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A96728">
      <w:pPr>
        <w:pStyle w:val="Heading1"/>
      </w:pPr>
      <w:r>
        <w:t>WOW, Woolworths Limited</w:t>
      </w:r>
    </w:p>
    <w:p w:rsidR="00000000" w:rsidRDefault="00A96728"/>
    <w:p w:rsidR="00000000" w:rsidRDefault="00A96728">
      <w:r>
        <w:t>ACN 000 014 675</w:t>
      </w:r>
    </w:p>
    <w:p w:rsidR="00000000" w:rsidRDefault="00A96728"/>
    <w:p w:rsidR="00000000" w:rsidRDefault="00A96728"/>
    <w:p w:rsidR="00000000" w:rsidRDefault="00A96728">
      <w:pPr>
        <w:pStyle w:val="Heading2"/>
      </w:pPr>
      <w:r>
        <w:t>Corporate Directory</w:t>
      </w:r>
    </w:p>
    <w:p w:rsidR="00000000" w:rsidRDefault="00A96728"/>
    <w:p w:rsidR="00000000" w:rsidRDefault="00A96728">
      <w:pPr>
        <w:rPr>
          <w:b/>
        </w:rPr>
      </w:pPr>
      <w:r>
        <w:rPr>
          <w:b/>
        </w:rPr>
        <w:t>Directors</w:t>
      </w:r>
    </w:p>
    <w:p w:rsidR="00000000" w:rsidRDefault="00A96728">
      <w:r>
        <w:t>J C Dahlsen (Chairman)</w:t>
      </w:r>
    </w:p>
    <w:p w:rsidR="00000000" w:rsidRDefault="00A96728">
      <w:r>
        <w:t>M J Phillips (Deputy C</w:t>
      </w:r>
      <w:r>
        <w:t>hairman)</w:t>
      </w:r>
    </w:p>
    <w:p w:rsidR="00000000" w:rsidRDefault="00A96728">
      <w:r>
        <w:t>J C Ballard</w:t>
      </w:r>
    </w:p>
    <w:p w:rsidR="00000000" w:rsidRDefault="00A96728">
      <w:r>
        <w:t>A E Clarke</w:t>
      </w:r>
    </w:p>
    <w:p w:rsidR="00000000" w:rsidRDefault="00A96728">
      <w:r>
        <w:t>D J Grady</w:t>
      </w:r>
    </w:p>
    <w:p w:rsidR="00000000" w:rsidRDefault="00A96728">
      <w:r>
        <w:t>L M L'Huillier</w:t>
      </w:r>
    </w:p>
    <w:p w:rsidR="00000000" w:rsidRDefault="00A96728">
      <w:r>
        <w:t>J A Strong</w:t>
      </w:r>
    </w:p>
    <w:p w:rsidR="00000000" w:rsidRDefault="00A96728">
      <w:r>
        <w:t>R S Deane</w:t>
      </w:r>
    </w:p>
    <w:p w:rsidR="00000000" w:rsidRDefault="00A96728">
      <w:r>
        <w:t>R C Corbett (Group Managing Director and Chief Executive Officer)</w:t>
      </w:r>
    </w:p>
    <w:p w:rsidR="00000000" w:rsidRDefault="00A96728">
      <w:r>
        <w:t>W P R Wavish (Finance Director)</w:t>
      </w:r>
    </w:p>
    <w:p w:rsidR="00000000" w:rsidRDefault="00A96728"/>
    <w:p w:rsidR="00000000" w:rsidRDefault="00A96728">
      <w:pPr>
        <w:rPr>
          <w:i/>
        </w:rPr>
      </w:pPr>
      <w:r>
        <w:rPr>
          <w:b/>
        </w:rPr>
        <w:t>Secretary</w:t>
      </w:r>
    </w:p>
    <w:p w:rsidR="00000000" w:rsidRDefault="00A96728">
      <w:r>
        <w:t>Rohan K S Jeffs</w:t>
      </w:r>
    </w:p>
    <w:p w:rsidR="00000000" w:rsidRDefault="00A96728"/>
    <w:p w:rsidR="00000000" w:rsidRDefault="00A96728">
      <w:pPr>
        <w:ind w:left="110"/>
      </w:pPr>
      <w:r>
        <w:rPr>
          <w:b/>
        </w:rPr>
        <w:t>Woolworths Limited</w:t>
      </w:r>
    </w:p>
    <w:p w:rsidR="00000000" w:rsidRDefault="00A96728">
      <w:r>
        <w:t>5th Floor</w:t>
      </w:r>
    </w:p>
    <w:p w:rsidR="00000000" w:rsidRDefault="00A96728">
      <w:r>
        <w:t>540 George Street</w:t>
      </w:r>
    </w:p>
    <w:p w:rsidR="00000000" w:rsidRDefault="00A96728">
      <w:r>
        <w:t>Sydney NSW 2000</w:t>
      </w:r>
    </w:p>
    <w:p w:rsidR="00000000" w:rsidRDefault="00A96728">
      <w:r>
        <w:t>Tel: (02)  9323 1555</w:t>
      </w:r>
    </w:p>
    <w:p w:rsidR="00000000" w:rsidRDefault="00A96728">
      <w:r>
        <w:t>Fax: (02)  9323 1599</w:t>
      </w:r>
    </w:p>
    <w:p w:rsidR="00000000" w:rsidRDefault="00A96728">
      <w:pPr>
        <w:rPr>
          <w:b/>
        </w:rPr>
      </w:pPr>
    </w:p>
    <w:p w:rsidR="00000000" w:rsidRDefault="00A96728">
      <w:r>
        <w:rPr>
          <w:b/>
        </w:rPr>
        <w:t>National Supermarkets</w:t>
      </w:r>
    </w:p>
    <w:p w:rsidR="00000000" w:rsidRDefault="00A96728">
      <w:r>
        <w:t>Shared Services</w:t>
      </w:r>
    </w:p>
    <w:p w:rsidR="00000000" w:rsidRDefault="00A96728">
      <w:r>
        <w:t>Cnr Fairfield and Dursley Roads</w:t>
      </w:r>
    </w:p>
    <w:p w:rsidR="00000000" w:rsidRDefault="00A96728">
      <w:r>
        <w:t>Yennora NSW 2165</w:t>
      </w:r>
    </w:p>
    <w:p w:rsidR="00000000" w:rsidRDefault="00A96728">
      <w:r>
        <w:t>Tel: (02) 9892 7111</w:t>
      </w:r>
    </w:p>
    <w:p w:rsidR="00000000" w:rsidRDefault="00A96728">
      <w:r>
        <w:t>Fax: (02) 9892 7171</w:t>
      </w:r>
    </w:p>
    <w:p w:rsidR="00000000" w:rsidRDefault="00A96728"/>
    <w:p w:rsidR="00000000" w:rsidRDefault="00A96728">
      <w:pPr>
        <w:rPr>
          <w:b/>
        </w:rPr>
      </w:pPr>
      <w:r>
        <w:rPr>
          <w:b/>
        </w:rPr>
        <w:t>New South Wales and Australian</w:t>
      </w:r>
    </w:p>
    <w:p w:rsidR="00000000" w:rsidRDefault="00A96728">
      <w:pPr>
        <w:rPr>
          <w:b/>
        </w:rPr>
      </w:pPr>
      <w:r>
        <w:rPr>
          <w:b/>
        </w:rPr>
        <w:t>Capital Territo</w:t>
      </w:r>
      <w:r>
        <w:rPr>
          <w:b/>
        </w:rPr>
        <w:t>ry Supermarkets</w:t>
      </w:r>
    </w:p>
    <w:p w:rsidR="00000000" w:rsidRDefault="00A96728">
      <w:r>
        <w:t>Level 7</w:t>
      </w:r>
    </w:p>
    <w:p w:rsidR="00000000" w:rsidRDefault="00A96728">
      <w:r>
        <w:t>Westpoint Tower</w:t>
      </w:r>
    </w:p>
    <w:p w:rsidR="00000000" w:rsidRDefault="00A96728">
      <w:r>
        <w:t>17 Patrick Street</w:t>
      </w:r>
    </w:p>
    <w:p w:rsidR="00000000" w:rsidRDefault="00A96728">
      <w:r>
        <w:t>Blacktown NSW 2148</w:t>
      </w:r>
    </w:p>
    <w:p w:rsidR="00000000" w:rsidRDefault="00A96728">
      <w:r>
        <w:t>Tel: (02) 8822 8444</w:t>
      </w:r>
    </w:p>
    <w:p w:rsidR="00000000" w:rsidRDefault="00A96728">
      <w:r>
        <w:t>Fax: (02) 8822 8530</w:t>
      </w:r>
    </w:p>
    <w:p w:rsidR="00000000" w:rsidRDefault="00A96728">
      <w:pPr>
        <w:ind w:left="110"/>
      </w:pPr>
    </w:p>
    <w:p w:rsidR="00000000" w:rsidRDefault="00A96728">
      <w:pPr>
        <w:ind w:left="110"/>
      </w:pPr>
      <w:r>
        <w:rPr>
          <w:b/>
        </w:rPr>
        <w:t>South Australian Supermarkets</w:t>
      </w:r>
    </w:p>
    <w:p w:rsidR="00000000" w:rsidRDefault="00A96728">
      <w:r>
        <w:t>599 Main North Road</w:t>
      </w:r>
    </w:p>
    <w:p w:rsidR="00000000" w:rsidRDefault="00A96728">
      <w:r>
        <w:t>Gepps Cross SA 5094</w:t>
      </w:r>
    </w:p>
    <w:p w:rsidR="00000000" w:rsidRDefault="00A96728">
      <w:r>
        <w:t>Tel: (08) 8206 5900</w:t>
      </w:r>
    </w:p>
    <w:p w:rsidR="00000000" w:rsidRDefault="00A96728">
      <w:r>
        <w:t>Fax: (08) 8206 5997</w:t>
      </w:r>
    </w:p>
    <w:p w:rsidR="00000000" w:rsidRDefault="00A96728"/>
    <w:p w:rsidR="00000000" w:rsidRDefault="00A96728">
      <w:r>
        <w:rPr>
          <w:b/>
        </w:rPr>
        <w:t>Queensland Supermarkets</w:t>
      </w:r>
    </w:p>
    <w:p w:rsidR="00000000" w:rsidRDefault="00A96728">
      <w:r>
        <w:t>Fox Road</w:t>
      </w:r>
    </w:p>
    <w:p w:rsidR="00000000" w:rsidRDefault="00A96728">
      <w:r>
        <w:t>Acacia Ridge QLD 4110</w:t>
      </w:r>
    </w:p>
    <w:p w:rsidR="00000000" w:rsidRDefault="00A96728">
      <w:r>
        <w:t>Tel: (07) 3213 4111</w:t>
      </w:r>
    </w:p>
    <w:p w:rsidR="00000000" w:rsidRDefault="00A96728">
      <w:r>
        <w:t>Fax: (07) 3213 4333</w:t>
      </w:r>
    </w:p>
    <w:p w:rsidR="00000000" w:rsidRDefault="00A96728"/>
    <w:p w:rsidR="00000000" w:rsidRDefault="00A96728">
      <w:pPr>
        <w:rPr>
          <w:b/>
        </w:rPr>
      </w:pPr>
      <w:r>
        <w:rPr>
          <w:b/>
        </w:rPr>
        <w:lastRenderedPageBreak/>
        <w:t>Victoria Supermarkets</w:t>
      </w:r>
    </w:p>
    <w:p w:rsidR="00000000" w:rsidRDefault="00A96728">
      <w:r>
        <w:t>522-550 Wellington Road</w:t>
      </w:r>
    </w:p>
    <w:p w:rsidR="00000000" w:rsidRDefault="00A96728">
      <w:r>
        <w:t>Mulgrave VIC 3170</w:t>
      </w:r>
    </w:p>
    <w:p w:rsidR="00000000" w:rsidRDefault="00A96728">
      <w:r>
        <w:t>Tel: (03) 9263 2444</w:t>
      </w:r>
    </w:p>
    <w:p w:rsidR="00000000" w:rsidRDefault="00A96728">
      <w:r>
        <w:t>Fax: (03) 9263 2899</w:t>
      </w:r>
    </w:p>
    <w:p w:rsidR="00000000" w:rsidRDefault="00A96728"/>
    <w:p w:rsidR="00000000" w:rsidRDefault="00A96728">
      <w:pPr>
        <w:rPr>
          <w:b/>
        </w:rPr>
      </w:pPr>
      <w:r>
        <w:rPr>
          <w:b/>
        </w:rPr>
        <w:t>Western Australian Industries</w:t>
      </w:r>
    </w:p>
    <w:p w:rsidR="00000000" w:rsidRDefault="00A96728">
      <w:r>
        <w:t>123-133 Kewdale Road</w:t>
      </w:r>
    </w:p>
    <w:p w:rsidR="00000000" w:rsidRDefault="00A96728">
      <w:r>
        <w:t>Kew</w:t>
      </w:r>
      <w:r>
        <w:t>dale WA 6105</w:t>
      </w:r>
    </w:p>
    <w:p w:rsidR="00000000" w:rsidRDefault="00A96728">
      <w:r>
        <w:t>Tel: (08) 9351 5222</w:t>
      </w:r>
    </w:p>
    <w:p w:rsidR="00000000" w:rsidRDefault="00A96728">
      <w:r>
        <w:t>Fax: (08) 9351 5199</w:t>
      </w:r>
    </w:p>
    <w:p w:rsidR="00000000" w:rsidRDefault="00A96728">
      <w:pPr>
        <w:ind w:left="110"/>
      </w:pPr>
    </w:p>
    <w:p w:rsidR="00000000" w:rsidRDefault="00A96728">
      <w:pPr>
        <w:ind w:left="110"/>
      </w:pPr>
      <w:r>
        <w:rPr>
          <w:b/>
        </w:rPr>
        <w:t>Tasmania Supermarkets</w:t>
      </w:r>
    </w:p>
    <w:p w:rsidR="00000000" w:rsidRDefault="00A96728">
      <w:r>
        <w:t>20 Lampton Avenue</w:t>
      </w:r>
    </w:p>
    <w:p w:rsidR="00000000" w:rsidRDefault="00A96728">
      <w:r>
        <w:t>Derwent Park TAS 7009</w:t>
      </w:r>
    </w:p>
    <w:p w:rsidR="00000000" w:rsidRDefault="00A96728">
      <w:r>
        <w:t>Tel: (03) 6211 6211</w:t>
      </w:r>
    </w:p>
    <w:p w:rsidR="00000000" w:rsidRDefault="00A96728">
      <w:r>
        <w:t>Fax: (03) 6273 1396</w:t>
      </w:r>
    </w:p>
    <w:p w:rsidR="00000000" w:rsidRDefault="00A96728"/>
    <w:p w:rsidR="00000000" w:rsidRDefault="00A96728">
      <w:r>
        <w:rPr>
          <w:b/>
        </w:rPr>
        <w:t>Ezy Banking</w:t>
      </w:r>
    </w:p>
    <w:p w:rsidR="00000000" w:rsidRDefault="00A96728">
      <w:r>
        <w:t>Level 3</w:t>
      </w:r>
    </w:p>
    <w:p w:rsidR="00000000" w:rsidRDefault="00A96728">
      <w:r>
        <w:t>540 George Street</w:t>
      </w:r>
    </w:p>
    <w:p w:rsidR="00000000" w:rsidRDefault="00A96728">
      <w:r>
        <w:t>Sydney NSW 2000</w:t>
      </w:r>
    </w:p>
    <w:p w:rsidR="00000000" w:rsidRDefault="00A96728">
      <w:r>
        <w:t>Tel: 137288</w:t>
      </w:r>
    </w:p>
    <w:p w:rsidR="00000000" w:rsidRDefault="00A96728">
      <w:r>
        <w:t xml:space="preserve">Website: </w:t>
      </w:r>
      <w:r>
        <w:rPr>
          <w:color w:val="0000FF"/>
        </w:rPr>
        <w:t>www.ezybanking.com.au</w:t>
      </w:r>
    </w:p>
    <w:p w:rsidR="00000000" w:rsidRDefault="00A96728"/>
    <w:p w:rsidR="00000000" w:rsidRDefault="00A96728">
      <w:r>
        <w:rPr>
          <w:b/>
        </w:rPr>
        <w:t>Woolworths +Plus Petrol</w:t>
      </w:r>
    </w:p>
    <w:p w:rsidR="00000000" w:rsidRDefault="00A96728">
      <w:r>
        <w:t>20-26 Scrivener Street</w:t>
      </w:r>
    </w:p>
    <w:p w:rsidR="00000000" w:rsidRDefault="00A96728">
      <w:r>
        <w:t>Warwick Farm NSW 2170</w:t>
      </w:r>
    </w:p>
    <w:p w:rsidR="00000000" w:rsidRDefault="00A96728">
      <w:r>
        <w:t>Te1: (02) 8778 2655</w:t>
      </w:r>
    </w:p>
    <w:p w:rsidR="00000000" w:rsidRDefault="00A96728">
      <w:r>
        <w:t>Fax: (02) 8778 2670</w:t>
      </w:r>
    </w:p>
    <w:p w:rsidR="00000000" w:rsidRDefault="00A96728"/>
    <w:p w:rsidR="00000000" w:rsidRDefault="00A96728">
      <w:r>
        <w:rPr>
          <w:b/>
        </w:rPr>
        <w:t>Dan Murphy's</w:t>
      </w:r>
    </w:p>
    <w:p w:rsidR="00000000" w:rsidRDefault="00A96728">
      <w:r>
        <w:t>789 Heidelberg Road</w:t>
      </w:r>
    </w:p>
    <w:p w:rsidR="00000000" w:rsidRDefault="00A96728">
      <w:r>
        <w:t>Alphington VIC 3078</w:t>
      </w:r>
    </w:p>
    <w:p w:rsidR="00000000" w:rsidRDefault="00A96728">
      <w:r>
        <w:t>Tel: (03) 9497 3388</w:t>
      </w:r>
    </w:p>
    <w:p w:rsidR="00000000" w:rsidRDefault="00A96728">
      <w:r>
        <w:t>Fax: (03) 9497 2782</w:t>
      </w:r>
    </w:p>
    <w:p w:rsidR="00000000" w:rsidRDefault="00A96728">
      <w:pPr>
        <w:ind w:left="110"/>
      </w:pPr>
    </w:p>
    <w:p w:rsidR="00000000" w:rsidRDefault="00A96728">
      <w:pPr>
        <w:ind w:left="110"/>
      </w:pPr>
      <w:r>
        <w:rPr>
          <w:b/>
        </w:rPr>
        <w:t>BIG W</w:t>
      </w:r>
    </w:p>
    <w:p w:rsidR="00000000" w:rsidRDefault="00A96728">
      <w:r>
        <w:t>3 City View Road</w:t>
      </w:r>
    </w:p>
    <w:p w:rsidR="00000000" w:rsidRDefault="00A96728">
      <w:r>
        <w:t>Pennant Hills NSW 2120</w:t>
      </w:r>
    </w:p>
    <w:p w:rsidR="00000000" w:rsidRDefault="00A96728">
      <w:r>
        <w:t>Tel: (02) 9847 1000</w:t>
      </w:r>
    </w:p>
    <w:p w:rsidR="00000000" w:rsidRDefault="00A96728">
      <w:r>
        <w:t>Fax: (02) 9847 1500</w:t>
      </w:r>
    </w:p>
    <w:p w:rsidR="00000000" w:rsidRDefault="00A96728">
      <w:r>
        <w:t xml:space="preserve">Website: </w:t>
      </w:r>
      <w:r>
        <w:rPr>
          <w:color w:val="0000FF"/>
        </w:rPr>
        <w:t>www.bigwcom.au</w:t>
      </w:r>
    </w:p>
    <w:p w:rsidR="00000000" w:rsidRDefault="00A96728"/>
    <w:p w:rsidR="00000000" w:rsidRDefault="00A96728">
      <w:pPr>
        <w:rPr>
          <w:b/>
        </w:rPr>
      </w:pPr>
      <w:r>
        <w:rPr>
          <w:b/>
        </w:rPr>
        <w:t>Dick Smith Electronics</w:t>
      </w:r>
    </w:p>
    <w:p w:rsidR="00000000" w:rsidRDefault="00A96728">
      <w:r>
        <w:t>396 Lane Cove Road</w:t>
      </w:r>
    </w:p>
    <w:p w:rsidR="00000000" w:rsidRDefault="00A96728">
      <w:r>
        <w:t>North Ryde NSW 2113</w:t>
      </w:r>
    </w:p>
    <w:p w:rsidR="00000000" w:rsidRDefault="00A96728">
      <w:r>
        <w:t>Tel: (02) 9937 3200</w:t>
      </w:r>
    </w:p>
    <w:p w:rsidR="00000000" w:rsidRDefault="00A96728">
      <w:r>
        <w:t>Fax: (02) 9888 3631</w:t>
      </w:r>
    </w:p>
    <w:p w:rsidR="00000000" w:rsidRDefault="00A96728">
      <w:r>
        <w:t xml:space="preserve">Website: </w:t>
      </w:r>
      <w:r>
        <w:rPr>
          <w:color w:val="0000FF"/>
        </w:rPr>
        <w:t>www.dse.com.au</w:t>
      </w:r>
    </w:p>
    <w:p w:rsidR="00000000" w:rsidRDefault="00A96728"/>
    <w:p w:rsidR="00000000" w:rsidRDefault="00A96728">
      <w:r>
        <w:rPr>
          <w:b/>
        </w:rPr>
        <w:t>Crazy Prices</w:t>
      </w:r>
    </w:p>
    <w:p w:rsidR="00000000" w:rsidRDefault="00A96728">
      <w:r>
        <w:t>Level 7</w:t>
      </w:r>
    </w:p>
    <w:p w:rsidR="00000000" w:rsidRDefault="00A96728">
      <w:r>
        <w:t>540 George Street</w:t>
      </w:r>
    </w:p>
    <w:p w:rsidR="00000000" w:rsidRDefault="00A96728">
      <w:r>
        <w:t>Sydney NSW 2000</w:t>
      </w:r>
    </w:p>
    <w:p w:rsidR="00000000" w:rsidRDefault="00A96728">
      <w:r>
        <w:t>Tel: (02) 9323 1555</w:t>
      </w:r>
    </w:p>
    <w:p w:rsidR="00000000" w:rsidRDefault="00A96728">
      <w:r>
        <w:t>Fax: (02) 9323 1720</w:t>
      </w:r>
    </w:p>
    <w:p w:rsidR="00000000" w:rsidRDefault="00A96728"/>
    <w:p w:rsidR="00000000" w:rsidRDefault="00A96728">
      <w:r>
        <w:rPr>
          <w:b/>
        </w:rPr>
        <w:t>Australian Independent Wholesalers (AIW)</w:t>
      </w:r>
    </w:p>
    <w:p w:rsidR="00000000" w:rsidRDefault="00A96728">
      <w:r>
        <w:lastRenderedPageBreak/>
        <w:t>20-26 Scrivener Street</w:t>
      </w:r>
    </w:p>
    <w:p w:rsidR="00000000" w:rsidRDefault="00A96728">
      <w:r>
        <w:t>Warwick Farm NSW 2170</w:t>
      </w:r>
    </w:p>
    <w:p w:rsidR="00000000" w:rsidRDefault="00A96728">
      <w:r>
        <w:t>Tel: (02) 8778 2677</w:t>
      </w:r>
    </w:p>
    <w:p w:rsidR="00000000" w:rsidRDefault="00A96728">
      <w:r>
        <w:t>Fax: (02) 8778 2680</w:t>
      </w:r>
    </w:p>
    <w:p w:rsidR="00000000" w:rsidRDefault="00A96728">
      <w:pPr>
        <w:rPr>
          <w:i/>
        </w:rPr>
      </w:pPr>
    </w:p>
    <w:p w:rsidR="00000000" w:rsidRDefault="00A96728">
      <w:r>
        <w:rPr>
          <w:b/>
        </w:rPr>
        <w:t>Share Register</w:t>
      </w:r>
    </w:p>
    <w:p w:rsidR="00000000" w:rsidRDefault="00A96728">
      <w:r>
        <w:t>ASX Perpetual</w:t>
      </w:r>
    </w:p>
    <w:p w:rsidR="00000000" w:rsidRDefault="00A96728">
      <w:r>
        <w:t>Registrars Limite</w:t>
      </w:r>
      <w:r>
        <w:t>d</w:t>
      </w:r>
    </w:p>
    <w:p w:rsidR="00000000" w:rsidRDefault="00A96728">
      <w:r>
        <w:t>Level 8</w:t>
      </w:r>
    </w:p>
    <w:p w:rsidR="00000000" w:rsidRDefault="00A96728">
      <w:r>
        <w:t>580 George Street</w:t>
      </w:r>
    </w:p>
    <w:p w:rsidR="00000000" w:rsidRDefault="00A96728">
      <w:r>
        <w:t>Sydney NSW 2000</w:t>
      </w:r>
    </w:p>
    <w:p w:rsidR="00000000" w:rsidRDefault="00A96728">
      <w:r>
        <w:t>Tel: (02) 8280 7177</w:t>
      </w:r>
    </w:p>
    <w:p w:rsidR="00000000" w:rsidRDefault="00A96728"/>
    <w:p w:rsidR="00000000" w:rsidRDefault="00A96728">
      <w:r>
        <w:rPr>
          <w:b/>
        </w:rPr>
        <w:t>Auditor</w:t>
      </w:r>
    </w:p>
    <w:p w:rsidR="00000000" w:rsidRDefault="00A96728">
      <w:r>
        <w:t>BDO</w:t>
      </w:r>
    </w:p>
    <w:p w:rsidR="00000000" w:rsidRDefault="00A96728">
      <w:r>
        <w:t>Level 19</w:t>
      </w:r>
    </w:p>
    <w:p w:rsidR="00000000" w:rsidRDefault="00A96728">
      <w:r>
        <w:t>Allianz Centre</w:t>
      </w:r>
    </w:p>
    <w:p w:rsidR="00000000" w:rsidRDefault="00A96728">
      <w:r>
        <w:t>2 Market Street</w:t>
      </w:r>
    </w:p>
    <w:p w:rsidR="00000000" w:rsidRDefault="00A96728">
      <w:r>
        <w:t>Sydney NSW 2000</w:t>
      </w:r>
    </w:p>
    <w:p w:rsidR="00000000" w:rsidRDefault="00A96728"/>
    <w:p w:rsidR="00000000" w:rsidRDefault="00A96728">
      <w:r>
        <w:rPr>
          <w:b/>
        </w:rPr>
        <w:t>Principal Registered Office in Australia</w:t>
      </w:r>
    </w:p>
    <w:p w:rsidR="00000000" w:rsidRDefault="00A96728">
      <w:r>
        <w:t>5th Floor</w:t>
      </w:r>
    </w:p>
    <w:p w:rsidR="00000000" w:rsidRDefault="00A96728">
      <w:r>
        <w:t>540 George Street</w:t>
      </w:r>
    </w:p>
    <w:p w:rsidR="00000000" w:rsidRDefault="00A96728">
      <w:r>
        <w:t>Sydney NSW 2000</w:t>
      </w:r>
    </w:p>
    <w:p w:rsidR="00000000" w:rsidRDefault="00A96728">
      <w:r>
        <w:t>Tel: (02) 9323 1555</w:t>
      </w:r>
    </w:p>
    <w:p w:rsidR="00000000" w:rsidRDefault="00A96728"/>
    <w:p w:rsidR="00000000" w:rsidRDefault="00A96728">
      <w:pPr>
        <w:rPr>
          <w:b/>
        </w:rPr>
      </w:pPr>
      <w:r>
        <w:rPr>
          <w:b/>
        </w:rPr>
        <w:t>Website Address</w:t>
      </w:r>
    </w:p>
    <w:p w:rsidR="00000000" w:rsidRDefault="00A96728">
      <w:r>
        <w:rPr>
          <w:color w:val="0000FF"/>
        </w:rPr>
        <w:t>www.woolworthslimited.com.au</w:t>
      </w:r>
    </w:p>
    <w:p w:rsidR="00000000" w:rsidRDefault="00A96728"/>
    <w:p w:rsidR="00000000" w:rsidRDefault="00A96728"/>
    <w:p w:rsidR="00000000" w:rsidRDefault="00A96728">
      <w:pPr>
        <w:pStyle w:val="Heading2"/>
      </w:pPr>
      <w:r>
        <w:t>Company Directors</w:t>
      </w:r>
    </w:p>
    <w:p w:rsidR="00000000" w:rsidRDefault="00A96728"/>
    <w:p w:rsidR="00000000" w:rsidRDefault="00A96728">
      <w:r>
        <w:t>J C Dahlsen (Chairman)</w:t>
      </w:r>
    </w:p>
    <w:p w:rsidR="00000000" w:rsidRDefault="00A96728">
      <w:r>
        <w:t>M J Phillips (Deputy Chairman)</w:t>
      </w:r>
    </w:p>
    <w:p w:rsidR="00000000" w:rsidRDefault="00A96728">
      <w:r>
        <w:t>J C Ballard</w:t>
      </w:r>
    </w:p>
    <w:p w:rsidR="00000000" w:rsidRDefault="00A96728">
      <w:r>
        <w:t>A E Clarke</w:t>
      </w:r>
    </w:p>
    <w:p w:rsidR="00000000" w:rsidRDefault="00A96728">
      <w:r>
        <w:t>D J Grady</w:t>
      </w:r>
    </w:p>
    <w:p w:rsidR="00000000" w:rsidRDefault="00A96728">
      <w:r>
        <w:t>L M L'Huillier</w:t>
      </w:r>
    </w:p>
    <w:p w:rsidR="00000000" w:rsidRDefault="00A96728">
      <w:r>
        <w:t>J A Strong</w:t>
      </w:r>
    </w:p>
    <w:p w:rsidR="00000000" w:rsidRDefault="00A96728">
      <w:r>
        <w:t>R S Deane</w:t>
      </w:r>
    </w:p>
    <w:p w:rsidR="00000000" w:rsidRDefault="00A96728">
      <w:r>
        <w:t>R C Corbett (Group Managing Director and Chief Exe</w:t>
      </w:r>
      <w:r>
        <w:t>cutive Officer)</w:t>
      </w:r>
    </w:p>
    <w:p w:rsidR="00000000" w:rsidRDefault="00A96728">
      <w:r>
        <w:t>W P R Wavish (Finance Director)</w:t>
      </w:r>
    </w:p>
    <w:p w:rsidR="00000000" w:rsidRDefault="00A96728"/>
    <w:p w:rsidR="00000000" w:rsidRDefault="00A96728"/>
    <w:p w:rsidR="00000000" w:rsidRDefault="00A96728">
      <w:pPr>
        <w:pStyle w:val="Heading2"/>
      </w:pPr>
      <w:r>
        <w:t>General Information</w:t>
      </w:r>
    </w:p>
    <w:p w:rsidR="00000000" w:rsidRDefault="00A96728">
      <w:pPr>
        <w:ind w:left="110"/>
      </w:pPr>
    </w:p>
    <w:p w:rsidR="00000000" w:rsidRDefault="00A96728">
      <w:pPr>
        <w:ind w:left="110"/>
        <w:rPr>
          <w:b/>
        </w:rPr>
      </w:pPr>
      <w:r>
        <w:rPr>
          <w:b/>
        </w:rPr>
        <w:t>We're all here to deliver to our customers a better shopping experience - each and every time.</w:t>
      </w:r>
    </w:p>
    <w:p w:rsidR="00000000" w:rsidRDefault="00A96728">
      <w:pPr>
        <w:ind w:left="110"/>
        <w:rPr>
          <w:b/>
        </w:rPr>
      </w:pPr>
    </w:p>
    <w:p w:rsidR="00000000" w:rsidRDefault="00A96728">
      <w:pPr>
        <w:ind w:left="110"/>
      </w:pPr>
      <w:r>
        <w:rPr>
          <w:b/>
        </w:rPr>
        <w:t>Who we are...</w:t>
      </w:r>
      <w:r>
        <w:t>Woolworths is owned by 320,000 shareholders, of whom 35,000 are employees, which makes us one the largest employee ownership corporations in Australia.  We serve over 13 million Australians every week through 1,114 stores and we employ over 125,000 people.  We are dedicated to growing a company that we are proud of in term</w:t>
      </w:r>
      <w:r>
        <w:t>s of what it delivers to our customers, our shareholders and our people.</w:t>
      </w:r>
    </w:p>
    <w:p w:rsidR="00000000" w:rsidRDefault="00A96728">
      <w:pPr>
        <w:ind w:left="110"/>
      </w:pPr>
    </w:p>
    <w:p w:rsidR="00000000" w:rsidRDefault="00A96728">
      <w:pPr>
        <w:ind w:left="110"/>
      </w:pPr>
      <w:r>
        <w:t>Our purpose highlights what is important to us.  It answers the basic and fundamental question of why we are in business.  It gives our people a reason for coming to work each day, and it gives us a future focus by detailing what 'we are striving to achieve.  Most importantly, the more we succeed in living this vision, the more our success as a company will be translated into valuable returns for you, our shareholders.</w:t>
      </w:r>
    </w:p>
    <w:p w:rsidR="00000000" w:rsidRDefault="00A96728">
      <w:pPr>
        <w:ind w:left="110"/>
      </w:pPr>
    </w:p>
    <w:p w:rsidR="00000000" w:rsidRDefault="00A96728">
      <w:pPr>
        <w:ind w:left="110"/>
        <w:rPr>
          <w:i/>
        </w:rPr>
      </w:pPr>
      <w:r>
        <w:rPr>
          <w:i/>
        </w:rPr>
        <w:t>This Repor</w:t>
      </w:r>
      <w:r>
        <w:rPr>
          <w:i/>
        </w:rPr>
        <w:t>t is a concise report in accordance with Section 314 (2) of the Corporations Law.  A copy of the full Financial Report and Auditors' Report will be sent to members, free of charge, upon request to the Share Registrar, details of which are set out inside the back cover of this Report.</w:t>
      </w:r>
    </w:p>
    <w:p w:rsidR="00000000" w:rsidRDefault="00A96728">
      <w:pPr>
        <w:ind w:left="110"/>
      </w:pPr>
    </w:p>
    <w:p w:rsidR="00000000" w:rsidRDefault="00A96728">
      <w:pPr>
        <w:ind w:left="110"/>
        <w:rPr>
          <w:b/>
        </w:rPr>
      </w:pPr>
      <w:r>
        <w:rPr>
          <w:b/>
        </w:rPr>
        <w:t>'Refresh'</w:t>
      </w:r>
    </w:p>
    <w:p w:rsidR="00000000" w:rsidRDefault="00A96728">
      <w:pPr>
        <w:ind w:left="110"/>
        <w:rPr>
          <w:b/>
        </w:rPr>
      </w:pPr>
    </w:p>
    <w:p w:rsidR="00000000" w:rsidRDefault="00A96728">
      <w:pPr>
        <w:ind w:left="110"/>
        <w:rPr>
          <w:b/>
        </w:rPr>
      </w:pPr>
      <w:r>
        <w:rPr>
          <w:b/>
        </w:rPr>
        <w:t>delivers its first instalment on its promise of healthy growth...</w:t>
      </w:r>
    </w:p>
    <w:p w:rsidR="00000000" w:rsidRDefault="00A96728">
      <w:pPr>
        <w:ind w:left="110"/>
        <w:rPr>
          <w:b/>
        </w:rPr>
      </w:pPr>
    </w:p>
    <w:p w:rsidR="00000000" w:rsidRDefault="00A96728">
      <w:pPr>
        <w:pStyle w:val="HangIndent0"/>
      </w:pPr>
      <w:r>
        <w:t>*</w:t>
      </w:r>
      <w:r>
        <w:tab/>
        <w:t>to continue to increase shareholder returns,</w:t>
      </w:r>
    </w:p>
    <w:p w:rsidR="00000000" w:rsidRDefault="00A96728">
      <w:pPr>
        <w:pStyle w:val="HangIndent0"/>
      </w:pPr>
    </w:p>
    <w:p w:rsidR="00000000" w:rsidRDefault="00A96728">
      <w:pPr>
        <w:pStyle w:val="HangIndent0"/>
      </w:pPr>
      <w:r>
        <w:t>*</w:t>
      </w:r>
      <w:r>
        <w:tab/>
        <w:t>to grow our enterprise,</w:t>
      </w:r>
    </w:p>
    <w:p w:rsidR="00000000" w:rsidRDefault="00A96728">
      <w:pPr>
        <w:pStyle w:val="HangIndent0"/>
      </w:pPr>
    </w:p>
    <w:p w:rsidR="00000000" w:rsidRDefault="00A96728">
      <w:pPr>
        <w:pStyle w:val="HangIndent0"/>
      </w:pPr>
      <w:r>
        <w:t>*</w:t>
      </w:r>
      <w:r>
        <w:tab/>
        <w:t>to improve our operating efficiencies, and</w:t>
      </w:r>
    </w:p>
    <w:p w:rsidR="00000000" w:rsidRDefault="00A96728">
      <w:pPr>
        <w:pStyle w:val="HangIndent0"/>
      </w:pPr>
    </w:p>
    <w:p w:rsidR="00000000" w:rsidRDefault="00A96728">
      <w:pPr>
        <w:pStyle w:val="HangIndent0"/>
      </w:pPr>
      <w:r>
        <w:t>*</w:t>
      </w:r>
      <w:r>
        <w:tab/>
        <w:t>to achieve wo</w:t>
      </w:r>
      <w:r>
        <w:t>rld class retail operations.</w:t>
      </w:r>
    </w:p>
    <w:p w:rsidR="00000000" w:rsidRDefault="00A96728">
      <w:pPr>
        <w:ind w:left="110"/>
      </w:pPr>
    </w:p>
    <w:p w:rsidR="00000000" w:rsidRDefault="00A96728">
      <w:pPr>
        <w:ind w:left="110"/>
      </w:pPr>
    </w:p>
    <w:p w:rsidR="00000000" w:rsidRDefault="00A96728">
      <w:pPr>
        <w:pStyle w:val="Heading2"/>
      </w:pPr>
      <w:r>
        <w:t>Chairman's Report to Shareholders</w:t>
      </w:r>
    </w:p>
    <w:p w:rsidR="00000000" w:rsidRDefault="00A96728">
      <w:pPr>
        <w:ind w:left="110"/>
      </w:pPr>
    </w:p>
    <w:p w:rsidR="00000000" w:rsidRDefault="00A96728">
      <w:pPr>
        <w:ind w:left="110"/>
        <w:rPr>
          <w:b/>
        </w:rPr>
      </w:pPr>
      <w:r>
        <w:rPr>
          <w:b/>
        </w:rPr>
        <w:t>I am pleased to report on a result for the year which has exceeded expectations and has delivered to shareholders the benefits of strong earnings growth together with a substantial improved balance sheet. Through the 'Project Refresh' initiatives, we are taking a dynamic approach to supply chain and inventory management, buying and marketing and operations which will provide significant benefits well into the future.</w:t>
      </w:r>
    </w:p>
    <w:p w:rsidR="00000000" w:rsidRDefault="00A96728">
      <w:pPr>
        <w:ind w:left="110"/>
      </w:pPr>
    </w:p>
    <w:tbl>
      <w:tblPr>
        <w:tblW w:w="0" w:type="auto"/>
        <w:tblLayout w:type="fixed"/>
        <w:tblLook w:val="0000"/>
      </w:tblPr>
      <w:tblGrid>
        <w:gridCol w:w="4645"/>
        <w:gridCol w:w="2835"/>
        <w:gridCol w:w="1702"/>
      </w:tblGrid>
      <w:tr w:rsidR="00000000">
        <w:tblPrEx>
          <w:tblCellMar>
            <w:top w:w="0" w:type="dxa"/>
            <w:bottom w:w="0" w:type="dxa"/>
          </w:tblCellMar>
        </w:tblPrEx>
        <w:trPr>
          <w:cantSplit/>
          <w:hidden/>
        </w:trPr>
        <w:tc>
          <w:tcPr>
            <w:tcW w:w="4645" w:type="dxa"/>
            <w:tcBorders>
              <w:bottom w:val="single" w:sz="18" w:space="0" w:color="auto"/>
            </w:tcBorders>
          </w:tcPr>
          <w:p w:rsidR="00000000" w:rsidRDefault="00A96728">
            <w:pPr>
              <w:rPr>
                <w:b/>
              </w:rPr>
            </w:pPr>
            <w:r>
              <w:rPr>
                <w:b/>
                <w:vanish/>
              </w:rPr>
              <w:t>[SULON]</w:t>
            </w:r>
          </w:p>
        </w:tc>
        <w:tc>
          <w:tcPr>
            <w:tcW w:w="2835" w:type="dxa"/>
            <w:tcBorders>
              <w:bottom w:val="single" w:sz="18" w:space="0" w:color="auto"/>
            </w:tcBorders>
          </w:tcPr>
          <w:p w:rsidR="00000000" w:rsidRDefault="00A96728">
            <w:pPr>
              <w:jc w:val="right"/>
              <w:rPr>
                <w:b/>
              </w:rPr>
            </w:pPr>
            <w:r>
              <w:rPr>
                <w:b/>
              </w:rPr>
              <w:t>Previous</w:t>
            </w:r>
            <w:r>
              <w:rPr>
                <w:b/>
              </w:rPr>
              <w:t xml:space="preserve"> five years average</w:t>
            </w:r>
          </w:p>
        </w:tc>
        <w:tc>
          <w:tcPr>
            <w:tcW w:w="1702" w:type="dxa"/>
            <w:tcBorders>
              <w:bottom w:val="single" w:sz="18" w:space="0" w:color="auto"/>
            </w:tcBorders>
          </w:tcPr>
          <w:p w:rsidR="00000000" w:rsidRDefault="00A96728">
            <w:pPr>
              <w:jc w:val="right"/>
              <w:rPr>
                <w:b/>
              </w:rPr>
            </w:pPr>
            <w:r>
              <w:rPr>
                <w:b/>
              </w:rPr>
              <w:t>This year</w:t>
            </w:r>
          </w:p>
        </w:tc>
      </w:tr>
      <w:tr w:rsidR="00000000">
        <w:tblPrEx>
          <w:tblCellMar>
            <w:top w:w="0" w:type="dxa"/>
            <w:bottom w:w="0" w:type="dxa"/>
          </w:tblCellMar>
        </w:tblPrEx>
        <w:trPr>
          <w:cantSplit/>
        </w:trPr>
        <w:tc>
          <w:tcPr>
            <w:tcW w:w="4645" w:type="dxa"/>
          </w:tcPr>
          <w:p w:rsidR="00000000" w:rsidRDefault="00A96728"/>
        </w:tc>
        <w:tc>
          <w:tcPr>
            <w:tcW w:w="2835" w:type="dxa"/>
          </w:tcPr>
          <w:p w:rsidR="00000000" w:rsidRDefault="00A96728">
            <w:pPr>
              <w:jc w:val="right"/>
            </w:pPr>
          </w:p>
        </w:tc>
        <w:tc>
          <w:tcPr>
            <w:tcW w:w="1702" w:type="dxa"/>
          </w:tcPr>
          <w:p w:rsidR="00000000" w:rsidRDefault="00A96728">
            <w:pPr>
              <w:jc w:val="right"/>
            </w:pPr>
          </w:p>
        </w:tc>
      </w:tr>
      <w:tr w:rsidR="00000000">
        <w:tblPrEx>
          <w:tblCellMar>
            <w:top w:w="0" w:type="dxa"/>
            <w:bottom w:w="0" w:type="dxa"/>
          </w:tblCellMar>
        </w:tblPrEx>
        <w:trPr>
          <w:cantSplit/>
        </w:trPr>
        <w:tc>
          <w:tcPr>
            <w:tcW w:w="4645" w:type="dxa"/>
          </w:tcPr>
          <w:p w:rsidR="00000000" w:rsidRDefault="00A96728">
            <w:r>
              <w:t>Sales</w:t>
            </w:r>
          </w:p>
        </w:tc>
        <w:tc>
          <w:tcPr>
            <w:tcW w:w="2835" w:type="dxa"/>
          </w:tcPr>
          <w:p w:rsidR="00000000" w:rsidRDefault="00A96728">
            <w:pPr>
              <w:jc w:val="right"/>
            </w:pPr>
            <w:r>
              <w:t>+10.0%</w:t>
            </w:r>
          </w:p>
        </w:tc>
        <w:tc>
          <w:tcPr>
            <w:tcW w:w="1702" w:type="dxa"/>
          </w:tcPr>
          <w:p w:rsidR="00000000" w:rsidRDefault="00A96728">
            <w:pPr>
              <w:jc w:val="right"/>
            </w:pPr>
            <w:r>
              <w:t>+8.4%</w:t>
            </w:r>
          </w:p>
        </w:tc>
      </w:tr>
      <w:tr w:rsidR="00000000">
        <w:tblPrEx>
          <w:tblCellMar>
            <w:top w:w="0" w:type="dxa"/>
            <w:bottom w:w="0" w:type="dxa"/>
          </w:tblCellMar>
        </w:tblPrEx>
        <w:trPr>
          <w:cantSplit/>
        </w:trPr>
        <w:tc>
          <w:tcPr>
            <w:tcW w:w="4645" w:type="dxa"/>
          </w:tcPr>
          <w:p w:rsidR="00000000" w:rsidRDefault="00A96728">
            <w:r>
              <w:t>Earnings before interest and tax (EBIT)</w:t>
            </w:r>
          </w:p>
        </w:tc>
        <w:tc>
          <w:tcPr>
            <w:tcW w:w="2835" w:type="dxa"/>
          </w:tcPr>
          <w:p w:rsidR="00000000" w:rsidRDefault="00A96728">
            <w:pPr>
              <w:jc w:val="right"/>
            </w:pPr>
            <w:r>
              <w:t>+11.1%</w:t>
            </w:r>
          </w:p>
        </w:tc>
        <w:tc>
          <w:tcPr>
            <w:tcW w:w="1702" w:type="dxa"/>
          </w:tcPr>
          <w:p w:rsidR="00000000" w:rsidRDefault="00A96728">
            <w:pPr>
              <w:jc w:val="right"/>
            </w:pPr>
            <w:r>
              <w:t>+15.2%</w:t>
            </w:r>
          </w:p>
        </w:tc>
      </w:tr>
      <w:tr w:rsidR="00000000">
        <w:tblPrEx>
          <w:tblCellMar>
            <w:top w:w="0" w:type="dxa"/>
            <w:bottom w:w="0" w:type="dxa"/>
          </w:tblCellMar>
        </w:tblPrEx>
        <w:trPr>
          <w:cantSplit/>
        </w:trPr>
        <w:tc>
          <w:tcPr>
            <w:tcW w:w="4645" w:type="dxa"/>
          </w:tcPr>
          <w:p w:rsidR="00000000" w:rsidRDefault="00A96728">
            <w:r>
              <w:t>Net profit after tax</w:t>
            </w:r>
          </w:p>
        </w:tc>
        <w:tc>
          <w:tcPr>
            <w:tcW w:w="2835" w:type="dxa"/>
          </w:tcPr>
          <w:p w:rsidR="00000000" w:rsidRDefault="00A96728">
            <w:pPr>
              <w:jc w:val="right"/>
            </w:pPr>
            <w:r>
              <w:t>+9.3%</w:t>
            </w:r>
          </w:p>
        </w:tc>
        <w:tc>
          <w:tcPr>
            <w:tcW w:w="1702" w:type="dxa"/>
          </w:tcPr>
          <w:p w:rsidR="00000000" w:rsidRDefault="00A96728">
            <w:pPr>
              <w:jc w:val="right"/>
            </w:pPr>
            <w:r>
              <w:t>+16.5%</w:t>
            </w:r>
          </w:p>
        </w:tc>
      </w:tr>
      <w:tr w:rsidR="00000000">
        <w:tblPrEx>
          <w:tblCellMar>
            <w:top w:w="0" w:type="dxa"/>
            <w:bottom w:w="0" w:type="dxa"/>
          </w:tblCellMar>
        </w:tblPrEx>
        <w:trPr>
          <w:cantSplit/>
        </w:trPr>
        <w:tc>
          <w:tcPr>
            <w:tcW w:w="4645" w:type="dxa"/>
          </w:tcPr>
          <w:p w:rsidR="00000000" w:rsidRDefault="00A96728">
            <w:r>
              <w:t>Earnings per share</w:t>
            </w:r>
          </w:p>
        </w:tc>
        <w:tc>
          <w:tcPr>
            <w:tcW w:w="2835" w:type="dxa"/>
          </w:tcPr>
          <w:p w:rsidR="00000000" w:rsidRDefault="00A96728">
            <w:pPr>
              <w:jc w:val="right"/>
            </w:pPr>
            <w:r>
              <w:t>+6.6%</w:t>
            </w:r>
          </w:p>
        </w:tc>
        <w:tc>
          <w:tcPr>
            <w:tcW w:w="1702" w:type="dxa"/>
          </w:tcPr>
          <w:p w:rsidR="00000000" w:rsidRDefault="00A96728">
            <w:pPr>
              <w:jc w:val="right"/>
            </w:pPr>
            <w:r>
              <w:t>+18.8%</w:t>
            </w:r>
          </w:p>
        </w:tc>
      </w:tr>
      <w:tr w:rsidR="00000000">
        <w:tblPrEx>
          <w:tblCellMar>
            <w:top w:w="0" w:type="dxa"/>
            <w:bottom w:w="0" w:type="dxa"/>
          </w:tblCellMar>
        </w:tblPrEx>
        <w:trPr>
          <w:cantSplit/>
          <w:hidden/>
        </w:trPr>
        <w:tc>
          <w:tcPr>
            <w:tcW w:w="4645" w:type="dxa"/>
            <w:tcBorders>
              <w:bottom w:val="single" w:sz="18" w:space="0" w:color="auto"/>
            </w:tcBorders>
          </w:tcPr>
          <w:p w:rsidR="00000000" w:rsidRDefault="00A96728">
            <w:r>
              <w:rPr>
                <w:vanish/>
              </w:rPr>
              <w:t>[SULON]</w:t>
            </w:r>
            <w:r>
              <w:t>Dividends per share</w:t>
            </w:r>
          </w:p>
        </w:tc>
        <w:tc>
          <w:tcPr>
            <w:tcW w:w="2835" w:type="dxa"/>
            <w:tcBorders>
              <w:bottom w:val="single" w:sz="18" w:space="0" w:color="auto"/>
            </w:tcBorders>
          </w:tcPr>
          <w:p w:rsidR="00000000" w:rsidRDefault="00A96728">
            <w:pPr>
              <w:jc w:val="right"/>
            </w:pPr>
            <w:r>
              <w:t>+8.4%</w:t>
            </w:r>
          </w:p>
        </w:tc>
        <w:tc>
          <w:tcPr>
            <w:tcW w:w="1702" w:type="dxa"/>
            <w:tcBorders>
              <w:bottom w:val="single" w:sz="18" w:space="0" w:color="auto"/>
            </w:tcBorders>
          </w:tcPr>
          <w:p w:rsidR="00000000" w:rsidRDefault="00A96728">
            <w:pPr>
              <w:jc w:val="right"/>
            </w:pPr>
            <w:r>
              <w:t>+27.8%</w:t>
            </w:r>
          </w:p>
        </w:tc>
      </w:tr>
    </w:tbl>
    <w:p w:rsidR="00000000" w:rsidRDefault="00A96728">
      <w:pPr>
        <w:ind w:left="110"/>
      </w:pPr>
    </w:p>
    <w:p w:rsidR="00000000" w:rsidRDefault="00A96728">
      <w:pPr>
        <w:ind w:left="110"/>
      </w:pPr>
    </w:p>
    <w:p w:rsidR="00000000" w:rsidRDefault="00A96728">
      <w:pPr>
        <w:ind w:left="110"/>
      </w:pPr>
      <w:r>
        <w:t>Whilst this is a very good result, we would emphasise that this is but the first instalment of a continuous approach to Total Shareholder Return.</w:t>
      </w:r>
    </w:p>
    <w:p w:rsidR="00000000" w:rsidRDefault="00A96728">
      <w:pPr>
        <w:ind w:left="110"/>
      </w:pPr>
    </w:p>
    <w:p w:rsidR="00000000" w:rsidRDefault="00A96728">
      <w:pPr>
        <w:ind w:left="110"/>
      </w:pPr>
      <w:r>
        <w:t>The increase in the dividend to 23 cents per share for the year represents a significant increase on last year ma</w:t>
      </w:r>
      <w:r>
        <w:t>de possible by the 18.8% increase in earnings per share to 32.4 cents and better balance sheet management.</w:t>
      </w:r>
    </w:p>
    <w:p w:rsidR="00000000" w:rsidRDefault="00A96728">
      <w:pPr>
        <w:ind w:left="110"/>
      </w:pPr>
    </w:p>
    <w:p w:rsidR="00000000" w:rsidRDefault="00A96728">
      <w:pPr>
        <w:ind w:left="110"/>
      </w:pPr>
      <w:r>
        <w:t>In my report to you last year, I referred to the Board's concern at the decline in return on funds employed (ROFE), as well as the need to converge shareholder and employee interests as a vital catalyst in the delivery of shareholder value.  I am pleased to report that the five-year decline in ROFE has now been reversed.</w:t>
      </w:r>
    </w:p>
    <w:p w:rsidR="00000000" w:rsidRDefault="00A96728">
      <w:pPr>
        <w:ind w:left="110"/>
      </w:pPr>
    </w:p>
    <w:p w:rsidR="00000000" w:rsidRDefault="00A96728">
      <w:pPr>
        <w:ind w:left="110"/>
      </w:pPr>
      <w:r>
        <w:t>Our 75th year has been an eventful, crucial and positive year.  We have seen</w:t>
      </w:r>
      <w:r>
        <w:t xml:space="preserve"> the commencement of 'Project Refresh'.  Cost reductions and other benefits from this initiative are only just beginning to be delivered.</w:t>
      </w:r>
    </w:p>
    <w:p w:rsidR="00000000" w:rsidRDefault="00A96728">
      <w:pPr>
        <w:ind w:left="110"/>
      </w:pPr>
    </w:p>
    <w:p w:rsidR="00000000" w:rsidRDefault="00A96728">
      <w:pPr>
        <w:ind w:left="110"/>
      </w:pPr>
      <w:r>
        <w:t>We have seen a new approach to strategic capital management including the successful buy-back of 100 million shares in order to further drive earnings per share.</w:t>
      </w:r>
    </w:p>
    <w:p w:rsidR="00000000" w:rsidRDefault="00A96728">
      <w:pPr>
        <w:ind w:left="110"/>
      </w:pPr>
    </w:p>
    <w:p w:rsidR="00000000" w:rsidRDefault="00A96728">
      <w:pPr>
        <w:ind w:left="110"/>
      </w:pPr>
      <w:r>
        <w:t>Significant potential exists in our increasing emphasis upon working capital management, with over $400 million already extracted from working capital.</w:t>
      </w:r>
    </w:p>
    <w:p w:rsidR="00000000" w:rsidRDefault="00A96728">
      <w:pPr>
        <w:ind w:left="110"/>
      </w:pPr>
    </w:p>
    <w:p w:rsidR="00000000" w:rsidRDefault="00A96728">
      <w:pPr>
        <w:ind w:left="110"/>
      </w:pPr>
      <w:r>
        <w:t>The Rockmans Fashion and Chisholm Manufacturing bus</w:t>
      </w:r>
      <w:r>
        <w:t>inesses have been successfully sold, in order to bring focus to our core business.  Sales growth is now being assisted by synergistic 'bolt-on' acquisitions.</w:t>
      </w:r>
    </w:p>
    <w:p w:rsidR="00000000" w:rsidRDefault="00A96728">
      <w:pPr>
        <w:ind w:left="110"/>
      </w:pPr>
    </w:p>
    <w:p w:rsidR="00000000" w:rsidRDefault="00A96728">
      <w:pPr>
        <w:ind w:left="110"/>
      </w:pPr>
      <w:r>
        <w:t>All in all, a very positive year.</w:t>
      </w:r>
    </w:p>
    <w:p w:rsidR="00000000" w:rsidRDefault="00A96728">
      <w:pPr>
        <w:ind w:left="110"/>
      </w:pPr>
    </w:p>
    <w:p w:rsidR="00000000" w:rsidRDefault="00A96728">
      <w:pPr>
        <w:ind w:left="110"/>
      </w:pPr>
      <w:r>
        <w:t>During the year, the Board welcomed the appointments of Dr Roderick Deane and Mr James Strong as Directors and Mr Bill Wavish, the Chief Financial Officer was also appointed as a Director.  These appointments extend and strengthen the Board's experience and expertise to deal with the important issues facing the C</w:t>
      </w:r>
      <w:r>
        <w:t>ompany in the years ahead.</w:t>
      </w:r>
    </w:p>
    <w:p w:rsidR="00000000" w:rsidRDefault="00A96728">
      <w:pPr>
        <w:ind w:left="110"/>
      </w:pPr>
    </w:p>
    <w:p w:rsidR="00000000" w:rsidRDefault="00A96728">
      <w:pPr>
        <w:ind w:left="110"/>
      </w:pPr>
      <w:r>
        <w:t>Also during the year, your Board has recommended the appointment of new Auditors, Deloitte Touche Tohmatsu.  Our thanks go to BDO for their past services.</w:t>
      </w:r>
    </w:p>
    <w:p w:rsidR="00000000" w:rsidRDefault="00A96728">
      <w:pPr>
        <w:ind w:left="110"/>
      </w:pPr>
    </w:p>
    <w:p w:rsidR="00000000" w:rsidRDefault="00A96728">
      <w:pPr>
        <w:ind w:left="110"/>
      </w:pPr>
      <w:r>
        <w:t>Despite the imposition on management of the significant changes from the Y2K and GST programmes, together with the 'Project Refresh' initiatives, the Board is extremely pleased with the way in which management has accepted and dealt with these major challenges and changes.  We thank Roger Corbett and his team who we believ</w:t>
      </w:r>
      <w:r>
        <w:t>e are well placed to continue taking this Company forward.</w:t>
      </w:r>
    </w:p>
    <w:p w:rsidR="00000000" w:rsidRDefault="00A96728">
      <w:pPr>
        <w:ind w:left="110"/>
      </w:pPr>
    </w:p>
    <w:p w:rsidR="00000000" w:rsidRDefault="00A96728">
      <w:pPr>
        <w:ind w:left="110"/>
      </w:pPr>
      <w:r>
        <w:t>We have undertaken major strategic initiatives in the past year and expect to achieve significant ongoing benefits for shareholders.</w:t>
      </w:r>
    </w:p>
    <w:p w:rsidR="00000000" w:rsidRDefault="00A96728">
      <w:pPr>
        <w:ind w:left="110"/>
      </w:pPr>
    </w:p>
    <w:p w:rsidR="00000000" w:rsidRDefault="00A96728">
      <w:pPr>
        <w:ind w:left="110"/>
      </w:pPr>
      <w:r>
        <w:t>We approach the new financial year with a sense of exhilaration and excitement.  Our core businesses are responding well to the management team and to the focus on delivering value to both our customers and our shareholders.</w:t>
      </w:r>
    </w:p>
    <w:p w:rsidR="00000000" w:rsidRDefault="00A96728">
      <w:pPr>
        <w:ind w:left="110"/>
      </w:pPr>
    </w:p>
    <w:p w:rsidR="00000000" w:rsidRDefault="00A96728">
      <w:pPr>
        <w:ind w:left="110"/>
      </w:pPr>
      <w:r>
        <w:t>As the benefits of this focus are increasingly being harvested, we are now able to tur</w:t>
      </w:r>
      <w:r>
        <w:t>n more of our attention to growing the total business by new initiatives and by acquisitions.</w:t>
      </w:r>
    </w:p>
    <w:p w:rsidR="00000000" w:rsidRDefault="00A96728">
      <w:pPr>
        <w:ind w:left="110"/>
      </w:pPr>
    </w:p>
    <w:p w:rsidR="00000000" w:rsidRDefault="00A96728">
      <w:pPr>
        <w:ind w:left="110"/>
      </w:pPr>
      <w:r>
        <w:t>My thanks go to the Board, the Executive team and the over 125,000 employees across Australia who played a vital role in delivering these results.</w:t>
      </w:r>
    </w:p>
    <w:p w:rsidR="00000000" w:rsidRDefault="00A96728">
      <w:pPr>
        <w:ind w:left="110"/>
      </w:pPr>
    </w:p>
    <w:p w:rsidR="00000000" w:rsidRDefault="00A96728">
      <w:pPr>
        <w:ind w:left="110"/>
      </w:pPr>
      <w:r>
        <w:t>To our over 320,000 shareholders including over 35,000 employee shareholders, we can assure you that we will continue to deliver improved shareholder value.</w:t>
      </w:r>
    </w:p>
    <w:p w:rsidR="00000000" w:rsidRDefault="00A96728">
      <w:pPr>
        <w:ind w:left="110"/>
      </w:pPr>
    </w:p>
    <w:p w:rsidR="00000000" w:rsidRDefault="00A96728">
      <w:pPr>
        <w:ind w:left="110"/>
        <w:rPr>
          <w:b/>
        </w:rPr>
      </w:pPr>
    </w:p>
    <w:p w:rsidR="00000000" w:rsidRDefault="00A96728">
      <w:pPr>
        <w:ind w:left="110"/>
        <w:rPr>
          <w:b/>
        </w:rPr>
      </w:pPr>
      <w:r>
        <w:rPr>
          <w:b/>
        </w:rPr>
        <w:t>John Dahlsen</w:t>
      </w:r>
    </w:p>
    <w:p w:rsidR="00000000" w:rsidRDefault="00A96728">
      <w:pPr>
        <w:ind w:left="110"/>
        <w:rPr>
          <w:b/>
        </w:rPr>
      </w:pPr>
      <w:r>
        <w:rPr>
          <w:b/>
        </w:rPr>
        <w:t>Chairman</w:t>
      </w:r>
    </w:p>
    <w:p w:rsidR="00000000" w:rsidRDefault="00A96728">
      <w:pPr>
        <w:ind w:left="110"/>
      </w:pPr>
    </w:p>
    <w:p w:rsidR="00000000" w:rsidRDefault="00A96728">
      <w:pPr>
        <w:ind w:left="110"/>
      </w:pPr>
    </w:p>
    <w:p w:rsidR="00000000" w:rsidRDefault="00A96728">
      <w:pPr>
        <w:pStyle w:val="Heading2"/>
      </w:pPr>
      <w:r>
        <w:t>Group Managing Director's Report to Shareholders</w:t>
      </w:r>
    </w:p>
    <w:p w:rsidR="00000000" w:rsidRDefault="00A96728">
      <w:pPr>
        <w:ind w:left="110"/>
      </w:pPr>
    </w:p>
    <w:p w:rsidR="00000000" w:rsidRDefault="00A96728">
      <w:pPr>
        <w:ind w:left="110"/>
        <w:rPr>
          <w:b/>
        </w:rPr>
      </w:pPr>
      <w:r>
        <w:rPr>
          <w:b/>
        </w:rPr>
        <w:t>Good progress in improv</w:t>
      </w:r>
      <w:r>
        <w:rPr>
          <w:b/>
        </w:rPr>
        <w:t>ing our offering to customers and lowering our costs</w:t>
      </w:r>
    </w:p>
    <w:p w:rsidR="00000000" w:rsidRDefault="00A96728">
      <w:pPr>
        <w:ind w:left="110"/>
      </w:pPr>
    </w:p>
    <w:p w:rsidR="00000000" w:rsidRDefault="00A96728">
      <w:pPr>
        <w:ind w:left="110"/>
      </w:pPr>
      <w:r>
        <w:t xml:space="preserve">It is pleasing to report costs failing 0.86% of turnover (or $172 million) of which 22% ($38 million or 0.19%) has been passed onto our shareholders and 78% ($134 million or 0.67%) to our customers In lower price and mix.  In so doing, we are able to serve our twin goats of increasing shareholder returns and giving greater customer satisfaction, which. in turn drives volume to the further benefit of our shareholders. </w:t>
      </w:r>
    </w:p>
    <w:p w:rsidR="00000000" w:rsidRDefault="00A96728">
      <w:pPr>
        <w:ind w:left="110"/>
      </w:pPr>
    </w:p>
    <w:p w:rsidR="00000000" w:rsidRDefault="00A96728">
      <w:pPr>
        <w:ind w:left="110"/>
      </w:pPr>
      <w:r>
        <w:t>Our major achievements:</w:t>
      </w:r>
    </w:p>
    <w:p w:rsidR="00000000" w:rsidRDefault="00A96728">
      <w:pPr>
        <w:ind w:left="110"/>
      </w:pPr>
    </w:p>
    <w:p w:rsidR="00000000" w:rsidRDefault="00A96728">
      <w:pPr>
        <w:pStyle w:val="HangIndent0"/>
      </w:pPr>
      <w:r>
        <w:t>*</w:t>
      </w:r>
      <w:r>
        <w:tab/>
        <w:t>Fu</w:t>
      </w:r>
      <w:r>
        <w:t>nds employed fell 18.8% on sales up 8.4%</w:t>
      </w:r>
    </w:p>
    <w:p w:rsidR="00000000" w:rsidRDefault="00A96728">
      <w:pPr>
        <w:pStyle w:val="HangIndent0"/>
      </w:pPr>
    </w:p>
    <w:p w:rsidR="00000000" w:rsidRDefault="00A96728">
      <w:pPr>
        <w:pStyle w:val="HangIndent0"/>
      </w:pPr>
      <w:r>
        <w:t>*</w:t>
      </w:r>
      <w:r>
        <w:tab/>
        <w:t>Return on funds employed (ROFE) rose from 24.43% to 29-08%</w:t>
      </w:r>
    </w:p>
    <w:p w:rsidR="00000000" w:rsidRDefault="00A96728">
      <w:pPr>
        <w:pStyle w:val="HangIndent0"/>
      </w:pPr>
    </w:p>
    <w:p w:rsidR="00000000" w:rsidRDefault="00A96728">
      <w:pPr>
        <w:pStyle w:val="HangIndent0"/>
      </w:pPr>
      <w:r>
        <w:t>*</w:t>
      </w:r>
      <w:r>
        <w:tab/>
        <w:t>Return on investment (ROI) rose from 21.88% to 28.92%</w:t>
      </w:r>
    </w:p>
    <w:p w:rsidR="00000000" w:rsidRDefault="00A96728">
      <w:pPr>
        <w:pStyle w:val="HangIndent0"/>
      </w:pPr>
    </w:p>
    <w:p w:rsidR="00000000" w:rsidRDefault="00A96728">
      <w:pPr>
        <w:ind w:left="110"/>
      </w:pPr>
      <w:r>
        <w:t>The Woolworths Group results for the year 1999/2000 in summary are,, as follows:</w:t>
      </w:r>
    </w:p>
    <w:p w:rsidR="00000000" w:rsidRDefault="00A96728">
      <w:pPr>
        <w:ind w:left="110"/>
      </w:pPr>
    </w:p>
    <w:p w:rsidR="00000000" w:rsidRDefault="00A96728">
      <w:pPr>
        <w:pStyle w:val="HangIndent0"/>
      </w:pPr>
      <w:r>
        <w:t>*</w:t>
      </w:r>
      <w:r>
        <w:tab/>
        <w:t>Sales up 8.4% to $20,020 million</w:t>
      </w:r>
    </w:p>
    <w:p w:rsidR="00000000" w:rsidRDefault="00A96728">
      <w:pPr>
        <w:pStyle w:val="HangIndent0"/>
      </w:pPr>
    </w:p>
    <w:p w:rsidR="00000000" w:rsidRDefault="00A96728">
      <w:pPr>
        <w:pStyle w:val="HangIndent0"/>
      </w:pPr>
      <w:r>
        <w:t>*</w:t>
      </w:r>
      <w:r>
        <w:tab/>
        <w:t>Earnings before interest, depreciation, amortisation and taxation (EBITDA) up 12.5% to $910.4 million</w:t>
      </w:r>
    </w:p>
    <w:p w:rsidR="00000000" w:rsidRDefault="00A96728">
      <w:pPr>
        <w:pStyle w:val="HangIndent0"/>
      </w:pPr>
    </w:p>
    <w:p w:rsidR="00000000" w:rsidRDefault="00A96728">
      <w:pPr>
        <w:pStyle w:val="HangIndent0"/>
      </w:pPr>
      <w:r>
        <w:t>*</w:t>
      </w:r>
      <w:r>
        <w:tab/>
        <w:t>Earnings before interest and taxation (EBIT) up 15.2% to $621.6 million</w:t>
      </w:r>
    </w:p>
    <w:p w:rsidR="00000000" w:rsidRDefault="00A96728">
      <w:pPr>
        <w:pStyle w:val="HangIndent0"/>
      </w:pPr>
    </w:p>
    <w:p w:rsidR="00000000" w:rsidRDefault="00A96728">
      <w:pPr>
        <w:pStyle w:val="HangIndent0"/>
      </w:pPr>
      <w:r>
        <w:t>*</w:t>
      </w:r>
      <w:r>
        <w:tab/>
        <w:t>Net operating profit after taxation u</w:t>
      </w:r>
      <w:r>
        <w:t>p 16.5% to $364.1 million</w:t>
      </w:r>
    </w:p>
    <w:p w:rsidR="00000000" w:rsidRDefault="00A96728">
      <w:pPr>
        <w:pStyle w:val="HangIndent0"/>
      </w:pPr>
    </w:p>
    <w:p w:rsidR="00000000" w:rsidRDefault="00A96728">
      <w:pPr>
        <w:pStyle w:val="HangIndent0"/>
      </w:pPr>
      <w:r>
        <w:t>*</w:t>
      </w:r>
      <w:r>
        <w:tab/>
        <w:t>Total profit after taxation, abnormal items and outside equity interests up 15.0% to $295.5 million</w:t>
      </w:r>
    </w:p>
    <w:p w:rsidR="00000000" w:rsidRDefault="00A96728">
      <w:pPr>
        <w:pStyle w:val="HangIndent0"/>
      </w:pPr>
    </w:p>
    <w:p w:rsidR="00000000" w:rsidRDefault="00A96728">
      <w:pPr>
        <w:pStyle w:val="HangIndent0"/>
      </w:pPr>
      <w:r>
        <w:t>*</w:t>
      </w:r>
      <w:r>
        <w:tab/>
        <w:t>Ordinary earnings per share (EPS) up 18.8% to 32.36 cents</w:t>
      </w:r>
    </w:p>
    <w:p w:rsidR="00000000" w:rsidRDefault="00A96728">
      <w:pPr>
        <w:pStyle w:val="HangIndent0"/>
      </w:pPr>
    </w:p>
    <w:p w:rsidR="00000000" w:rsidRDefault="00A96728">
      <w:pPr>
        <w:pStyle w:val="HangIndent0"/>
      </w:pPr>
      <w:r>
        <w:t>*</w:t>
      </w:r>
      <w:r>
        <w:tab/>
        <w:t>Dividend per share (DPS) up 27.8% to 23 cents</w:t>
      </w:r>
    </w:p>
    <w:p w:rsidR="00000000" w:rsidRDefault="00A96728">
      <w:pPr>
        <w:ind w:left="110"/>
      </w:pPr>
    </w:p>
    <w:p w:rsidR="00000000" w:rsidRDefault="00A96728">
      <w:pPr>
        <w:ind w:left="110"/>
      </w:pPr>
      <w:r>
        <w:rPr>
          <w:b/>
        </w:rPr>
        <w:t>Earnings before interest and tax (EBIT)</w:t>
      </w:r>
    </w:p>
    <w:p w:rsidR="00000000" w:rsidRDefault="00A96728">
      <w:pPr>
        <w:ind w:left="110"/>
      </w:pPr>
    </w:p>
    <w:tbl>
      <w:tblPr>
        <w:tblW w:w="0" w:type="auto"/>
        <w:tblLayout w:type="fixed"/>
        <w:tblLook w:val="0000"/>
      </w:tblPr>
      <w:tblGrid>
        <w:gridCol w:w="5778"/>
        <w:gridCol w:w="1700"/>
        <w:gridCol w:w="1700"/>
        <w:gridCol w:w="1701"/>
      </w:tblGrid>
      <w:tr w:rsidR="00000000">
        <w:tblPrEx>
          <w:tblCellMar>
            <w:top w:w="0" w:type="dxa"/>
            <w:bottom w:w="0" w:type="dxa"/>
          </w:tblCellMar>
        </w:tblPrEx>
        <w:trPr>
          <w:cantSplit/>
        </w:trPr>
        <w:tc>
          <w:tcPr>
            <w:tcW w:w="5778" w:type="dxa"/>
          </w:tcPr>
          <w:p w:rsidR="00000000" w:rsidRDefault="00A96728">
            <w:pPr>
              <w:ind w:left="110"/>
            </w:pPr>
          </w:p>
        </w:tc>
        <w:tc>
          <w:tcPr>
            <w:tcW w:w="1700" w:type="dxa"/>
          </w:tcPr>
          <w:p w:rsidR="00000000" w:rsidRDefault="00A96728">
            <w:pPr>
              <w:jc w:val="right"/>
              <w:rPr>
                <w:b/>
              </w:rPr>
            </w:pPr>
            <w:r>
              <w:rPr>
                <w:b/>
              </w:rPr>
              <w:t>Current</w:t>
            </w:r>
          </w:p>
        </w:tc>
        <w:tc>
          <w:tcPr>
            <w:tcW w:w="1700" w:type="dxa"/>
          </w:tcPr>
          <w:p w:rsidR="00000000" w:rsidRDefault="00A96728">
            <w:pPr>
              <w:jc w:val="right"/>
              <w:rPr>
                <w:b/>
              </w:rPr>
            </w:pPr>
            <w:r>
              <w:rPr>
                <w:b/>
              </w:rPr>
              <w:t>Previous</w:t>
            </w:r>
          </w:p>
        </w:tc>
        <w:tc>
          <w:tcPr>
            <w:tcW w:w="1701" w:type="dxa"/>
          </w:tcPr>
          <w:p w:rsidR="00000000" w:rsidRDefault="00A96728">
            <w:pPr>
              <w:jc w:val="right"/>
              <w:rPr>
                <w:b/>
              </w:rPr>
            </w:pPr>
            <w:r>
              <w:rPr>
                <w:b/>
              </w:rPr>
              <w:t>Increase</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0" w:type="dxa"/>
            <w:tcBorders>
              <w:bottom w:val="single" w:sz="18" w:space="0" w:color="auto"/>
            </w:tcBorders>
          </w:tcPr>
          <w:p w:rsidR="00000000" w:rsidRDefault="00A96728">
            <w:pPr>
              <w:jc w:val="right"/>
              <w:rPr>
                <w:b/>
              </w:rPr>
            </w:pPr>
            <w:r>
              <w:rPr>
                <w:b/>
              </w:rPr>
              <w:t>$m</w:t>
            </w:r>
          </w:p>
        </w:tc>
        <w:tc>
          <w:tcPr>
            <w:tcW w:w="1700" w:type="dxa"/>
            <w:tcBorders>
              <w:bottom w:val="single" w:sz="18" w:space="0" w:color="auto"/>
            </w:tcBorders>
          </w:tcPr>
          <w:p w:rsidR="00000000" w:rsidRDefault="00A96728">
            <w:pPr>
              <w:jc w:val="right"/>
              <w:rPr>
                <w:b/>
              </w:rPr>
            </w:pPr>
            <w:r>
              <w:rPr>
                <w:b/>
              </w:rPr>
              <w:t>$m</w:t>
            </w:r>
          </w:p>
        </w:tc>
        <w:tc>
          <w:tcPr>
            <w:tcW w:w="1701" w:type="dxa"/>
            <w:tcBorders>
              <w:bottom w:val="single" w:sz="18" w:space="0" w:color="auto"/>
            </w:tcBorders>
          </w:tcPr>
          <w:p w:rsidR="00000000" w:rsidRDefault="00A96728">
            <w:pPr>
              <w:jc w:val="right"/>
              <w:rPr>
                <w:b/>
              </w:rPr>
            </w:pPr>
            <w:r>
              <w:rPr>
                <w:b/>
              </w:rPr>
              <w:t>%</w:t>
            </w:r>
          </w:p>
        </w:tc>
      </w:tr>
      <w:tr w:rsidR="00000000">
        <w:tblPrEx>
          <w:tblCellMar>
            <w:top w:w="0" w:type="dxa"/>
            <w:bottom w:w="0" w:type="dxa"/>
          </w:tblCellMar>
        </w:tblPrEx>
        <w:trPr>
          <w:cantSplit/>
        </w:trPr>
        <w:tc>
          <w:tcPr>
            <w:tcW w:w="5778" w:type="dxa"/>
          </w:tcPr>
          <w:p w:rsidR="00000000" w:rsidRDefault="00A96728">
            <w:pPr>
              <w:ind w:left="110"/>
            </w:pPr>
          </w:p>
        </w:tc>
        <w:tc>
          <w:tcPr>
            <w:tcW w:w="1700" w:type="dxa"/>
          </w:tcPr>
          <w:p w:rsidR="00000000" w:rsidRDefault="00A96728">
            <w:pPr>
              <w:jc w:val="right"/>
            </w:pPr>
          </w:p>
        </w:tc>
        <w:tc>
          <w:tcPr>
            <w:tcW w:w="1700" w:type="dxa"/>
          </w:tcPr>
          <w:p w:rsidR="00000000" w:rsidRDefault="00A96728">
            <w:pPr>
              <w:jc w:val="right"/>
            </w:pPr>
          </w:p>
        </w:tc>
        <w:tc>
          <w:tcPr>
            <w:tcW w:w="1701"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Supermarkets</w:t>
            </w:r>
          </w:p>
        </w:tc>
        <w:tc>
          <w:tcPr>
            <w:tcW w:w="1700" w:type="dxa"/>
          </w:tcPr>
          <w:p w:rsidR="00000000" w:rsidRDefault="00A96728">
            <w:pPr>
              <w:jc w:val="right"/>
            </w:pPr>
            <w:r>
              <w:t>601.3</w:t>
            </w:r>
          </w:p>
        </w:tc>
        <w:tc>
          <w:tcPr>
            <w:tcW w:w="1700" w:type="dxa"/>
          </w:tcPr>
          <w:p w:rsidR="00000000" w:rsidRDefault="00A96728">
            <w:pPr>
              <w:jc w:val="right"/>
            </w:pPr>
            <w:r>
              <w:t>514.7</w:t>
            </w:r>
          </w:p>
        </w:tc>
        <w:tc>
          <w:tcPr>
            <w:tcW w:w="1701" w:type="dxa"/>
          </w:tcPr>
          <w:p w:rsidR="00000000" w:rsidRDefault="00A96728">
            <w:pPr>
              <w:jc w:val="right"/>
            </w:pPr>
            <w:r>
              <w:t>+16.8</w:t>
            </w:r>
          </w:p>
        </w:tc>
      </w:tr>
      <w:tr w:rsidR="00000000">
        <w:tblPrEx>
          <w:tblCellMar>
            <w:top w:w="0" w:type="dxa"/>
            <w:bottom w:w="0" w:type="dxa"/>
          </w:tblCellMar>
        </w:tblPrEx>
        <w:trPr>
          <w:cantSplit/>
        </w:trPr>
        <w:tc>
          <w:tcPr>
            <w:tcW w:w="5778" w:type="dxa"/>
          </w:tcPr>
          <w:p w:rsidR="00000000" w:rsidRDefault="00A96728">
            <w:pPr>
              <w:ind w:left="110"/>
            </w:pPr>
            <w:r>
              <w:t>General merchandise</w:t>
            </w:r>
          </w:p>
        </w:tc>
        <w:tc>
          <w:tcPr>
            <w:tcW w:w="1700" w:type="dxa"/>
          </w:tcPr>
          <w:p w:rsidR="00000000" w:rsidRDefault="00A96728">
            <w:pPr>
              <w:jc w:val="right"/>
            </w:pPr>
            <w:r>
              <w:t>104.8</w:t>
            </w:r>
          </w:p>
        </w:tc>
        <w:tc>
          <w:tcPr>
            <w:tcW w:w="1700" w:type="dxa"/>
          </w:tcPr>
          <w:p w:rsidR="00000000" w:rsidRDefault="00A96728">
            <w:pPr>
              <w:jc w:val="right"/>
            </w:pPr>
            <w:r>
              <w:t>90.0</w:t>
            </w:r>
          </w:p>
        </w:tc>
        <w:tc>
          <w:tcPr>
            <w:tcW w:w="1701" w:type="dxa"/>
          </w:tcPr>
          <w:p w:rsidR="00000000" w:rsidRDefault="00A96728">
            <w:pPr>
              <w:jc w:val="right"/>
            </w:pPr>
            <w:r>
              <w:t>+16.4</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Wholesale</w:t>
            </w:r>
          </w:p>
        </w:tc>
        <w:tc>
          <w:tcPr>
            <w:tcW w:w="1700" w:type="dxa"/>
            <w:tcBorders>
              <w:bottom w:val="single" w:sz="18" w:space="0" w:color="auto"/>
            </w:tcBorders>
          </w:tcPr>
          <w:p w:rsidR="00000000" w:rsidRDefault="00A96728">
            <w:pPr>
              <w:jc w:val="right"/>
            </w:pPr>
            <w:r>
              <w:t>0.1</w:t>
            </w:r>
          </w:p>
        </w:tc>
        <w:tc>
          <w:tcPr>
            <w:tcW w:w="1700" w:type="dxa"/>
            <w:tcBorders>
              <w:bottom w:val="single" w:sz="18" w:space="0" w:color="auto"/>
            </w:tcBorders>
          </w:tcPr>
          <w:p w:rsidR="00000000" w:rsidRDefault="00A96728">
            <w:pPr>
              <w:jc w:val="right"/>
            </w:pPr>
            <w:r>
              <w:t>(4.2)</w:t>
            </w:r>
          </w:p>
        </w:tc>
        <w:tc>
          <w:tcPr>
            <w:tcW w:w="1700" w:type="dxa"/>
            <w:tcBorders>
              <w:bottom w:val="single" w:sz="18" w:space="0" w:color="auto"/>
            </w:tcBorders>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p>
        </w:tc>
        <w:tc>
          <w:tcPr>
            <w:tcW w:w="1700" w:type="dxa"/>
          </w:tcPr>
          <w:p w:rsidR="00000000" w:rsidRDefault="00A96728">
            <w:pPr>
              <w:jc w:val="right"/>
            </w:pPr>
          </w:p>
        </w:tc>
        <w:tc>
          <w:tcPr>
            <w:tcW w:w="1700" w:type="dxa"/>
          </w:tcPr>
          <w:p w:rsidR="00000000" w:rsidRDefault="00A96728">
            <w:pPr>
              <w:jc w:val="right"/>
            </w:pPr>
          </w:p>
        </w:tc>
        <w:tc>
          <w:tcPr>
            <w:tcW w:w="1701"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Trading</w:t>
            </w:r>
          </w:p>
        </w:tc>
        <w:tc>
          <w:tcPr>
            <w:tcW w:w="1700" w:type="dxa"/>
          </w:tcPr>
          <w:p w:rsidR="00000000" w:rsidRDefault="00A96728">
            <w:pPr>
              <w:jc w:val="right"/>
            </w:pPr>
            <w:r>
              <w:t>706.2</w:t>
            </w:r>
          </w:p>
        </w:tc>
        <w:tc>
          <w:tcPr>
            <w:tcW w:w="1700" w:type="dxa"/>
          </w:tcPr>
          <w:p w:rsidR="00000000" w:rsidRDefault="00A96728">
            <w:pPr>
              <w:jc w:val="right"/>
            </w:pPr>
            <w:r>
              <w:t>600.5</w:t>
            </w:r>
          </w:p>
        </w:tc>
        <w:tc>
          <w:tcPr>
            <w:tcW w:w="1701" w:type="dxa"/>
          </w:tcPr>
          <w:p w:rsidR="00000000" w:rsidRDefault="00A96728">
            <w:pPr>
              <w:jc w:val="right"/>
            </w:pPr>
            <w:r>
              <w:t>+17.6</w:t>
            </w:r>
          </w:p>
        </w:tc>
      </w:tr>
      <w:tr w:rsidR="00000000">
        <w:tblPrEx>
          <w:tblCellMar>
            <w:top w:w="0" w:type="dxa"/>
            <w:bottom w:w="0" w:type="dxa"/>
          </w:tblCellMar>
        </w:tblPrEx>
        <w:trPr>
          <w:cantSplit/>
        </w:trPr>
        <w:tc>
          <w:tcPr>
            <w:tcW w:w="5778" w:type="dxa"/>
          </w:tcPr>
          <w:p w:rsidR="00000000" w:rsidRDefault="00A96728">
            <w:pPr>
              <w:ind w:left="110"/>
            </w:pPr>
            <w:r>
              <w:t xml:space="preserve">Less: </w:t>
            </w:r>
          </w:p>
        </w:tc>
        <w:tc>
          <w:tcPr>
            <w:tcW w:w="1700" w:type="dxa"/>
          </w:tcPr>
          <w:p w:rsidR="00000000" w:rsidRDefault="00A96728">
            <w:pPr>
              <w:jc w:val="right"/>
            </w:pPr>
          </w:p>
        </w:tc>
        <w:tc>
          <w:tcPr>
            <w:tcW w:w="1700" w:type="dxa"/>
          </w:tcPr>
          <w:p w:rsidR="00000000" w:rsidRDefault="00A96728">
            <w:pPr>
              <w:jc w:val="right"/>
            </w:pPr>
          </w:p>
        </w:tc>
        <w:tc>
          <w:tcPr>
            <w:tcW w:w="1701"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 xml:space="preserve">    - Property</w:t>
            </w:r>
          </w:p>
        </w:tc>
        <w:tc>
          <w:tcPr>
            <w:tcW w:w="1700" w:type="dxa"/>
          </w:tcPr>
          <w:p w:rsidR="00000000" w:rsidRDefault="00A96728">
            <w:pPr>
              <w:jc w:val="right"/>
            </w:pPr>
            <w:r>
              <w:t>24.8</w:t>
            </w:r>
          </w:p>
        </w:tc>
        <w:tc>
          <w:tcPr>
            <w:tcW w:w="1700" w:type="dxa"/>
          </w:tcPr>
          <w:p w:rsidR="00000000" w:rsidRDefault="00A96728">
            <w:pPr>
              <w:jc w:val="right"/>
            </w:pPr>
            <w:r>
              <w:t>33.0</w:t>
            </w:r>
          </w:p>
        </w:tc>
        <w:tc>
          <w:tcPr>
            <w:tcW w:w="1701" w:type="dxa"/>
          </w:tcPr>
          <w:p w:rsidR="00000000" w:rsidRDefault="00A96728">
            <w:pPr>
              <w:jc w:val="right"/>
            </w:pPr>
            <w:r>
              <w:t>-24.8</w:t>
            </w:r>
          </w:p>
        </w:tc>
      </w:tr>
      <w:tr w:rsidR="00000000">
        <w:tblPrEx>
          <w:tblCellMar>
            <w:top w:w="0" w:type="dxa"/>
            <w:bottom w:w="0" w:type="dxa"/>
          </w:tblCellMar>
        </w:tblPrEx>
        <w:trPr>
          <w:cantSplit/>
        </w:trPr>
        <w:tc>
          <w:tcPr>
            <w:tcW w:w="5778" w:type="dxa"/>
          </w:tcPr>
          <w:p w:rsidR="00000000" w:rsidRDefault="00A96728">
            <w:r>
              <w:t xml:space="preserve">    - Central overheads</w:t>
            </w:r>
          </w:p>
        </w:tc>
        <w:tc>
          <w:tcPr>
            <w:tcW w:w="1700" w:type="dxa"/>
          </w:tcPr>
          <w:p w:rsidR="00000000" w:rsidRDefault="00A96728">
            <w:pPr>
              <w:jc w:val="right"/>
            </w:pPr>
            <w:r>
              <w:t>(109.4)</w:t>
            </w:r>
          </w:p>
        </w:tc>
        <w:tc>
          <w:tcPr>
            <w:tcW w:w="1700" w:type="dxa"/>
          </w:tcPr>
          <w:p w:rsidR="00000000" w:rsidRDefault="00A96728">
            <w:pPr>
              <w:jc w:val="right"/>
            </w:pPr>
            <w:r>
              <w:t>(94.1)</w:t>
            </w:r>
          </w:p>
        </w:tc>
        <w:tc>
          <w:tcPr>
            <w:tcW w:w="1701" w:type="dxa"/>
          </w:tcPr>
          <w:p w:rsidR="00000000" w:rsidRDefault="00A96728">
            <w:pPr>
              <w:jc w:val="right"/>
            </w:pPr>
            <w:r>
              <w:t>+16.3</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0" w:type="dxa"/>
            <w:tcBorders>
              <w:bottom w:val="single" w:sz="18" w:space="0" w:color="auto"/>
            </w:tcBorders>
          </w:tcPr>
          <w:p w:rsidR="00000000" w:rsidRDefault="00A96728">
            <w:pPr>
              <w:jc w:val="right"/>
            </w:pPr>
            <w:r>
              <w:t>(84.6)</w:t>
            </w:r>
          </w:p>
        </w:tc>
        <w:tc>
          <w:tcPr>
            <w:tcW w:w="1700" w:type="dxa"/>
            <w:tcBorders>
              <w:bottom w:val="single" w:sz="18" w:space="0" w:color="auto"/>
            </w:tcBorders>
          </w:tcPr>
          <w:p w:rsidR="00000000" w:rsidRDefault="00A96728">
            <w:pPr>
              <w:jc w:val="right"/>
            </w:pPr>
            <w:r>
              <w:t>(61.1)</w:t>
            </w:r>
          </w:p>
        </w:tc>
        <w:tc>
          <w:tcPr>
            <w:tcW w:w="1700" w:type="dxa"/>
            <w:tcBorders>
              <w:bottom w:val="single" w:sz="18" w:space="0" w:color="auto"/>
            </w:tcBorders>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p>
        </w:tc>
        <w:tc>
          <w:tcPr>
            <w:tcW w:w="1700" w:type="dxa"/>
          </w:tcPr>
          <w:p w:rsidR="00000000" w:rsidRDefault="00A96728">
            <w:pPr>
              <w:jc w:val="right"/>
            </w:pPr>
          </w:p>
        </w:tc>
        <w:tc>
          <w:tcPr>
            <w:tcW w:w="1700" w:type="dxa"/>
          </w:tcPr>
          <w:p w:rsidR="00000000" w:rsidRDefault="00A96728">
            <w:pPr>
              <w:jc w:val="right"/>
            </w:pPr>
          </w:p>
        </w:tc>
        <w:tc>
          <w:tcPr>
            <w:tcW w:w="1701" w:type="dxa"/>
          </w:tcPr>
          <w:p w:rsidR="00000000" w:rsidRDefault="00A96728">
            <w:pPr>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Total</w:t>
            </w:r>
          </w:p>
        </w:tc>
        <w:tc>
          <w:tcPr>
            <w:tcW w:w="1700" w:type="dxa"/>
            <w:tcBorders>
              <w:bottom w:val="single" w:sz="18" w:space="0" w:color="auto"/>
            </w:tcBorders>
          </w:tcPr>
          <w:p w:rsidR="00000000" w:rsidRDefault="00A96728">
            <w:pPr>
              <w:jc w:val="right"/>
            </w:pPr>
            <w:r>
              <w:t>621.6</w:t>
            </w:r>
          </w:p>
        </w:tc>
        <w:tc>
          <w:tcPr>
            <w:tcW w:w="1700" w:type="dxa"/>
            <w:tcBorders>
              <w:bottom w:val="single" w:sz="18" w:space="0" w:color="auto"/>
            </w:tcBorders>
          </w:tcPr>
          <w:p w:rsidR="00000000" w:rsidRDefault="00A96728">
            <w:pPr>
              <w:jc w:val="right"/>
            </w:pPr>
            <w:r>
              <w:t>539.4</w:t>
            </w:r>
          </w:p>
        </w:tc>
        <w:tc>
          <w:tcPr>
            <w:tcW w:w="1701" w:type="dxa"/>
            <w:tcBorders>
              <w:bottom w:val="single" w:sz="18" w:space="0" w:color="auto"/>
            </w:tcBorders>
          </w:tcPr>
          <w:p w:rsidR="00000000" w:rsidRDefault="00A96728">
            <w:pPr>
              <w:jc w:val="right"/>
            </w:pPr>
            <w:r>
              <w:t>+15.2</w:t>
            </w:r>
          </w:p>
        </w:tc>
      </w:tr>
    </w:tbl>
    <w:p w:rsidR="00000000" w:rsidRDefault="00A96728"/>
    <w:p w:rsidR="00000000" w:rsidRDefault="00A96728"/>
    <w:p w:rsidR="00000000" w:rsidRDefault="00A96728">
      <w:pPr>
        <w:rPr>
          <w:b/>
        </w:rPr>
      </w:pPr>
      <w:r>
        <w:rPr>
          <w:b/>
        </w:rPr>
        <w:t>Group results summary</w:t>
      </w:r>
    </w:p>
    <w:p w:rsidR="00000000" w:rsidRDefault="00A96728"/>
    <w:tbl>
      <w:tblPr>
        <w:tblW w:w="0" w:type="auto"/>
        <w:tblLayout w:type="fixed"/>
        <w:tblLook w:val="0000"/>
      </w:tblPr>
      <w:tblGrid>
        <w:gridCol w:w="5778"/>
        <w:gridCol w:w="1702"/>
        <w:gridCol w:w="1700"/>
        <w:gridCol w:w="1702"/>
      </w:tblGrid>
      <w:tr w:rsidR="00000000">
        <w:tblPrEx>
          <w:tblCellMar>
            <w:top w:w="0" w:type="dxa"/>
            <w:bottom w:w="0" w:type="dxa"/>
          </w:tblCellMar>
        </w:tblPrEx>
        <w:trPr>
          <w:cantSplit/>
        </w:trPr>
        <w:tc>
          <w:tcPr>
            <w:tcW w:w="5778" w:type="dxa"/>
          </w:tcPr>
          <w:p w:rsidR="00000000" w:rsidRDefault="00A96728">
            <w:pPr>
              <w:ind w:left="110"/>
            </w:pPr>
          </w:p>
        </w:tc>
        <w:tc>
          <w:tcPr>
            <w:tcW w:w="1700" w:type="dxa"/>
          </w:tcPr>
          <w:p w:rsidR="00000000" w:rsidRDefault="00A96728">
            <w:pPr>
              <w:jc w:val="right"/>
              <w:rPr>
                <w:b/>
              </w:rPr>
            </w:pPr>
            <w:r>
              <w:rPr>
                <w:b/>
              </w:rPr>
              <w:t>Current</w:t>
            </w:r>
          </w:p>
        </w:tc>
        <w:tc>
          <w:tcPr>
            <w:tcW w:w="1700" w:type="dxa"/>
          </w:tcPr>
          <w:p w:rsidR="00000000" w:rsidRDefault="00A96728">
            <w:pPr>
              <w:jc w:val="right"/>
              <w:rPr>
                <w:b/>
              </w:rPr>
            </w:pPr>
            <w:r>
              <w:rPr>
                <w:b/>
              </w:rPr>
              <w:t>Previous</w:t>
            </w:r>
          </w:p>
        </w:tc>
        <w:tc>
          <w:tcPr>
            <w:tcW w:w="1701" w:type="dxa"/>
          </w:tcPr>
          <w:p w:rsidR="00000000" w:rsidRDefault="00A96728">
            <w:pPr>
              <w:jc w:val="right"/>
              <w:rPr>
                <w:b/>
              </w:rPr>
            </w:pPr>
            <w:r>
              <w:rPr>
                <w:b/>
              </w:rPr>
              <w:t>Increase</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0" w:type="dxa"/>
            <w:tcBorders>
              <w:bottom w:val="single" w:sz="18" w:space="0" w:color="auto"/>
            </w:tcBorders>
          </w:tcPr>
          <w:p w:rsidR="00000000" w:rsidRDefault="00A96728">
            <w:pPr>
              <w:jc w:val="right"/>
              <w:rPr>
                <w:b/>
              </w:rPr>
            </w:pPr>
            <w:r>
              <w:rPr>
                <w:b/>
              </w:rPr>
              <w:t>$m</w:t>
            </w:r>
          </w:p>
        </w:tc>
        <w:tc>
          <w:tcPr>
            <w:tcW w:w="1700" w:type="dxa"/>
            <w:tcBorders>
              <w:bottom w:val="single" w:sz="18" w:space="0" w:color="auto"/>
            </w:tcBorders>
          </w:tcPr>
          <w:p w:rsidR="00000000" w:rsidRDefault="00A96728">
            <w:pPr>
              <w:jc w:val="right"/>
              <w:rPr>
                <w:b/>
              </w:rPr>
            </w:pPr>
            <w:r>
              <w:rPr>
                <w:b/>
              </w:rPr>
              <w:t>$m</w:t>
            </w:r>
          </w:p>
        </w:tc>
        <w:tc>
          <w:tcPr>
            <w:tcW w:w="1701" w:type="dxa"/>
            <w:tcBorders>
              <w:bottom w:val="single" w:sz="18" w:space="0" w:color="auto"/>
            </w:tcBorders>
          </w:tcPr>
          <w:p w:rsidR="00000000" w:rsidRDefault="00A96728">
            <w:pPr>
              <w:jc w:val="right"/>
              <w:rPr>
                <w:b/>
              </w:rPr>
            </w:pPr>
            <w:r>
              <w:rPr>
                <w:b/>
              </w:rPr>
              <w:t>%</w:t>
            </w:r>
          </w:p>
        </w:tc>
      </w:tr>
      <w:tr w:rsidR="00000000">
        <w:tblPrEx>
          <w:tblCellMar>
            <w:top w:w="0" w:type="dxa"/>
            <w:bottom w:w="0" w:type="dxa"/>
          </w:tblCellMar>
        </w:tblPrEx>
        <w:trPr>
          <w:cantSplit/>
        </w:trPr>
        <w:tc>
          <w:tcPr>
            <w:tcW w:w="5778" w:type="dxa"/>
          </w:tcPr>
          <w:p w:rsidR="00000000" w:rsidRDefault="00A96728">
            <w:pPr>
              <w:ind w:left="110"/>
            </w:pPr>
          </w:p>
        </w:tc>
        <w:tc>
          <w:tcPr>
            <w:tcW w:w="1700" w:type="dxa"/>
          </w:tcPr>
          <w:p w:rsidR="00000000" w:rsidRDefault="00A96728">
            <w:pPr>
              <w:jc w:val="right"/>
            </w:pPr>
          </w:p>
        </w:tc>
        <w:tc>
          <w:tcPr>
            <w:tcW w:w="1700" w:type="dxa"/>
          </w:tcPr>
          <w:p w:rsidR="00000000" w:rsidRDefault="00A96728">
            <w:pPr>
              <w:jc w:val="right"/>
            </w:pPr>
          </w:p>
        </w:tc>
        <w:tc>
          <w:tcPr>
            <w:tcW w:w="1701" w:type="dxa"/>
          </w:tcPr>
          <w:p w:rsidR="00000000" w:rsidRDefault="00A96728">
            <w:pPr>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Sales</w:t>
            </w:r>
          </w:p>
        </w:tc>
        <w:tc>
          <w:tcPr>
            <w:tcW w:w="1702" w:type="dxa"/>
            <w:tcBorders>
              <w:bottom w:val="single" w:sz="18" w:space="0" w:color="auto"/>
            </w:tcBorders>
          </w:tcPr>
          <w:p w:rsidR="00000000" w:rsidRDefault="00A96728">
            <w:pPr>
              <w:jc w:val="right"/>
            </w:pPr>
            <w:r>
              <w:t>20,019.9</w:t>
            </w:r>
          </w:p>
        </w:tc>
        <w:tc>
          <w:tcPr>
            <w:tcW w:w="1700" w:type="dxa"/>
            <w:tcBorders>
              <w:bottom w:val="single" w:sz="18" w:space="0" w:color="auto"/>
            </w:tcBorders>
          </w:tcPr>
          <w:p w:rsidR="00000000" w:rsidRDefault="00A96728">
            <w:pPr>
              <w:jc w:val="right"/>
            </w:pPr>
            <w:r>
              <w:t>18,465.1</w:t>
            </w:r>
          </w:p>
        </w:tc>
        <w:tc>
          <w:tcPr>
            <w:tcW w:w="1702" w:type="dxa"/>
            <w:tcBorders>
              <w:bottom w:val="single" w:sz="18" w:space="0" w:color="auto"/>
            </w:tcBorders>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jc w:val="right"/>
            </w:pPr>
          </w:p>
        </w:tc>
        <w:tc>
          <w:tcPr>
            <w:tcW w:w="1700" w:type="dxa"/>
          </w:tcPr>
          <w:p w:rsidR="00000000" w:rsidRDefault="00A96728">
            <w:pPr>
              <w:jc w:val="right"/>
            </w:pPr>
          </w:p>
        </w:tc>
        <w:tc>
          <w:tcPr>
            <w:tcW w:w="1702"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Gross profit</w:t>
            </w:r>
          </w:p>
        </w:tc>
        <w:tc>
          <w:tcPr>
            <w:tcW w:w="1702" w:type="dxa"/>
          </w:tcPr>
          <w:p w:rsidR="00000000" w:rsidRDefault="00A96728">
            <w:pPr>
              <w:jc w:val="right"/>
            </w:pPr>
            <w:r>
              <w:t>25.51%</w:t>
            </w:r>
          </w:p>
        </w:tc>
        <w:tc>
          <w:tcPr>
            <w:tcW w:w="1700" w:type="dxa"/>
          </w:tcPr>
          <w:p w:rsidR="00000000" w:rsidRDefault="00A96728">
            <w:pPr>
              <w:jc w:val="right"/>
            </w:pPr>
            <w:r>
              <w:t>26.18%</w:t>
            </w:r>
          </w:p>
        </w:tc>
        <w:tc>
          <w:tcPr>
            <w:tcW w:w="1702" w:type="dxa"/>
          </w:tcPr>
          <w:p w:rsidR="00000000" w:rsidRDefault="00A96728">
            <w:pPr>
              <w:jc w:val="right"/>
            </w:pPr>
            <w:r>
              <w:t>-0.67% pts</w:t>
            </w:r>
          </w:p>
        </w:tc>
      </w:tr>
      <w:tr w:rsidR="00000000">
        <w:tblPrEx>
          <w:tblCellMar>
            <w:top w:w="0" w:type="dxa"/>
            <w:bottom w:w="0" w:type="dxa"/>
          </w:tblCellMar>
        </w:tblPrEx>
        <w:trPr>
          <w:cantSplit/>
        </w:trPr>
        <w:tc>
          <w:tcPr>
            <w:tcW w:w="5778" w:type="dxa"/>
          </w:tcPr>
          <w:p w:rsidR="00000000" w:rsidRDefault="00A96728">
            <w:pPr>
              <w:ind w:left="110"/>
            </w:pPr>
            <w:r>
              <w:t>Cost of doing business</w:t>
            </w:r>
          </w:p>
        </w:tc>
        <w:tc>
          <w:tcPr>
            <w:tcW w:w="1702" w:type="dxa"/>
          </w:tcPr>
          <w:p w:rsidR="00000000" w:rsidRDefault="00A96728">
            <w:pPr>
              <w:jc w:val="right"/>
            </w:pPr>
            <w:r>
              <w:t>22.40%</w:t>
            </w:r>
          </w:p>
        </w:tc>
        <w:tc>
          <w:tcPr>
            <w:tcW w:w="1700" w:type="dxa"/>
          </w:tcPr>
          <w:p w:rsidR="00000000" w:rsidRDefault="00A96728">
            <w:pPr>
              <w:jc w:val="right"/>
            </w:pPr>
            <w:r>
              <w:t>23.26%</w:t>
            </w:r>
          </w:p>
        </w:tc>
        <w:tc>
          <w:tcPr>
            <w:tcW w:w="1702" w:type="dxa"/>
          </w:tcPr>
          <w:p w:rsidR="00000000" w:rsidRDefault="00A96728">
            <w:pPr>
              <w:jc w:val="right"/>
            </w:pPr>
            <w:r>
              <w:t>-0.86% pts</w:t>
            </w:r>
          </w:p>
        </w:tc>
      </w:tr>
      <w:tr w:rsidR="00000000">
        <w:tblPrEx>
          <w:tblCellMar>
            <w:top w:w="0" w:type="dxa"/>
            <w:bottom w:w="0" w:type="dxa"/>
          </w:tblCellMar>
        </w:tblPrEx>
        <w:trPr>
          <w:cantSplit/>
        </w:trPr>
        <w:tc>
          <w:tcPr>
            <w:tcW w:w="5778" w:type="dxa"/>
          </w:tcPr>
          <w:p w:rsidR="00000000" w:rsidRDefault="00A96728">
            <w:pPr>
              <w:ind w:left="110"/>
            </w:pPr>
            <w:r>
              <w:t>Earnings before interest, depreciation and tax</w:t>
            </w:r>
          </w:p>
        </w:tc>
        <w:tc>
          <w:tcPr>
            <w:tcW w:w="1702" w:type="dxa"/>
          </w:tcPr>
          <w:p w:rsidR="00000000" w:rsidRDefault="00A96728">
            <w:pPr>
              <w:jc w:val="right"/>
            </w:pPr>
            <w:r>
              <w:t>910.4</w:t>
            </w:r>
          </w:p>
        </w:tc>
        <w:tc>
          <w:tcPr>
            <w:tcW w:w="1700" w:type="dxa"/>
          </w:tcPr>
          <w:p w:rsidR="00000000" w:rsidRDefault="00A96728">
            <w:pPr>
              <w:jc w:val="right"/>
            </w:pPr>
            <w:r>
              <w:t>809.3</w:t>
            </w:r>
          </w:p>
        </w:tc>
        <w:tc>
          <w:tcPr>
            <w:tcW w:w="1702" w:type="dxa"/>
          </w:tcPr>
          <w:p w:rsidR="00000000" w:rsidRDefault="00A96728">
            <w:pPr>
              <w:jc w:val="right"/>
            </w:pPr>
            <w:r>
              <w:t>+12.5</w:t>
            </w:r>
          </w:p>
        </w:tc>
      </w:tr>
      <w:tr w:rsidR="00000000">
        <w:tblPrEx>
          <w:tblCellMar>
            <w:top w:w="0" w:type="dxa"/>
            <w:bottom w:w="0" w:type="dxa"/>
          </w:tblCellMar>
        </w:tblPrEx>
        <w:trPr>
          <w:cantSplit/>
        </w:trPr>
        <w:tc>
          <w:tcPr>
            <w:tcW w:w="5778" w:type="dxa"/>
          </w:tcPr>
          <w:p w:rsidR="00000000" w:rsidRDefault="00A96728">
            <w:pPr>
              <w:ind w:left="110"/>
            </w:pPr>
            <w:r>
              <w:t>Depreciation and amo</w:t>
            </w:r>
            <w:r>
              <w:t>rtisation</w:t>
            </w:r>
          </w:p>
        </w:tc>
        <w:tc>
          <w:tcPr>
            <w:tcW w:w="1702" w:type="dxa"/>
          </w:tcPr>
          <w:p w:rsidR="00000000" w:rsidRDefault="00A96728">
            <w:pPr>
              <w:jc w:val="right"/>
            </w:pPr>
            <w:r>
              <w:t>288.8</w:t>
            </w:r>
          </w:p>
        </w:tc>
        <w:tc>
          <w:tcPr>
            <w:tcW w:w="1700" w:type="dxa"/>
          </w:tcPr>
          <w:p w:rsidR="00000000" w:rsidRDefault="00A96728">
            <w:pPr>
              <w:jc w:val="right"/>
            </w:pPr>
            <w:r>
              <w:t>269.9</w:t>
            </w:r>
          </w:p>
        </w:tc>
        <w:tc>
          <w:tcPr>
            <w:tcW w:w="1702"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Earnings before interest and tax</w:t>
            </w:r>
          </w:p>
        </w:tc>
        <w:tc>
          <w:tcPr>
            <w:tcW w:w="1702" w:type="dxa"/>
          </w:tcPr>
          <w:p w:rsidR="00000000" w:rsidRDefault="00A96728">
            <w:pPr>
              <w:jc w:val="right"/>
            </w:pPr>
            <w:r>
              <w:t>621.6</w:t>
            </w:r>
          </w:p>
        </w:tc>
        <w:tc>
          <w:tcPr>
            <w:tcW w:w="1700" w:type="dxa"/>
          </w:tcPr>
          <w:p w:rsidR="00000000" w:rsidRDefault="00A96728">
            <w:pPr>
              <w:jc w:val="right"/>
            </w:pPr>
            <w:r>
              <w:t>539.4</w:t>
            </w:r>
          </w:p>
        </w:tc>
        <w:tc>
          <w:tcPr>
            <w:tcW w:w="1702" w:type="dxa"/>
          </w:tcPr>
          <w:p w:rsidR="00000000" w:rsidRDefault="00A96728">
            <w:pPr>
              <w:jc w:val="right"/>
            </w:pPr>
            <w:r>
              <w:t>+15.2</w:t>
            </w:r>
          </w:p>
        </w:tc>
      </w:tr>
      <w:tr w:rsidR="00000000">
        <w:tblPrEx>
          <w:tblCellMar>
            <w:top w:w="0" w:type="dxa"/>
            <w:bottom w:w="0" w:type="dxa"/>
          </w:tblCellMar>
        </w:tblPrEx>
        <w:trPr>
          <w:cantSplit/>
        </w:trPr>
        <w:tc>
          <w:tcPr>
            <w:tcW w:w="5778" w:type="dxa"/>
          </w:tcPr>
          <w:p w:rsidR="00000000" w:rsidRDefault="00A96728">
            <w:pPr>
              <w:ind w:left="110"/>
            </w:pPr>
            <w:r>
              <w:t>EBIT to sales</w:t>
            </w:r>
          </w:p>
        </w:tc>
        <w:tc>
          <w:tcPr>
            <w:tcW w:w="1702" w:type="dxa"/>
          </w:tcPr>
          <w:p w:rsidR="00000000" w:rsidRDefault="00A96728">
            <w:pPr>
              <w:jc w:val="right"/>
            </w:pPr>
            <w:r>
              <w:t>3.11%</w:t>
            </w:r>
          </w:p>
        </w:tc>
        <w:tc>
          <w:tcPr>
            <w:tcW w:w="1700" w:type="dxa"/>
          </w:tcPr>
          <w:p w:rsidR="00000000" w:rsidRDefault="00A96728">
            <w:pPr>
              <w:jc w:val="right"/>
            </w:pPr>
            <w:r>
              <w:t>2.92%</w:t>
            </w:r>
          </w:p>
        </w:tc>
        <w:tc>
          <w:tcPr>
            <w:tcW w:w="1702" w:type="dxa"/>
          </w:tcPr>
          <w:p w:rsidR="00000000" w:rsidRDefault="00A96728">
            <w:pPr>
              <w:jc w:val="right"/>
            </w:pPr>
            <w:r>
              <w:t>+0.19% pts</w:t>
            </w:r>
          </w:p>
        </w:tc>
      </w:tr>
      <w:tr w:rsidR="00000000">
        <w:tblPrEx>
          <w:tblCellMar>
            <w:top w:w="0" w:type="dxa"/>
            <w:bottom w:w="0" w:type="dxa"/>
          </w:tblCellMar>
        </w:tblPrEx>
        <w:trPr>
          <w:cantSplit/>
        </w:trPr>
        <w:tc>
          <w:tcPr>
            <w:tcW w:w="5778" w:type="dxa"/>
          </w:tcPr>
          <w:p w:rsidR="00000000" w:rsidRDefault="00A96728">
            <w:pPr>
              <w:ind w:left="110"/>
            </w:pPr>
            <w:r>
              <w:t>Net interest expense</w:t>
            </w:r>
            <w:r>
              <w:rPr>
                <w:position w:val="6"/>
                <w:sz w:val="14"/>
                <w:szCs w:val="14"/>
              </w:rPr>
              <w:t>1</w:t>
            </w:r>
          </w:p>
        </w:tc>
        <w:tc>
          <w:tcPr>
            <w:tcW w:w="1702" w:type="dxa"/>
          </w:tcPr>
          <w:p w:rsidR="00000000" w:rsidRDefault="00A96728">
            <w:pPr>
              <w:jc w:val="right"/>
            </w:pPr>
            <w:r>
              <w:t>27.8</w:t>
            </w:r>
          </w:p>
        </w:tc>
        <w:tc>
          <w:tcPr>
            <w:tcW w:w="1700" w:type="dxa"/>
          </w:tcPr>
          <w:p w:rsidR="00000000" w:rsidRDefault="00A96728">
            <w:pPr>
              <w:jc w:val="right"/>
            </w:pPr>
            <w:r>
              <w:t>45.5</w:t>
            </w:r>
          </w:p>
        </w:tc>
        <w:tc>
          <w:tcPr>
            <w:tcW w:w="1702"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WINS distribution</w:t>
            </w:r>
          </w:p>
        </w:tc>
        <w:tc>
          <w:tcPr>
            <w:tcW w:w="1702" w:type="dxa"/>
          </w:tcPr>
          <w:p w:rsidR="00000000" w:rsidRDefault="00A96728">
            <w:pPr>
              <w:jc w:val="right"/>
            </w:pPr>
            <w:r>
              <w:t>26.1</w:t>
            </w:r>
          </w:p>
        </w:tc>
        <w:tc>
          <w:tcPr>
            <w:tcW w:w="1700" w:type="dxa"/>
          </w:tcPr>
          <w:p w:rsidR="00000000" w:rsidRDefault="00A96728">
            <w:pPr>
              <w:jc w:val="right"/>
            </w:pPr>
            <w:r>
              <w:t>-</w:t>
            </w:r>
          </w:p>
        </w:tc>
        <w:tc>
          <w:tcPr>
            <w:tcW w:w="1702"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Operating income tax expense</w:t>
            </w:r>
          </w:p>
        </w:tc>
        <w:tc>
          <w:tcPr>
            <w:tcW w:w="1702" w:type="dxa"/>
          </w:tcPr>
          <w:p w:rsidR="00000000" w:rsidRDefault="00A96728">
            <w:pPr>
              <w:jc w:val="right"/>
            </w:pPr>
            <w:r>
              <w:t>203.6</w:t>
            </w:r>
          </w:p>
        </w:tc>
        <w:tc>
          <w:tcPr>
            <w:tcW w:w="1700" w:type="dxa"/>
          </w:tcPr>
          <w:p w:rsidR="00000000" w:rsidRDefault="00A96728">
            <w:pPr>
              <w:jc w:val="right"/>
            </w:pPr>
            <w:r>
              <w:t>181.3</w:t>
            </w:r>
          </w:p>
        </w:tc>
        <w:tc>
          <w:tcPr>
            <w:tcW w:w="1702" w:type="dxa"/>
          </w:tcPr>
          <w:p w:rsidR="00000000" w:rsidRDefault="00A96728">
            <w:pPr>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Net operating profit after income tax</w:t>
            </w:r>
          </w:p>
        </w:tc>
        <w:tc>
          <w:tcPr>
            <w:tcW w:w="1702" w:type="dxa"/>
            <w:tcBorders>
              <w:bottom w:val="single" w:sz="18" w:space="0" w:color="auto"/>
            </w:tcBorders>
          </w:tcPr>
          <w:p w:rsidR="00000000" w:rsidRDefault="00A96728">
            <w:pPr>
              <w:jc w:val="right"/>
            </w:pPr>
            <w:r>
              <w:t>364.1</w:t>
            </w:r>
          </w:p>
        </w:tc>
        <w:tc>
          <w:tcPr>
            <w:tcW w:w="1700" w:type="dxa"/>
            <w:tcBorders>
              <w:bottom w:val="single" w:sz="18" w:space="0" w:color="auto"/>
            </w:tcBorders>
          </w:tcPr>
          <w:p w:rsidR="00000000" w:rsidRDefault="00A96728">
            <w:pPr>
              <w:jc w:val="right"/>
            </w:pPr>
            <w:r>
              <w:t>312.6</w:t>
            </w:r>
          </w:p>
        </w:tc>
        <w:tc>
          <w:tcPr>
            <w:tcW w:w="1702" w:type="dxa"/>
            <w:tcBorders>
              <w:bottom w:val="single" w:sz="18" w:space="0" w:color="auto"/>
            </w:tcBorders>
          </w:tcPr>
          <w:p w:rsidR="00000000" w:rsidRDefault="00A96728">
            <w:pPr>
              <w:jc w:val="right"/>
            </w:pPr>
            <w:r>
              <w:t>+16.5</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jc w:val="right"/>
            </w:pPr>
          </w:p>
        </w:tc>
        <w:tc>
          <w:tcPr>
            <w:tcW w:w="1700" w:type="dxa"/>
          </w:tcPr>
          <w:p w:rsidR="00000000" w:rsidRDefault="00A96728">
            <w:pPr>
              <w:jc w:val="right"/>
            </w:pPr>
          </w:p>
        </w:tc>
        <w:tc>
          <w:tcPr>
            <w:tcW w:w="1702"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Abnormal items before income tax</w:t>
            </w:r>
            <w:r>
              <w:rPr>
                <w:position w:val="6"/>
                <w:sz w:val="14"/>
                <w:szCs w:val="14"/>
              </w:rPr>
              <w:t>2</w:t>
            </w:r>
          </w:p>
        </w:tc>
        <w:tc>
          <w:tcPr>
            <w:tcW w:w="1702" w:type="dxa"/>
          </w:tcPr>
          <w:p w:rsidR="00000000" w:rsidRDefault="00A96728">
            <w:pPr>
              <w:jc w:val="right"/>
            </w:pPr>
            <w:r>
              <w:t>(93.9)</w:t>
            </w:r>
          </w:p>
        </w:tc>
        <w:tc>
          <w:tcPr>
            <w:tcW w:w="1700" w:type="dxa"/>
          </w:tcPr>
          <w:p w:rsidR="00000000" w:rsidRDefault="00A96728">
            <w:pPr>
              <w:jc w:val="right"/>
            </w:pPr>
            <w:r>
              <w:t>(86.4)</w:t>
            </w:r>
          </w:p>
        </w:tc>
        <w:tc>
          <w:tcPr>
            <w:tcW w:w="1702"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Abnormal income tax expense</w:t>
            </w:r>
          </w:p>
        </w:tc>
        <w:tc>
          <w:tcPr>
            <w:tcW w:w="1702" w:type="dxa"/>
          </w:tcPr>
          <w:p w:rsidR="00000000" w:rsidRDefault="00A96728">
            <w:pPr>
              <w:jc w:val="right"/>
            </w:pPr>
            <w:r>
              <w:t>33.8</w:t>
            </w:r>
          </w:p>
        </w:tc>
        <w:tc>
          <w:tcPr>
            <w:tcW w:w="1700" w:type="dxa"/>
          </w:tcPr>
          <w:p w:rsidR="00000000" w:rsidRDefault="00A96728">
            <w:pPr>
              <w:jc w:val="right"/>
            </w:pPr>
            <w:r>
              <w:t>31.1</w:t>
            </w:r>
          </w:p>
        </w:tc>
        <w:tc>
          <w:tcPr>
            <w:tcW w:w="1702"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Adjustment to tax rates</w:t>
            </w:r>
          </w:p>
        </w:tc>
        <w:tc>
          <w:tcPr>
            <w:tcW w:w="1702" w:type="dxa"/>
          </w:tcPr>
          <w:p w:rsidR="00000000" w:rsidRDefault="00A96728">
            <w:pPr>
              <w:jc w:val="right"/>
            </w:pPr>
            <w:r>
              <w:t>(8.4)</w:t>
            </w:r>
          </w:p>
        </w:tc>
        <w:tc>
          <w:tcPr>
            <w:tcW w:w="1700" w:type="dxa"/>
          </w:tcPr>
          <w:p w:rsidR="00000000" w:rsidRDefault="00A96728">
            <w:pPr>
              <w:jc w:val="right"/>
            </w:pPr>
            <w:r>
              <w:t>-</w:t>
            </w:r>
          </w:p>
        </w:tc>
        <w:tc>
          <w:tcPr>
            <w:tcW w:w="1702"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Abnormal items after income tax</w:t>
            </w:r>
          </w:p>
        </w:tc>
        <w:tc>
          <w:tcPr>
            <w:tcW w:w="1702" w:type="dxa"/>
          </w:tcPr>
          <w:p w:rsidR="00000000" w:rsidRDefault="00A96728">
            <w:pPr>
              <w:jc w:val="right"/>
            </w:pPr>
            <w:r>
              <w:t>(68.5)</w:t>
            </w:r>
          </w:p>
        </w:tc>
        <w:tc>
          <w:tcPr>
            <w:tcW w:w="1700" w:type="dxa"/>
          </w:tcPr>
          <w:p w:rsidR="00000000" w:rsidRDefault="00A96728">
            <w:pPr>
              <w:jc w:val="right"/>
            </w:pPr>
            <w:r>
              <w:t>(55.3</w:t>
            </w:r>
            <w:r>
              <w:t>)</w:t>
            </w:r>
          </w:p>
        </w:tc>
        <w:tc>
          <w:tcPr>
            <w:tcW w:w="1702"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Outside equity interests</w:t>
            </w:r>
          </w:p>
        </w:tc>
        <w:tc>
          <w:tcPr>
            <w:tcW w:w="1702" w:type="dxa"/>
          </w:tcPr>
          <w:p w:rsidR="00000000" w:rsidRDefault="00A96728">
            <w:pPr>
              <w:jc w:val="right"/>
            </w:pPr>
            <w:r>
              <w:t>(0.1)</w:t>
            </w:r>
          </w:p>
        </w:tc>
        <w:tc>
          <w:tcPr>
            <w:tcW w:w="1700" w:type="dxa"/>
          </w:tcPr>
          <w:p w:rsidR="00000000" w:rsidRDefault="00A96728">
            <w:pPr>
              <w:jc w:val="right"/>
            </w:pPr>
            <w:r>
              <w:t>(0.3)</w:t>
            </w:r>
          </w:p>
        </w:tc>
        <w:tc>
          <w:tcPr>
            <w:tcW w:w="1702" w:type="dxa"/>
          </w:tcPr>
          <w:p w:rsidR="00000000" w:rsidRDefault="00A96728">
            <w:pPr>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Total profit after tax, abnormal items and outside equity interests</w:t>
            </w:r>
          </w:p>
        </w:tc>
        <w:tc>
          <w:tcPr>
            <w:tcW w:w="1702" w:type="dxa"/>
            <w:tcBorders>
              <w:bottom w:val="single" w:sz="18" w:space="0" w:color="auto"/>
            </w:tcBorders>
          </w:tcPr>
          <w:p w:rsidR="00000000" w:rsidRDefault="00A96728">
            <w:pPr>
              <w:jc w:val="right"/>
            </w:pPr>
            <w:r>
              <w:t>295.5</w:t>
            </w:r>
          </w:p>
        </w:tc>
        <w:tc>
          <w:tcPr>
            <w:tcW w:w="1700" w:type="dxa"/>
            <w:tcBorders>
              <w:bottom w:val="single" w:sz="18" w:space="0" w:color="auto"/>
            </w:tcBorders>
          </w:tcPr>
          <w:p w:rsidR="00000000" w:rsidRDefault="00A96728">
            <w:pPr>
              <w:jc w:val="right"/>
            </w:pPr>
            <w:r>
              <w:t>257.0</w:t>
            </w:r>
          </w:p>
        </w:tc>
        <w:tc>
          <w:tcPr>
            <w:tcW w:w="1702" w:type="dxa"/>
            <w:tcBorders>
              <w:bottom w:val="single" w:sz="18" w:space="0" w:color="auto"/>
            </w:tcBorders>
          </w:tcPr>
          <w:p w:rsidR="00000000" w:rsidRDefault="00A96728">
            <w:pPr>
              <w:jc w:val="right"/>
            </w:pPr>
            <w:r>
              <w:t>+15.0</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jc w:val="right"/>
            </w:pPr>
          </w:p>
        </w:tc>
        <w:tc>
          <w:tcPr>
            <w:tcW w:w="1700" w:type="dxa"/>
          </w:tcPr>
          <w:p w:rsidR="00000000" w:rsidRDefault="00A96728">
            <w:pPr>
              <w:jc w:val="right"/>
            </w:pPr>
          </w:p>
        </w:tc>
        <w:tc>
          <w:tcPr>
            <w:tcW w:w="1702"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Funds employed</w:t>
            </w:r>
          </w:p>
        </w:tc>
        <w:tc>
          <w:tcPr>
            <w:tcW w:w="1702" w:type="dxa"/>
          </w:tcPr>
          <w:p w:rsidR="00000000" w:rsidRDefault="00A96728">
            <w:pPr>
              <w:jc w:val="right"/>
            </w:pPr>
            <w:r>
              <w:t>1,915.3</w:t>
            </w:r>
          </w:p>
        </w:tc>
        <w:tc>
          <w:tcPr>
            <w:tcW w:w="1700" w:type="dxa"/>
          </w:tcPr>
          <w:p w:rsidR="00000000" w:rsidRDefault="00A96728">
            <w:pPr>
              <w:jc w:val="right"/>
            </w:pPr>
            <w:r>
              <w:t>2,359.4</w:t>
            </w:r>
          </w:p>
        </w:tc>
        <w:tc>
          <w:tcPr>
            <w:tcW w:w="1702" w:type="dxa"/>
          </w:tcPr>
          <w:p w:rsidR="00000000" w:rsidRDefault="00A96728">
            <w:pPr>
              <w:jc w:val="right"/>
            </w:pPr>
            <w:r>
              <w:t>-18.8</w:t>
            </w:r>
          </w:p>
        </w:tc>
      </w:tr>
      <w:tr w:rsidR="00000000">
        <w:tblPrEx>
          <w:tblCellMar>
            <w:top w:w="0" w:type="dxa"/>
            <w:bottom w:w="0" w:type="dxa"/>
          </w:tblCellMar>
        </w:tblPrEx>
        <w:trPr>
          <w:cantSplit/>
        </w:trPr>
        <w:tc>
          <w:tcPr>
            <w:tcW w:w="5778" w:type="dxa"/>
          </w:tcPr>
          <w:p w:rsidR="00000000" w:rsidRDefault="00A96728">
            <w:pPr>
              <w:ind w:left="110"/>
            </w:pPr>
            <w:r>
              <w:t>ROFE</w:t>
            </w:r>
          </w:p>
        </w:tc>
        <w:tc>
          <w:tcPr>
            <w:tcW w:w="1702" w:type="dxa"/>
          </w:tcPr>
          <w:p w:rsidR="00000000" w:rsidRDefault="00A96728">
            <w:pPr>
              <w:jc w:val="right"/>
            </w:pPr>
            <w:r>
              <w:t>29.08%</w:t>
            </w:r>
          </w:p>
        </w:tc>
        <w:tc>
          <w:tcPr>
            <w:tcW w:w="1700" w:type="dxa"/>
          </w:tcPr>
          <w:p w:rsidR="00000000" w:rsidRDefault="00A96728">
            <w:pPr>
              <w:jc w:val="right"/>
            </w:pPr>
            <w:r>
              <w:t>24.43%</w:t>
            </w:r>
          </w:p>
        </w:tc>
        <w:tc>
          <w:tcPr>
            <w:tcW w:w="1702" w:type="dxa"/>
          </w:tcPr>
          <w:p w:rsidR="00000000" w:rsidRDefault="00A96728">
            <w:pPr>
              <w:jc w:val="right"/>
            </w:pPr>
            <w:r>
              <w:t>+4.65% pts</w:t>
            </w:r>
          </w:p>
        </w:tc>
      </w:tr>
      <w:tr w:rsidR="00000000">
        <w:tblPrEx>
          <w:tblCellMar>
            <w:top w:w="0" w:type="dxa"/>
            <w:bottom w:w="0" w:type="dxa"/>
          </w:tblCellMar>
        </w:tblPrEx>
        <w:trPr>
          <w:cantSplit/>
        </w:trPr>
        <w:tc>
          <w:tcPr>
            <w:tcW w:w="5778" w:type="dxa"/>
          </w:tcPr>
          <w:p w:rsidR="00000000" w:rsidRDefault="00A96728">
            <w:pPr>
              <w:ind w:left="110"/>
            </w:pPr>
            <w:r>
              <w:t>Weighted average ordinary shares on issue (million)</w:t>
            </w:r>
          </w:p>
        </w:tc>
        <w:tc>
          <w:tcPr>
            <w:tcW w:w="1702" w:type="dxa"/>
          </w:tcPr>
          <w:p w:rsidR="00000000" w:rsidRDefault="00A96728">
            <w:pPr>
              <w:jc w:val="right"/>
            </w:pPr>
            <w:r>
              <w:t>1,125</w:t>
            </w:r>
          </w:p>
        </w:tc>
        <w:tc>
          <w:tcPr>
            <w:tcW w:w="1700" w:type="dxa"/>
          </w:tcPr>
          <w:p w:rsidR="00000000" w:rsidRDefault="00A96728">
            <w:pPr>
              <w:jc w:val="right"/>
            </w:pPr>
            <w:r>
              <w:t>1,146</w:t>
            </w:r>
          </w:p>
        </w:tc>
        <w:tc>
          <w:tcPr>
            <w:tcW w:w="1702" w:type="dxa"/>
          </w:tcPr>
          <w:p w:rsidR="00000000" w:rsidRDefault="00A96728">
            <w:pPr>
              <w:jc w:val="right"/>
            </w:pPr>
            <w:r>
              <w:t>-1.8</w:t>
            </w:r>
          </w:p>
        </w:tc>
      </w:tr>
      <w:tr w:rsidR="00000000">
        <w:tblPrEx>
          <w:tblCellMar>
            <w:top w:w="0" w:type="dxa"/>
            <w:bottom w:w="0" w:type="dxa"/>
          </w:tblCellMar>
        </w:tblPrEx>
        <w:trPr>
          <w:cantSplit/>
        </w:trPr>
        <w:tc>
          <w:tcPr>
            <w:tcW w:w="5778" w:type="dxa"/>
          </w:tcPr>
          <w:p w:rsidR="00000000" w:rsidRDefault="00A96728">
            <w:pPr>
              <w:ind w:left="110"/>
            </w:pPr>
            <w:r>
              <w:t>Ordinary earnings per share (cents)</w:t>
            </w:r>
          </w:p>
        </w:tc>
        <w:tc>
          <w:tcPr>
            <w:tcW w:w="1702" w:type="dxa"/>
          </w:tcPr>
          <w:p w:rsidR="00000000" w:rsidRDefault="00A96728">
            <w:pPr>
              <w:jc w:val="right"/>
            </w:pPr>
            <w:r>
              <w:t>32.36</w:t>
            </w:r>
          </w:p>
        </w:tc>
        <w:tc>
          <w:tcPr>
            <w:tcW w:w="1700" w:type="dxa"/>
          </w:tcPr>
          <w:p w:rsidR="00000000" w:rsidRDefault="00A96728">
            <w:pPr>
              <w:jc w:val="right"/>
            </w:pPr>
            <w:r>
              <w:t>27.25</w:t>
            </w:r>
          </w:p>
        </w:tc>
        <w:tc>
          <w:tcPr>
            <w:tcW w:w="1702" w:type="dxa"/>
          </w:tcPr>
          <w:p w:rsidR="00000000" w:rsidRDefault="00A96728">
            <w:pPr>
              <w:jc w:val="right"/>
            </w:pPr>
            <w:r>
              <w:t>+18.8</w:t>
            </w:r>
          </w:p>
        </w:tc>
      </w:tr>
      <w:tr w:rsidR="00000000">
        <w:tblPrEx>
          <w:tblCellMar>
            <w:top w:w="0" w:type="dxa"/>
            <w:bottom w:w="0" w:type="dxa"/>
          </w:tblCellMar>
        </w:tblPrEx>
        <w:trPr>
          <w:cantSplit/>
        </w:trPr>
        <w:tc>
          <w:tcPr>
            <w:tcW w:w="5778" w:type="dxa"/>
          </w:tcPr>
          <w:p w:rsidR="00000000" w:rsidRDefault="00A96728">
            <w:pPr>
              <w:ind w:left="110"/>
            </w:pPr>
            <w:r>
              <w:t>Interim dividend per share (cents)</w:t>
            </w:r>
          </w:p>
        </w:tc>
        <w:tc>
          <w:tcPr>
            <w:tcW w:w="1702" w:type="dxa"/>
          </w:tcPr>
          <w:p w:rsidR="00000000" w:rsidRDefault="00A96728">
            <w:pPr>
              <w:jc w:val="right"/>
            </w:pPr>
            <w:r>
              <w:t>10.0</w:t>
            </w:r>
          </w:p>
        </w:tc>
        <w:tc>
          <w:tcPr>
            <w:tcW w:w="1700" w:type="dxa"/>
          </w:tcPr>
          <w:p w:rsidR="00000000" w:rsidRDefault="00A96728">
            <w:pPr>
              <w:jc w:val="right"/>
            </w:pPr>
            <w:r>
              <w:t>8.0</w:t>
            </w:r>
          </w:p>
        </w:tc>
        <w:tc>
          <w:tcPr>
            <w:tcW w:w="1702"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Final dividend per share</w:t>
            </w:r>
            <w:r>
              <w:rPr>
                <w:position w:val="6"/>
                <w:sz w:val="14"/>
                <w:szCs w:val="14"/>
              </w:rPr>
              <w:t>3</w:t>
            </w:r>
            <w:r>
              <w:t xml:space="preserve"> (cents)</w:t>
            </w:r>
          </w:p>
        </w:tc>
        <w:tc>
          <w:tcPr>
            <w:tcW w:w="1702" w:type="dxa"/>
          </w:tcPr>
          <w:p w:rsidR="00000000" w:rsidRDefault="00A96728">
            <w:pPr>
              <w:jc w:val="right"/>
            </w:pPr>
            <w:r>
              <w:t>13.0</w:t>
            </w:r>
          </w:p>
        </w:tc>
        <w:tc>
          <w:tcPr>
            <w:tcW w:w="1700" w:type="dxa"/>
          </w:tcPr>
          <w:p w:rsidR="00000000" w:rsidRDefault="00A96728">
            <w:pPr>
              <w:jc w:val="right"/>
            </w:pPr>
            <w:r>
              <w:t>10.0</w:t>
            </w:r>
          </w:p>
        </w:tc>
        <w:tc>
          <w:tcPr>
            <w:tcW w:w="1702" w:type="dxa"/>
          </w:tcPr>
          <w:p w:rsidR="00000000" w:rsidRDefault="00A96728">
            <w:pPr>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Total dividend per share (cen</w:t>
            </w:r>
            <w:r>
              <w:t>ts)</w:t>
            </w:r>
          </w:p>
        </w:tc>
        <w:tc>
          <w:tcPr>
            <w:tcW w:w="1702" w:type="dxa"/>
            <w:tcBorders>
              <w:bottom w:val="single" w:sz="18" w:space="0" w:color="auto"/>
            </w:tcBorders>
          </w:tcPr>
          <w:p w:rsidR="00000000" w:rsidRDefault="00A96728">
            <w:pPr>
              <w:jc w:val="right"/>
            </w:pPr>
            <w:r>
              <w:t>23.0</w:t>
            </w:r>
          </w:p>
        </w:tc>
        <w:tc>
          <w:tcPr>
            <w:tcW w:w="1700" w:type="dxa"/>
            <w:tcBorders>
              <w:bottom w:val="single" w:sz="18" w:space="0" w:color="auto"/>
            </w:tcBorders>
          </w:tcPr>
          <w:p w:rsidR="00000000" w:rsidRDefault="00A96728">
            <w:pPr>
              <w:jc w:val="right"/>
            </w:pPr>
            <w:r>
              <w:t>18.0</w:t>
            </w:r>
          </w:p>
        </w:tc>
        <w:tc>
          <w:tcPr>
            <w:tcW w:w="1702" w:type="dxa"/>
            <w:tcBorders>
              <w:bottom w:val="single" w:sz="18" w:space="0" w:color="auto"/>
            </w:tcBorders>
          </w:tcPr>
          <w:p w:rsidR="00000000" w:rsidRDefault="00A96728">
            <w:pPr>
              <w:jc w:val="right"/>
            </w:pPr>
            <w:r>
              <w:t>+27.8</w:t>
            </w:r>
          </w:p>
        </w:tc>
      </w:tr>
    </w:tbl>
    <w:p w:rsidR="00000000" w:rsidRDefault="00A96728">
      <w:pPr>
        <w:ind w:left="110"/>
      </w:pPr>
    </w:p>
    <w:p w:rsidR="00000000" w:rsidRDefault="00A96728">
      <w:pPr>
        <w:pStyle w:val="HangIndent0"/>
        <w:rPr>
          <w:i/>
        </w:rPr>
      </w:pPr>
      <w:r>
        <w:rPr>
          <w:i/>
        </w:rPr>
        <w:t>1</w:t>
      </w:r>
      <w:r>
        <w:rPr>
          <w:i/>
        </w:rPr>
        <w:tab/>
        <w:t>Interest capitalisation $5.8m (LY $8.2m).</w:t>
      </w:r>
    </w:p>
    <w:p w:rsidR="00000000" w:rsidRDefault="00A96728">
      <w:pPr>
        <w:pStyle w:val="HangIndent0"/>
        <w:rPr>
          <w:i/>
        </w:rPr>
      </w:pPr>
    </w:p>
    <w:p w:rsidR="00000000" w:rsidRDefault="00A96728">
      <w:pPr>
        <w:pStyle w:val="HangIndent0"/>
        <w:rPr>
          <w:i/>
        </w:rPr>
      </w:pPr>
      <w:r>
        <w:rPr>
          <w:i/>
        </w:rPr>
        <w:t>2</w:t>
      </w:r>
      <w:r>
        <w:rPr>
          <w:i/>
        </w:rPr>
        <w:tab/>
        <w:t>GST costs $53.2m, Project Refresh $68.1m, gain or Rockmans disposal ($11.0m), asset writedown no longer required ($20.7m), warehouse rationalisation $4.3m.</w:t>
      </w:r>
    </w:p>
    <w:p w:rsidR="00000000" w:rsidRDefault="00A96728">
      <w:pPr>
        <w:pStyle w:val="HangIndent0"/>
        <w:rPr>
          <w:i/>
        </w:rPr>
      </w:pPr>
    </w:p>
    <w:p w:rsidR="00000000" w:rsidRDefault="00A96728">
      <w:pPr>
        <w:pStyle w:val="HangIndent0"/>
        <w:rPr>
          <w:i/>
        </w:rPr>
      </w:pPr>
      <w:r>
        <w:rPr>
          <w:i/>
        </w:rPr>
        <w:t>3</w:t>
      </w:r>
      <w:r>
        <w:rPr>
          <w:i/>
        </w:rPr>
        <w:tab/>
        <w:t>Final dividend will be franked at 34%.  All other dividends fully franked at 36%.  Final dividend payable 5 October 2000.</w:t>
      </w:r>
    </w:p>
    <w:p w:rsidR="00000000" w:rsidRDefault="00A96728">
      <w:pPr>
        <w:ind w:left="110"/>
      </w:pPr>
    </w:p>
    <w:p w:rsidR="00000000" w:rsidRDefault="00A96728">
      <w:pPr>
        <w:ind w:left="110"/>
        <w:rPr>
          <w:b/>
        </w:rPr>
      </w:pPr>
    </w:p>
    <w:p w:rsidR="00000000" w:rsidRDefault="00A96728">
      <w:pPr>
        <w:pStyle w:val="Heading3"/>
      </w:pPr>
      <w:r>
        <w:t>Supermarkets</w:t>
      </w:r>
    </w:p>
    <w:p w:rsidR="00000000" w:rsidRDefault="00A96728">
      <w:pPr>
        <w:ind w:left="110"/>
      </w:pPr>
    </w:p>
    <w:p w:rsidR="00000000" w:rsidRDefault="00A96728">
      <w:pPr>
        <w:ind w:left="110"/>
      </w:pPr>
      <w:r>
        <w:t>Good progress was made during the year in improving our offering to customers and in lowering our costs.  This was evidenced by sal</w:t>
      </w:r>
      <w:r>
        <w:t>es growing by 8.3%, which was faster than the industry average, thus our market share grew whilst EBIT margin also increased.</w:t>
      </w:r>
    </w:p>
    <w:p w:rsidR="00000000" w:rsidRDefault="00A96728">
      <w:pPr>
        <w:ind w:left="110"/>
      </w:pPr>
    </w:p>
    <w:p w:rsidR="00000000" w:rsidRDefault="00A96728">
      <w:pPr>
        <w:ind w:left="110"/>
      </w:pPr>
      <w:r>
        <w:t>Much remains to be done in continuing to build upon this improvement.  The recent change to a central Shared Service Buying function is an example.</w:t>
      </w:r>
    </w:p>
    <w:p w:rsidR="00000000" w:rsidRDefault="00A96728">
      <w:pPr>
        <w:ind w:left="110"/>
      </w:pPr>
    </w:p>
    <w:p w:rsidR="00000000" w:rsidRDefault="00A96728">
      <w:pPr>
        <w:ind w:left="110"/>
        <w:rPr>
          <w:b/>
        </w:rPr>
      </w:pPr>
      <w:r>
        <w:rPr>
          <w:b/>
        </w:rPr>
        <w:t>Supermarkets EBIT percentage</w:t>
      </w:r>
    </w:p>
    <w:p w:rsidR="00000000" w:rsidRDefault="00A96728">
      <w:pPr>
        <w:ind w:left="110"/>
        <w:rPr>
          <w:b/>
        </w:rPr>
      </w:pPr>
    </w:p>
    <w:tbl>
      <w:tblPr>
        <w:tblW w:w="0" w:type="auto"/>
        <w:tblInd w:w="-74" w:type="dxa"/>
        <w:tblLayout w:type="fixed"/>
        <w:tblCellMar>
          <w:left w:w="28" w:type="dxa"/>
          <w:right w:w="28" w:type="dxa"/>
        </w:tblCellMar>
        <w:tblLook w:val="0000"/>
      </w:tblPr>
      <w:tblGrid>
        <w:gridCol w:w="1804"/>
        <w:gridCol w:w="1700"/>
      </w:tblGrid>
      <w:tr w:rsidR="00000000">
        <w:tblPrEx>
          <w:tblCellMar>
            <w:top w:w="0" w:type="dxa"/>
            <w:bottom w:w="0" w:type="dxa"/>
          </w:tblCellMar>
        </w:tblPrEx>
        <w:trPr>
          <w:cantSplit/>
          <w:hidden/>
        </w:trPr>
        <w:tc>
          <w:tcPr>
            <w:tcW w:w="1804" w:type="dxa"/>
            <w:tcBorders>
              <w:bottom w:val="single" w:sz="18" w:space="0" w:color="auto"/>
            </w:tcBorders>
          </w:tcPr>
          <w:p w:rsidR="00000000" w:rsidRDefault="00A96728">
            <w:pPr>
              <w:ind w:left="187"/>
              <w:rPr>
                <w:b/>
              </w:rPr>
            </w:pPr>
            <w:r>
              <w:rPr>
                <w:b/>
                <w:vanish/>
              </w:rPr>
              <w:t>[SULON]</w:t>
            </w:r>
          </w:p>
        </w:tc>
        <w:tc>
          <w:tcPr>
            <w:tcW w:w="1700" w:type="dxa"/>
            <w:tcBorders>
              <w:bottom w:val="single" w:sz="18" w:space="0" w:color="auto"/>
            </w:tcBorders>
          </w:tcPr>
          <w:p w:rsidR="00000000" w:rsidRDefault="00A96728">
            <w:pPr>
              <w:jc w:val="right"/>
              <w:rPr>
                <w:b/>
              </w:rPr>
            </w:pPr>
            <w:r>
              <w:rPr>
                <w:b/>
              </w:rPr>
              <w:t>%</w:t>
            </w:r>
          </w:p>
        </w:tc>
      </w:tr>
      <w:tr w:rsidR="00000000">
        <w:tblPrEx>
          <w:tblCellMar>
            <w:top w:w="0" w:type="dxa"/>
            <w:bottom w:w="0" w:type="dxa"/>
          </w:tblCellMar>
        </w:tblPrEx>
        <w:trPr>
          <w:cantSplit/>
        </w:trPr>
        <w:tc>
          <w:tcPr>
            <w:tcW w:w="1804" w:type="dxa"/>
          </w:tcPr>
          <w:p w:rsidR="00000000" w:rsidRDefault="00A96728">
            <w:pPr>
              <w:ind w:left="187"/>
              <w:rPr>
                <w:b/>
              </w:rPr>
            </w:pPr>
          </w:p>
        </w:tc>
        <w:tc>
          <w:tcPr>
            <w:tcW w:w="1700" w:type="dxa"/>
          </w:tcPr>
          <w:p w:rsidR="00000000" w:rsidRDefault="00A96728">
            <w:pPr>
              <w:jc w:val="right"/>
              <w:rPr>
                <w:b/>
              </w:rPr>
            </w:pPr>
          </w:p>
        </w:tc>
      </w:tr>
      <w:tr w:rsidR="00000000">
        <w:tblPrEx>
          <w:tblCellMar>
            <w:top w:w="0" w:type="dxa"/>
            <w:bottom w:w="0" w:type="dxa"/>
          </w:tblCellMar>
        </w:tblPrEx>
        <w:trPr>
          <w:cantSplit/>
        </w:trPr>
        <w:tc>
          <w:tcPr>
            <w:tcW w:w="1804" w:type="dxa"/>
          </w:tcPr>
          <w:p w:rsidR="00000000" w:rsidRDefault="00A96728">
            <w:pPr>
              <w:ind w:left="187"/>
            </w:pPr>
            <w:r>
              <w:t>95</w:t>
            </w:r>
          </w:p>
        </w:tc>
        <w:tc>
          <w:tcPr>
            <w:tcW w:w="1700" w:type="dxa"/>
          </w:tcPr>
          <w:p w:rsidR="00000000" w:rsidRDefault="00A96728">
            <w:pPr>
              <w:jc w:val="right"/>
            </w:pPr>
            <w:r>
              <w:t>3.33</w:t>
            </w:r>
          </w:p>
        </w:tc>
      </w:tr>
      <w:tr w:rsidR="00000000">
        <w:tblPrEx>
          <w:tblCellMar>
            <w:top w:w="0" w:type="dxa"/>
            <w:bottom w:w="0" w:type="dxa"/>
          </w:tblCellMar>
        </w:tblPrEx>
        <w:trPr>
          <w:cantSplit/>
        </w:trPr>
        <w:tc>
          <w:tcPr>
            <w:tcW w:w="1804" w:type="dxa"/>
          </w:tcPr>
          <w:p w:rsidR="00000000" w:rsidRDefault="00A96728">
            <w:pPr>
              <w:ind w:left="187"/>
            </w:pPr>
            <w:r>
              <w:t>96</w:t>
            </w:r>
          </w:p>
        </w:tc>
        <w:tc>
          <w:tcPr>
            <w:tcW w:w="1700" w:type="dxa"/>
          </w:tcPr>
          <w:p w:rsidR="00000000" w:rsidRDefault="00A96728">
            <w:pPr>
              <w:jc w:val="right"/>
            </w:pPr>
            <w:r>
              <w:t>3.30</w:t>
            </w:r>
          </w:p>
        </w:tc>
      </w:tr>
      <w:tr w:rsidR="00000000">
        <w:tblPrEx>
          <w:tblCellMar>
            <w:top w:w="0" w:type="dxa"/>
            <w:bottom w:w="0" w:type="dxa"/>
          </w:tblCellMar>
        </w:tblPrEx>
        <w:trPr>
          <w:cantSplit/>
        </w:trPr>
        <w:tc>
          <w:tcPr>
            <w:tcW w:w="1804" w:type="dxa"/>
          </w:tcPr>
          <w:p w:rsidR="00000000" w:rsidRDefault="00A96728">
            <w:pPr>
              <w:ind w:left="187"/>
            </w:pPr>
            <w:r>
              <w:t>97</w:t>
            </w:r>
          </w:p>
        </w:tc>
        <w:tc>
          <w:tcPr>
            <w:tcW w:w="1700" w:type="dxa"/>
          </w:tcPr>
          <w:p w:rsidR="00000000" w:rsidRDefault="00A96728">
            <w:pPr>
              <w:jc w:val="right"/>
            </w:pPr>
            <w:r>
              <w:t>3.49</w:t>
            </w:r>
          </w:p>
        </w:tc>
      </w:tr>
      <w:tr w:rsidR="00000000">
        <w:tblPrEx>
          <w:tblCellMar>
            <w:top w:w="0" w:type="dxa"/>
            <w:bottom w:w="0" w:type="dxa"/>
          </w:tblCellMar>
        </w:tblPrEx>
        <w:trPr>
          <w:cantSplit/>
        </w:trPr>
        <w:tc>
          <w:tcPr>
            <w:tcW w:w="1804" w:type="dxa"/>
          </w:tcPr>
          <w:p w:rsidR="00000000" w:rsidRDefault="00A96728">
            <w:pPr>
              <w:ind w:left="187"/>
            </w:pPr>
            <w:r>
              <w:t>98</w:t>
            </w:r>
          </w:p>
        </w:tc>
        <w:tc>
          <w:tcPr>
            <w:tcW w:w="1700" w:type="dxa"/>
          </w:tcPr>
          <w:p w:rsidR="00000000" w:rsidRDefault="00A96728">
            <w:pPr>
              <w:jc w:val="right"/>
            </w:pPr>
            <w:r>
              <w:t>3.62</w:t>
            </w:r>
          </w:p>
        </w:tc>
      </w:tr>
      <w:tr w:rsidR="00000000">
        <w:tblPrEx>
          <w:tblCellMar>
            <w:top w:w="0" w:type="dxa"/>
            <w:bottom w:w="0" w:type="dxa"/>
          </w:tblCellMar>
        </w:tblPrEx>
        <w:trPr>
          <w:cantSplit/>
        </w:trPr>
        <w:tc>
          <w:tcPr>
            <w:tcW w:w="1804" w:type="dxa"/>
          </w:tcPr>
          <w:p w:rsidR="00000000" w:rsidRDefault="00A96728">
            <w:pPr>
              <w:ind w:left="187"/>
            </w:pPr>
            <w:r>
              <w:t>99</w:t>
            </w:r>
          </w:p>
        </w:tc>
        <w:tc>
          <w:tcPr>
            <w:tcW w:w="1700" w:type="dxa"/>
          </w:tcPr>
          <w:p w:rsidR="00000000" w:rsidRDefault="00A96728">
            <w:pPr>
              <w:jc w:val="right"/>
            </w:pPr>
            <w:r>
              <w:t>3.34</w:t>
            </w:r>
          </w:p>
        </w:tc>
      </w:tr>
      <w:tr w:rsidR="00000000">
        <w:tblPrEx>
          <w:tblCellMar>
            <w:top w:w="0" w:type="dxa"/>
            <w:bottom w:w="0" w:type="dxa"/>
          </w:tblCellMar>
        </w:tblPrEx>
        <w:trPr>
          <w:cantSplit/>
          <w:hidden/>
        </w:trPr>
        <w:tc>
          <w:tcPr>
            <w:tcW w:w="1804" w:type="dxa"/>
            <w:tcBorders>
              <w:bottom w:val="single" w:sz="18" w:space="0" w:color="auto"/>
            </w:tcBorders>
          </w:tcPr>
          <w:p w:rsidR="00000000" w:rsidRDefault="00A96728">
            <w:pPr>
              <w:ind w:left="187"/>
              <w:rPr>
                <w:b/>
              </w:rPr>
            </w:pPr>
            <w:r>
              <w:rPr>
                <w:b/>
                <w:vanish/>
              </w:rPr>
              <w:t>[SULON]</w:t>
            </w:r>
            <w:r>
              <w:rPr>
                <w:b/>
              </w:rPr>
              <w:t>00</w:t>
            </w:r>
          </w:p>
        </w:tc>
        <w:tc>
          <w:tcPr>
            <w:tcW w:w="1700" w:type="dxa"/>
            <w:tcBorders>
              <w:bottom w:val="single" w:sz="18" w:space="0" w:color="auto"/>
            </w:tcBorders>
          </w:tcPr>
          <w:p w:rsidR="00000000" w:rsidRDefault="00A96728">
            <w:pPr>
              <w:jc w:val="right"/>
              <w:rPr>
                <w:b/>
              </w:rPr>
            </w:pPr>
            <w:r>
              <w:rPr>
                <w:b/>
              </w:rPr>
              <w:t>3.61</w:t>
            </w:r>
          </w:p>
        </w:tc>
      </w:tr>
    </w:tbl>
    <w:p w:rsidR="00000000" w:rsidRDefault="00A96728">
      <w:pPr>
        <w:ind w:left="110"/>
      </w:pPr>
    </w:p>
    <w:p w:rsidR="00000000" w:rsidRDefault="00A96728">
      <w:pPr>
        <w:ind w:left="110"/>
      </w:pPr>
    </w:p>
    <w:p w:rsidR="00000000" w:rsidRDefault="00A96728">
      <w:pPr>
        <w:ind w:left="110"/>
        <w:rPr>
          <w:b/>
        </w:rPr>
      </w:pPr>
      <w:r>
        <w:rPr>
          <w:b/>
        </w:rPr>
        <w:t>Supermarkets group sales</w:t>
      </w:r>
    </w:p>
    <w:p w:rsidR="00000000" w:rsidRDefault="00A96728">
      <w:pPr>
        <w:ind w:left="110"/>
        <w:rPr>
          <w:b/>
        </w:rPr>
      </w:pPr>
    </w:p>
    <w:tbl>
      <w:tblPr>
        <w:tblW w:w="0" w:type="auto"/>
        <w:tblInd w:w="-74" w:type="dxa"/>
        <w:tblLayout w:type="fixed"/>
        <w:tblCellMar>
          <w:left w:w="28" w:type="dxa"/>
          <w:right w:w="28" w:type="dxa"/>
        </w:tblCellMar>
        <w:tblLook w:val="0000"/>
      </w:tblPr>
      <w:tblGrid>
        <w:gridCol w:w="1804"/>
        <w:gridCol w:w="1700"/>
      </w:tblGrid>
      <w:tr w:rsidR="00000000">
        <w:tblPrEx>
          <w:tblCellMar>
            <w:top w:w="0" w:type="dxa"/>
            <w:bottom w:w="0" w:type="dxa"/>
          </w:tblCellMar>
        </w:tblPrEx>
        <w:trPr>
          <w:cantSplit/>
          <w:hidden/>
        </w:trPr>
        <w:tc>
          <w:tcPr>
            <w:tcW w:w="1804" w:type="dxa"/>
            <w:tcBorders>
              <w:bottom w:val="single" w:sz="18" w:space="0" w:color="auto"/>
            </w:tcBorders>
          </w:tcPr>
          <w:p w:rsidR="00000000" w:rsidRDefault="00A96728">
            <w:pPr>
              <w:ind w:left="187"/>
              <w:rPr>
                <w:b/>
              </w:rPr>
            </w:pPr>
            <w:r>
              <w:rPr>
                <w:b/>
                <w:vanish/>
              </w:rPr>
              <w:t>[SULON]</w:t>
            </w:r>
          </w:p>
        </w:tc>
        <w:tc>
          <w:tcPr>
            <w:tcW w:w="1700" w:type="dxa"/>
            <w:tcBorders>
              <w:bottom w:val="single" w:sz="18" w:space="0" w:color="auto"/>
            </w:tcBorders>
          </w:tcPr>
          <w:p w:rsidR="00000000" w:rsidRDefault="00A96728">
            <w:pPr>
              <w:jc w:val="right"/>
              <w:rPr>
                <w:b/>
              </w:rPr>
            </w:pPr>
            <w:r>
              <w:rPr>
                <w:b/>
              </w:rPr>
              <w:t>$m</w:t>
            </w:r>
          </w:p>
        </w:tc>
      </w:tr>
      <w:tr w:rsidR="00000000">
        <w:tblPrEx>
          <w:tblCellMar>
            <w:top w:w="0" w:type="dxa"/>
            <w:bottom w:w="0" w:type="dxa"/>
          </w:tblCellMar>
        </w:tblPrEx>
        <w:trPr>
          <w:cantSplit/>
        </w:trPr>
        <w:tc>
          <w:tcPr>
            <w:tcW w:w="1804" w:type="dxa"/>
          </w:tcPr>
          <w:p w:rsidR="00000000" w:rsidRDefault="00A96728">
            <w:pPr>
              <w:ind w:left="187"/>
              <w:rPr>
                <w:b/>
              </w:rPr>
            </w:pPr>
          </w:p>
        </w:tc>
        <w:tc>
          <w:tcPr>
            <w:tcW w:w="1700" w:type="dxa"/>
          </w:tcPr>
          <w:p w:rsidR="00000000" w:rsidRDefault="00A96728">
            <w:pPr>
              <w:jc w:val="right"/>
              <w:rPr>
                <w:b/>
              </w:rPr>
            </w:pPr>
          </w:p>
        </w:tc>
      </w:tr>
      <w:tr w:rsidR="00000000">
        <w:tblPrEx>
          <w:tblCellMar>
            <w:top w:w="0" w:type="dxa"/>
            <w:bottom w:w="0" w:type="dxa"/>
          </w:tblCellMar>
        </w:tblPrEx>
        <w:trPr>
          <w:cantSplit/>
        </w:trPr>
        <w:tc>
          <w:tcPr>
            <w:tcW w:w="1804" w:type="dxa"/>
          </w:tcPr>
          <w:p w:rsidR="00000000" w:rsidRDefault="00A96728">
            <w:pPr>
              <w:ind w:left="187"/>
            </w:pPr>
            <w:r>
              <w:t>95</w:t>
            </w:r>
          </w:p>
        </w:tc>
        <w:tc>
          <w:tcPr>
            <w:tcW w:w="1700" w:type="dxa"/>
          </w:tcPr>
          <w:p w:rsidR="00000000" w:rsidRDefault="00A96728">
            <w:pPr>
              <w:jc w:val="right"/>
            </w:pPr>
            <w:r>
              <w:t>10,959.0</w:t>
            </w:r>
          </w:p>
        </w:tc>
      </w:tr>
      <w:tr w:rsidR="00000000">
        <w:tblPrEx>
          <w:tblCellMar>
            <w:top w:w="0" w:type="dxa"/>
            <w:bottom w:w="0" w:type="dxa"/>
          </w:tblCellMar>
        </w:tblPrEx>
        <w:trPr>
          <w:cantSplit/>
        </w:trPr>
        <w:tc>
          <w:tcPr>
            <w:tcW w:w="1804" w:type="dxa"/>
          </w:tcPr>
          <w:p w:rsidR="00000000" w:rsidRDefault="00A96728">
            <w:pPr>
              <w:ind w:left="187"/>
            </w:pPr>
            <w:r>
              <w:t>96</w:t>
            </w:r>
          </w:p>
        </w:tc>
        <w:tc>
          <w:tcPr>
            <w:tcW w:w="1700" w:type="dxa"/>
          </w:tcPr>
          <w:p w:rsidR="00000000" w:rsidRDefault="00A96728">
            <w:pPr>
              <w:jc w:val="right"/>
            </w:pPr>
            <w:r>
              <w:t>11,995.2</w:t>
            </w:r>
          </w:p>
        </w:tc>
      </w:tr>
      <w:tr w:rsidR="00000000">
        <w:tblPrEx>
          <w:tblCellMar>
            <w:top w:w="0" w:type="dxa"/>
            <w:bottom w:w="0" w:type="dxa"/>
          </w:tblCellMar>
        </w:tblPrEx>
        <w:trPr>
          <w:cantSplit/>
        </w:trPr>
        <w:tc>
          <w:tcPr>
            <w:tcW w:w="1804" w:type="dxa"/>
          </w:tcPr>
          <w:p w:rsidR="00000000" w:rsidRDefault="00A96728">
            <w:pPr>
              <w:ind w:left="187"/>
            </w:pPr>
            <w:r>
              <w:t>97</w:t>
            </w:r>
          </w:p>
        </w:tc>
        <w:tc>
          <w:tcPr>
            <w:tcW w:w="1700" w:type="dxa"/>
          </w:tcPr>
          <w:p w:rsidR="00000000" w:rsidRDefault="00A96728">
            <w:pPr>
              <w:jc w:val="right"/>
            </w:pPr>
            <w:r>
              <w:t>13,298.3</w:t>
            </w:r>
          </w:p>
        </w:tc>
      </w:tr>
      <w:tr w:rsidR="00000000">
        <w:tblPrEx>
          <w:tblCellMar>
            <w:top w:w="0" w:type="dxa"/>
            <w:bottom w:w="0" w:type="dxa"/>
          </w:tblCellMar>
        </w:tblPrEx>
        <w:trPr>
          <w:cantSplit/>
        </w:trPr>
        <w:tc>
          <w:tcPr>
            <w:tcW w:w="1804" w:type="dxa"/>
          </w:tcPr>
          <w:p w:rsidR="00000000" w:rsidRDefault="00A96728">
            <w:pPr>
              <w:ind w:left="187"/>
            </w:pPr>
            <w:r>
              <w:t>98</w:t>
            </w:r>
          </w:p>
        </w:tc>
        <w:tc>
          <w:tcPr>
            <w:tcW w:w="1700" w:type="dxa"/>
          </w:tcPr>
          <w:p w:rsidR="00000000" w:rsidRDefault="00A96728">
            <w:pPr>
              <w:jc w:val="right"/>
            </w:pPr>
            <w:r>
              <w:t>14,179.8</w:t>
            </w:r>
          </w:p>
        </w:tc>
      </w:tr>
      <w:tr w:rsidR="00000000">
        <w:tblPrEx>
          <w:tblCellMar>
            <w:top w:w="0" w:type="dxa"/>
            <w:bottom w:w="0" w:type="dxa"/>
          </w:tblCellMar>
        </w:tblPrEx>
        <w:trPr>
          <w:cantSplit/>
        </w:trPr>
        <w:tc>
          <w:tcPr>
            <w:tcW w:w="1804" w:type="dxa"/>
          </w:tcPr>
          <w:p w:rsidR="00000000" w:rsidRDefault="00A96728">
            <w:pPr>
              <w:ind w:left="187"/>
            </w:pPr>
            <w:r>
              <w:t>99</w:t>
            </w:r>
          </w:p>
        </w:tc>
        <w:tc>
          <w:tcPr>
            <w:tcW w:w="1700" w:type="dxa"/>
          </w:tcPr>
          <w:p w:rsidR="00000000" w:rsidRDefault="00A96728">
            <w:pPr>
              <w:jc w:val="right"/>
            </w:pPr>
            <w:r>
              <w:t>15,398.6</w:t>
            </w:r>
          </w:p>
        </w:tc>
      </w:tr>
      <w:tr w:rsidR="00000000">
        <w:tblPrEx>
          <w:tblCellMar>
            <w:top w:w="0" w:type="dxa"/>
            <w:bottom w:w="0" w:type="dxa"/>
          </w:tblCellMar>
        </w:tblPrEx>
        <w:trPr>
          <w:cantSplit/>
          <w:hidden/>
        </w:trPr>
        <w:tc>
          <w:tcPr>
            <w:tcW w:w="1804" w:type="dxa"/>
            <w:tcBorders>
              <w:bottom w:val="single" w:sz="18" w:space="0" w:color="auto"/>
            </w:tcBorders>
          </w:tcPr>
          <w:p w:rsidR="00000000" w:rsidRDefault="00A96728">
            <w:pPr>
              <w:ind w:left="187"/>
              <w:rPr>
                <w:b/>
              </w:rPr>
            </w:pPr>
            <w:r>
              <w:rPr>
                <w:b/>
                <w:vanish/>
              </w:rPr>
              <w:t>[SULON]</w:t>
            </w:r>
            <w:r>
              <w:rPr>
                <w:b/>
              </w:rPr>
              <w:t>00</w:t>
            </w:r>
          </w:p>
        </w:tc>
        <w:tc>
          <w:tcPr>
            <w:tcW w:w="1700" w:type="dxa"/>
            <w:tcBorders>
              <w:bottom w:val="single" w:sz="18" w:space="0" w:color="auto"/>
            </w:tcBorders>
          </w:tcPr>
          <w:p w:rsidR="00000000" w:rsidRDefault="00A96728">
            <w:pPr>
              <w:jc w:val="right"/>
              <w:rPr>
                <w:b/>
              </w:rPr>
            </w:pPr>
            <w:r>
              <w:rPr>
                <w:b/>
              </w:rPr>
              <w:t>16,671.2</w:t>
            </w:r>
          </w:p>
        </w:tc>
      </w:tr>
    </w:tbl>
    <w:p w:rsidR="00000000" w:rsidRDefault="00A96728">
      <w:pPr>
        <w:ind w:left="110"/>
      </w:pPr>
    </w:p>
    <w:p w:rsidR="00000000" w:rsidRDefault="00A96728">
      <w:pPr>
        <w:ind w:left="110"/>
      </w:pPr>
    </w:p>
    <w:p w:rsidR="00000000" w:rsidRDefault="00A96728">
      <w:pPr>
        <w:ind w:left="110"/>
        <w:rPr>
          <w:b/>
        </w:rPr>
      </w:pPr>
      <w:r>
        <w:rPr>
          <w:b/>
        </w:rPr>
        <w:t>Supermarket stores</w:t>
      </w:r>
    </w:p>
    <w:p w:rsidR="00000000" w:rsidRDefault="00A96728">
      <w:pPr>
        <w:ind w:left="110"/>
        <w:rPr>
          <w:b/>
        </w:rPr>
      </w:pPr>
    </w:p>
    <w:tbl>
      <w:tblPr>
        <w:tblW w:w="0" w:type="auto"/>
        <w:tblInd w:w="-74" w:type="dxa"/>
        <w:tblLayout w:type="fixed"/>
        <w:tblCellMar>
          <w:left w:w="28" w:type="dxa"/>
          <w:right w:w="28" w:type="dxa"/>
        </w:tblCellMar>
        <w:tblLook w:val="0000"/>
      </w:tblPr>
      <w:tblGrid>
        <w:gridCol w:w="1804"/>
        <w:gridCol w:w="1700"/>
      </w:tblGrid>
      <w:tr w:rsidR="00000000">
        <w:tblPrEx>
          <w:tblCellMar>
            <w:top w:w="0" w:type="dxa"/>
            <w:bottom w:w="0" w:type="dxa"/>
          </w:tblCellMar>
        </w:tblPrEx>
        <w:trPr>
          <w:cantSplit/>
          <w:hidden/>
        </w:trPr>
        <w:tc>
          <w:tcPr>
            <w:tcW w:w="1804" w:type="dxa"/>
            <w:tcBorders>
              <w:bottom w:val="single" w:sz="18" w:space="0" w:color="auto"/>
            </w:tcBorders>
          </w:tcPr>
          <w:p w:rsidR="00000000" w:rsidRDefault="00A96728">
            <w:pPr>
              <w:ind w:left="187"/>
              <w:rPr>
                <w:b/>
              </w:rPr>
            </w:pPr>
            <w:r>
              <w:rPr>
                <w:b/>
                <w:vanish/>
              </w:rPr>
              <w:t>[SULON]</w:t>
            </w:r>
          </w:p>
        </w:tc>
        <w:tc>
          <w:tcPr>
            <w:tcW w:w="1700" w:type="dxa"/>
            <w:tcBorders>
              <w:bottom w:val="single" w:sz="18" w:space="0" w:color="auto"/>
            </w:tcBorders>
          </w:tcPr>
          <w:p w:rsidR="00000000" w:rsidRDefault="00A96728">
            <w:pPr>
              <w:jc w:val="right"/>
              <w:rPr>
                <w:b/>
              </w:rPr>
            </w:pPr>
            <w:r>
              <w:rPr>
                <w:b/>
              </w:rPr>
              <w:t>number of stores</w:t>
            </w:r>
          </w:p>
        </w:tc>
      </w:tr>
      <w:tr w:rsidR="00000000">
        <w:tblPrEx>
          <w:tblCellMar>
            <w:top w:w="0" w:type="dxa"/>
            <w:bottom w:w="0" w:type="dxa"/>
          </w:tblCellMar>
        </w:tblPrEx>
        <w:trPr>
          <w:cantSplit/>
        </w:trPr>
        <w:tc>
          <w:tcPr>
            <w:tcW w:w="1804" w:type="dxa"/>
          </w:tcPr>
          <w:p w:rsidR="00000000" w:rsidRDefault="00A96728">
            <w:pPr>
              <w:ind w:left="187"/>
              <w:rPr>
                <w:b/>
              </w:rPr>
            </w:pPr>
          </w:p>
        </w:tc>
        <w:tc>
          <w:tcPr>
            <w:tcW w:w="1700" w:type="dxa"/>
          </w:tcPr>
          <w:p w:rsidR="00000000" w:rsidRDefault="00A96728">
            <w:pPr>
              <w:jc w:val="right"/>
              <w:rPr>
                <w:b/>
              </w:rPr>
            </w:pPr>
          </w:p>
        </w:tc>
      </w:tr>
      <w:tr w:rsidR="00000000">
        <w:tblPrEx>
          <w:tblCellMar>
            <w:top w:w="0" w:type="dxa"/>
            <w:bottom w:w="0" w:type="dxa"/>
          </w:tblCellMar>
        </w:tblPrEx>
        <w:trPr>
          <w:cantSplit/>
        </w:trPr>
        <w:tc>
          <w:tcPr>
            <w:tcW w:w="1804" w:type="dxa"/>
          </w:tcPr>
          <w:p w:rsidR="00000000" w:rsidRDefault="00A96728">
            <w:pPr>
              <w:ind w:left="187"/>
            </w:pPr>
            <w:r>
              <w:t>95</w:t>
            </w:r>
          </w:p>
        </w:tc>
        <w:tc>
          <w:tcPr>
            <w:tcW w:w="1700" w:type="dxa"/>
          </w:tcPr>
          <w:p w:rsidR="00000000" w:rsidRDefault="00A96728">
            <w:pPr>
              <w:jc w:val="right"/>
            </w:pPr>
            <w:r>
              <w:t>501</w:t>
            </w:r>
          </w:p>
        </w:tc>
      </w:tr>
      <w:tr w:rsidR="00000000">
        <w:tblPrEx>
          <w:tblCellMar>
            <w:top w:w="0" w:type="dxa"/>
            <w:bottom w:w="0" w:type="dxa"/>
          </w:tblCellMar>
        </w:tblPrEx>
        <w:trPr>
          <w:cantSplit/>
        </w:trPr>
        <w:tc>
          <w:tcPr>
            <w:tcW w:w="1804" w:type="dxa"/>
          </w:tcPr>
          <w:p w:rsidR="00000000" w:rsidRDefault="00A96728">
            <w:pPr>
              <w:ind w:left="187"/>
            </w:pPr>
            <w:r>
              <w:t>96</w:t>
            </w:r>
          </w:p>
        </w:tc>
        <w:tc>
          <w:tcPr>
            <w:tcW w:w="1700" w:type="dxa"/>
          </w:tcPr>
          <w:p w:rsidR="00000000" w:rsidRDefault="00A96728">
            <w:pPr>
              <w:jc w:val="right"/>
            </w:pPr>
            <w:r>
              <w:t>505</w:t>
            </w:r>
          </w:p>
        </w:tc>
      </w:tr>
      <w:tr w:rsidR="00000000">
        <w:tblPrEx>
          <w:tblCellMar>
            <w:top w:w="0" w:type="dxa"/>
            <w:bottom w:w="0" w:type="dxa"/>
          </w:tblCellMar>
        </w:tblPrEx>
        <w:trPr>
          <w:cantSplit/>
        </w:trPr>
        <w:tc>
          <w:tcPr>
            <w:tcW w:w="1804" w:type="dxa"/>
          </w:tcPr>
          <w:p w:rsidR="00000000" w:rsidRDefault="00A96728">
            <w:pPr>
              <w:ind w:left="187"/>
            </w:pPr>
            <w:r>
              <w:t>97</w:t>
            </w:r>
          </w:p>
        </w:tc>
        <w:tc>
          <w:tcPr>
            <w:tcW w:w="1700" w:type="dxa"/>
          </w:tcPr>
          <w:p w:rsidR="00000000" w:rsidRDefault="00A96728">
            <w:pPr>
              <w:jc w:val="right"/>
            </w:pPr>
            <w:r>
              <w:t>518</w:t>
            </w:r>
          </w:p>
        </w:tc>
      </w:tr>
      <w:tr w:rsidR="00000000">
        <w:tblPrEx>
          <w:tblCellMar>
            <w:top w:w="0" w:type="dxa"/>
            <w:bottom w:w="0" w:type="dxa"/>
          </w:tblCellMar>
        </w:tblPrEx>
        <w:trPr>
          <w:cantSplit/>
        </w:trPr>
        <w:tc>
          <w:tcPr>
            <w:tcW w:w="1804" w:type="dxa"/>
          </w:tcPr>
          <w:p w:rsidR="00000000" w:rsidRDefault="00A96728">
            <w:pPr>
              <w:ind w:left="187"/>
            </w:pPr>
            <w:r>
              <w:t>98</w:t>
            </w:r>
          </w:p>
        </w:tc>
        <w:tc>
          <w:tcPr>
            <w:tcW w:w="1700" w:type="dxa"/>
          </w:tcPr>
          <w:p w:rsidR="00000000" w:rsidRDefault="00A96728">
            <w:pPr>
              <w:jc w:val="right"/>
            </w:pPr>
            <w:r>
              <w:t>542</w:t>
            </w:r>
          </w:p>
        </w:tc>
      </w:tr>
      <w:tr w:rsidR="00000000">
        <w:tblPrEx>
          <w:tblCellMar>
            <w:top w:w="0" w:type="dxa"/>
            <w:bottom w:w="0" w:type="dxa"/>
          </w:tblCellMar>
        </w:tblPrEx>
        <w:trPr>
          <w:cantSplit/>
        </w:trPr>
        <w:tc>
          <w:tcPr>
            <w:tcW w:w="1804" w:type="dxa"/>
          </w:tcPr>
          <w:p w:rsidR="00000000" w:rsidRDefault="00A96728">
            <w:pPr>
              <w:ind w:left="187"/>
            </w:pPr>
            <w:r>
              <w:t>99</w:t>
            </w:r>
          </w:p>
        </w:tc>
        <w:tc>
          <w:tcPr>
            <w:tcW w:w="1700" w:type="dxa"/>
          </w:tcPr>
          <w:p w:rsidR="00000000" w:rsidRDefault="00A96728">
            <w:pPr>
              <w:jc w:val="right"/>
            </w:pPr>
            <w:r>
              <w:t>559</w:t>
            </w:r>
          </w:p>
        </w:tc>
      </w:tr>
      <w:tr w:rsidR="00000000">
        <w:tblPrEx>
          <w:tblCellMar>
            <w:top w:w="0" w:type="dxa"/>
            <w:bottom w:w="0" w:type="dxa"/>
          </w:tblCellMar>
        </w:tblPrEx>
        <w:trPr>
          <w:cantSplit/>
          <w:hidden/>
        </w:trPr>
        <w:tc>
          <w:tcPr>
            <w:tcW w:w="1804" w:type="dxa"/>
            <w:tcBorders>
              <w:bottom w:val="single" w:sz="18" w:space="0" w:color="auto"/>
            </w:tcBorders>
          </w:tcPr>
          <w:p w:rsidR="00000000" w:rsidRDefault="00A96728">
            <w:pPr>
              <w:ind w:left="187"/>
              <w:rPr>
                <w:b/>
              </w:rPr>
            </w:pPr>
            <w:r>
              <w:rPr>
                <w:b/>
                <w:vanish/>
              </w:rPr>
              <w:t>[SULON]</w:t>
            </w:r>
            <w:r>
              <w:rPr>
                <w:b/>
              </w:rPr>
              <w:t>00</w:t>
            </w:r>
          </w:p>
        </w:tc>
        <w:tc>
          <w:tcPr>
            <w:tcW w:w="1700" w:type="dxa"/>
            <w:tcBorders>
              <w:bottom w:val="single" w:sz="18" w:space="0" w:color="auto"/>
            </w:tcBorders>
          </w:tcPr>
          <w:p w:rsidR="00000000" w:rsidRDefault="00A96728">
            <w:pPr>
              <w:jc w:val="right"/>
              <w:rPr>
                <w:b/>
              </w:rPr>
            </w:pPr>
            <w:r>
              <w:rPr>
                <w:b/>
              </w:rPr>
              <w:t>585</w:t>
            </w:r>
          </w:p>
        </w:tc>
      </w:tr>
    </w:tbl>
    <w:p w:rsidR="00000000" w:rsidRDefault="00A96728">
      <w:pPr>
        <w:ind w:left="110"/>
      </w:pPr>
    </w:p>
    <w:p w:rsidR="00000000" w:rsidRDefault="00A96728">
      <w:pPr>
        <w:ind w:left="110"/>
      </w:pPr>
    </w:p>
    <w:p w:rsidR="00000000" w:rsidRDefault="00A96728">
      <w:pPr>
        <w:ind w:left="110"/>
        <w:rPr>
          <w:b/>
        </w:rPr>
      </w:pPr>
      <w:r>
        <w:rPr>
          <w:b/>
        </w:rPr>
        <w:t>Petrol canopies</w:t>
      </w:r>
    </w:p>
    <w:p w:rsidR="00000000" w:rsidRDefault="00A96728">
      <w:pPr>
        <w:ind w:left="110"/>
        <w:rPr>
          <w:b/>
        </w:rPr>
      </w:pPr>
    </w:p>
    <w:tbl>
      <w:tblPr>
        <w:tblW w:w="0" w:type="auto"/>
        <w:tblInd w:w="-74" w:type="dxa"/>
        <w:tblLayout w:type="fixed"/>
        <w:tblCellMar>
          <w:left w:w="28" w:type="dxa"/>
          <w:right w:w="28" w:type="dxa"/>
        </w:tblCellMar>
        <w:tblLook w:val="0000"/>
      </w:tblPr>
      <w:tblGrid>
        <w:gridCol w:w="1520"/>
        <w:gridCol w:w="1984"/>
      </w:tblGrid>
      <w:tr w:rsidR="00000000">
        <w:tblPrEx>
          <w:tblCellMar>
            <w:top w:w="0" w:type="dxa"/>
            <w:bottom w:w="0" w:type="dxa"/>
          </w:tblCellMar>
        </w:tblPrEx>
        <w:trPr>
          <w:cantSplit/>
          <w:hidden/>
        </w:trPr>
        <w:tc>
          <w:tcPr>
            <w:tcW w:w="1520" w:type="dxa"/>
            <w:tcBorders>
              <w:bottom w:val="single" w:sz="18" w:space="0" w:color="auto"/>
            </w:tcBorders>
          </w:tcPr>
          <w:p w:rsidR="00000000" w:rsidRDefault="00A96728">
            <w:pPr>
              <w:ind w:left="187"/>
              <w:rPr>
                <w:b/>
              </w:rPr>
            </w:pPr>
            <w:r>
              <w:rPr>
                <w:b/>
                <w:vanish/>
              </w:rPr>
              <w:t>[SULON]</w:t>
            </w:r>
          </w:p>
        </w:tc>
        <w:tc>
          <w:tcPr>
            <w:tcW w:w="1984" w:type="dxa"/>
            <w:tcBorders>
              <w:bottom w:val="single" w:sz="18" w:space="0" w:color="auto"/>
            </w:tcBorders>
          </w:tcPr>
          <w:p w:rsidR="00000000" w:rsidRDefault="00A96728">
            <w:pPr>
              <w:jc w:val="right"/>
              <w:rPr>
                <w:b/>
              </w:rPr>
            </w:pPr>
            <w:r>
              <w:rPr>
                <w:b/>
              </w:rPr>
              <w:t>number of canopies</w:t>
            </w:r>
          </w:p>
        </w:tc>
      </w:tr>
      <w:tr w:rsidR="00000000">
        <w:tblPrEx>
          <w:tblCellMar>
            <w:top w:w="0" w:type="dxa"/>
            <w:bottom w:w="0" w:type="dxa"/>
          </w:tblCellMar>
        </w:tblPrEx>
        <w:trPr>
          <w:cantSplit/>
        </w:trPr>
        <w:tc>
          <w:tcPr>
            <w:tcW w:w="1520" w:type="dxa"/>
          </w:tcPr>
          <w:p w:rsidR="00000000" w:rsidRDefault="00A96728">
            <w:pPr>
              <w:ind w:left="187"/>
              <w:rPr>
                <w:b/>
              </w:rPr>
            </w:pPr>
          </w:p>
        </w:tc>
        <w:tc>
          <w:tcPr>
            <w:tcW w:w="1984" w:type="dxa"/>
          </w:tcPr>
          <w:p w:rsidR="00000000" w:rsidRDefault="00A96728">
            <w:pPr>
              <w:jc w:val="right"/>
              <w:rPr>
                <w:b/>
              </w:rPr>
            </w:pPr>
          </w:p>
        </w:tc>
      </w:tr>
      <w:tr w:rsidR="00000000">
        <w:tblPrEx>
          <w:tblCellMar>
            <w:top w:w="0" w:type="dxa"/>
            <w:bottom w:w="0" w:type="dxa"/>
          </w:tblCellMar>
        </w:tblPrEx>
        <w:trPr>
          <w:cantSplit/>
        </w:trPr>
        <w:tc>
          <w:tcPr>
            <w:tcW w:w="1520" w:type="dxa"/>
          </w:tcPr>
          <w:p w:rsidR="00000000" w:rsidRDefault="00A96728">
            <w:pPr>
              <w:ind w:left="187"/>
            </w:pPr>
            <w:r>
              <w:t>95</w:t>
            </w:r>
          </w:p>
        </w:tc>
        <w:tc>
          <w:tcPr>
            <w:tcW w:w="1984" w:type="dxa"/>
          </w:tcPr>
          <w:p w:rsidR="00000000" w:rsidRDefault="00A96728">
            <w:pPr>
              <w:jc w:val="right"/>
            </w:pPr>
            <w:r>
              <w:t>0</w:t>
            </w:r>
          </w:p>
        </w:tc>
      </w:tr>
      <w:tr w:rsidR="00000000">
        <w:tblPrEx>
          <w:tblCellMar>
            <w:top w:w="0" w:type="dxa"/>
            <w:bottom w:w="0" w:type="dxa"/>
          </w:tblCellMar>
        </w:tblPrEx>
        <w:trPr>
          <w:cantSplit/>
        </w:trPr>
        <w:tc>
          <w:tcPr>
            <w:tcW w:w="1520" w:type="dxa"/>
          </w:tcPr>
          <w:p w:rsidR="00000000" w:rsidRDefault="00A96728">
            <w:pPr>
              <w:ind w:left="187"/>
            </w:pPr>
            <w:r>
              <w:t>96</w:t>
            </w:r>
          </w:p>
        </w:tc>
        <w:tc>
          <w:tcPr>
            <w:tcW w:w="1984" w:type="dxa"/>
          </w:tcPr>
          <w:p w:rsidR="00000000" w:rsidRDefault="00A96728">
            <w:pPr>
              <w:jc w:val="right"/>
            </w:pPr>
            <w:r>
              <w:t>0</w:t>
            </w:r>
          </w:p>
        </w:tc>
      </w:tr>
      <w:tr w:rsidR="00000000">
        <w:tblPrEx>
          <w:tblCellMar>
            <w:top w:w="0" w:type="dxa"/>
            <w:bottom w:w="0" w:type="dxa"/>
          </w:tblCellMar>
        </w:tblPrEx>
        <w:trPr>
          <w:cantSplit/>
        </w:trPr>
        <w:tc>
          <w:tcPr>
            <w:tcW w:w="1520" w:type="dxa"/>
          </w:tcPr>
          <w:p w:rsidR="00000000" w:rsidRDefault="00A96728">
            <w:pPr>
              <w:ind w:left="187"/>
            </w:pPr>
            <w:r>
              <w:t>97</w:t>
            </w:r>
          </w:p>
        </w:tc>
        <w:tc>
          <w:tcPr>
            <w:tcW w:w="1984" w:type="dxa"/>
          </w:tcPr>
          <w:p w:rsidR="00000000" w:rsidRDefault="00A96728">
            <w:pPr>
              <w:jc w:val="right"/>
            </w:pPr>
            <w:r>
              <w:t>12</w:t>
            </w:r>
          </w:p>
        </w:tc>
      </w:tr>
      <w:tr w:rsidR="00000000">
        <w:tblPrEx>
          <w:tblCellMar>
            <w:top w:w="0" w:type="dxa"/>
            <w:bottom w:w="0" w:type="dxa"/>
          </w:tblCellMar>
        </w:tblPrEx>
        <w:trPr>
          <w:cantSplit/>
        </w:trPr>
        <w:tc>
          <w:tcPr>
            <w:tcW w:w="1520" w:type="dxa"/>
          </w:tcPr>
          <w:p w:rsidR="00000000" w:rsidRDefault="00A96728">
            <w:pPr>
              <w:ind w:left="187"/>
            </w:pPr>
            <w:r>
              <w:t>98</w:t>
            </w:r>
          </w:p>
        </w:tc>
        <w:tc>
          <w:tcPr>
            <w:tcW w:w="1984" w:type="dxa"/>
          </w:tcPr>
          <w:p w:rsidR="00000000" w:rsidRDefault="00A96728">
            <w:pPr>
              <w:jc w:val="right"/>
            </w:pPr>
            <w:r>
              <w:t>49</w:t>
            </w:r>
          </w:p>
        </w:tc>
      </w:tr>
      <w:tr w:rsidR="00000000">
        <w:tblPrEx>
          <w:tblCellMar>
            <w:top w:w="0" w:type="dxa"/>
            <w:bottom w:w="0" w:type="dxa"/>
          </w:tblCellMar>
        </w:tblPrEx>
        <w:trPr>
          <w:cantSplit/>
        </w:trPr>
        <w:tc>
          <w:tcPr>
            <w:tcW w:w="1520" w:type="dxa"/>
          </w:tcPr>
          <w:p w:rsidR="00000000" w:rsidRDefault="00A96728">
            <w:pPr>
              <w:ind w:left="187"/>
            </w:pPr>
            <w:r>
              <w:t>99</w:t>
            </w:r>
          </w:p>
        </w:tc>
        <w:tc>
          <w:tcPr>
            <w:tcW w:w="1984" w:type="dxa"/>
          </w:tcPr>
          <w:p w:rsidR="00000000" w:rsidRDefault="00A96728">
            <w:pPr>
              <w:jc w:val="right"/>
            </w:pPr>
            <w:r>
              <w:t>98</w:t>
            </w:r>
          </w:p>
        </w:tc>
      </w:tr>
      <w:tr w:rsidR="00000000">
        <w:tblPrEx>
          <w:tblCellMar>
            <w:top w:w="0" w:type="dxa"/>
            <w:bottom w:w="0" w:type="dxa"/>
          </w:tblCellMar>
        </w:tblPrEx>
        <w:trPr>
          <w:cantSplit/>
          <w:hidden/>
        </w:trPr>
        <w:tc>
          <w:tcPr>
            <w:tcW w:w="1520" w:type="dxa"/>
            <w:tcBorders>
              <w:bottom w:val="single" w:sz="18" w:space="0" w:color="auto"/>
            </w:tcBorders>
          </w:tcPr>
          <w:p w:rsidR="00000000" w:rsidRDefault="00A96728">
            <w:pPr>
              <w:ind w:left="187"/>
              <w:rPr>
                <w:b/>
              </w:rPr>
            </w:pPr>
            <w:r>
              <w:rPr>
                <w:b/>
                <w:vanish/>
              </w:rPr>
              <w:t>[SULON]</w:t>
            </w:r>
            <w:r>
              <w:rPr>
                <w:b/>
              </w:rPr>
              <w:t>00</w:t>
            </w:r>
          </w:p>
        </w:tc>
        <w:tc>
          <w:tcPr>
            <w:tcW w:w="1984" w:type="dxa"/>
            <w:tcBorders>
              <w:bottom w:val="single" w:sz="18" w:space="0" w:color="auto"/>
            </w:tcBorders>
          </w:tcPr>
          <w:p w:rsidR="00000000" w:rsidRDefault="00A96728">
            <w:pPr>
              <w:jc w:val="right"/>
              <w:rPr>
                <w:b/>
              </w:rPr>
            </w:pPr>
            <w:r>
              <w:rPr>
                <w:b/>
              </w:rPr>
              <w:t>137</w:t>
            </w:r>
          </w:p>
        </w:tc>
      </w:tr>
    </w:tbl>
    <w:p w:rsidR="00000000" w:rsidRDefault="00A96728">
      <w:pPr>
        <w:ind w:left="110"/>
      </w:pPr>
    </w:p>
    <w:p w:rsidR="00000000" w:rsidRDefault="00A96728">
      <w:pPr>
        <w:ind w:left="110"/>
      </w:pPr>
    </w:p>
    <w:p w:rsidR="00000000" w:rsidRDefault="00A96728">
      <w:pPr>
        <w:ind w:left="110"/>
        <w:rPr>
          <w:b/>
        </w:rPr>
      </w:pPr>
      <w:r>
        <w:rPr>
          <w:b/>
        </w:rPr>
        <w:t>Supermarket performance</w:t>
      </w:r>
    </w:p>
    <w:p w:rsidR="00000000" w:rsidRDefault="00A96728">
      <w:pPr>
        <w:ind w:left="110"/>
      </w:pPr>
    </w:p>
    <w:p w:rsidR="00000000" w:rsidRDefault="00A96728">
      <w:pPr>
        <w:ind w:left="110"/>
      </w:pPr>
      <w:r>
        <w:t>All States improved their performance on the previous year with good sales gains, lower costs and better working capital controls evident.  The emphasis on better con</w:t>
      </w:r>
      <w:r>
        <w:t>trol of working capital and inventory was reflected in the improved return on funds employed (ROFE).  In all, 26 new supermarkets were opened during the year bringing the total to 585.  Total trading area grew by 4% and comparable sales were up by a healthy 4.8%.</w:t>
      </w:r>
    </w:p>
    <w:p w:rsidR="00000000" w:rsidRDefault="00A96728">
      <w:pPr>
        <w:ind w:left="110"/>
      </w:pPr>
    </w:p>
    <w:p w:rsidR="00000000" w:rsidRDefault="00A96728">
      <w:pPr>
        <w:ind w:left="110"/>
      </w:pPr>
      <w:r>
        <w:t>The fiscal year 1999/2000 was one of dynamic change within the Supermarket Division.</w:t>
      </w:r>
    </w:p>
    <w:p w:rsidR="00000000" w:rsidRDefault="00A96728">
      <w:pPr>
        <w:ind w:left="110"/>
      </w:pPr>
    </w:p>
    <w:tbl>
      <w:tblPr>
        <w:tblW w:w="0" w:type="auto"/>
        <w:tblLayout w:type="fixed"/>
        <w:tblLook w:val="0000"/>
      </w:tblPr>
      <w:tblGrid>
        <w:gridCol w:w="4645"/>
        <w:gridCol w:w="1700"/>
        <w:gridCol w:w="1702"/>
        <w:gridCol w:w="1700"/>
      </w:tblGrid>
      <w:tr w:rsidR="00000000">
        <w:tblPrEx>
          <w:tblCellMar>
            <w:top w:w="0" w:type="dxa"/>
            <w:bottom w:w="0" w:type="dxa"/>
          </w:tblCellMar>
        </w:tblPrEx>
        <w:trPr>
          <w:cantSplit/>
          <w:hidden/>
        </w:trPr>
        <w:tc>
          <w:tcPr>
            <w:tcW w:w="4645" w:type="dxa"/>
            <w:tcBorders>
              <w:bottom w:val="single" w:sz="18" w:space="0" w:color="auto"/>
            </w:tcBorders>
          </w:tcPr>
          <w:p w:rsidR="00000000" w:rsidRDefault="00A96728">
            <w:pPr>
              <w:ind w:left="110"/>
            </w:pPr>
            <w:r>
              <w:rPr>
                <w:b/>
                <w:vanish/>
              </w:rPr>
              <w:t>[SULON]</w:t>
            </w:r>
            <w:r>
              <w:rPr>
                <w:b/>
              </w:rPr>
              <w:t>Supermarket division</w:t>
            </w:r>
          </w:p>
        </w:tc>
        <w:tc>
          <w:tcPr>
            <w:tcW w:w="1700" w:type="dxa"/>
            <w:tcBorders>
              <w:bottom w:val="single" w:sz="18" w:space="0" w:color="auto"/>
            </w:tcBorders>
          </w:tcPr>
          <w:p w:rsidR="00000000" w:rsidRDefault="00A96728">
            <w:pPr>
              <w:jc w:val="right"/>
              <w:rPr>
                <w:b/>
              </w:rPr>
            </w:pPr>
            <w:r>
              <w:rPr>
                <w:b/>
              </w:rPr>
              <w:t>2000</w:t>
            </w:r>
          </w:p>
        </w:tc>
        <w:tc>
          <w:tcPr>
            <w:tcW w:w="1702" w:type="dxa"/>
            <w:tcBorders>
              <w:bottom w:val="single" w:sz="18" w:space="0" w:color="auto"/>
            </w:tcBorders>
          </w:tcPr>
          <w:p w:rsidR="00000000" w:rsidRDefault="00A96728">
            <w:pPr>
              <w:jc w:val="right"/>
            </w:pPr>
            <w:r>
              <w:t>1999</w:t>
            </w:r>
          </w:p>
        </w:tc>
        <w:tc>
          <w:tcPr>
            <w:tcW w:w="1700" w:type="dxa"/>
            <w:tcBorders>
              <w:bottom w:val="single" w:sz="18" w:space="0" w:color="auto"/>
            </w:tcBorders>
          </w:tcPr>
          <w:p w:rsidR="00000000" w:rsidRDefault="00A96728">
            <w:pPr>
              <w:jc w:val="right"/>
            </w:pPr>
            <w:r>
              <w:t>Increase</w:t>
            </w:r>
          </w:p>
        </w:tc>
      </w:tr>
      <w:tr w:rsidR="00000000">
        <w:tblPrEx>
          <w:tblCellMar>
            <w:top w:w="0" w:type="dxa"/>
            <w:bottom w:w="0" w:type="dxa"/>
          </w:tblCellMar>
        </w:tblPrEx>
        <w:trPr>
          <w:cantSplit/>
        </w:trPr>
        <w:tc>
          <w:tcPr>
            <w:tcW w:w="4645" w:type="dxa"/>
          </w:tcPr>
          <w:p w:rsidR="00000000" w:rsidRDefault="00A96728">
            <w:pPr>
              <w:ind w:left="110"/>
            </w:pPr>
          </w:p>
        </w:tc>
        <w:tc>
          <w:tcPr>
            <w:tcW w:w="1700" w:type="dxa"/>
          </w:tcPr>
          <w:p w:rsidR="00000000" w:rsidRDefault="00A96728">
            <w:pPr>
              <w:jc w:val="right"/>
              <w:rPr>
                <w:b/>
              </w:rPr>
            </w:pPr>
          </w:p>
        </w:tc>
        <w:tc>
          <w:tcPr>
            <w:tcW w:w="1702" w:type="dxa"/>
          </w:tcPr>
          <w:p w:rsidR="00000000" w:rsidRDefault="00A96728">
            <w:pPr>
              <w:jc w:val="right"/>
            </w:pPr>
          </w:p>
        </w:tc>
        <w:tc>
          <w:tcPr>
            <w:tcW w:w="1700" w:type="dxa"/>
          </w:tcPr>
          <w:p w:rsidR="00000000" w:rsidRDefault="00A96728">
            <w:pPr>
              <w:jc w:val="right"/>
            </w:pPr>
          </w:p>
        </w:tc>
      </w:tr>
      <w:tr w:rsidR="00000000">
        <w:tblPrEx>
          <w:tblCellMar>
            <w:top w:w="0" w:type="dxa"/>
            <w:bottom w:w="0" w:type="dxa"/>
          </w:tblCellMar>
        </w:tblPrEx>
        <w:trPr>
          <w:cantSplit/>
        </w:trPr>
        <w:tc>
          <w:tcPr>
            <w:tcW w:w="4645" w:type="dxa"/>
          </w:tcPr>
          <w:p w:rsidR="00000000" w:rsidRDefault="00A96728">
            <w:pPr>
              <w:ind w:left="110"/>
            </w:pPr>
            <w:r>
              <w:t>Sales ($m)</w:t>
            </w:r>
          </w:p>
        </w:tc>
        <w:tc>
          <w:tcPr>
            <w:tcW w:w="1700" w:type="dxa"/>
          </w:tcPr>
          <w:p w:rsidR="00000000" w:rsidRDefault="00A96728">
            <w:pPr>
              <w:jc w:val="right"/>
              <w:rPr>
                <w:b/>
              </w:rPr>
            </w:pPr>
            <w:r>
              <w:rPr>
                <w:b/>
              </w:rPr>
              <w:t>16,671.2</w:t>
            </w:r>
          </w:p>
        </w:tc>
        <w:tc>
          <w:tcPr>
            <w:tcW w:w="1702" w:type="dxa"/>
          </w:tcPr>
          <w:p w:rsidR="00000000" w:rsidRDefault="00A96728">
            <w:pPr>
              <w:jc w:val="right"/>
            </w:pPr>
            <w:r>
              <w:t>15,398.6</w:t>
            </w:r>
          </w:p>
        </w:tc>
        <w:tc>
          <w:tcPr>
            <w:tcW w:w="1700" w:type="dxa"/>
          </w:tcPr>
          <w:p w:rsidR="00000000" w:rsidRDefault="00A96728">
            <w:pPr>
              <w:jc w:val="right"/>
            </w:pPr>
            <w:r>
              <w:t>+8.3%</w:t>
            </w:r>
          </w:p>
        </w:tc>
      </w:tr>
      <w:tr w:rsidR="00000000">
        <w:tblPrEx>
          <w:tblCellMar>
            <w:top w:w="0" w:type="dxa"/>
            <w:bottom w:w="0" w:type="dxa"/>
          </w:tblCellMar>
        </w:tblPrEx>
        <w:trPr>
          <w:cantSplit/>
        </w:trPr>
        <w:tc>
          <w:tcPr>
            <w:tcW w:w="4645" w:type="dxa"/>
          </w:tcPr>
          <w:p w:rsidR="00000000" w:rsidRDefault="00A96728">
            <w:pPr>
              <w:ind w:left="110"/>
            </w:pPr>
            <w:r>
              <w:t>Gross margin (%)</w:t>
            </w:r>
          </w:p>
        </w:tc>
        <w:tc>
          <w:tcPr>
            <w:tcW w:w="1700" w:type="dxa"/>
          </w:tcPr>
          <w:p w:rsidR="00000000" w:rsidRDefault="00A96728">
            <w:pPr>
              <w:jc w:val="right"/>
              <w:rPr>
                <w:b/>
              </w:rPr>
            </w:pPr>
            <w:r>
              <w:rPr>
                <w:b/>
              </w:rPr>
              <w:t>24.83</w:t>
            </w:r>
          </w:p>
        </w:tc>
        <w:tc>
          <w:tcPr>
            <w:tcW w:w="1702" w:type="dxa"/>
          </w:tcPr>
          <w:p w:rsidR="00000000" w:rsidRDefault="00A96728">
            <w:pPr>
              <w:jc w:val="right"/>
            </w:pPr>
            <w:r>
              <w:t>25.16</w:t>
            </w:r>
          </w:p>
        </w:tc>
        <w:tc>
          <w:tcPr>
            <w:tcW w:w="1700" w:type="dxa"/>
          </w:tcPr>
          <w:p w:rsidR="00000000" w:rsidRDefault="00A96728">
            <w:pPr>
              <w:jc w:val="right"/>
            </w:pPr>
            <w:r>
              <w:t>-0.33% pts</w:t>
            </w:r>
          </w:p>
        </w:tc>
      </w:tr>
      <w:tr w:rsidR="00000000">
        <w:tblPrEx>
          <w:tblCellMar>
            <w:top w:w="0" w:type="dxa"/>
            <w:bottom w:w="0" w:type="dxa"/>
          </w:tblCellMar>
        </w:tblPrEx>
        <w:trPr>
          <w:cantSplit/>
        </w:trPr>
        <w:tc>
          <w:tcPr>
            <w:tcW w:w="4645" w:type="dxa"/>
          </w:tcPr>
          <w:p w:rsidR="00000000" w:rsidRDefault="00A96728">
            <w:pPr>
              <w:ind w:left="110"/>
            </w:pPr>
            <w:r>
              <w:t>Cost of</w:t>
            </w:r>
            <w:r>
              <w:t xml:space="preserve"> doing business (%)</w:t>
            </w:r>
          </w:p>
        </w:tc>
        <w:tc>
          <w:tcPr>
            <w:tcW w:w="1700" w:type="dxa"/>
          </w:tcPr>
          <w:p w:rsidR="00000000" w:rsidRDefault="00A96728">
            <w:pPr>
              <w:jc w:val="right"/>
              <w:rPr>
                <w:b/>
              </w:rPr>
            </w:pPr>
            <w:r>
              <w:rPr>
                <w:b/>
              </w:rPr>
              <w:t>21.22</w:t>
            </w:r>
          </w:p>
        </w:tc>
        <w:tc>
          <w:tcPr>
            <w:tcW w:w="1702" w:type="dxa"/>
          </w:tcPr>
          <w:p w:rsidR="00000000" w:rsidRDefault="00A96728">
            <w:pPr>
              <w:jc w:val="right"/>
            </w:pPr>
            <w:r>
              <w:t>21.82</w:t>
            </w:r>
          </w:p>
        </w:tc>
        <w:tc>
          <w:tcPr>
            <w:tcW w:w="1700" w:type="dxa"/>
          </w:tcPr>
          <w:p w:rsidR="00000000" w:rsidRDefault="00A96728">
            <w:pPr>
              <w:jc w:val="right"/>
            </w:pPr>
            <w:r>
              <w:t>- 0.60% pts</w:t>
            </w:r>
          </w:p>
        </w:tc>
      </w:tr>
      <w:tr w:rsidR="00000000">
        <w:tblPrEx>
          <w:tblCellMar>
            <w:top w:w="0" w:type="dxa"/>
            <w:bottom w:w="0" w:type="dxa"/>
          </w:tblCellMar>
        </w:tblPrEx>
        <w:trPr>
          <w:cantSplit/>
        </w:trPr>
        <w:tc>
          <w:tcPr>
            <w:tcW w:w="4645" w:type="dxa"/>
          </w:tcPr>
          <w:p w:rsidR="00000000" w:rsidRDefault="00A96728">
            <w:pPr>
              <w:ind w:left="110"/>
            </w:pPr>
            <w:r>
              <w:t>EBIT to sales (%)</w:t>
            </w:r>
          </w:p>
        </w:tc>
        <w:tc>
          <w:tcPr>
            <w:tcW w:w="1700" w:type="dxa"/>
          </w:tcPr>
          <w:p w:rsidR="00000000" w:rsidRDefault="00A96728">
            <w:pPr>
              <w:jc w:val="right"/>
              <w:rPr>
                <w:b/>
              </w:rPr>
            </w:pPr>
            <w:r>
              <w:rPr>
                <w:b/>
              </w:rPr>
              <w:t>3.61</w:t>
            </w:r>
          </w:p>
        </w:tc>
        <w:tc>
          <w:tcPr>
            <w:tcW w:w="1702" w:type="dxa"/>
          </w:tcPr>
          <w:p w:rsidR="00000000" w:rsidRDefault="00A96728">
            <w:pPr>
              <w:jc w:val="right"/>
            </w:pPr>
            <w:r>
              <w:t>3.34</w:t>
            </w:r>
          </w:p>
        </w:tc>
        <w:tc>
          <w:tcPr>
            <w:tcW w:w="1700" w:type="dxa"/>
          </w:tcPr>
          <w:p w:rsidR="00000000" w:rsidRDefault="00A96728">
            <w:pPr>
              <w:jc w:val="right"/>
            </w:pPr>
            <w:r>
              <w:t>+0.27% pts</w:t>
            </w:r>
          </w:p>
        </w:tc>
      </w:tr>
      <w:tr w:rsidR="00000000">
        <w:tblPrEx>
          <w:tblCellMar>
            <w:top w:w="0" w:type="dxa"/>
            <w:bottom w:w="0" w:type="dxa"/>
          </w:tblCellMar>
        </w:tblPrEx>
        <w:trPr>
          <w:cantSplit/>
        </w:trPr>
        <w:tc>
          <w:tcPr>
            <w:tcW w:w="4645" w:type="dxa"/>
          </w:tcPr>
          <w:p w:rsidR="00000000" w:rsidRDefault="00A96728">
            <w:pPr>
              <w:ind w:left="110"/>
            </w:pPr>
            <w:r>
              <w:t>EBIT ($m)</w:t>
            </w:r>
          </w:p>
        </w:tc>
        <w:tc>
          <w:tcPr>
            <w:tcW w:w="1700" w:type="dxa"/>
          </w:tcPr>
          <w:p w:rsidR="00000000" w:rsidRDefault="00A96728">
            <w:pPr>
              <w:jc w:val="right"/>
              <w:rPr>
                <w:b/>
              </w:rPr>
            </w:pPr>
            <w:r>
              <w:rPr>
                <w:b/>
              </w:rPr>
              <w:t>601.3</w:t>
            </w:r>
          </w:p>
        </w:tc>
        <w:tc>
          <w:tcPr>
            <w:tcW w:w="1702" w:type="dxa"/>
          </w:tcPr>
          <w:p w:rsidR="00000000" w:rsidRDefault="00A96728">
            <w:pPr>
              <w:jc w:val="right"/>
            </w:pPr>
            <w:r>
              <w:t>514.7</w:t>
            </w:r>
          </w:p>
        </w:tc>
        <w:tc>
          <w:tcPr>
            <w:tcW w:w="1700" w:type="dxa"/>
          </w:tcPr>
          <w:p w:rsidR="00000000" w:rsidRDefault="00A96728">
            <w:pPr>
              <w:jc w:val="right"/>
            </w:pPr>
            <w:r>
              <w:t>+16.8%</w:t>
            </w:r>
          </w:p>
        </w:tc>
      </w:tr>
      <w:tr w:rsidR="00000000">
        <w:tblPrEx>
          <w:tblCellMar>
            <w:top w:w="0" w:type="dxa"/>
            <w:bottom w:w="0" w:type="dxa"/>
          </w:tblCellMar>
        </w:tblPrEx>
        <w:trPr>
          <w:cantSplit/>
        </w:trPr>
        <w:tc>
          <w:tcPr>
            <w:tcW w:w="4645" w:type="dxa"/>
          </w:tcPr>
          <w:p w:rsidR="00000000" w:rsidRDefault="00A96728">
            <w:pPr>
              <w:ind w:left="110"/>
            </w:pPr>
            <w:r>
              <w:t>Funds employed ($m)</w:t>
            </w:r>
          </w:p>
        </w:tc>
        <w:tc>
          <w:tcPr>
            <w:tcW w:w="1700" w:type="dxa"/>
          </w:tcPr>
          <w:p w:rsidR="00000000" w:rsidRDefault="00A96728">
            <w:pPr>
              <w:jc w:val="right"/>
              <w:rPr>
                <w:b/>
              </w:rPr>
            </w:pPr>
            <w:r>
              <w:rPr>
                <w:b/>
              </w:rPr>
              <w:t>1,295.5</w:t>
            </w:r>
          </w:p>
        </w:tc>
        <w:tc>
          <w:tcPr>
            <w:tcW w:w="1702" w:type="dxa"/>
          </w:tcPr>
          <w:p w:rsidR="00000000" w:rsidRDefault="00A96728">
            <w:pPr>
              <w:jc w:val="right"/>
            </w:pPr>
            <w:r>
              <w:t>1,443.3</w:t>
            </w:r>
          </w:p>
        </w:tc>
        <w:tc>
          <w:tcPr>
            <w:tcW w:w="1700" w:type="dxa"/>
          </w:tcPr>
          <w:p w:rsidR="00000000" w:rsidRDefault="00A96728">
            <w:pPr>
              <w:jc w:val="right"/>
            </w:pPr>
            <w:r>
              <w:t>-10.2%</w:t>
            </w:r>
          </w:p>
        </w:tc>
      </w:tr>
      <w:tr w:rsidR="00000000">
        <w:tblPrEx>
          <w:tblCellMar>
            <w:top w:w="0" w:type="dxa"/>
            <w:bottom w:w="0" w:type="dxa"/>
          </w:tblCellMar>
        </w:tblPrEx>
        <w:trPr>
          <w:cantSplit/>
          <w:hidden/>
        </w:trPr>
        <w:tc>
          <w:tcPr>
            <w:tcW w:w="4645" w:type="dxa"/>
            <w:tcBorders>
              <w:bottom w:val="single" w:sz="18" w:space="0" w:color="auto"/>
            </w:tcBorders>
          </w:tcPr>
          <w:p w:rsidR="00000000" w:rsidRDefault="00A96728">
            <w:pPr>
              <w:ind w:left="110"/>
            </w:pPr>
            <w:r>
              <w:rPr>
                <w:vanish/>
              </w:rPr>
              <w:t>[SULON]</w:t>
            </w:r>
            <w:r>
              <w:t>Return on funds employed (%)</w:t>
            </w:r>
          </w:p>
        </w:tc>
        <w:tc>
          <w:tcPr>
            <w:tcW w:w="1700" w:type="dxa"/>
            <w:tcBorders>
              <w:bottom w:val="single" w:sz="18" w:space="0" w:color="auto"/>
            </w:tcBorders>
          </w:tcPr>
          <w:p w:rsidR="00000000" w:rsidRDefault="00A96728">
            <w:pPr>
              <w:jc w:val="right"/>
              <w:rPr>
                <w:b/>
              </w:rPr>
            </w:pPr>
            <w:r>
              <w:rPr>
                <w:b/>
              </w:rPr>
              <w:t>46.4</w:t>
            </w:r>
          </w:p>
        </w:tc>
        <w:tc>
          <w:tcPr>
            <w:tcW w:w="1702" w:type="dxa"/>
            <w:tcBorders>
              <w:bottom w:val="single" w:sz="18" w:space="0" w:color="auto"/>
            </w:tcBorders>
          </w:tcPr>
          <w:p w:rsidR="00000000" w:rsidRDefault="00A96728">
            <w:pPr>
              <w:jc w:val="right"/>
            </w:pPr>
            <w:r>
              <w:t>35.7</w:t>
            </w:r>
          </w:p>
        </w:tc>
        <w:tc>
          <w:tcPr>
            <w:tcW w:w="1700" w:type="dxa"/>
            <w:tcBorders>
              <w:bottom w:val="single" w:sz="18" w:space="0" w:color="auto"/>
            </w:tcBorders>
          </w:tcPr>
          <w:p w:rsidR="00000000" w:rsidRDefault="00A96728">
            <w:pPr>
              <w:jc w:val="right"/>
            </w:pPr>
            <w:r>
              <w:t>+10.7% pts</w:t>
            </w:r>
          </w:p>
        </w:tc>
      </w:tr>
    </w:tbl>
    <w:p w:rsidR="00000000" w:rsidRDefault="00A96728">
      <w:pPr>
        <w:ind w:left="110"/>
      </w:pPr>
    </w:p>
    <w:p w:rsidR="00000000" w:rsidRDefault="00A96728">
      <w:pPr>
        <w:ind w:left="110"/>
      </w:pPr>
    </w:p>
    <w:p w:rsidR="00000000" w:rsidRDefault="00A96728">
      <w:pPr>
        <w:ind w:left="110"/>
      </w:pPr>
      <w:r>
        <w:t>Highlights included the announcement of 'Project Refresh' and the formation of the Shared Services Buying team.  Y2K and GST also presented unique challenges and our State Offices and store teams rallied strongly to further enhance the delivery of value, quality and</w:t>
      </w:r>
      <w:r>
        <w:t xml:space="preserve"> service to our customers in a challenging competitive environment.</w:t>
      </w:r>
    </w:p>
    <w:p w:rsidR="00000000" w:rsidRDefault="00A96728">
      <w:pPr>
        <w:ind w:left="110"/>
      </w:pPr>
    </w:p>
    <w:p w:rsidR="00000000" w:rsidRDefault="00A96728">
      <w:pPr>
        <w:ind w:left="110"/>
        <w:rPr>
          <w:b/>
          <w:i/>
        </w:rPr>
      </w:pPr>
      <w:r>
        <w:rPr>
          <w:b/>
          <w:i/>
        </w:rPr>
        <w:t xml:space="preserve">New South Wales/Australian Capital Territory </w:t>
      </w:r>
    </w:p>
    <w:p w:rsidR="00000000" w:rsidRDefault="00A96728">
      <w:pPr>
        <w:ind w:left="110"/>
        <w:rPr>
          <w:b/>
        </w:rPr>
      </w:pPr>
    </w:p>
    <w:p w:rsidR="00000000" w:rsidRDefault="00A96728">
      <w:pPr>
        <w:ind w:left="110"/>
      </w:pPr>
      <w:r>
        <w:t xml:space="preserve">New South Wales and ACT Supermarkets produced a much improved sales result for the year.  A highlight was an excellent result from the Meat department with the emphasis on quality, range and innovation particularly in the areas of convenience meals which was very well received by our customers.  Our new store and refurbishment program not only generated additional sales, but also provided </w:t>
      </w:r>
      <w:r>
        <w:t>more customers with a better shopping experience.  The improved service from our Minchinbury Distribution Centre helped our NSW stores serve our customers better with a better in-stock position.</w:t>
      </w:r>
    </w:p>
    <w:p w:rsidR="00000000" w:rsidRDefault="00A96728">
      <w:pPr>
        <w:ind w:left="110"/>
      </w:pPr>
    </w:p>
    <w:p w:rsidR="00000000" w:rsidRDefault="00A96728">
      <w:pPr>
        <w:ind w:left="110"/>
        <w:rPr>
          <w:i/>
        </w:rPr>
      </w:pPr>
      <w:r>
        <w:rPr>
          <w:b/>
          <w:i/>
        </w:rPr>
        <w:t>Victoria</w:t>
      </w:r>
    </w:p>
    <w:p w:rsidR="00000000" w:rsidRDefault="00A96728">
      <w:pPr>
        <w:ind w:left="110"/>
      </w:pPr>
    </w:p>
    <w:p w:rsidR="00000000" w:rsidRDefault="00A96728">
      <w:pPr>
        <w:ind w:left="110"/>
      </w:pPr>
      <w:r>
        <w:t>We recorded another strong year.  We added five new stores, which were opened during the first half of the year.</w:t>
      </w:r>
    </w:p>
    <w:p w:rsidR="00000000" w:rsidRDefault="00A96728">
      <w:pPr>
        <w:ind w:left="110"/>
      </w:pPr>
    </w:p>
    <w:p w:rsidR="00000000" w:rsidRDefault="00A96728">
      <w:pPr>
        <w:ind w:left="110"/>
      </w:pPr>
      <w:r>
        <w:t>The Liquor and Meat departments performed extremely well.  Case discount promotions of wine helped the Liquor department achieve a marked increase on last year.  Higher distribution cost</w:t>
      </w:r>
      <w:r>
        <w:t>s were incurred with the Hume (QP2) distribution centre and the new distribution facility at Mulgrave, which was recently commissioned.  The overall control of costs in our Victoria operation was very good and was assisted by a major focus on productivity.  The contribution to group profit result was excellent.</w:t>
      </w:r>
    </w:p>
    <w:p w:rsidR="00000000" w:rsidRDefault="00A96728">
      <w:pPr>
        <w:ind w:left="110"/>
      </w:pPr>
    </w:p>
    <w:p w:rsidR="00000000" w:rsidRDefault="00A96728">
      <w:pPr>
        <w:ind w:left="110"/>
        <w:rPr>
          <w:i/>
        </w:rPr>
      </w:pPr>
      <w:r>
        <w:rPr>
          <w:b/>
          <w:i/>
        </w:rPr>
        <w:t>Queensland</w:t>
      </w:r>
    </w:p>
    <w:p w:rsidR="00000000" w:rsidRDefault="00A96728">
      <w:pPr>
        <w:ind w:left="110"/>
      </w:pPr>
    </w:p>
    <w:p w:rsidR="00000000" w:rsidRDefault="00A96728">
      <w:pPr>
        <w:ind w:left="110"/>
      </w:pPr>
      <w:r>
        <w:t>The result was very strong and was underpinned by further growth in market share.</w:t>
      </w:r>
    </w:p>
    <w:p w:rsidR="00000000" w:rsidRDefault="00A96728">
      <w:pPr>
        <w:ind w:left="110"/>
      </w:pPr>
    </w:p>
    <w:p w:rsidR="00000000" w:rsidRDefault="00A96728">
      <w:pPr>
        <w:ind w:left="110"/>
      </w:pPr>
      <w:r>
        <w:t>Queensland is still experiencing good population growth and continues to offer excellent opportun</w:t>
      </w:r>
      <w:r>
        <w:t>ities for future development.  June 2000 saw the opening of the new Currimundi Marketplace Centre including a new Supermarket, which was our first new site on the Sunshine Coast region in 21 years.  It has been very successful and will be followed by two other new locations over the next financial year at Buderim and Chancellor Park.  Other opportunities also exist on the Sunshine Coast and other regional areas of Queensland to further improve growth.</w:t>
      </w:r>
    </w:p>
    <w:p w:rsidR="00000000" w:rsidRDefault="00A96728">
      <w:pPr>
        <w:ind w:left="110"/>
      </w:pPr>
    </w:p>
    <w:p w:rsidR="00000000" w:rsidRDefault="00A96728">
      <w:pPr>
        <w:ind w:left="110"/>
        <w:rPr>
          <w:i/>
        </w:rPr>
      </w:pPr>
      <w:r>
        <w:rPr>
          <w:b/>
          <w:i/>
        </w:rPr>
        <w:t>Western Australia</w:t>
      </w:r>
    </w:p>
    <w:p w:rsidR="00000000" w:rsidRDefault="00A96728">
      <w:pPr>
        <w:ind w:left="110"/>
      </w:pPr>
    </w:p>
    <w:p w:rsidR="00000000" w:rsidRDefault="00A96728">
      <w:pPr>
        <w:ind w:left="110"/>
      </w:pPr>
      <w:r>
        <w:t>Sales grew satisfactorily and we</w:t>
      </w:r>
      <w:r>
        <w:t>re assisted by the addition of 3 Liquor stores and 2 store refurbishments.  There was also good growth experienced in Liquor, Meat, Service Deli and Seafood.  With the acquisition of the four Advantage stores in July 2000, approximately 800 people have joined the Woolworths team, which will give them the opportunity of a broader career path.</w:t>
      </w:r>
    </w:p>
    <w:p w:rsidR="00000000" w:rsidRDefault="00A96728">
      <w:pPr>
        <w:ind w:left="110"/>
      </w:pPr>
    </w:p>
    <w:p w:rsidR="00000000" w:rsidRDefault="00A96728">
      <w:pPr>
        <w:ind w:left="110"/>
        <w:rPr>
          <w:i/>
        </w:rPr>
      </w:pPr>
      <w:r>
        <w:rPr>
          <w:b/>
          <w:i/>
        </w:rPr>
        <w:t>South Australia/Northern Territory</w:t>
      </w:r>
    </w:p>
    <w:p w:rsidR="00000000" w:rsidRDefault="00A96728">
      <w:pPr>
        <w:ind w:left="110"/>
      </w:pPr>
    </w:p>
    <w:p w:rsidR="00000000" w:rsidRDefault="00A96728">
      <w:pPr>
        <w:ind w:left="110"/>
      </w:pPr>
      <w:r>
        <w:t>During the year we increased our market penetration by opening stores at Athelstone and Virginia as well as opening a new Super</w:t>
      </w:r>
      <w:r>
        <w:t>market at Felixstow.  We also opened Regent Arcade Liquor and King William Road Liquor, and agreed to purchase 13 liquor licences from Booze Brothers.  They will give us better representation in the Adelaide metropolitan area.  Sales improved significantly in the second half with a concentrated effort particularly in the Meat and Grocery departments.</w:t>
      </w:r>
    </w:p>
    <w:p w:rsidR="00000000" w:rsidRDefault="00A96728">
      <w:pPr>
        <w:ind w:left="110"/>
      </w:pPr>
    </w:p>
    <w:p w:rsidR="00000000" w:rsidRDefault="00A96728">
      <w:pPr>
        <w:ind w:left="110"/>
        <w:rPr>
          <w:i/>
        </w:rPr>
      </w:pPr>
      <w:r>
        <w:rPr>
          <w:b/>
          <w:i/>
        </w:rPr>
        <w:t>Tasmania</w:t>
      </w:r>
    </w:p>
    <w:p w:rsidR="00000000" w:rsidRDefault="00A96728">
      <w:pPr>
        <w:ind w:left="110"/>
      </w:pPr>
    </w:p>
    <w:p w:rsidR="00000000" w:rsidRDefault="00A96728">
      <w:pPr>
        <w:ind w:left="110"/>
      </w:pPr>
      <w:r>
        <w:t>Tasmania Supermarkets performed well in a slower growth economy.  Pricing was lowered in order to improve the offering to our customers.  We ope</w:t>
      </w:r>
      <w:r>
        <w:t>ned two new Supermarkets at Legana in Launceston and our City store in Hobart.  Both these stores have continued to trade well above expectations.  A recent new store opening in the new fiscal year in Mowbray Marketplace Shopping Centre, produced record results as customers came to find out what the latest Supermarket in Tasmania had to offer.  Limited trading hours continue to restrict our ability to serve our customers at the times they wish to shop.  The benefits to consumers and the economy of extension</w:t>
      </w:r>
      <w:r>
        <w:t xml:space="preserve"> to trading hours are substantial.</w:t>
      </w:r>
    </w:p>
    <w:p w:rsidR="00000000" w:rsidRDefault="00A96728">
      <w:pPr>
        <w:ind w:left="110"/>
      </w:pPr>
    </w:p>
    <w:p w:rsidR="00000000" w:rsidRDefault="00A96728">
      <w:pPr>
        <w:ind w:left="110"/>
        <w:rPr>
          <w:i/>
        </w:rPr>
      </w:pPr>
      <w:r>
        <w:rPr>
          <w:b/>
          <w:i/>
        </w:rPr>
        <w:t>Liquor</w:t>
      </w:r>
    </w:p>
    <w:p w:rsidR="00000000" w:rsidRDefault="00A96728">
      <w:pPr>
        <w:ind w:left="110"/>
      </w:pPr>
    </w:p>
    <w:p w:rsidR="00000000" w:rsidRDefault="00A96728">
      <w:pPr>
        <w:ind w:left="110"/>
      </w:pPr>
      <w:r>
        <w:t>Liquor sales were strong with Dan Murphy's making a larger contribution to overall profits.  We have recently purchased the Booze Bros liquor chain of 13 stores in South Australia and the Toohey Bros chain of 11 stores in New South Wales.  These 'bolt-on' acquisitions serve to improve our under-representation in the retail liquor market.</w:t>
      </w:r>
    </w:p>
    <w:p w:rsidR="00000000" w:rsidRDefault="00A96728">
      <w:pPr>
        <w:ind w:left="110"/>
      </w:pPr>
    </w:p>
    <w:p w:rsidR="00000000" w:rsidRDefault="00A96728">
      <w:pPr>
        <w:ind w:left="110"/>
        <w:rPr>
          <w:b/>
        </w:rPr>
      </w:pPr>
      <w:r>
        <w:rPr>
          <w:b/>
        </w:rPr>
        <w:t>The year ahead</w:t>
      </w:r>
    </w:p>
    <w:p w:rsidR="00000000" w:rsidRDefault="00A96728">
      <w:pPr>
        <w:ind w:left="110"/>
      </w:pPr>
    </w:p>
    <w:p w:rsidR="00000000" w:rsidRDefault="00A96728">
      <w:pPr>
        <w:ind w:left="110"/>
      </w:pPr>
      <w:r>
        <w:t>The year ahead will present new challenges and opportunities for all our States.</w:t>
      </w:r>
    </w:p>
    <w:p w:rsidR="00000000" w:rsidRDefault="00A96728">
      <w:pPr>
        <w:ind w:left="110"/>
      </w:pPr>
    </w:p>
    <w:p w:rsidR="00000000" w:rsidRDefault="00A96728">
      <w:pPr>
        <w:ind w:left="110"/>
      </w:pPr>
      <w:r>
        <w:t>This is despite the</w:t>
      </w:r>
      <w:r>
        <w:t xml:space="preserve"> continued legislative restrictions on trading hours in Queensland; Western Australia; South Australia and Tasmania which hinder both economic growth and ignore consumers demands for more convenience and more choice in their shopping.</w:t>
      </w:r>
    </w:p>
    <w:p w:rsidR="00000000" w:rsidRDefault="00A96728">
      <w:pPr>
        <w:ind w:left="110"/>
      </w:pPr>
    </w:p>
    <w:p w:rsidR="00000000" w:rsidRDefault="00A96728">
      <w:pPr>
        <w:ind w:left="110"/>
      </w:pPr>
      <w:r>
        <w:t>With most of the externally imposed changes (Y2K and GST) successfully behind us, we move into the new financial year with a sense of vigour.  We are committed to leveraging the benefits of the Shared Services Buying and Marketing operation to further improve our offer to c</w:t>
      </w:r>
      <w:r>
        <w:t>ustomers.</w:t>
      </w:r>
    </w:p>
    <w:p w:rsidR="00000000" w:rsidRDefault="00A96728">
      <w:pPr>
        <w:ind w:left="110"/>
      </w:pPr>
    </w:p>
    <w:p w:rsidR="00000000" w:rsidRDefault="00A96728">
      <w:pPr>
        <w:ind w:left="110"/>
      </w:pPr>
      <w:r>
        <w:t xml:space="preserve">Our focus is to deliver to our customers the best quality, best value, best service each and every day. </w:t>
      </w:r>
    </w:p>
    <w:p w:rsidR="00000000" w:rsidRDefault="00A96728">
      <w:pPr>
        <w:ind w:left="110"/>
      </w:pPr>
    </w:p>
    <w:p w:rsidR="00000000" w:rsidRDefault="00A96728">
      <w:pPr>
        <w:ind w:left="110"/>
      </w:pPr>
      <w:r>
        <w:rPr>
          <w:b/>
        </w:rPr>
        <w:t>Supermarket buying and marketing team:</w:t>
      </w:r>
    </w:p>
    <w:p w:rsidR="00000000" w:rsidRDefault="00A96728">
      <w:pPr>
        <w:ind w:left="110"/>
      </w:pPr>
    </w:p>
    <w:p w:rsidR="00000000" w:rsidRDefault="00A96728">
      <w:pPr>
        <w:ind w:left="110"/>
      </w:pPr>
      <w:r>
        <w:rPr>
          <w:b/>
        </w:rPr>
        <w:t>Bernie Brookes</w:t>
      </w:r>
    </w:p>
    <w:p w:rsidR="00000000" w:rsidRDefault="00A96728">
      <w:pPr>
        <w:ind w:left="110"/>
      </w:pPr>
      <w:r>
        <w:t>Chief General Manager</w:t>
      </w:r>
    </w:p>
    <w:p w:rsidR="00000000" w:rsidRDefault="00A96728">
      <w:pPr>
        <w:ind w:left="110"/>
      </w:pPr>
      <w:r>
        <w:t>Supermarket Buying and Marketing</w:t>
      </w:r>
    </w:p>
    <w:p w:rsidR="00000000" w:rsidRDefault="00A96728">
      <w:pPr>
        <w:ind w:left="110"/>
      </w:pPr>
    </w:p>
    <w:p w:rsidR="00000000" w:rsidRDefault="00A96728">
      <w:pPr>
        <w:ind w:left="110"/>
      </w:pPr>
      <w:r>
        <w:rPr>
          <w:b/>
        </w:rPr>
        <w:t>Peter Pokorny</w:t>
      </w:r>
    </w:p>
    <w:p w:rsidR="00000000" w:rsidRDefault="00A96728">
      <w:pPr>
        <w:ind w:left="110"/>
      </w:pPr>
      <w:r>
        <w:t>General Manager Fresh Food</w:t>
      </w:r>
    </w:p>
    <w:p w:rsidR="00000000" w:rsidRDefault="00A96728">
      <w:pPr>
        <w:ind w:left="110"/>
        <w:rPr>
          <w:b/>
        </w:rPr>
      </w:pPr>
    </w:p>
    <w:p w:rsidR="00000000" w:rsidRDefault="00A96728">
      <w:pPr>
        <w:ind w:left="110"/>
      </w:pPr>
      <w:r>
        <w:rPr>
          <w:b/>
        </w:rPr>
        <w:t>Grant O'Brien</w:t>
      </w:r>
    </w:p>
    <w:p w:rsidR="00000000" w:rsidRDefault="00A96728">
      <w:pPr>
        <w:ind w:left="110"/>
      </w:pPr>
      <w:r>
        <w:t>Senior Business Manager</w:t>
      </w:r>
    </w:p>
    <w:p w:rsidR="00000000" w:rsidRDefault="00A96728">
      <w:pPr>
        <w:ind w:left="110"/>
      </w:pPr>
      <w:r>
        <w:t>Marketing</w:t>
      </w:r>
    </w:p>
    <w:p w:rsidR="00000000" w:rsidRDefault="00A96728">
      <w:pPr>
        <w:ind w:left="110"/>
      </w:pPr>
    </w:p>
    <w:p w:rsidR="00000000" w:rsidRDefault="00A96728">
      <w:pPr>
        <w:ind w:left="110"/>
      </w:pPr>
      <w:r>
        <w:rPr>
          <w:b/>
        </w:rPr>
        <w:t>Bevan Hillen</w:t>
      </w:r>
    </w:p>
    <w:p w:rsidR="00000000" w:rsidRDefault="00A96728">
      <w:pPr>
        <w:ind w:left="110"/>
      </w:pPr>
      <w:r>
        <w:t>Senior Business Manager</w:t>
      </w:r>
    </w:p>
    <w:p w:rsidR="00000000" w:rsidRDefault="00A96728">
      <w:pPr>
        <w:ind w:left="110"/>
      </w:pPr>
      <w:r>
        <w:t>Deli/Bakery</w:t>
      </w:r>
    </w:p>
    <w:p w:rsidR="00000000" w:rsidRDefault="00A96728">
      <w:pPr>
        <w:ind w:left="110"/>
      </w:pPr>
    </w:p>
    <w:p w:rsidR="00000000" w:rsidRDefault="00A96728">
      <w:pPr>
        <w:ind w:left="110"/>
      </w:pPr>
      <w:r>
        <w:rPr>
          <w:b/>
        </w:rPr>
        <w:t>Jon McAtamney</w:t>
      </w:r>
    </w:p>
    <w:p w:rsidR="00000000" w:rsidRDefault="00A96728">
      <w:pPr>
        <w:ind w:left="110"/>
      </w:pPr>
      <w:r>
        <w:t>Senior Business Manager</w:t>
      </w:r>
    </w:p>
    <w:p w:rsidR="00000000" w:rsidRDefault="00A96728">
      <w:pPr>
        <w:ind w:left="110"/>
      </w:pPr>
      <w:r>
        <w:t>Produce</w:t>
      </w:r>
    </w:p>
    <w:p w:rsidR="00000000" w:rsidRDefault="00A96728">
      <w:pPr>
        <w:ind w:left="110"/>
      </w:pPr>
    </w:p>
    <w:p w:rsidR="00000000" w:rsidRDefault="00A96728">
      <w:pPr>
        <w:ind w:left="110"/>
      </w:pPr>
      <w:r>
        <w:rPr>
          <w:b/>
        </w:rPr>
        <w:t>Pat McEntee</w:t>
      </w:r>
    </w:p>
    <w:p w:rsidR="00000000" w:rsidRDefault="00A96728">
      <w:pPr>
        <w:ind w:left="110"/>
      </w:pPr>
      <w:r>
        <w:t>Senior Business Manager</w:t>
      </w:r>
    </w:p>
    <w:p w:rsidR="00000000" w:rsidRDefault="00A96728">
      <w:pPr>
        <w:ind w:left="110"/>
      </w:pPr>
      <w:r>
        <w:t>Meat</w:t>
      </w:r>
    </w:p>
    <w:p w:rsidR="00000000" w:rsidRDefault="00A96728">
      <w:pPr>
        <w:ind w:left="110"/>
      </w:pPr>
    </w:p>
    <w:p w:rsidR="00000000" w:rsidRDefault="00A96728">
      <w:pPr>
        <w:ind w:left="110"/>
      </w:pPr>
      <w:r>
        <w:rPr>
          <w:b/>
        </w:rPr>
        <w:t>James Aylen</w:t>
      </w:r>
    </w:p>
    <w:p w:rsidR="00000000" w:rsidRDefault="00A96728">
      <w:pPr>
        <w:ind w:left="110"/>
      </w:pPr>
      <w:r>
        <w:t>Senior Busin</w:t>
      </w:r>
      <w:r>
        <w:t>ess Manager</w:t>
      </w:r>
    </w:p>
    <w:p w:rsidR="00000000" w:rsidRDefault="00A96728">
      <w:pPr>
        <w:ind w:left="110"/>
      </w:pPr>
      <w:r>
        <w:t>Grocery 2</w:t>
      </w:r>
    </w:p>
    <w:p w:rsidR="00000000" w:rsidRDefault="00A96728">
      <w:pPr>
        <w:ind w:left="110"/>
      </w:pPr>
    </w:p>
    <w:p w:rsidR="00000000" w:rsidRDefault="00A96728">
      <w:pPr>
        <w:ind w:left="110"/>
      </w:pPr>
      <w:r>
        <w:rPr>
          <w:b/>
        </w:rPr>
        <w:t>Ian MacDonald</w:t>
      </w:r>
    </w:p>
    <w:p w:rsidR="00000000" w:rsidRDefault="00A96728">
      <w:pPr>
        <w:ind w:left="110"/>
      </w:pPr>
      <w:r>
        <w:t>Senior Business Manager</w:t>
      </w:r>
    </w:p>
    <w:p w:rsidR="00000000" w:rsidRDefault="00A96728">
      <w:pPr>
        <w:ind w:left="110"/>
      </w:pPr>
      <w:r>
        <w:t>Perishables</w:t>
      </w:r>
    </w:p>
    <w:p w:rsidR="00000000" w:rsidRDefault="00A96728">
      <w:pPr>
        <w:ind w:left="110"/>
      </w:pPr>
    </w:p>
    <w:p w:rsidR="00000000" w:rsidRDefault="00A96728">
      <w:pPr>
        <w:ind w:left="110"/>
      </w:pPr>
      <w:r>
        <w:rPr>
          <w:b/>
        </w:rPr>
        <w:t>Avner Nahmani</w:t>
      </w:r>
    </w:p>
    <w:p w:rsidR="00000000" w:rsidRDefault="00A96728">
      <w:pPr>
        <w:ind w:left="110"/>
      </w:pPr>
      <w:r>
        <w:t>Senior Business Manager</w:t>
      </w:r>
    </w:p>
    <w:p w:rsidR="00000000" w:rsidRDefault="00A96728">
      <w:pPr>
        <w:ind w:left="110"/>
      </w:pPr>
      <w:r>
        <w:t>Liquor and Tobacco</w:t>
      </w:r>
    </w:p>
    <w:p w:rsidR="00000000" w:rsidRDefault="00A96728">
      <w:pPr>
        <w:ind w:left="110"/>
      </w:pPr>
    </w:p>
    <w:p w:rsidR="00000000" w:rsidRDefault="00A96728">
      <w:pPr>
        <w:ind w:left="110"/>
      </w:pPr>
      <w:r>
        <w:rPr>
          <w:b/>
        </w:rPr>
        <w:t>Murray Johnston</w:t>
      </w:r>
    </w:p>
    <w:p w:rsidR="00000000" w:rsidRDefault="00A96728">
      <w:pPr>
        <w:ind w:left="110"/>
      </w:pPr>
      <w:r>
        <w:t>Senior Business Manager</w:t>
      </w:r>
    </w:p>
    <w:p w:rsidR="00000000" w:rsidRDefault="00A96728">
      <w:pPr>
        <w:ind w:left="110"/>
      </w:pPr>
      <w:r>
        <w:t>Grocery</w:t>
      </w:r>
    </w:p>
    <w:p w:rsidR="00000000" w:rsidRDefault="00A96728">
      <w:pPr>
        <w:ind w:left="110"/>
      </w:pPr>
    </w:p>
    <w:p w:rsidR="00000000" w:rsidRDefault="00A96728">
      <w:pPr>
        <w:ind w:left="110"/>
      </w:pPr>
      <w:r>
        <w:rPr>
          <w:b/>
        </w:rPr>
        <w:t>Ian Dunn</w:t>
      </w:r>
    </w:p>
    <w:p w:rsidR="00000000" w:rsidRDefault="00A96728">
      <w:pPr>
        <w:ind w:left="110"/>
      </w:pPr>
      <w:r>
        <w:t>Senior Business Manager</w:t>
      </w:r>
    </w:p>
    <w:p w:rsidR="00000000" w:rsidRDefault="00A96728">
      <w:pPr>
        <w:ind w:left="110"/>
      </w:pPr>
      <w:r>
        <w:t>Trade Development and Relations</w:t>
      </w:r>
    </w:p>
    <w:p w:rsidR="00000000" w:rsidRDefault="00A96728">
      <w:pPr>
        <w:ind w:left="110"/>
      </w:pPr>
    </w:p>
    <w:p w:rsidR="00000000" w:rsidRDefault="00A96728">
      <w:pPr>
        <w:ind w:left="110"/>
      </w:pPr>
      <w:r>
        <w:rPr>
          <w:b/>
        </w:rPr>
        <w:t>Gavin Custance</w:t>
      </w:r>
    </w:p>
    <w:p w:rsidR="00000000" w:rsidRDefault="00A96728">
      <w:pPr>
        <w:ind w:left="110"/>
      </w:pPr>
      <w:r>
        <w:t>Senior Business Manager</w:t>
      </w:r>
    </w:p>
    <w:p w:rsidR="00000000" w:rsidRDefault="00A96728">
      <w:pPr>
        <w:ind w:left="110"/>
      </w:pPr>
      <w:r>
        <w:t>Inventory</w:t>
      </w:r>
    </w:p>
    <w:p w:rsidR="00000000" w:rsidRDefault="00A96728">
      <w:pPr>
        <w:ind w:left="110"/>
      </w:pPr>
    </w:p>
    <w:p w:rsidR="00000000" w:rsidRDefault="00A96728">
      <w:pPr>
        <w:ind w:left="110"/>
      </w:pPr>
      <w:r>
        <w:rPr>
          <w:b/>
        </w:rPr>
        <w:t>Liz Mintzis</w:t>
      </w:r>
    </w:p>
    <w:p w:rsidR="00000000" w:rsidRDefault="00A96728">
      <w:pPr>
        <w:ind w:left="110"/>
      </w:pPr>
      <w:r>
        <w:t>Senior Business Manager</w:t>
      </w:r>
    </w:p>
    <w:p w:rsidR="00000000" w:rsidRDefault="00A96728">
      <w:pPr>
        <w:ind w:left="110"/>
      </w:pPr>
      <w:r>
        <w:t>General Merchandise and Cleansing</w:t>
      </w:r>
    </w:p>
    <w:p w:rsidR="00000000" w:rsidRDefault="00A96728">
      <w:pPr>
        <w:ind w:left="110"/>
      </w:pPr>
    </w:p>
    <w:p w:rsidR="00000000" w:rsidRDefault="00A96728">
      <w:pPr>
        <w:ind w:left="110"/>
      </w:pPr>
      <w:r>
        <w:rPr>
          <w:b/>
        </w:rPr>
        <w:t>Greg Dhnaram</w:t>
      </w:r>
    </w:p>
    <w:p w:rsidR="00000000" w:rsidRDefault="00A96728">
      <w:pPr>
        <w:ind w:left="110"/>
      </w:pPr>
      <w:r>
        <w:t>Senior Business Manager</w:t>
      </w:r>
    </w:p>
    <w:p w:rsidR="00000000" w:rsidRDefault="00A96728">
      <w:pPr>
        <w:ind w:left="110"/>
      </w:pPr>
      <w:r>
        <w:t>State Liaison</w:t>
      </w:r>
    </w:p>
    <w:p w:rsidR="00000000" w:rsidRDefault="00A96728">
      <w:pPr>
        <w:ind w:left="110"/>
      </w:pPr>
    </w:p>
    <w:p w:rsidR="00000000" w:rsidRDefault="00A96728">
      <w:pPr>
        <w:ind w:left="110"/>
      </w:pPr>
      <w:r>
        <w:rPr>
          <w:b/>
        </w:rPr>
        <w:t>David Hunt</w:t>
      </w:r>
    </w:p>
    <w:p w:rsidR="00000000" w:rsidRDefault="00A96728">
      <w:pPr>
        <w:ind w:left="110"/>
      </w:pPr>
      <w:r>
        <w:t>Senior Business Manager</w:t>
      </w:r>
    </w:p>
    <w:p w:rsidR="00000000" w:rsidRDefault="00A96728">
      <w:pPr>
        <w:ind w:left="110"/>
      </w:pPr>
      <w:r>
        <w:t>Merchandising Support</w:t>
      </w:r>
    </w:p>
    <w:p w:rsidR="00000000" w:rsidRDefault="00A96728">
      <w:pPr>
        <w:ind w:left="110"/>
      </w:pPr>
    </w:p>
    <w:p w:rsidR="00000000" w:rsidRDefault="00A96728">
      <w:pPr>
        <w:ind w:left="110"/>
        <w:rPr>
          <w:b/>
        </w:rPr>
      </w:pPr>
      <w:r>
        <w:rPr>
          <w:b/>
        </w:rPr>
        <w:t>Supermarket stores:</w:t>
      </w:r>
    </w:p>
    <w:p w:rsidR="00000000" w:rsidRDefault="00A96728">
      <w:pPr>
        <w:ind w:left="110"/>
        <w:rPr>
          <w:b/>
        </w:rPr>
      </w:pPr>
      <w:r>
        <w:rPr>
          <w:b/>
        </w:rPr>
        <w:t>NSW and ACT</w:t>
      </w:r>
    </w:p>
    <w:p w:rsidR="00000000" w:rsidRDefault="00A96728">
      <w:pPr>
        <w:ind w:left="110"/>
        <w:rPr>
          <w:b/>
        </w:rPr>
      </w:pPr>
    </w:p>
    <w:tbl>
      <w:tblPr>
        <w:tblW w:w="0" w:type="auto"/>
        <w:tblInd w:w="-74" w:type="dxa"/>
        <w:tblLayout w:type="fixed"/>
        <w:tblCellMar>
          <w:left w:w="28" w:type="dxa"/>
          <w:right w:w="28" w:type="dxa"/>
        </w:tblCellMar>
        <w:tblLook w:val="0000"/>
      </w:tblPr>
      <w:tblGrid>
        <w:gridCol w:w="1804"/>
        <w:gridCol w:w="1700"/>
      </w:tblGrid>
      <w:tr w:rsidR="00000000">
        <w:tblPrEx>
          <w:tblCellMar>
            <w:top w:w="0" w:type="dxa"/>
            <w:bottom w:w="0" w:type="dxa"/>
          </w:tblCellMar>
        </w:tblPrEx>
        <w:trPr>
          <w:cantSplit/>
          <w:hidden/>
        </w:trPr>
        <w:tc>
          <w:tcPr>
            <w:tcW w:w="1804" w:type="dxa"/>
            <w:tcBorders>
              <w:bottom w:val="single" w:sz="18" w:space="0" w:color="auto"/>
            </w:tcBorders>
          </w:tcPr>
          <w:p w:rsidR="00000000" w:rsidRDefault="00A96728">
            <w:pPr>
              <w:ind w:left="187"/>
              <w:rPr>
                <w:b/>
              </w:rPr>
            </w:pPr>
            <w:r>
              <w:rPr>
                <w:b/>
                <w:vanish/>
              </w:rPr>
              <w:t>[SULON]</w:t>
            </w:r>
          </w:p>
        </w:tc>
        <w:tc>
          <w:tcPr>
            <w:tcW w:w="1700" w:type="dxa"/>
            <w:tcBorders>
              <w:bottom w:val="single" w:sz="18" w:space="0" w:color="auto"/>
            </w:tcBorders>
          </w:tcPr>
          <w:p w:rsidR="00000000" w:rsidRDefault="00A96728">
            <w:pPr>
              <w:jc w:val="right"/>
              <w:rPr>
                <w:b/>
              </w:rPr>
            </w:pPr>
            <w:r>
              <w:rPr>
                <w:b/>
              </w:rPr>
              <w:t>number of stores</w:t>
            </w:r>
          </w:p>
        </w:tc>
      </w:tr>
      <w:tr w:rsidR="00000000">
        <w:tblPrEx>
          <w:tblCellMar>
            <w:top w:w="0" w:type="dxa"/>
            <w:bottom w:w="0" w:type="dxa"/>
          </w:tblCellMar>
        </w:tblPrEx>
        <w:trPr>
          <w:cantSplit/>
        </w:trPr>
        <w:tc>
          <w:tcPr>
            <w:tcW w:w="1804" w:type="dxa"/>
          </w:tcPr>
          <w:p w:rsidR="00000000" w:rsidRDefault="00A96728">
            <w:pPr>
              <w:ind w:left="187"/>
              <w:rPr>
                <w:b/>
              </w:rPr>
            </w:pPr>
          </w:p>
        </w:tc>
        <w:tc>
          <w:tcPr>
            <w:tcW w:w="1700" w:type="dxa"/>
          </w:tcPr>
          <w:p w:rsidR="00000000" w:rsidRDefault="00A96728">
            <w:pPr>
              <w:jc w:val="right"/>
              <w:rPr>
                <w:b/>
              </w:rPr>
            </w:pPr>
          </w:p>
        </w:tc>
      </w:tr>
      <w:tr w:rsidR="00000000">
        <w:tblPrEx>
          <w:tblCellMar>
            <w:top w:w="0" w:type="dxa"/>
            <w:bottom w:w="0" w:type="dxa"/>
          </w:tblCellMar>
        </w:tblPrEx>
        <w:trPr>
          <w:cantSplit/>
        </w:trPr>
        <w:tc>
          <w:tcPr>
            <w:tcW w:w="1804" w:type="dxa"/>
          </w:tcPr>
          <w:p w:rsidR="00000000" w:rsidRDefault="00A96728">
            <w:pPr>
              <w:ind w:left="187"/>
            </w:pPr>
            <w:r>
              <w:t>95</w:t>
            </w:r>
          </w:p>
        </w:tc>
        <w:tc>
          <w:tcPr>
            <w:tcW w:w="1700" w:type="dxa"/>
          </w:tcPr>
          <w:p w:rsidR="00000000" w:rsidRDefault="00A96728">
            <w:pPr>
              <w:jc w:val="right"/>
            </w:pPr>
            <w:r>
              <w:t>155</w:t>
            </w:r>
          </w:p>
        </w:tc>
      </w:tr>
      <w:tr w:rsidR="00000000">
        <w:tblPrEx>
          <w:tblCellMar>
            <w:top w:w="0" w:type="dxa"/>
            <w:bottom w:w="0" w:type="dxa"/>
          </w:tblCellMar>
        </w:tblPrEx>
        <w:trPr>
          <w:cantSplit/>
        </w:trPr>
        <w:tc>
          <w:tcPr>
            <w:tcW w:w="1804" w:type="dxa"/>
          </w:tcPr>
          <w:p w:rsidR="00000000" w:rsidRDefault="00A96728">
            <w:pPr>
              <w:ind w:left="187"/>
            </w:pPr>
            <w:r>
              <w:t>96</w:t>
            </w:r>
          </w:p>
        </w:tc>
        <w:tc>
          <w:tcPr>
            <w:tcW w:w="1700" w:type="dxa"/>
          </w:tcPr>
          <w:p w:rsidR="00000000" w:rsidRDefault="00A96728">
            <w:pPr>
              <w:jc w:val="right"/>
            </w:pPr>
            <w:r>
              <w:t>158</w:t>
            </w:r>
          </w:p>
        </w:tc>
      </w:tr>
      <w:tr w:rsidR="00000000">
        <w:tblPrEx>
          <w:tblCellMar>
            <w:top w:w="0" w:type="dxa"/>
            <w:bottom w:w="0" w:type="dxa"/>
          </w:tblCellMar>
        </w:tblPrEx>
        <w:trPr>
          <w:cantSplit/>
        </w:trPr>
        <w:tc>
          <w:tcPr>
            <w:tcW w:w="1804" w:type="dxa"/>
          </w:tcPr>
          <w:p w:rsidR="00000000" w:rsidRDefault="00A96728">
            <w:pPr>
              <w:ind w:left="187"/>
            </w:pPr>
            <w:r>
              <w:t>97</w:t>
            </w:r>
          </w:p>
        </w:tc>
        <w:tc>
          <w:tcPr>
            <w:tcW w:w="1700" w:type="dxa"/>
          </w:tcPr>
          <w:p w:rsidR="00000000" w:rsidRDefault="00A96728">
            <w:pPr>
              <w:jc w:val="right"/>
            </w:pPr>
            <w:r>
              <w:t>162</w:t>
            </w:r>
          </w:p>
        </w:tc>
      </w:tr>
      <w:tr w:rsidR="00000000">
        <w:tblPrEx>
          <w:tblCellMar>
            <w:top w:w="0" w:type="dxa"/>
            <w:bottom w:w="0" w:type="dxa"/>
          </w:tblCellMar>
        </w:tblPrEx>
        <w:trPr>
          <w:cantSplit/>
        </w:trPr>
        <w:tc>
          <w:tcPr>
            <w:tcW w:w="1804" w:type="dxa"/>
          </w:tcPr>
          <w:p w:rsidR="00000000" w:rsidRDefault="00A96728">
            <w:pPr>
              <w:ind w:left="187"/>
            </w:pPr>
            <w:r>
              <w:t>98</w:t>
            </w:r>
          </w:p>
        </w:tc>
        <w:tc>
          <w:tcPr>
            <w:tcW w:w="1700" w:type="dxa"/>
          </w:tcPr>
          <w:p w:rsidR="00000000" w:rsidRDefault="00A96728">
            <w:pPr>
              <w:jc w:val="right"/>
            </w:pPr>
            <w:r>
              <w:t>174</w:t>
            </w:r>
          </w:p>
        </w:tc>
      </w:tr>
      <w:tr w:rsidR="00000000">
        <w:tblPrEx>
          <w:tblCellMar>
            <w:top w:w="0" w:type="dxa"/>
            <w:bottom w:w="0" w:type="dxa"/>
          </w:tblCellMar>
        </w:tblPrEx>
        <w:trPr>
          <w:cantSplit/>
        </w:trPr>
        <w:tc>
          <w:tcPr>
            <w:tcW w:w="1804" w:type="dxa"/>
          </w:tcPr>
          <w:p w:rsidR="00000000" w:rsidRDefault="00A96728">
            <w:pPr>
              <w:ind w:left="187"/>
            </w:pPr>
            <w:r>
              <w:t>99</w:t>
            </w:r>
          </w:p>
        </w:tc>
        <w:tc>
          <w:tcPr>
            <w:tcW w:w="1700" w:type="dxa"/>
          </w:tcPr>
          <w:p w:rsidR="00000000" w:rsidRDefault="00A96728">
            <w:pPr>
              <w:jc w:val="right"/>
            </w:pPr>
            <w:r>
              <w:t>178</w:t>
            </w:r>
          </w:p>
        </w:tc>
      </w:tr>
      <w:tr w:rsidR="00000000">
        <w:tblPrEx>
          <w:tblCellMar>
            <w:top w:w="0" w:type="dxa"/>
            <w:bottom w:w="0" w:type="dxa"/>
          </w:tblCellMar>
        </w:tblPrEx>
        <w:trPr>
          <w:cantSplit/>
          <w:hidden/>
        </w:trPr>
        <w:tc>
          <w:tcPr>
            <w:tcW w:w="1804" w:type="dxa"/>
            <w:tcBorders>
              <w:bottom w:val="single" w:sz="18" w:space="0" w:color="auto"/>
            </w:tcBorders>
          </w:tcPr>
          <w:p w:rsidR="00000000" w:rsidRDefault="00A96728">
            <w:pPr>
              <w:ind w:left="187"/>
              <w:rPr>
                <w:b/>
              </w:rPr>
            </w:pPr>
            <w:r>
              <w:rPr>
                <w:b/>
                <w:vanish/>
              </w:rPr>
              <w:t>[SULON]</w:t>
            </w:r>
            <w:r>
              <w:rPr>
                <w:b/>
              </w:rPr>
              <w:t>00</w:t>
            </w:r>
          </w:p>
        </w:tc>
        <w:tc>
          <w:tcPr>
            <w:tcW w:w="1700" w:type="dxa"/>
            <w:tcBorders>
              <w:bottom w:val="single" w:sz="18" w:space="0" w:color="auto"/>
            </w:tcBorders>
          </w:tcPr>
          <w:p w:rsidR="00000000" w:rsidRDefault="00A96728">
            <w:pPr>
              <w:jc w:val="right"/>
              <w:rPr>
                <w:b/>
              </w:rPr>
            </w:pPr>
            <w:r>
              <w:rPr>
                <w:b/>
              </w:rPr>
              <w:t>192</w:t>
            </w:r>
          </w:p>
        </w:tc>
      </w:tr>
    </w:tbl>
    <w:p w:rsidR="00000000" w:rsidRDefault="00A96728">
      <w:pPr>
        <w:ind w:left="110"/>
      </w:pPr>
    </w:p>
    <w:p w:rsidR="00000000" w:rsidRDefault="00A96728">
      <w:pPr>
        <w:ind w:left="110"/>
      </w:pPr>
    </w:p>
    <w:p w:rsidR="00000000" w:rsidRDefault="00A96728">
      <w:pPr>
        <w:ind w:left="110"/>
        <w:rPr>
          <w:b/>
        </w:rPr>
      </w:pPr>
      <w:r>
        <w:rPr>
          <w:b/>
        </w:rPr>
        <w:t>Supermarket stores:</w:t>
      </w:r>
    </w:p>
    <w:p w:rsidR="00000000" w:rsidRDefault="00A96728">
      <w:pPr>
        <w:ind w:left="110"/>
        <w:rPr>
          <w:b/>
        </w:rPr>
      </w:pPr>
      <w:r>
        <w:rPr>
          <w:b/>
        </w:rPr>
        <w:t>VIC</w:t>
      </w:r>
    </w:p>
    <w:p w:rsidR="00000000" w:rsidRDefault="00A96728">
      <w:pPr>
        <w:ind w:left="110"/>
        <w:rPr>
          <w:b/>
        </w:rPr>
      </w:pPr>
    </w:p>
    <w:tbl>
      <w:tblPr>
        <w:tblW w:w="0" w:type="auto"/>
        <w:tblInd w:w="-74" w:type="dxa"/>
        <w:tblLayout w:type="fixed"/>
        <w:tblCellMar>
          <w:left w:w="28" w:type="dxa"/>
          <w:right w:w="28" w:type="dxa"/>
        </w:tblCellMar>
        <w:tblLook w:val="0000"/>
      </w:tblPr>
      <w:tblGrid>
        <w:gridCol w:w="1804"/>
        <w:gridCol w:w="1700"/>
      </w:tblGrid>
      <w:tr w:rsidR="00000000">
        <w:tblPrEx>
          <w:tblCellMar>
            <w:top w:w="0" w:type="dxa"/>
            <w:bottom w:w="0" w:type="dxa"/>
          </w:tblCellMar>
        </w:tblPrEx>
        <w:trPr>
          <w:cantSplit/>
          <w:hidden/>
        </w:trPr>
        <w:tc>
          <w:tcPr>
            <w:tcW w:w="1804" w:type="dxa"/>
            <w:tcBorders>
              <w:bottom w:val="single" w:sz="18" w:space="0" w:color="auto"/>
            </w:tcBorders>
          </w:tcPr>
          <w:p w:rsidR="00000000" w:rsidRDefault="00A96728">
            <w:pPr>
              <w:ind w:left="187"/>
              <w:rPr>
                <w:b/>
              </w:rPr>
            </w:pPr>
            <w:r>
              <w:rPr>
                <w:b/>
                <w:vanish/>
              </w:rPr>
              <w:t>[SULON]</w:t>
            </w:r>
          </w:p>
        </w:tc>
        <w:tc>
          <w:tcPr>
            <w:tcW w:w="1700" w:type="dxa"/>
            <w:tcBorders>
              <w:bottom w:val="single" w:sz="18" w:space="0" w:color="auto"/>
            </w:tcBorders>
          </w:tcPr>
          <w:p w:rsidR="00000000" w:rsidRDefault="00A96728">
            <w:pPr>
              <w:jc w:val="right"/>
              <w:rPr>
                <w:b/>
              </w:rPr>
            </w:pPr>
            <w:r>
              <w:rPr>
                <w:b/>
              </w:rPr>
              <w:t>number of stores</w:t>
            </w:r>
          </w:p>
        </w:tc>
      </w:tr>
      <w:tr w:rsidR="00000000">
        <w:tblPrEx>
          <w:tblCellMar>
            <w:top w:w="0" w:type="dxa"/>
            <w:bottom w:w="0" w:type="dxa"/>
          </w:tblCellMar>
        </w:tblPrEx>
        <w:trPr>
          <w:cantSplit/>
        </w:trPr>
        <w:tc>
          <w:tcPr>
            <w:tcW w:w="1804" w:type="dxa"/>
          </w:tcPr>
          <w:p w:rsidR="00000000" w:rsidRDefault="00A96728">
            <w:pPr>
              <w:ind w:left="187"/>
              <w:rPr>
                <w:b/>
              </w:rPr>
            </w:pPr>
          </w:p>
        </w:tc>
        <w:tc>
          <w:tcPr>
            <w:tcW w:w="1700" w:type="dxa"/>
          </w:tcPr>
          <w:p w:rsidR="00000000" w:rsidRDefault="00A96728">
            <w:pPr>
              <w:jc w:val="right"/>
              <w:rPr>
                <w:b/>
              </w:rPr>
            </w:pPr>
          </w:p>
        </w:tc>
      </w:tr>
      <w:tr w:rsidR="00000000">
        <w:tblPrEx>
          <w:tblCellMar>
            <w:top w:w="0" w:type="dxa"/>
            <w:bottom w:w="0" w:type="dxa"/>
          </w:tblCellMar>
        </w:tblPrEx>
        <w:trPr>
          <w:cantSplit/>
        </w:trPr>
        <w:tc>
          <w:tcPr>
            <w:tcW w:w="1804" w:type="dxa"/>
          </w:tcPr>
          <w:p w:rsidR="00000000" w:rsidRDefault="00A96728">
            <w:pPr>
              <w:ind w:left="187"/>
            </w:pPr>
            <w:r>
              <w:t>95</w:t>
            </w:r>
          </w:p>
        </w:tc>
        <w:tc>
          <w:tcPr>
            <w:tcW w:w="1700" w:type="dxa"/>
          </w:tcPr>
          <w:p w:rsidR="00000000" w:rsidRDefault="00A96728">
            <w:pPr>
              <w:jc w:val="right"/>
            </w:pPr>
            <w:r>
              <w:t>130</w:t>
            </w:r>
          </w:p>
        </w:tc>
      </w:tr>
      <w:tr w:rsidR="00000000">
        <w:tblPrEx>
          <w:tblCellMar>
            <w:top w:w="0" w:type="dxa"/>
            <w:bottom w:w="0" w:type="dxa"/>
          </w:tblCellMar>
        </w:tblPrEx>
        <w:trPr>
          <w:cantSplit/>
        </w:trPr>
        <w:tc>
          <w:tcPr>
            <w:tcW w:w="1804" w:type="dxa"/>
          </w:tcPr>
          <w:p w:rsidR="00000000" w:rsidRDefault="00A96728">
            <w:pPr>
              <w:ind w:left="187"/>
            </w:pPr>
            <w:r>
              <w:t>96</w:t>
            </w:r>
          </w:p>
        </w:tc>
        <w:tc>
          <w:tcPr>
            <w:tcW w:w="1700" w:type="dxa"/>
          </w:tcPr>
          <w:p w:rsidR="00000000" w:rsidRDefault="00A96728">
            <w:pPr>
              <w:jc w:val="right"/>
            </w:pPr>
            <w:r>
              <w:t>131</w:t>
            </w:r>
          </w:p>
        </w:tc>
      </w:tr>
      <w:tr w:rsidR="00000000">
        <w:tblPrEx>
          <w:tblCellMar>
            <w:top w:w="0" w:type="dxa"/>
            <w:bottom w:w="0" w:type="dxa"/>
          </w:tblCellMar>
        </w:tblPrEx>
        <w:trPr>
          <w:cantSplit/>
        </w:trPr>
        <w:tc>
          <w:tcPr>
            <w:tcW w:w="1804" w:type="dxa"/>
          </w:tcPr>
          <w:p w:rsidR="00000000" w:rsidRDefault="00A96728">
            <w:pPr>
              <w:ind w:left="187"/>
            </w:pPr>
            <w:r>
              <w:t>97</w:t>
            </w:r>
          </w:p>
        </w:tc>
        <w:tc>
          <w:tcPr>
            <w:tcW w:w="1700" w:type="dxa"/>
          </w:tcPr>
          <w:p w:rsidR="00000000" w:rsidRDefault="00A96728">
            <w:pPr>
              <w:jc w:val="right"/>
            </w:pPr>
            <w:r>
              <w:t>130</w:t>
            </w:r>
          </w:p>
        </w:tc>
      </w:tr>
      <w:tr w:rsidR="00000000">
        <w:tblPrEx>
          <w:tblCellMar>
            <w:top w:w="0" w:type="dxa"/>
            <w:bottom w:w="0" w:type="dxa"/>
          </w:tblCellMar>
        </w:tblPrEx>
        <w:trPr>
          <w:cantSplit/>
        </w:trPr>
        <w:tc>
          <w:tcPr>
            <w:tcW w:w="1804" w:type="dxa"/>
          </w:tcPr>
          <w:p w:rsidR="00000000" w:rsidRDefault="00A96728">
            <w:pPr>
              <w:ind w:left="187"/>
            </w:pPr>
            <w:r>
              <w:t>98</w:t>
            </w:r>
          </w:p>
        </w:tc>
        <w:tc>
          <w:tcPr>
            <w:tcW w:w="1700" w:type="dxa"/>
          </w:tcPr>
          <w:p w:rsidR="00000000" w:rsidRDefault="00A96728">
            <w:pPr>
              <w:jc w:val="right"/>
            </w:pPr>
            <w:r>
              <w:t>133</w:t>
            </w:r>
          </w:p>
        </w:tc>
      </w:tr>
      <w:tr w:rsidR="00000000">
        <w:tblPrEx>
          <w:tblCellMar>
            <w:top w:w="0" w:type="dxa"/>
            <w:bottom w:w="0" w:type="dxa"/>
          </w:tblCellMar>
        </w:tblPrEx>
        <w:trPr>
          <w:cantSplit/>
        </w:trPr>
        <w:tc>
          <w:tcPr>
            <w:tcW w:w="1804" w:type="dxa"/>
          </w:tcPr>
          <w:p w:rsidR="00000000" w:rsidRDefault="00A96728">
            <w:pPr>
              <w:ind w:left="187"/>
            </w:pPr>
            <w:r>
              <w:t>99</w:t>
            </w:r>
          </w:p>
        </w:tc>
        <w:tc>
          <w:tcPr>
            <w:tcW w:w="1700" w:type="dxa"/>
          </w:tcPr>
          <w:p w:rsidR="00000000" w:rsidRDefault="00A96728">
            <w:pPr>
              <w:jc w:val="right"/>
            </w:pPr>
            <w:r>
              <w:t>145</w:t>
            </w:r>
          </w:p>
        </w:tc>
      </w:tr>
      <w:tr w:rsidR="00000000">
        <w:tblPrEx>
          <w:tblCellMar>
            <w:top w:w="0" w:type="dxa"/>
            <w:bottom w:w="0" w:type="dxa"/>
          </w:tblCellMar>
        </w:tblPrEx>
        <w:trPr>
          <w:cantSplit/>
          <w:hidden/>
        </w:trPr>
        <w:tc>
          <w:tcPr>
            <w:tcW w:w="1804" w:type="dxa"/>
            <w:tcBorders>
              <w:bottom w:val="single" w:sz="18" w:space="0" w:color="auto"/>
            </w:tcBorders>
          </w:tcPr>
          <w:p w:rsidR="00000000" w:rsidRDefault="00A96728">
            <w:pPr>
              <w:ind w:left="187"/>
              <w:rPr>
                <w:b/>
              </w:rPr>
            </w:pPr>
            <w:r>
              <w:rPr>
                <w:b/>
                <w:vanish/>
              </w:rPr>
              <w:t>[SULON]</w:t>
            </w:r>
            <w:r>
              <w:rPr>
                <w:b/>
              </w:rPr>
              <w:t>00</w:t>
            </w:r>
          </w:p>
        </w:tc>
        <w:tc>
          <w:tcPr>
            <w:tcW w:w="1700" w:type="dxa"/>
            <w:tcBorders>
              <w:bottom w:val="single" w:sz="18" w:space="0" w:color="auto"/>
            </w:tcBorders>
          </w:tcPr>
          <w:p w:rsidR="00000000" w:rsidRDefault="00A96728">
            <w:pPr>
              <w:jc w:val="right"/>
              <w:rPr>
                <w:b/>
              </w:rPr>
            </w:pPr>
            <w:r>
              <w:rPr>
                <w:b/>
              </w:rPr>
              <w:t>149</w:t>
            </w:r>
          </w:p>
        </w:tc>
      </w:tr>
    </w:tbl>
    <w:p w:rsidR="00000000" w:rsidRDefault="00A96728">
      <w:pPr>
        <w:ind w:left="110"/>
      </w:pPr>
    </w:p>
    <w:p w:rsidR="00000000" w:rsidRDefault="00A96728">
      <w:pPr>
        <w:ind w:left="110"/>
      </w:pPr>
    </w:p>
    <w:p w:rsidR="00000000" w:rsidRDefault="00A96728">
      <w:pPr>
        <w:ind w:left="110"/>
        <w:rPr>
          <w:b/>
        </w:rPr>
      </w:pPr>
      <w:r>
        <w:rPr>
          <w:b/>
        </w:rPr>
        <w:t xml:space="preserve">Supermarket stores: </w:t>
      </w:r>
    </w:p>
    <w:p w:rsidR="00000000" w:rsidRDefault="00A96728">
      <w:pPr>
        <w:ind w:left="110"/>
        <w:rPr>
          <w:b/>
        </w:rPr>
      </w:pPr>
      <w:r>
        <w:rPr>
          <w:b/>
        </w:rPr>
        <w:t>QLD</w:t>
      </w:r>
    </w:p>
    <w:p w:rsidR="00000000" w:rsidRDefault="00A96728">
      <w:pPr>
        <w:ind w:left="110"/>
        <w:rPr>
          <w:b/>
        </w:rPr>
      </w:pPr>
    </w:p>
    <w:tbl>
      <w:tblPr>
        <w:tblW w:w="0" w:type="auto"/>
        <w:tblInd w:w="-74" w:type="dxa"/>
        <w:tblLayout w:type="fixed"/>
        <w:tblCellMar>
          <w:left w:w="28" w:type="dxa"/>
          <w:right w:w="28" w:type="dxa"/>
        </w:tblCellMar>
        <w:tblLook w:val="0000"/>
      </w:tblPr>
      <w:tblGrid>
        <w:gridCol w:w="1804"/>
        <w:gridCol w:w="1700"/>
      </w:tblGrid>
      <w:tr w:rsidR="00000000">
        <w:tblPrEx>
          <w:tblCellMar>
            <w:top w:w="0" w:type="dxa"/>
            <w:bottom w:w="0" w:type="dxa"/>
          </w:tblCellMar>
        </w:tblPrEx>
        <w:trPr>
          <w:cantSplit/>
          <w:hidden/>
        </w:trPr>
        <w:tc>
          <w:tcPr>
            <w:tcW w:w="1804" w:type="dxa"/>
            <w:tcBorders>
              <w:bottom w:val="single" w:sz="18" w:space="0" w:color="auto"/>
            </w:tcBorders>
          </w:tcPr>
          <w:p w:rsidR="00000000" w:rsidRDefault="00A96728">
            <w:pPr>
              <w:ind w:left="187"/>
              <w:rPr>
                <w:b/>
              </w:rPr>
            </w:pPr>
            <w:r>
              <w:rPr>
                <w:b/>
                <w:vanish/>
              </w:rPr>
              <w:t>[SULON]</w:t>
            </w:r>
          </w:p>
        </w:tc>
        <w:tc>
          <w:tcPr>
            <w:tcW w:w="1700" w:type="dxa"/>
            <w:tcBorders>
              <w:bottom w:val="single" w:sz="18" w:space="0" w:color="auto"/>
            </w:tcBorders>
          </w:tcPr>
          <w:p w:rsidR="00000000" w:rsidRDefault="00A96728">
            <w:pPr>
              <w:jc w:val="right"/>
              <w:rPr>
                <w:b/>
              </w:rPr>
            </w:pPr>
            <w:r>
              <w:rPr>
                <w:b/>
              </w:rPr>
              <w:t>number of stores</w:t>
            </w:r>
          </w:p>
        </w:tc>
      </w:tr>
      <w:tr w:rsidR="00000000">
        <w:tblPrEx>
          <w:tblCellMar>
            <w:top w:w="0" w:type="dxa"/>
            <w:bottom w:w="0" w:type="dxa"/>
          </w:tblCellMar>
        </w:tblPrEx>
        <w:trPr>
          <w:cantSplit/>
        </w:trPr>
        <w:tc>
          <w:tcPr>
            <w:tcW w:w="1804" w:type="dxa"/>
          </w:tcPr>
          <w:p w:rsidR="00000000" w:rsidRDefault="00A96728">
            <w:pPr>
              <w:ind w:left="187"/>
              <w:rPr>
                <w:b/>
              </w:rPr>
            </w:pPr>
          </w:p>
        </w:tc>
        <w:tc>
          <w:tcPr>
            <w:tcW w:w="1700" w:type="dxa"/>
          </w:tcPr>
          <w:p w:rsidR="00000000" w:rsidRDefault="00A96728">
            <w:pPr>
              <w:jc w:val="right"/>
              <w:rPr>
                <w:b/>
              </w:rPr>
            </w:pPr>
          </w:p>
        </w:tc>
      </w:tr>
      <w:tr w:rsidR="00000000">
        <w:tblPrEx>
          <w:tblCellMar>
            <w:top w:w="0" w:type="dxa"/>
            <w:bottom w:w="0" w:type="dxa"/>
          </w:tblCellMar>
        </w:tblPrEx>
        <w:trPr>
          <w:cantSplit/>
        </w:trPr>
        <w:tc>
          <w:tcPr>
            <w:tcW w:w="1804" w:type="dxa"/>
          </w:tcPr>
          <w:p w:rsidR="00000000" w:rsidRDefault="00A96728">
            <w:pPr>
              <w:ind w:left="187"/>
            </w:pPr>
            <w:r>
              <w:t>95</w:t>
            </w:r>
          </w:p>
        </w:tc>
        <w:tc>
          <w:tcPr>
            <w:tcW w:w="1700" w:type="dxa"/>
          </w:tcPr>
          <w:p w:rsidR="00000000" w:rsidRDefault="00A96728">
            <w:pPr>
              <w:jc w:val="right"/>
            </w:pPr>
            <w:r>
              <w:t>106</w:t>
            </w:r>
          </w:p>
        </w:tc>
      </w:tr>
      <w:tr w:rsidR="00000000">
        <w:tblPrEx>
          <w:tblCellMar>
            <w:top w:w="0" w:type="dxa"/>
            <w:bottom w:w="0" w:type="dxa"/>
          </w:tblCellMar>
        </w:tblPrEx>
        <w:trPr>
          <w:cantSplit/>
        </w:trPr>
        <w:tc>
          <w:tcPr>
            <w:tcW w:w="1804" w:type="dxa"/>
          </w:tcPr>
          <w:p w:rsidR="00000000" w:rsidRDefault="00A96728">
            <w:pPr>
              <w:ind w:left="187"/>
            </w:pPr>
            <w:r>
              <w:t>96</w:t>
            </w:r>
          </w:p>
        </w:tc>
        <w:tc>
          <w:tcPr>
            <w:tcW w:w="1700" w:type="dxa"/>
          </w:tcPr>
          <w:p w:rsidR="00000000" w:rsidRDefault="00A96728">
            <w:pPr>
              <w:jc w:val="right"/>
            </w:pPr>
            <w:r>
              <w:t>103</w:t>
            </w:r>
          </w:p>
        </w:tc>
      </w:tr>
      <w:tr w:rsidR="00000000">
        <w:tblPrEx>
          <w:tblCellMar>
            <w:top w:w="0" w:type="dxa"/>
            <w:bottom w:w="0" w:type="dxa"/>
          </w:tblCellMar>
        </w:tblPrEx>
        <w:trPr>
          <w:cantSplit/>
        </w:trPr>
        <w:tc>
          <w:tcPr>
            <w:tcW w:w="1804" w:type="dxa"/>
          </w:tcPr>
          <w:p w:rsidR="00000000" w:rsidRDefault="00A96728">
            <w:pPr>
              <w:ind w:left="187"/>
            </w:pPr>
            <w:r>
              <w:t>97</w:t>
            </w:r>
          </w:p>
        </w:tc>
        <w:tc>
          <w:tcPr>
            <w:tcW w:w="1700" w:type="dxa"/>
          </w:tcPr>
          <w:p w:rsidR="00000000" w:rsidRDefault="00A96728">
            <w:pPr>
              <w:jc w:val="right"/>
            </w:pPr>
            <w:r>
              <w:t>106</w:t>
            </w:r>
          </w:p>
        </w:tc>
      </w:tr>
      <w:tr w:rsidR="00000000">
        <w:tblPrEx>
          <w:tblCellMar>
            <w:top w:w="0" w:type="dxa"/>
            <w:bottom w:w="0" w:type="dxa"/>
          </w:tblCellMar>
        </w:tblPrEx>
        <w:trPr>
          <w:cantSplit/>
        </w:trPr>
        <w:tc>
          <w:tcPr>
            <w:tcW w:w="1804" w:type="dxa"/>
          </w:tcPr>
          <w:p w:rsidR="00000000" w:rsidRDefault="00A96728">
            <w:pPr>
              <w:ind w:left="187"/>
            </w:pPr>
            <w:r>
              <w:t>98</w:t>
            </w:r>
          </w:p>
        </w:tc>
        <w:tc>
          <w:tcPr>
            <w:tcW w:w="1700" w:type="dxa"/>
          </w:tcPr>
          <w:p w:rsidR="00000000" w:rsidRDefault="00A96728">
            <w:pPr>
              <w:jc w:val="right"/>
            </w:pPr>
            <w:r>
              <w:t>111</w:t>
            </w:r>
          </w:p>
        </w:tc>
      </w:tr>
      <w:tr w:rsidR="00000000">
        <w:tblPrEx>
          <w:tblCellMar>
            <w:top w:w="0" w:type="dxa"/>
            <w:bottom w:w="0" w:type="dxa"/>
          </w:tblCellMar>
        </w:tblPrEx>
        <w:trPr>
          <w:cantSplit/>
        </w:trPr>
        <w:tc>
          <w:tcPr>
            <w:tcW w:w="1804" w:type="dxa"/>
          </w:tcPr>
          <w:p w:rsidR="00000000" w:rsidRDefault="00A96728">
            <w:pPr>
              <w:ind w:left="187"/>
            </w:pPr>
            <w:r>
              <w:t>99</w:t>
            </w:r>
          </w:p>
        </w:tc>
        <w:tc>
          <w:tcPr>
            <w:tcW w:w="1700" w:type="dxa"/>
          </w:tcPr>
          <w:p w:rsidR="00000000" w:rsidRDefault="00A96728">
            <w:pPr>
              <w:jc w:val="right"/>
            </w:pPr>
            <w:r>
              <w:t>111</w:t>
            </w:r>
          </w:p>
        </w:tc>
      </w:tr>
      <w:tr w:rsidR="00000000">
        <w:tblPrEx>
          <w:tblCellMar>
            <w:top w:w="0" w:type="dxa"/>
            <w:bottom w:w="0" w:type="dxa"/>
          </w:tblCellMar>
        </w:tblPrEx>
        <w:trPr>
          <w:cantSplit/>
          <w:hidden/>
        </w:trPr>
        <w:tc>
          <w:tcPr>
            <w:tcW w:w="1804" w:type="dxa"/>
            <w:tcBorders>
              <w:bottom w:val="single" w:sz="18" w:space="0" w:color="auto"/>
            </w:tcBorders>
          </w:tcPr>
          <w:p w:rsidR="00000000" w:rsidRDefault="00A96728">
            <w:pPr>
              <w:ind w:left="187"/>
              <w:rPr>
                <w:b/>
              </w:rPr>
            </w:pPr>
            <w:r>
              <w:rPr>
                <w:b/>
                <w:vanish/>
              </w:rPr>
              <w:t>[SULON]</w:t>
            </w:r>
            <w:r>
              <w:rPr>
                <w:b/>
              </w:rPr>
              <w:t>00</w:t>
            </w:r>
          </w:p>
        </w:tc>
        <w:tc>
          <w:tcPr>
            <w:tcW w:w="1700" w:type="dxa"/>
            <w:tcBorders>
              <w:bottom w:val="single" w:sz="18" w:space="0" w:color="auto"/>
            </w:tcBorders>
          </w:tcPr>
          <w:p w:rsidR="00000000" w:rsidRDefault="00A96728">
            <w:pPr>
              <w:jc w:val="right"/>
              <w:rPr>
                <w:b/>
              </w:rPr>
            </w:pPr>
            <w:r>
              <w:rPr>
                <w:b/>
              </w:rPr>
              <w:t>112</w:t>
            </w:r>
          </w:p>
        </w:tc>
      </w:tr>
    </w:tbl>
    <w:p w:rsidR="00000000" w:rsidRDefault="00A96728">
      <w:pPr>
        <w:ind w:left="110"/>
      </w:pPr>
    </w:p>
    <w:p w:rsidR="00000000" w:rsidRDefault="00A96728">
      <w:pPr>
        <w:ind w:left="110"/>
      </w:pPr>
    </w:p>
    <w:p w:rsidR="00000000" w:rsidRDefault="00A96728">
      <w:pPr>
        <w:ind w:left="110"/>
        <w:rPr>
          <w:b/>
        </w:rPr>
      </w:pPr>
      <w:r>
        <w:rPr>
          <w:b/>
        </w:rPr>
        <w:t>Supermarket stores:</w:t>
      </w:r>
    </w:p>
    <w:p w:rsidR="00000000" w:rsidRDefault="00A96728">
      <w:pPr>
        <w:ind w:left="110"/>
        <w:rPr>
          <w:b/>
        </w:rPr>
      </w:pPr>
      <w:r>
        <w:rPr>
          <w:b/>
        </w:rPr>
        <w:t>WA</w:t>
      </w:r>
    </w:p>
    <w:p w:rsidR="00000000" w:rsidRDefault="00A96728">
      <w:pPr>
        <w:ind w:left="110"/>
        <w:rPr>
          <w:b/>
        </w:rPr>
      </w:pPr>
    </w:p>
    <w:tbl>
      <w:tblPr>
        <w:tblW w:w="0" w:type="auto"/>
        <w:tblInd w:w="-74" w:type="dxa"/>
        <w:tblLayout w:type="fixed"/>
        <w:tblCellMar>
          <w:left w:w="28" w:type="dxa"/>
          <w:right w:w="28" w:type="dxa"/>
        </w:tblCellMar>
        <w:tblLook w:val="0000"/>
      </w:tblPr>
      <w:tblGrid>
        <w:gridCol w:w="1804"/>
        <w:gridCol w:w="1700"/>
      </w:tblGrid>
      <w:tr w:rsidR="00000000">
        <w:tblPrEx>
          <w:tblCellMar>
            <w:top w:w="0" w:type="dxa"/>
            <w:bottom w:w="0" w:type="dxa"/>
          </w:tblCellMar>
        </w:tblPrEx>
        <w:trPr>
          <w:cantSplit/>
          <w:hidden/>
        </w:trPr>
        <w:tc>
          <w:tcPr>
            <w:tcW w:w="1804" w:type="dxa"/>
            <w:tcBorders>
              <w:bottom w:val="single" w:sz="18" w:space="0" w:color="auto"/>
            </w:tcBorders>
          </w:tcPr>
          <w:p w:rsidR="00000000" w:rsidRDefault="00A96728">
            <w:pPr>
              <w:ind w:left="187"/>
              <w:rPr>
                <w:b/>
              </w:rPr>
            </w:pPr>
            <w:r>
              <w:rPr>
                <w:b/>
                <w:vanish/>
              </w:rPr>
              <w:t>[SULON]</w:t>
            </w:r>
          </w:p>
        </w:tc>
        <w:tc>
          <w:tcPr>
            <w:tcW w:w="1700" w:type="dxa"/>
            <w:tcBorders>
              <w:bottom w:val="single" w:sz="18" w:space="0" w:color="auto"/>
            </w:tcBorders>
          </w:tcPr>
          <w:p w:rsidR="00000000" w:rsidRDefault="00A96728">
            <w:pPr>
              <w:jc w:val="right"/>
              <w:rPr>
                <w:b/>
              </w:rPr>
            </w:pPr>
            <w:r>
              <w:rPr>
                <w:b/>
              </w:rPr>
              <w:t>number of stores</w:t>
            </w:r>
          </w:p>
        </w:tc>
      </w:tr>
      <w:tr w:rsidR="00000000">
        <w:tblPrEx>
          <w:tblCellMar>
            <w:top w:w="0" w:type="dxa"/>
            <w:bottom w:w="0" w:type="dxa"/>
          </w:tblCellMar>
        </w:tblPrEx>
        <w:trPr>
          <w:cantSplit/>
        </w:trPr>
        <w:tc>
          <w:tcPr>
            <w:tcW w:w="1804" w:type="dxa"/>
          </w:tcPr>
          <w:p w:rsidR="00000000" w:rsidRDefault="00A96728">
            <w:pPr>
              <w:ind w:left="187"/>
              <w:rPr>
                <w:b/>
              </w:rPr>
            </w:pPr>
          </w:p>
        </w:tc>
        <w:tc>
          <w:tcPr>
            <w:tcW w:w="1700" w:type="dxa"/>
          </w:tcPr>
          <w:p w:rsidR="00000000" w:rsidRDefault="00A96728">
            <w:pPr>
              <w:jc w:val="right"/>
              <w:rPr>
                <w:b/>
              </w:rPr>
            </w:pPr>
          </w:p>
        </w:tc>
      </w:tr>
      <w:tr w:rsidR="00000000">
        <w:tblPrEx>
          <w:tblCellMar>
            <w:top w:w="0" w:type="dxa"/>
            <w:bottom w:w="0" w:type="dxa"/>
          </w:tblCellMar>
        </w:tblPrEx>
        <w:trPr>
          <w:cantSplit/>
        </w:trPr>
        <w:tc>
          <w:tcPr>
            <w:tcW w:w="1804" w:type="dxa"/>
          </w:tcPr>
          <w:p w:rsidR="00000000" w:rsidRDefault="00A96728">
            <w:pPr>
              <w:ind w:left="187"/>
            </w:pPr>
            <w:r>
              <w:t>95</w:t>
            </w:r>
          </w:p>
        </w:tc>
        <w:tc>
          <w:tcPr>
            <w:tcW w:w="1700" w:type="dxa"/>
          </w:tcPr>
          <w:p w:rsidR="00000000" w:rsidRDefault="00A96728">
            <w:pPr>
              <w:jc w:val="right"/>
            </w:pPr>
            <w:r>
              <w:t>44</w:t>
            </w:r>
          </w:p>
        </w:tc>
      </w:tr>
      <w:tr w:rsidR="00000000">
        <w:tblPrEx>
          <w:tblCellMar>
            <w:top w:w="0" w:type="dxa"/>
            <w:bottom w:w="0" w:type="dxa"/>
          </w:tblCellMar>
        </w:tblPrEx>
        <w:trPr>
          <w:cantSplit/>
        </w:trPr>
        <w:tc>
          <w:tcPr>
            <w:tcW w:w="1804" w:type="dxa"/>
          </w:tcPr>
          <w:p w:rsidR="00000000" w:rsidRDefault="00A96728">
            <w:pPr>
              <w:ind w:left="187"/>
            </w:pPr>
            <w:r>
              <w:t>96</w:t>
            </w:r>
          </w:p>
        </w:tc>
        <w:tc>
          <w:tcPr>
            <w:tcW w:w="1700" w:type="dxa"/>
          </w:tcPr>
          <w:p w:rsidR="00000000" w:rsidRDefault="00A96728">
            <w:pPr>
              <w:jc w:val="right"/>
            </w:pPr>
            <w:r>
              <w:t>46</w:t>
            </w:r>
          </w:p>
        </w:tc>
      </w:tr>
      <w:tr w:rsidR="00000000">
        <w:tblPrEx>
          <w:tblCellMar>
            <w:top w:w="0" w:type="dxa"/>
            <w:bottom w:w="0" w:type="dxa"/>
          </w:tblCellMar>
        </w:tblPrEx>
        <w:trPr>
          <w:cantSplit/>
        </w:trPr>
        <w:tc>
          <w:tcPr>
            <w:tcW w:w="1804" w:type="dxa"/>
          </w:tcPr>
          <w:p w:rsidR="00000000" w:rsidRDefault="00A96728">
            <w:pPr>
              <w:ind w:left="187"/>
            </w:pPr>
            <w:r>
              <w:t>97</w:t>
            </w:r>
          </w:p>
        </w:tc>
        <w:tc>
          <w:tcPr>
            <w:tcW w:w="1700" w:type="dxa"/>
          </w:tcPr>
          <w:p w:rsidR="00000000" w:rsidRDefault="00A96728">
            <w:pPr>
              <w:jc w:val="right"/>
            </w:pPr>
            <w:r>
              <w:t>48</w:t>
            </w:r>
          </w:p>
        </w:tc>
      </w:tr>
      <w:tr w:rsidR="00000000">
        <w:tblPrEx>
          <w:tblCellMar>
            <w:top w:w="0" w:type="dxa"/>
            <w:bottom w:w="0" w:type="dxa"/>
          </w:tblCellMar>
        </w:tblPrEx>
        <w:trPr>
          <w:cantSplit/>
        </w:trPr>
        <w:tc>
          <w:tcPr>
            <w:tcW w:w="1804" w:type="dxa"/>
          </w:tcPr>
          <w:p w:rsidR="00000000" w:rsidRDefault="00A96728">
            <w:pPr>
              <w:ind w:left="187"/>
            </w:pPr>
            <w:r>
              <w:t>98</w:t>
            </w:r>
          </w:p>
        </w:tc>
        <w:tc>
          <w:tcPr>
            <w:tcW w:w="1700" w:type="dxa"/>
          </w:tcPr>
          <w:p w:rsidR="00000000" w:rsidRDefault="00A96728">
            <w:pPr>
              <w:jc w:val="right"/>
            </w:pPr>
            <w:r>
              <w:t>50</w:t>
            </w:r>
          </w:p>
        </w:tc>
      </w:tr>
      <w:tr w:rsidR="00000000">
        <w:tblPrEx>
          <w:tblCellMar>
            <w:top w:w="0" w:type="dxa"/>
            <w:bottom w:w="0" w:type="dxa"/>
          </w:tblCellMar>
        </w:tblPrEx>
        <w:trPr>
          <w:cantSplit/>
        </w:trPr>
        <w:tc>
          <w:tcPr>
            <w:tcW w:w="1804" w:type="dxa"/>
          </w:tcPr>
          <w:p w:rsidR="00000000" w:rsidRDefault="00A96728">
            <w:pPr>
              <w:ind w:left="187"/>
            </w:pPr>
            <w:r>
              <w:t>99</w:t>
            </w:r>
          </w:p>
        </w:tc>
        <w:tc>
          <w:tcPr>
            <w:tcW w:w="1700" w:type="dxa"/>
          </w:tcPr>
          <w:p w:rsidR="00000000" w:rsidRDefault="00A96728">
            <w:pPr>
              <w:jc w:val="right"/>
            </w:pPr>
            <w:r>
              <w:t>52</w:t>
            </w:r>
          </w:p>
        </w:tc>
      </w:tr>
      <w:tr w:rsidR="00000000">
        <w:tblPrEx>
          <w:tblCellMar>
            <w:top w:w="0" w:type="dxa"/>
            <w:bottom w:w="0" w:type="dxa"/>
          </w:tblCellMar>
        </w:tblPrEx>
        <w:trPr>
          <w:cantSplit/>
          <w:hidden/>
        </w:trPr>
        <w:tc>
          <w:tcPr>
            <w:tcW w:w="1804" w:type="dxa"/>
            <w:tcBorders>
              <w:bottom w:val="single" w:sz="18" w:space="0" w:color="auto"/>
            </w:tcBorders>
          </w:tcPr>
          <w:p w:rsidR="00000000" w:rsidRDefault="00A96728">
            <w:pPr>
              <w:ind w:left="187"/>
              <w:rPr>
                <w:b/>
              </w:rPr>
            </w:pPr>
            <w:r>
              <w:rPr>
                <w:b/>
                <w:vanish/>
              </w:rPr>
              <w:t>[SULON]</w:t>
            </w:r>
            <w:r>
              <w:rPr>
                <w:b/>
              </w:rPr>
              <w:t>00</w:t>
            </w:r>
          </w:p>
        </w:tc>
        <w:tc>
          <w:tcPr>
            <w:tcW w:w="1700" w:type="dxa"/>
            <w:tcBorders>
              <w:bottom w:val="single" w:sz="18" w:space="0" w:color="auto"/>
            </w:tcBorders>
          </w:tcPr>
          <w:p w:rsidR="00000000" w:rsidRDefault="00A96728">
            <w:pPr>
              <w:jc w:val="right"/>
              <w:rPr>
                <w:b/>
              </w:rPr>
            </w:pPr>
            <w:r>
              <w:rPr>
                <w:b/>
              </w:rPr>
              <w:t>52</w:t>
            </w:r>
          </w:p>
        </w:tc>
      </w:tr>
    </w:tbl>
    <w:p w:rsidR="00000000" w:rsidRDefault="00A96728">
      <w:pPr>
        <w:ind w:left="110"/>
      </w:pPr>
    </w:p>
    <w:p w:rsidR="00000000" w:rsidRDefault="00A96728">
      <w:pPr>
        <w:ind w:left="110"/>
      </w:pPr>
    </w:p>
    <w:p w:rsidR="00000000" w:rsidRDefault="00A96728">
      <w:pPr>
        <w:ind w:left="110"/>
        <w:rPr>
          <w:b/>
        </w:rPr>
      </w:pPr>
      <w:r>
        <w:rPr>
          <w:b/>
        </w:rPr>
        <w:t>Supermarket stores:</w:t>
      </w:r>
    </w:p>
    <w:p w:rsidR="00000000" w:rsidRDefault="00A96728">
      <w:pPr>
        <w:ind w:left="110"/>
        <w:rPr>
          <w:b/>
        </w:rPr>
      </w:pPr>
      <w:r>
        <w:rPr>
          <w:b/>
        </w:rPr>
        <w:t>SA and NT</w:t>
      </w:r>
    </w:p>
    <w:p w:rsidR="00000000" w:rsidRDefault="00A96728">
      <w:pPr>
        <w:ind w:left="110"/>
        <w:rPr>
          <w:b/>
        </w:rPr>
      </w:pPr>
    </w:p>
    <w:tbl>
      <w:tblPr>
        <w:tblW w:w="0" w:type="auto"/>
        <w:tblInd w:w="-74" w:type="dxa"/>
        <w:tblLayout w:type="fixed"/>
        <w:tblCellMar>
          <w:left w:w="28" w:type="dxa"/>
          <w:right w:w="28" w:type="dxa"/>
        </w:tblCellMar>
        <w:tblLook w:val="0000"/>
      </w:tblPr>
      <w:tblGrid>
        <w:gridCol w:w="1804"/>
        <w:gridCol w:w="1700"/>
      </w:tblGrid>
      <w:tr w:rsidR="00000000">
        <w:tblPrEx>
          <w:tblCellMar>
            <w:top w:w="0" w:type="dxa"/>
            <w:bottom w:w="0" w:type="dxa"/>
          </w:tblCellMar>
        </w:tblPrEx>
        <w:trPr>
          <w:cantSplit/>
          <w:hidden/>
        </w:trPr>
        <w:tc>
          <w:tcPr>
            <w:tcW w:w="1804" w:type="dxa"/>
            <w:tcBorders>
              <w:bottom w:val="single" w:sz="18" w:space="0" w:color="auto"/>
            </w:tcBorders>
          </w:tcPr>
          <w:p w:rsidR="00000000" w:rsidRDefault="00A96728">
            <w:pPr>
              <w:ind w:left="187"/>
              <w:rPr>
                <w:b/>
              </w:rPr>
            </w:pPr>
            <w:r>
              <w:rPr>
                <w:b/>
                <w:vanish/>
              </w:rPr>
              <w:t>[SULON]</w:t>
            </w:r>
          </w:p>
        </w:tc>
        <w:tc>
          <w:tcPr>
            <w:tcW w:w="1700" w:type="dxa"/>
            <w:tcBorders>
              <w:bottom w:val="single" w:sz="18" w:space="0" w:color="auto"/>
            </w:tcBorders>
          </w:tcPr>
          <w:p w:rsidR="00000000" w:rsidRDefault="00A96728">
            <w:pPr>
              <w:jc w:val="right"/>
              <w:rPr>
                <w:b/>
              </w:rPr>
            </w:pPr>
            <w:r>
              <w:rPr>
                <w:b/>
              </w:rPr>
              <w:t>number of stores</w:t>
            </w:r>
          </w:p>
        </w:tc>
      </w:tr>
      <w:tr w:rsidR="00000000">
        <w:tblPrEx>
          <w:tblCellMar>
            <w:top w:w="0" w:type="dxa"/>
            <w:bottom w:w="0" w:type="dxa"/>
          </w:tblCellMar>
        </w:tblPrEx>
        <w:trPr>
          <w:cantSplit/>
        </w:trPr>
        <w:tc>
          <w:tcPr>
            <w:tcW w:w="1804" w:type="dxa"/>
          </w:tcPr>
          <w:p w:rsidR="00000000" w:rsidRDefault="00A96728">
            <w:pPr>
              <w:ind w:left="187"/>
              <w:rPr>
                <w:b/>
              </w:rPr>
            </w:pPr>
          </w:p>
        </w:tc>
        <w:tc>
          <w:tcPr>
            <w:tcW w:w="1700" w:type="dxa"/>
          </w:tcPr>
          <w:p w:rsidR="00000000" w:rsidRDefault="00A96728">
            <w:pPr>
              <w:jc w:val="right"/>
              <w:rPr>
                <w:b/>
              </w:rPr>
            </w:pPr>
          </w:p>
        </w:tc>
      </w:tr>
      <w:tr w:rsidR="00000000">
        <w:tblPrEx>
          <w:tblCellMar>
            <w:top w:w="0" w:type="dxa"/>
            <w:bottom w:w="0" w:type="dxa"/>
          </w:tblCellMar>
        </w:tblPrEx>
        <w:trPr>
          <w:cantSplit/>
        </w:trPr>
        <w:tc>
          <w:tcPr>
            <w:tcW w:w="1804" w:type="dxa"/>
          </w:tcPr>
          <w:p w:rsidR="00000000" w:rsidRDefault="00A96728">
            <w:pPr>
              <w:ind w:left="187"/>
            </w:pPr>
            <w:r>
              <w:t>95</w:t>
            </w:r>
          </w:p>
        </w:tc>
        <w:tc>
          <w:tcPr>
            <w:tcW w:w="1700" w:type="dxa"/>
          </w:tcPr>
          <w:p w:rsidR="00000000" w:rsidRDefault="00A96728">
            <w:pPr>
              <w:jc w:val="right"/>
            </w:pPr>
            <w:r>
              <w:t>39</w:t>
            </w:r>
          </w:p>
        </w:tc>
      </w:tr>
      <w:tr w:rsidR="00000000">
        <w:tblPrEx>
          <w:tblCellMar>
            <w:top w:w="0" w:type="dxa"/>
            <w:bottom w:w="0" w:type="dxa"/>
          </w:tblCellMar>
        </w:tblPrEx>
        <w:trPr>
          <w:cantSplit/>
        </w:trPr>
        <w:tc>
          <w:tcPr>
            <w:tcW w:w="1804" w:type="dxa"/>
          </w:tcPr>
          <w:p w:rsidR="00000000" w:rsidRDefault="00A96728">
            <w:pPr>
              <w:ind w:left="187"/>
            </w:pPr>
            <w:r>
              <w:t>96</w:t>
            </w:r>
          </w:p>
        </w:tc>
        <w:tc>
          <w:tcPr>
            <w:tcW w:w="1700" w:type="dxa"/>
          </w:tcPr>
          <w:p w:rsidR="00000000" w:rsidRDefault="00A96728">
            <w:pPr>
              <w:jc w:val="right"/>
            </w:pPr>
            <w:r>
              <w:t>40</w:t>
            </w:r>
          </w:p>
        </w:tc>
      </w:tr>
      <w:tr w:rsidR="00000000">
        <w:tblPrEx>
          <w:tblCellMar>
            <w:top w:w="0" w:type="dxa"/>
            <w:bottom w:w="0" w:type="dxa"/>
          </w:tblCellMar>
        </w:tblPrEx>
        <w:trPr>
          <w:cantSplit/>
        </w:trPr>
        <w:tc>
          <w:tcPr>
            <w:tcW w:w="1804" w:type="dxa"/>
          </w:tcPr>
          <w:p w:rsidR="00000000" w:rsidRDefault="00A96728">
            <w:pPr>
              <w:ind w:left="187"/>
            </w:pPr>
            <w:r>
              <w:t>97</w:t>
            </w:r>
          </w:p>
        </w:tc>
        <w:tc>
          <w:tcPr>
            <w:tcW w:w="1700" w:type="dxa"/>
          </w:tcPr>
          <w:p w:rsidR="00000000" w:rsidRDefault="00A96728">
            <w:pPr>
              <w:jc w:val="right"/>
            </w:pPr>
            <w:r>
              <w:t>43</w:t>
            </w:r>
          </w:p>
        </w:tc>
      </w:tr>
      <w:tr w:rsidR="00000000">
        <w:tblPrEx>
          <w:tblCellMar>
            <w:top w:w="0" w:type="dxa"/>
            <w:bottom w:w="0" w:type="dxa"/>
          </w:tblCellMar>
        </w:tblPrEx>
        <w:trPr>
          <w:cantSplit/>
        </w:trPr>
        <w:tc>
          <w:tcPr>
            <w:tcW w:w="1804" w:type="dxa"/>
          </w:tcPr>
          <w:p w:rsidR="00000000" w:rsidRDefault="00A96728">
            <w:pPr>
              <w:ind w:left="187"/>
            </w:pPr>
            <w:r>
              <w:t>98</w:t>
            </w:r>
          </w:p>
        </w:tc>
        <w:tc>
          <w:tcPr>
            <w:tcW w:w="1700" w:type="dxa"/>
          </w:tcPr>
          <w:p w:rsidR="00000000" w:rsidRDefault="00A96728">
            <w:pPr>
              <w:jc w:val="right"/>
            </w:pPr>
            <w:r>
              <w:t>45</w:t>
            </w:r>
          </w:p>
        </w:tc>
      </w:tr>
      <w:tr w:rsidR="00000000">
        <w:tblPrEx>
          <w:tblCellMar>
            <w:top w:w="0" w:type="dxa"/>
            <w:bottom w:w="0" w:type="dxa"/>
          </w:tblCellMar>
        </w:tblPrEx>
        <w:trPr>
          <w:cantSplit/>
        </w:trPr>
        <w:tc>
          <w:tcPr>
            <w:tcW w:w="1804" w:type="dxa"/>
          </w:tcPr>
          <w:p w:rsidR="00000000" w:rsidRDefault="00A96728">
            <w:pPr>
              <w:ind w:left="187"/>
            </w:pPr>
            <w:r>
              <w:t>99</w:t>
            </w:r>
          </w:p>
        </w:tc>
        <w:tc>
          <w:tcPr>
            <w:tcW w:w="1700" w:type="dxa"/>
          </w:tcPr>
          <w:p w:rsidR="00000000" w:rsidRDefault="00A96728">
            <w:pPr>
              <w:jc w:val="right"/>
            </w:pPr>
            <w:r>
              <w:t>45</w:t>
            </w:r>
          </w:p>
        </w:tc>
      </w:tr>
      <w:tr w:rsidR="00000000">
        <w:tblPrEx>
          <w:tblCellMar>
            <w:top w:w="0" w:type="dxa"/>
            <w:bottom w:w="0" w:type="dxa"/>
          </w:tblCellMar>
        </w:tblPrEx>
        <w:trPr>
          <w:cantSplit/>
          <w:hidden/>
        </w:trPr>
        <w:tc>
          <w:tcPr>
            <w:tcW w:w="1804" w:type="dxa"/>
            <w:tcBorders>
              <w:bottom w:val="single" w:sz="18" w:space="0" w:color="auto"/>
            </w:tcBorders>
          </w:tcPr>
          <w:p w:rsidR="00000000" w:rsidRDefault="00A96728">
            <w:pPr>
              <w:ind w:left="187"/>
              <w:rPr>
                <w:b/>
              </w:rPr>
            </w:pPr>
            <w:r>
              <w:rPr>
                <w:b/>
                <w:vanish/>
              </w:rPr>
              <w:t>[SULON]</w:t>
            </w:r>
            <w:r>
              <w:rPr>
                <w:b/>
              </w:rPr>
              <w:t>00</w:t>
            </w:r>
          </w:p>
        </w:tc>
        <w:tc>
          <w:tcPr>
            <w:tcW w:w="1700" w:type="dxa"/>
            <w:tcBorders>
              <w:bottom w:val="single" w:sz="18" w:space="0" w:color="auto"/>
            </w:tcBorders>
          </w:tcPr>
          <w:p w:rsidR="00000000" w:rsidRDefault="00A96728">
            <w:pPr>
              <w:jc w:val="right"/>
              <w:rPr>
                <w:b/>
              </w:rPr>
            </w:pPr>
            <w:r>
              <w:rPr>
                <w:b/>
              </w:rPr>
              <w:t>51</w:t>
            </w:r>
          </w:p>
        </w:tc>
      </w:tr>
    </w:tbl>
    <w:p w:rsidR="00000000" w:rsidRDefault="00A96728">
      <w:pPr>
        <w:ind w:left="110"/>
      </w:pPr>
    </w:p>
    <w:p w:rsidR="00000000" w:rsidRDefault="00A96728">
      <w:pPr>
        <w:ind w:left="110"/>
      </w:pPr>
    </w:p>
    <w:p w:rsidR="00000000" w:rsidRDefault="00A96728">
      <w:pPr>
        <w:ind w:left="110"/>
        <w:rPr>
          <w:b/>
        </w:rPr>
      </w:pPr>
      <w:r>
        <w:rPr>
          <w:b/>
        </w:rPr>
        <w:t>Supermarket stores:</w:t>
      </w:r>
    </w:p>
    <w:p w:rsidR="00000000" w:rsidRDefault="00A96728">
      <w:pPr>
        <w:ind w:left="110"/>
        <w:rPr>
          <w:b/>
        </w:rPr>
      </w:pPr>
      <w:r>
        <w:rPr>
          <w:b/>
        </w:rPr>
        <w:t>TAS</w:t>
      </w:r>
    </w:p>
    <w:p w:rsidR="00000000" w:rsidRDefault="00A96728">
      <w:pPr>
        <w:ind w:left="110"/>
        <w:rPr>
          <w:b/>
        </w:rPr>
      </w:pPr>
    </w:p>
    <w:tbl>
      <w:tblPr>
        <w:tblW w:w="0" w:type="auto"/>
        <w:tblInd w:w="-74" w:type="dxa"/>
        <w:tblLayout w:type="fixed"/>
        <w:tblCellMar>
          <w:left w:w="28" w:type="dxa"/>
          <w:right w:w="28" w:type="dxa"/>
        </w:tblCellMar>
        <w:tblLook w:val="0000"/>
      </w:tblPr>
      <w:tblGrid>
        <w:gridCol w:w="1804"/>
        <w:gridCol w:w="1700"/>
      </w:tblGrid>
      <w:tr w:rsidR="00000000">
        <w:tblPrEx>
          <w:tblCellMar>
            <w:top w:w="0" w:type="dxa"/>
            <w:bottom w:w="0" w:type="dxa"/>
          </w:tblCellMar>
        </w:tblPrEx>
        <w:trPr>
          <w:cantSplit/>
          <w:hidden/>
        </w:trPr>
        <w:tc>
          <w:tcPr>
            <w:tcW w:w="1804" w:type="dxa"/>
            <w:tcBorders>
              <w:bottom w:val="single" w:sz="18" w:space="0" w:color="auto"/>
            </w:tcBorders>
          </w:tcPr>
          <w:p w:rsidR="00000000" w:rsidRDefault="00A96728">
            <w:pPr>
              <w:ind w:left="187"/>
              <w:rPr>
                <w:b/>
              </w:rPr>
            </w:pPr>
            <w:r>
              <w:rPr>
                <w:b/>
                <w:vanish/>
              </w:rPr>
              <w:t>[SULON]</w:t>
            </w:r>
          </w:p>
        </w:tc>
        <w:tc>
          <w:tcPr>
            <w:tcW w:w="1700" w:type="dxa"/>
            <w:tcBorders>
              <w:bottom w:val="single" w:sz="18" w:space="0" w:color="auto"/>
            </w:tcBorders>
          </w:tcPr>
          <w:p w:rsidR="00000000" w:rsidRDefault="00A96728">
            <w:pPr>
              <w:jc w:val="right"/>
              <w:rPr>
                <w:b/>
              </w:rPr>
            </w:pPr>
            <w:r>
              <w:rPr>
                <w:b/>
              </w:rPr>
              <w:t>number of stores</w:t>
            </w:r>
          </w:p>
        </w:tc>
      </w:tr>
      <w:tr w:rsidR="00000000">
        <w:tblPrEx>
          <w:tblCellMar>
            <w:top w:w="0" w:type="dxa"/>
            <w:bottom w:w="0" w:type="dxa"/>
          </w:tblCellMar>
        </w:tblPrEx>
        <w:trPr>
          <w:cantSplit/>
        </w:trPr>
        <w:tc>
          <w:tcPr>
            <w:tcW w:w="1804" w:type="dxa"/>
          </w:tcPr>
          <w:p w:rsidR="00000000" w:rsidRDefault="00A96728">
            <w:pPr>
              <w:ind w:left="187"/>
              <w:rPr>
                <w:b/>
              </w:rPr>
            </w:pPr>
          </w:p>
        </w:tc>
        <w:tc>
          <w:tcPr>
            <w:tcW w:w="1700" w:type="dxa"/>
          </w:tcPr>
          <w:p w:rsidR="00000000" w:rsidRDefault="00A96728">
            <w:pPr>
              <w:jc w:val="right"/>
              <w:rPr>
                <w:b/>
              </w:rPr>
            </w:pPr>
          </w:p>
        </w:tc>
      </w:tr>
      <w:tr w:rsidR="00000000">
        <w:tblPrEx>
          <w:tblCellMar>
            <w:top w:w="0" w:type="dxa"/>
            <w:bottom w:w="0" w:type="dxa"/>
          </w:tblCellMar>
        </w:tblPrEx>
        <w:trPr>
          <w:cantSplit/>
        </w:trPr>
        <w:tc>
          <w:tcPr>
            <w:tcW w:w="1804" w:type="dxa"/>
          </w:tcPr>
          <w:p w:rsidR="00000000" w:rsidRDefault="00A96728">
            <w:pPr>
              <w:ind w:left="187"/>
            </w:pPr>
            <w:r>
              <w:t>95</w:t>
            </w:r>
          </w:p>
        </w:tc>
        <w:tc>
          <w:tcPr>
            <w:tcW w:w="1700" w:type="dxa"/>
          </w:tcPr>
          <w:p w:rsidR="00000000" w:rsidRDefault="00A96728">
            <w:pPr>
              <w:jc w:val="right"/>
            </w:pPr>
            <w:r>
              <w:t>27</w:t>
            </w:r>
          </w:p>
        </w:tc>
      </w:tr>
      <w:tr w:rsidR="00000000">
        <w:tblPrEx>
          <w:tblCellMar>
            <w:top w:w="0" w:type="dxa"/>
            <w:bottom w:w="0" w:type="dxa"/>
          </w:tblCellMar>
        </w:tblPrEx>
        <w:trPr>
          <w:cantSplit/>
        </w:trPr>
        <w:tc>
          <w:tcPr>
            <w:tcW w:w="1804" w:type="dxa"/>
          </w:tcPr>
          <w:p w:rsidR="00000000" w:rsidRDefault="00A96728">
            <w:pPr>
              <w:ind w:left="187"/>
            </w:pPr>
            <w:r>
              <w:t>96</w:t>
            </w:r>
          </w:p>
        </w:tc>
        <w:tc>
          <w:tcPr>
            <w:tcW w:w="1700" w:type="dxa"/>
          </w:tcPr>
          <w:p w:rsidR="00000000" w:rsidRDefault="00A96728">
            <w:pPr>
              <w:jc w:val="right"/>
            </w:pPr>
            <w:r>
              <w:t>27</w:t>
            </w:r>
          </w:p>
        </w:tc>
      </w:tr>
      <w:tr w:rsidR="00000000">
        <w:tblPrEx>
          <w:tblCellMar>
            <w:top w:w="0" w:type="dxa"/>
            <w:bottom w:w="0" w:type="dxa"/>
          </w:tblCellMar>
        </w:tblPrEx>
        <w:trPr>
          <w:cantSplit/>
        </w:trPr>
        <w:tc>
          <w:tcPr>
            <w:tcW w:w="1804" w:type="dxa"/>
          </w:tcPr>
          <w:p w:rsidR="00000000" w:rsidRDefault="00A96728">
            <w:pPr>
              <w:ind w:left="187"/>
            </w:pPr>
            <w:r>
              <w:t>97</w:t>
            </w:r>
          </w:p>
        </w:tc>
        <w:tc>
          <w:tcPr>
            <w:tcW w:w="1700" w:type="dxa"/>
          </w:tcPr>
          <w:p w:rsidR="00000000" w:rsidRDefault="00A96728">
            <w:pPr>
              <w:jc w:val="right"/>
            </w:pPr>
            <w:r>
              <w:t>29</w:t>
            </w:r>
          </w:p>
        </w:tc>
      </w:tr>
      <w:tr w:rsidR="00000000">
        <w:tblPrEx>
          <w:tblCellMar>
            <w:top w:w="0" w:type="dxa"/>
            <w:bottom w:w="0" w:type="dxa"/>
          </w:tblCellMar>
        </w:tblPrEx>
        <w:trPr>
          <w:cantSplit/>
        </w:trPr>
        <w:tc>
          <w:tcPr>
            <w:tcW w:w="1804" w:type="dxa"/>
          </w:tcPr>
          <w:p w:rsidR="00000000" w:rsidRDefault="00A96728">
            <w:pPr>
              <w:ind w:left="187"/>
            </w:pPr>
            <w:r>
              <w:t>98</w:t>
            </w:r>
          </w:p>
        </w:tc>
        <w:tc>
          <w:tcPr>
            <w:tcW w:w="1700" w:type="dxa"/>
          </w:tcPr>
          <w:p w:rsidR="00000000" w:rsidRDefault="00A96728">
            <w:pPr>
              <w:jc w:val="right"/>
            </w:pPr>
            <w:r>
              <w:t>29</w:t>
            </w:r>
          </w:p>
        </w:tc>
      </w:tr>
      <w:tr w:rsidR="00000000">
        <w:tblPrEx>
          <w:tblCellMar>
            <w:top w:w="0" w:type="dxa"/>
            <w:bottom w:w="0" w:type="dxa"/>
          </w:tblCellMar>
        </w:tblPrEx>
        <w:trPr>
          <w:cantSplit/>
        </w:trPr>
        <w:tc>
          <w:tcPr>
            <w:tcW w:w="1804" w:type="dxa"/>
          </w:tcPr>
          <w:p w:rsidR="00000000" w:rsidRDefault="00A96728">
            <w:pPr>
              <w:ind w:left="187"/>
            </w:pPr>
            <w:r>
              <w:t>99</w:t>
            </w:r>
          </w:p>
        </w:tc>
        <w:tc>
          <w:tcPr>
            <w:tcW w:w="1700" w:type="dxa"/>
          </w:tcPr>
          <w:p w:rsidR="00000000" w:rsidRDefault="00A96728">
            <w:pPr>
              <w:jc w:val="right"/>
            </w:pPr>
            <w:r>
              <w:t>28</w:t>
            </w:r>
          </w:p>
        </w:tc>
      </w:tr>
      <w:tr w:rsidR="00000000">
        <w:tblPrEx>
          <w:tblCellMar>
            <w:top w:w="0" w:type="dxa"/>
            <w:bottom w:w="0" w:type="dxa"/>
          </w:tblCellMar>
        </w:tblPrEx>
        <w:trPr>
          <w:cantSplit/>
          <w:hidden/>
        </w:trPr>
        <w:tc>
          <w:tcPr>
            <w:tcW w:w="1804" w:type="dxa"/>
            <w:tcBorders>
              <w:bottom w:val="single" w:sz="18" w:space="0" w:color="auto"/>
            </w:tcBorders>
          </w:tcPr>
          <w:p w:rsidR="00000000" w:rsidRDefault="00A96728">
            <w:pPr>
              <w:ind w:left="187"/>
              <w:rPr>
                <w:b/>
              </w:rPr>
            </w:pPr>
            <w:r>
              <w:rPr>
                <w:b/>
                <w:vanish/>
              </w:rPr>
              <w:t>[SULON]</w:t>
            </w:r>
            <w:r>
              <w:rPr>
                <w:b/>
              </w:rPr>
              <w:t>00</w:t>
            </w:r>
          </w:p>
        </w:tc>
        <w:tc>
          <w:tcPr>
            <w:tcW w:w="1700" w:type="dxa"/>
            <w:tcBorders>
              <w:bottom w:val="single" w:sz="18" w:space="0" w:color="auto"/>
            </w:tcBorders>
          </w:tcPr>
          <w:p w:rsidR="00000000" w:rsidRDefault="00A96728">
            <w:pPr>
              <w:jc w:val="right"/>
              <w:rPr>
                <w:b/>
              </w:rPr>
            </w:pPr>
            <w:r>
              <w:rPr>
                <w:b/>
              </w:rPr>
              <w:t>29</w:t>
            </w:r>
          </w:p>
        </w:tc>
      </w:tr>
    </w:tbl>
    <w:p w:rsidR="00000000" w:rsidRDefault="00A96728">
      <w:pPr>
        <w:ind w:left="110"/>
      </w:pPr>
    </w:p>
    <w:p w:rsidR="00000000" w:rsidRDefault="00A96728">
      <w:pPr>
        <w:ind w:left="110"/>
      </w:pPr>
    </w:p>
    <w:p w:rsidR="00000000" w:rsidRDefault="00A96728">
      <w:pPr>
        <w:pStyle w:val="Heading3"/>
      </w:pPr>
      <w:r>
        <w:t>General Merchandise</w:t>
      </w:r>
    </w:p>
    <w:p w:rsidR="00000000" w:rsidRDefault="00A96728">
      <w:pPr>
        <w:ind w:left="110"/>
      </w:pPr>
    </w:p>
    <w:p w:rsidR="00000000" w:rsidRDefault="00A96728">
      <w:pPr>
        <w:ind w:left="110"/>
      </w:pPr>
      <w:r>
        <w:t xml:space="preserve">Overall sales for this Division were $2,768 million, an increase of 6% on last year.  Sales for BIG W grew a healthy 7% for the year with comparable store sales up </w:t>
      </w:r>
      <w:r>
        <w:t>5%. The Crazy Prices store sales were up 18.8% assisted by 18 new store openings to bring the total to 135.  Dick Smith Electronics continues its strong growth with sales ahead 13.3% on last year.  This included new store sales with two PowerHouses and four regular store openings.</w:t>
      </w:r>
    </w:p>
    <w:p w:rsidR="00000000" w:rsidRDefault="00A96728">
      <w:pPr>
        <w:ind w:left="110"/>
      </w:pPr>
    </w:p>
    <w:tbl>
      <w:tblPr>
        <w:tblW w:w="0" w:type="auto"/>
        <w:tblLayout w:type="fixed"/>
        <w:tblLook w:val="0000"/>
      </w:tblPr>
      <w:tblGrid>
        <w:gridCol w:w="4645"/>
        <w:gridCol w:w="1700"/>
        <w:gridCol w:w="1702"/>
        <w:gridCol w:w="1700"/>
      </w:tblGrid>
      <w:tr w:rsidR="00000000">
        <w:tblPrEx>
          <w:tblCellMar>
            <w:top w:w="0" w:type="dxa"/>
            <w:bottom w:w="0" w:type="dxa"/>
          </w:tblCellMar>
        </w:tblPrEx>
        <w:trPr>
          <w:cantSplit/>
          <w:hidden/>
        </w:trPr>
        <w:tc>
          <w:tcPr>
            <w:tcW w:w="4645" w:type="dxa"/>
            <w:tcBorders>
              <w:bottom w:val="single" w:sz="18" w:space="0" w:color="auto"/>
            </w:tcBorders>
          </w:tcPr>
          <w:p w:rsidR="00000000" w:rsidRDefault="00A96728">
            <w:pPr>
              <w:ind w:left="110"/>
            </w:pPr>
            <w:r>
              <w:rPr>
                <w:b/>
                <w:vanish/>
              </w:rPr>
              <w:t>[SULON]</w:t>
            </w:r>
            <w:r>
              <w:rPr>
                <w:b/>
              </w:rPr>
              <w:t>General merchandise division</w:t>
            </w:r>
          </w:p>
        </w:tc>
        <w:tc>
          <w:tcPr>
            <w:tcW w:w="1700" w:type="dxa"/>
            <w:tcBorders>
              <w:bottom w:val="single" w:sz="18" w:space="0" w:color="auto"/>
            </w:tcBorders>
          </w:tcPr>
          <w:p w:rsidR="00000000" w:rsidRDefault="00A96728">
            <w:pPr>
              <w:jc w:val="right"/>
              <w:rPr>
                <w:b/>
              </w:rPr>
            </w:pPr>
            <w:r>
              <w:rPr>
                <w:b/>
              </w:rPr>
              <w:t>2000</w:t>
            </w:r>
          </w:p>
        </w:tc>
        <w:tc>
          <w:tcPr>
            <w:tcW w:w="1702" w:type="dxa"/>
            <w:tcBorders>
              <w:bottom w:val="single" w:sz="18" w:space="0" w:color="auto"/>
            </w:tcBorders>
          </w:tcPr>
          <w:p w:rsidR="00000000" w:rsidRDefault="00A96728">
            <w:pPr>
              <w:jc w:val="right"/>
            </w:pPr>
            <w:r>
              <w:t>1999</w:t>
            </w:r>
          </w:p>
        </w:tc>
        <w:tc>
          <w:tcPr>
            <w:tcW w:w="1700" w:type="dxa"/>
            <w:tcBorders>
              <w:bottom w:val="single" w:sz="18" w:space="0" w:color="auto"/>
            </w:tcBorders>
          </w:tcPr>
          <w:p w:rsidR="00000000" w:rsidRDefault="00A96728">
            <w:pPr>
              <w:jc w:val="right"/>
            </w:pPr>
            <w:r>
              <w:t>Increase</w:t>
            </w:r>
          </w:p>
        </w:tc>
      </w:tr>
      <w:tr w:rsidR="00000000">
        <w:tblPrEx>
          <w:tblCellMar>
            <w:top w:w="0" w:type="dxa"/>
            <w:bottom w:w="0" w:type="dxa"/>
          </w:tblCellMar>
        </w:tblPrEx>
        <w:trPr>
          <w:cantSplit/>
        </w:trPr>
        <w:tc>
          <w:tcPr>
            <w:tcW w:w="4645" w:type="dxa"/>
          </w:tcPr>
          <w:p w:rsidR="00000000" w:rsidRDefault="00A96728">
            <w:pPr>
              <w:ind w:left="110"/>
            </w:pPr>
          </w:p>
        </w:tc>
        <w:tc>
          <w:tcPr>
            <w:tcW w:w="1700" w:type="dxa"/>
          </w:tcPr>
          <w:p w:rsidR="00000000" w:rsidRDefault="00A96728">
            <w:pPr>
              <w:jc w:val="right"/>
              <w:rPr>
                <w:b/>
              </w:rPr>
            </w:pPr>
          </w:p>
        </w:tc>
        <w:tc>
          <w:tcPr>
            <w:tcW w:w="1702" w:type="dxa"/>
          </w:tcPr>
          <w:p w:rsidR="00000000" w:rsidRDefault="00A96728">
            <w:pPr>
              <w:jc w:val="right"/>
            </w:pPr>
          </w:p>
        </w:tc>
        <w:tc>
          <w:tcPr>
            <w:tcW w:w="1700" w:type="dxa"/>
          </w:tcPr>
          <w:p w:rsidR="00000000" w:rsidRDefault="00A96728">
            <w:pPr>
              <w:jc w:val="right"/>
            </w:pPr>
          </w:p>
        </w:tc>
      </w:tr>
      <w:tr w:rsidR="00000000">
        <w:tblPrEx>
          <w:tblCellMar>
            <w:top w:w="0" w:type="dxa"/>
            <w:bottom w:w="0" w:type="dxa"/>
          </w:tblCellMar>
        </w:tblPrEx>
        <w:trPr>
          <w:cantSplit/>
        </w:trPr>
        <w:tc>
          <w:tcPr>
            <w:tcW w:w="4645" w:type="dxa"/>
          </w:tcPr>
          <w:p w:rsidR="00000000" w:rsidRDefault="00A96728">
            <w:pPr>
              <w:ind w:left="110"/>
            </w:pPr>
            <w:r>
              <w:t>Sales ($m)</w:t>
            </w:r>
          </w:p>
        </w:tc>
        <w:tc>
          <w:tcPr>
            <w:tcW w:w="1700" w:type="dxa"/>
          </w:tcPr>
          <w:p w:rsidR="00000000" w:rsidRDefault="00A96728">
            <w:pPr>
              <w:jc w:val="right"/>
              <w:rPr>
                <w:b/>
              </w:rPr>
            </w:pPr>
            <w:r>
              <w:rPr>
                <w:b/>
              </w:rPr>
              <w:t>2,768.4</w:t>
            </w:r>
          </w:p>
        </w:tc>
        <w:tc>
          <w:tcPr>
            <w:tcW w:w="1702" w:type="dxa"/>
          </w:tcPr>
          <w:p w:rsidR="00000000" w:rsidRDefault="00A96728">
            <w:pPr>
              <w:jc w:val="right"/>
            </w:pPr>
            <w:r>
              <w:t>2,610.7</w:t>
            </w:r>
          </w:p>
        </w:tc>
        <w:tc>
          <w:tcPr>
            <w:tcW w:w="1700" w:type="dxa"/>
          </w:tcPr>
          <w:p w:rsidR="00000000" w:rsidRDefault="00A96728">
            <w:pPr>
              <w:jc w:val="right"/>
            </w:pPr>
            <w:r>
              <w:t>+6.0%</w:t>
            </w:r>
          </w:p>
        </w:tc>
      </w:tr>
      <w:tr w:rsidR="00000000">
        <w:tblPrEx>
          <w:tblCellMar>
            <w:top w:w="0" w:type="dxa"/>
            <w:bottom w:w="0" w:type="dxa"/>
          </w:tblCellMar>
        </w:tblPrEx>
        <w:trPr>
          <w:cantSplit/>
        </w:trPr>
        <w:tc>
          <w:tcPr>
            <w:tcW w:w="4645" w:type="dxa"/>
          </w:tcPr>
          <w:p w:rsidR="00000000" w:rsidRDefault="00A96728">
            <w:pPr>
              <w:ind w:left="110"/>
            </w:pPr>
            <w:r>
              <w:t>Gross margin (%)</w:t>
            </w:r>
          </w:p>
        </w:tc>
        <w:tc>
          <w:tcPr>
            <w:tcW w:w="1700" w:type="dxa"/>
          </w:tcPr>
          <w:p w:rsidR="00000000" w:rsidRDefault="00A96728">
            <w:pPr>
              <w:jc w:val="right"/>
              <w:rPr>
                <w:b/>
              </w:rPr>
            </w:pPr>
            <w:r>
              <w:rPr>
                <w:b/>
              </w:rPr>
              <w:t>31.00</w:t>
            </w:r>
          </w:p>
        </w:tc>
        <w:tc>
          <w:tcPr>
            <w:tcW w:w="1702" w:type="dxa"/>
          </w:tcPr>
          <w:p w:rsidR="00000000" w:rsidRDefault="00A96728">
            <w:pPr>
              <w:jc w:val="right"/>
            </w:pPr>
            <w:r>
              <w:t>31.53</w:t>
            </w:r>
          </w:p>
        </w:tc>
        <w:tc>
          <w:tcPr>
            <w:tcW w:w="1700" w:type="dxa"/>
          </w:tcPr>
          <w:p w:rsidR="00000000" w:rsidRDefault="00A96728">
            <w:pPr>
              <w:jc w:val="right"/>
            </w:pPr>
            <w:r>
              <w:t>-0.53% pts</w:t>
            </w:r>
          </w:p>
        </w:tc>
      </w:tr>
      <w:tr w:rsidR="00000000">
        <w:tblPrEx>
          <w:tblCellMar>
            <w:top w:w="0" w:type="dxa"/>
            <w:bottom w:w="0" w:type="dxa"/>
          </w:tblCellMar>
        </w:tblPrEx>
        <w:trPr>
          <w:cantSplit/>
        </w:trPr>
        <w:tc>
          <w:tcPr>
            <w:tcW w:w="4645" w:type="dxa"/>
          </w:tcPr>
          <w:p w:rsidR="00000000" w:rsidRDefault="00A96728">
            <w:pPr>
              <w:ind w:left="110"/>
            </w:pPr>
            <w:r>
              <w:t>Cost of doing business (%)</w:t>
            </w:r>
          </w:p>
        </w:tc>
        <w:tc>
          <w:tcPr>
            <w:tcW w:w="1700" w:type="dxa"/>
          </w:tcPr>
          <w:p w:rsidR="00000000" w:rsidRDefault="00A96728">
            <w:pPr>
              <w:jc w:val="right"/>
              <w:rPr>
                <w:b/>
              </w:rPr>
            </w:pPr>
            <w:r>
              <w:rPr>
                <w:b/>
              </w:rPr>
              <w:t>27.21</w:t>
            </w:r>
          </w:p>
        </w:tc>
        <w:tc>
          <w:tcPr>
            <w:tcW w:w="1702" w:type="dxa"/>
          </w:tcPr>
          <w:p w:rsidR="00000000" w:rsidRDefault="00A96728">
            <w:pPr>
              <w:jc w:val="right"/>
            </w:pPr>
            <w:r>
              <w:t>28.08</w:t>
            </w:r>
          </w:p>
        </w:tc>
        <w:tc>
          <w:tcPr>
            <w:tcW w:w="1700" w:type="dxa"/>
          </w:tcPr>
          <w:p w:rsidR="00000000" w:rsidRDefault="00A96728">
            <w:pPr>
              <w:jc w:val="right"/>
            </w:pPr>
            <w:r>
              <w:t>-0.87% pts</w:t>
            </w:r>
          </w:p>
        </w:tc>
      </w:tr>
      <w:tr w:rsidR="00000000">
        <w:tblPrEx>
          <w:tblCellMar>
            <w:top w:w="0" w:type="dxa"/>
            <w:bottom w:w="0" w:type="dxa"/>
          </w:tblCellMar>
        </w:tblPrEx>
        <w:trPr>
          <w:cantSplit/>
        </w:trPr>
        <w:tc>
          <w:tcPr>
            <w:tcW w:w="4645" w:type="dxa"/>
          </w:tcPr>
          <w:p w:rsidR="00000000" w:rsidRDefault="00A96728">
            <w:pPr>
              <w:ind w:left="110"/>
            </w:pPr>
            <w:r>
              <w:t>EBIT to sales (</w:t>
            </w:r>
            <w:r>
              <w:t>%)</w:t>
            </w:r>
          </w:p>
        </w:tc>
        <w:tc>
          <w:tcPr>
            <w:tcW w:w="1700" w:type="dxa"/>
          </w:tcPr>
          <w:p w:rsidR="00000000" w:rsidRDefault="00A96728">
            <w:pPr>
              <w:jc w:val="right"/>
              <w:rPr>
                <w:b/>
              </w:rPr>
            </w:pPr>
            <w:r>
              <w:rPr>
                <w:b/>
              </w:rPr>
              <w:t>3.79</w:t>
            </w:r>
          </w:p>
        </w:tc>
        <w:tc>
          <w:tcPr>
            <w:tcW w:w="1702" w:type="dxa"/>
          </w:tcPr>
          <w:p w:rsidR="00000000" w:rsidRDefault="00A96728">
            <w:pPr>
              <w:jc w:val="right"/>
            </w:pPr>
            <w:r>
              <w:t>3.45</w:t>
            </w:r>
          </w:p>
        </w:tc>
        <w:tc>
          <w:tcPr>
            <w:tcW w:w="1700" w:type="dxa"/>
          </w:tcPr>
          <w:p w:rsidR="00000000" w:rsidRDefault="00A96728">
            <w:pPr>
              <w:jc w:val="right"/>
            </w:pPr>
            <w:r>
              <w:t>+0.34% pts</w:t>
            </w:r>
          </w:p>
        </w:tc>
      </w:tr>
      <w:tr w:rsidR="00000000">
        <w:tblPrEx>
          <w:tblCellMar>
            <w:top w:w="0" w:type="dxa"/>
            <w:bottom w:w="0" w:type="dxa"/>
          </w:tblCellMar>
        </w:tblPrEx>
        <w:trPr>
          <w:cantSplit/>
        </w:trPr>
        <w:tc>
          <w:tcPr>
            <w:tcW w:w="4645" w:type="dxa"/>
          </w:tcPr>
          <w:p w:rsidR="00000000" w:rsidRDefault="00A96728">
            <w:pPr>
              <w:ind w:left="110"/>
            </w:pPr>
            <w:r>
              <w:t>EBIT ($m)</w:t>
            </w:r>
          </w:p>
        </w:tc>
        <w:tc>
          <w:tcPr>
            <w:tcW w:w="1700" w:type="dxa"/>
          </w:tcPr>
          <w:p w:rsidR="00000000" w:rsidRDefault="00A96728">
            <w:pPr>
              <w:jc w:val="right"/>
              <w:rPr>
                <w:b/>
              </w:rPr>
            </w:pPr>
            <w:r>
              <w:rPr>
                <w:b/>
              </w:rPr>
              <w:t>104.8</w:t>
            </w:r>
          </w:p>
        </w:tc>
        <w:tc>
          <w:tcPr>
            <w:tcW w:w="1702" w:type="dxa"/>
          </w:tcPr>
          <w:p w:rsidR="00000000" w:rsidRDefault="00A96728">
            <w:pPr>
              <w:jc w:val="right"/>
            </w:pPr>
            <w:r>
              <w:t>90.0</w:t>
            </w:r>
          </w:p>
        </w:tc>
        <w:tc>
          <w:tcPr>
            <w:tcW w:w="1700" w:type="dxa"/>
          </w:tcPr>
          <w:p w:rsidR="00000000" w:rsidRDefault="00A96728">
            <w:pPr>
              <w:jc w:val="right"/>
            </w:pPr>
            <w:r>
              <w:t>+16.4%</w:t>
            </w:r>
          </w:p>
        </w:tc>
      </w:tr>
      <w:tr w:rsidR="00000000">
        <w:tblPrEx>
          <w:tblCellMar>
            <w:top w:w="0" w:type="dxa"/>
            <w:bottom w:w="0" w:type="dxa"/>
          </w:tblCellMar>
        </w:tblPrEx>
        <w:trPr>
          <w:cantSplit/>
        </w:trPr>
        <w:tc>
          <w:tcPr>
            <w:tcW w:w="4645" w:type="dxa"/>
          </w:tcPr>
          <w:p w:rsidR="00000000" w:rsidRDefault="00A96728">
            <w:pPr>
              <w:ind w:left="110"/>
            </w:pPr>
            <w:r>
              <w:t>Funds employed ($m)</w:t>
            </w:r>
          </w:p>
        </w:tc>
        <w:tc>
          <w:tcPr>
            <w:tcW w:w="1700" w:type="dxa"/>
          </w:tcPr>
          <w:p w:rsidR="00000000" w:rsidRDefault="00A96728">
            <w:pPr>
              <w:jc w:val="right"/>
              <w:rPr>
                <w:b/>
              </w:rPr>
            </w:pPr>
            <w:r>
              <w:rPr>
                <w:b/>
              </w:rPr>
              <w:t>377.3</w:t>
            </w:r>
          </w:p>
        </w:tc>
        <w:tc>
          <w:tcPr>
            <w:tcW w:w="1702" w:type="dxa"/>
          </w:tcPr>
          <w:p w:rsidR="00000000" w:rsidRDefault="00A96728">
            <w:pPr>
              <w:jc w:val="right"/>
            </w:pPr>
            <w:r>
              <w:t>470.0</w:t>
            </w:r>
          </w:p>
        </w:tc>
        <w:tc>
          <w:tcPr>
            <w:tcW w:w="1700" w:type="dxa"/>
          </w:tcPr>
          <w:p w:rsidR="00000000" w:rsidRDefault="00A96728">
            <w:pPr>
              <w:jc w:val="right"/>
            </w:pPr>
            <w:r>
              <w:t>-19.7%</w:t>
            </w:r>
          </w:p>
        </w:tc>
      </w:tr>
      <w:tr w:rsidR="00000000">
        <w:tblPrEx>
          <w:tblCellMar>
            <w:top w:w="0" w:type="dxa"/>
            <w:bottom w:w="0" w:type="dxa"/>
          </w:tblCellMar>
        </w:tblPrEx>
        <w:trPr>
          <w:cantSplit/>
          <w:hidden/>
        </w:trPr>
        <w:tc>
          <w:tcPr>
            <w:tcW w:w="4645" w:type="dxa"/>
            <w:tcBorders>
              <w:bottom w:val="single" w:sz="18" w:space="0" w:color="auto"/>
            </w:tcBorders>
          </w:tcPr>
          <w:p w:rsidR="00000000" w:rsidRDefault="00A96728">
            <w:pPr>
              <w:ind w:left="110"/>
            </w:pPr>
            <w:r>
              <w:rPr>
                <w:vanish/>
              </w:rPr>
              <w:t>[SULON]</w:t>
            </w:r>
            <w:r>
              <w:t>Return on funds employed (%)</w:t>
            </w:r>
          </w:p>
        </w:tc>
        <w:tc>
          <w:tcPr>
            <w:tcW w:w="1700" w:type="dxa"/>
            <w:tcBorders>
              <w:bottom w:val="single" w:sz="18" w:space="0" w:color="auto"/>
            </w:tcBorders>
          </w:tcPr>
          <w:p w:rsidR="00000000" w:rsidRDefault="00A96728">
            <w:pPr>
              <w:jc w:val="right"/>
              <w:rPr>
                <w:b/>
              </w:rPr>
            </w:pPr>
            <w:r>
              <w:rPr>
                <w:b/>
              </w:rPr>
              <w:t>27.8</w:t>
            </w:r>
          </w:p>
        </w:tc>
        <w:tc>
          <w:tcPr>
            <w:tcW w:w="1702" w:type="dxa"/>
            <w:tcBorders>
              <w:bottom w:val="single" w:sz="18" w:space="0" w:color="auto"/>
            </w:tcBorders>
          </w:tcPr>
          <w:p w:rsidR="00000000" w:rsidRDefault="00A96728">
            <w:pPr>
              <w:jc w:val="right"/>
            </w:pPr>
            <w:r>
              <w:t>19.1</w:t>
            </w:r>
          </w:p>
        </w:tc>
        <w:tc>
          <w:tcPr>
            <w:tcW w:w="1700" w:type="dxa"/>
            <w:tcBorders>
              <w:bottom w:val="single" w:sz="18" w:space="0" w:color="auto"/>
            </w:tcBorders>
          </w:tcPr>
          <w:p w:rsidR="00000000" w:rsidRDefault="00A96728">
            <w:pPr>
              <w:jc w:val="right"/>
            </w:pPr>
            <w:r>
              <w:t>+8.7% pts</w:t>
            </w:r>
          </w:p>
        </w:tc>
      </w:tr>
    </w:tbl>
    <w:p w:rsidR="00000000" w:rsidRDefault="00A96728">
      <w:pPr>
        <w:ind w:left="110"/>
      </w:pPr>
    </w:p>
    <w:p w:rsidR="00000000" w:rsidRDefault="00A96728">
      <w:pPr>
        <w:ind w:left="110"/>
      </w:pPr>
    </w:p>
    <w:p w:rsidR="00000000" w:rsidRDefault="00A96728">
      <w:pPr>
        <w:ind w:left="110"/>
        <w:rPr>
          <w:b/>
        </w:rPr>
      </w:pPr>
      <w:r>
        <w:rPr>
          <w:b/>
        </w:rPr>
        <w:t>General merchandise performance</w:t>
      </w:r>
    </w:p>
    <w:p w:rsidR="00000000" w:rsidRDefault="00A96728">
      <w:pPr>
        <w:ind w:left="110"/>
      </w:pPr>
    </w:p>
    <w:p w:rsidR="00000000" w:rsidRDefault="00A96728">
      <w:pPr>
        <w:ind w:left="110"/>
        <w:rPr>
          <w:i/>
        </w:rPr>
      </w:pPr>
      <w:r>
        <w:rPr>
          <w:b/>
          <w:i/>
        </w:rPr>
        <w:t>BIG W</w:t>
      </w:r>
    </w:p>
    <w:p w:rsidR="00000000" w:rsidRDefault="00A96728">
      <w:pPr>
        <w:ind w:left="110"/>
      </w:pPr>
    </w:p>
    <w:p w:rsidR="00000000" w:rsidRDefault="00A96728">
      <w:pPr>
        <w:ind w:left="110"/>
      </w:pPr>
      <w:r>
        <w:t>BIG W comparable store sales growth was up 5% and showed strong profit growth with good stock and cost control allowing return on funds employed to exceed 20% for the first time.  BIG W's market share increased in a difficult market, assisted by the development of our new format stores, which</w:t>
      </w:r>
      <w:r>
        <w:t xml:space="preserve"> cover an area of between 5500 M2 and 6500 M2.  These new larger format stores put the merchandising emphasis on 'lifestyle' presentation and their overall aim is to make the shopping experience better for our customers.</w:t>
      </w:r>
    </w:p>
    <w:p w:rsidR="00000000" w:rsidRDefault="00A96728">
      <w:pPr>
        <w:ind w:left="110"/>
      </w:pPr>
    </w:p>
    <w:p w:rsidR="00000000" w:rsidRDefault="00A96728">
      <w:pPr>
        <w:ind w:left="110"/>
      </w:pPr>
      <w:r>
        <w:t>Merchandising initiatives included new and expanded home electrical areas, individual photo centres, and expanded health and beauty aids ranges to all stores.</w:t>
      </w:r>
    </w:p>
    <w:p w:rsidR="00000000" w:rsidRDefault="00A96728">
      <w:pPr>
        <w:ind w:left="110"/>
      </w:pPr>
    </w:p>
    <w:p w:rsidR="00000000" w:rsidRDefault="00A96728">
      <w:pPr>
        <w:ind w:left="110"/>
      </w:pPr>
      <w:r>
        <w:t>Two of the new format stores were opened during the year, in Narellan in NSW and Maryborough in Queensland, bringing the BIG W</w:t>
      </w:r>
      <w:r>
        <w:t xml:space="preserve"> chain to 87 stores and adding 2% to the total trading area.  In addition, three stores; Woden in Canberra, Campbelltown in Sydney and Mackay in Queensland, were refurbished and converted to the new format.  We have also developed a 4,000 M2 format that can be located in smaller markets with lower turnovers.</w:t>
      </w:r>
    </w:p>
    <w:p w:rsidR="00000000" w:rsidRDefault="00A96728">
      <w:pPr>
        <w:ind w:left="110"/>
      </w:pPr>
    </w:p>
    <w:p w:rsidR="00000000" w:rsidRDefault="00A96728">
      <w:pPr>
        <w:ind w:left="110"/>
      </w:pPr>
      <w:r>
        <w:t>Significant technology advances have been made during the year.  These included an upgraded layby system as well as upgrading point of sale equipment, at both the checkouts and the back office and im</w:t>
      </w:r>
      <w:r>
        <w:t>plementing PC based technology to allow cash office automation and greater use of electronic communication.  A major upgrade of our core merchandising and finance systems is also being undertaken.  All these initiatives are helping to improve BIG W's operating efficiency and reduce operating costs, which in turn assists in fulfilling our promise to customers to offer quality products at everyday low prices.</w:t>
      </w:r>
    </w:p>
    <w:p w:rsidR="00000000" w:rsidRDefault="00A96728">
      <w:pPr>
        <w:ind w:left="110"/>
      </w:pPr>
    </w:p>
    <w:p w:rsidR="00000000" w:rsidRDefault="00A96728">
      <w:pPr>
        <w:ind w:left="110"/>
      </w:pPr>
      <w:r>
        <w:t>BIG W is a high volume, low-cost, low margin business.  The strategy remains to drive volume throu</w:t>
      </w:r>
      <w:r>
        <w:t>gh better deals, consistently better products at everyday low prices and new store growth in areas where we are not represented or see opportunities for future growth.</w:t>
      </w:r>
    </w:p>
    <w:p w:rsidR="00000000" w:rsidRDefault="00A96728">
      <w:pPr>
        <w:ind w:left="110"/>
      </w:pPr>
    </w:p>
    <w:p w:rsidR="00000000" w:rsidRDefault="00A96728">
      <w:pPr>
        <w:ind w:left="110"/>
        <w:rPr>
          <w:i/>
        </w:rPr>
      </w:pPr>
      <w:r>
        <w:rPr>
          <w:b/>
          <w:i/>
        </w:rPr>
        <w:t>Crazy Prices</w:t>
      </w:r>
    </w:p>
    <w:p w:rsidR="00000000" w:rsidRDefault="00A96728">
      <w:pPr>
        <w:ind w:left="110"/>
      </w:pPr>
    </w:p>
    <w:p w:rsidR="00000000" w:rsidRDefault="00A96728">
      <w:pPr>
        <w:ind w:left="110"/>
      </w:pPr>
      <w:r>
        <w:t>The Crazy Prices stores chain continued to make good sales and profit progress with its format of branded and unbranded general merchandise at significantly discounted prices.</w:t>
      </w:r>
    </w:p>
    <w:p w:rsidR="00000000" w:rsidRDefault="00A96728">
      <w:pPr>
        <w:ind w:left="110"/>
      </w:pPr>
    </w:p>
    <w:p w:rsidR="00000000" w:rsidRDefault="00A96728">
      <w:pPr>
        <w:ind w:left="110"/>
      </w:pPr>
      <w:r>
        <w:t>Merchandising strategy is being revamped and a detailed review of our supply chain is being undertaken, including a major overhaul of our computer</w:t>
      </w:r>
      <w:r>
        <w:t xml:space="preserve"> systems, with the aim of speeding up delivery, reducing operating costs and keeping prices to customers as low as possible.</w:t>
      </w:r>
    </w:p>
    <w:p w:rsidR="00000000" w:rsidRDefault="00A96728">
      <w:pPr>
        <w:ind w:left="110"/>
      </w:pPr>
    </w:p>
    <w:p w:rsidR="00000000" w:rsidRDefault="00A96728">
      <w:pPr>
        <w:ind w:left="110"/>
        <w:rPr>
          <w:i/>
        </w:rPr>
      </w:pPr>
      <w:r>
        <w:rPr>
          <w:b/>
          <w:i/>
        </w:rPr>
        <w:t>Dick Smith Electronics</w:t>
      </w:r>
    </w:p>
    <w:p w:rsidR="00000000" w:rsidRDefault="00A96728">
      <w:pPr>
        <w:ind w:left="110"/>
      </w:pPr>
    </w:p>
    <w:p w:rsidR="00000000" w:rsidRDefault="00A96728">
      <w:pPr>
        <w:ind w:left="110"/>
      </w:pPr>
      <w:r>
        <w:t>Dick Smith Electronics had another excellent year with increased computer sales replacing mobile phones as the main source of sales growth.  The chain increased to 129 stores with two new PowerHouse formats and four new regular stores opening.  The chain of PowerHouse stores is proving to be very successful and has significant potential for expansion.</w:t>
      </w:r>
    </w:p>
    <w:p w:rsidR="00000000" w:rsidRDefault="00A96728">
      <w:pPr>
        <w:ind w:left="110"/>
      </w:pPr>
    </w:p>
    <w:p w:rsidR="00000000" w:rsidRDefault="00A96728">
      <w:pPr>
        <w:ind w:left="110"/>
      </w:pPr>
      <w:r>
        <w:t>T</w:t>
      </w:r>
      <w:r>
        <w:t xml:space="preserve">he trend towards convergent technology requires a more sophisticated level of retail offer to meet customer demands.  Home, office and domestic technology has converged and Dick Smith Electronics has embraced the total range of related products from computers to TVs to smart phones, DVD and beyond. </w:t>
      </w:r>
    </w:p>
    <w:p w:rsidR="00000000" w:rsidRDefault="00A96728">
      <w:pPr>
        <w:ind w:left="110"/>
      </w:pPr>
    </w:p>
    <w:p w:rsidR="00000000" w:rsidRDefault="00A96728">
      <w:pPr>
        <w:ind w:left="110"/>
        <w:rPr>
          <w:b/>
        </w:rPr>
      </w:pPr>
      <w:r>
        <w:rPr>
          <w:b/>
        </w:rPr>
        <w:t>General merchandise EBIT percentage</w:t>
      </w:r>
    </w:p>
    <w:p w:rsidR="00000000" w:rsidRDefault="00A96728">
      <w:pPr>
        <w:ind w:left="110"/>
        <w:rPr>
          <w:b/>
        </w:rPr>
      </w:pPr>
    </w:p>
    <w:tbl>
      <w:tblPr>
        <w:tblW w:w="0" w:type="auto"/>
        <w:tblInd w:w="-74" w:type="dxa"/>
        <w:tblLayout w:type="fixed"/>
        <w:tblCellMar>
          <w:left w:w="28" w:type="dxa"/>
          <w:right w:w="28" w:type="dxa"/>
        </w:tblCellMar>
        <w:tblLook w:val="0000"/>
      </w:tblPr>
      <w:tblGrid>
        <w:gridCol w:w="1804"/>
        <w:gridCol w:w="1700"/>
      </w:tblGrid>
      <w:tr w:rsidR="00000000">
        <w:tblPrEx>
          <w:tblCellMar>
            <w:top w:w="0" w:type="dxa"/>
            <w:bottom w:w="0" w:type="dxa"/>
          </w:tblCellMar>
        </w:tblPrEx>
        <w:trPr>
          <w:cantSplit/>
          <w:hidden/>
        </w:trPr>
        <w:tc>
          <w:tcPr>
            <w:tcW w:w="1804" w:type="dxa"/>
            <w:tcBorders>
              <w:bottom w:val="single" w:sz="18" w:space="0" w:color="auto"/>
            </w:tcBorders>
          </w:tcPr>
          <w:p w:rsidR="00000000" w:rsidRDefault="00A96728">
            <w:pPr>
              <w:ind w:left="187"/>
              <w:rPr>
                <w:b/>
              </w:rPr>
            </w:pPr>
            <w:r>
              <w:rPr>
                <w:b/>
                <w:vanish/>
              </w:rPr>
              <w:t>[SULON]</w:t>
            </w:r>
          </w:p>
        </w:tc>
        <w:tc>
          <w:tcPr>
            <w:tcW w:w="1700" w:type="dxa"/>
            <w:tcBorders>
              <w:bottom w:val="single" w:sz="18" w:space="0" w:color="auto"/>
            </w:tcBorders>
          </w:tcPr>
          <w:p w:rsidR="00000000" w:rsidRDefault="00A96728">
            <w:pPr>
              <w:jc w:val="right"/>
              <w:rPr>
                <w:b/>
              </w:rPr>
            </w:pPr>
            <w:r>
              <w:rPr>
                <w:b/>
              </w:rPr>
              <w:t>%</w:t>
            </w:r>
          </w:p>
        </w:tc>
      </w:tr>
      <w:tr w:rsidR="00000000">
        <w:tblPrEx>
          <w:tblCellMar>
            <w:top w:w="0" w:type="dxa"/>
            <w:bottom w:w="0" w:type="dxa"/>
          </w:tblCellMar>
        </w:tblPrEx>
        <w:trPr>
          <w:cantSplit/>
        </w:trPr>
        <w:tc>
          <w:tcPr>
            <w:tcW w:w="1804" w:type="dxa"/>
          </w:tcPr>
          <w:p w:rsidR="00000000" w:rsidRDefault="00A96728">
            <w:pPr>
              <w:ind w:left="187"/>
              <w:rPr>
                <w:b/>
              </w:rPr>
            </w:pPr>
          </w:p>
        </w:tc>
        <w:tc>
          <w:tcPr>
            <w:tcW w:w="1700" w:type="dxa"/>
          </w:tcPr>
          <w:p w:rsidR="00000000" w:rsidRDefault="00A96728">
            <w:pPr>
              <w:jc w:val="right"/>
              <w:rPr>
                <w:b/>
              </w:rPr>
            </w:pPr>
          </w:p>
        </w:tc>
      </w:tr>
      <w:tr w:rsidR="00000000">
        <w:tblPrEx>
          <w:tblCellMar>
            <w:top w:w="0" w:type="dxa"/>
            <w:bottom w:w="0" w:type="dxa"/>
          </w:tblCellMar>
        </w:tblPrEx>
        <w:trPr>
          <w:cantSplit/>
        </w:trPr>
        <w:tc>
          <w:tcPr>
            <w:tcW w:w="1804" w:type="dxa"/>
          </w:tcPr>
          <w:p w:rsidR="00000000" w:rsidRDefault="00A96728">
            <w:pPr>
              <w:ind w:left="187"/>
            </w:pPr>
            <w:r>
              <w:t>95</w:t>
            </w:r>
          </w:p>
        </w:tc>
        <w:tc>
          <w:tcPr>
            <w:tcW w:w="1700" w:type="dxa"/>
          </w:tcPr>
          <w:p w:rsidR="00000000" w:rsidRDefault="00A96728">
            <w:pPr>
              <w:jc w:val="right"/>
            </w:pPr>
            <w:r>
              <w:t>3.48</w:t>
            </w:r>
          </w:p>
        </w:tc>
      </w:tr>
      <w:tr w:rsidR="00000000">
        <w:tblPrEx>
          <w:tblCellMar>
            <w:top w:w="0" w:type="dxa"/>
            <w:bottom w:w="0" w:type="dxa"/>
          </w:tblCellMar>
        </w:tblPrEx>
        <w:trPr>
          <w:cantSplit/>
        </w:trPr>
        <w:tc>
          <w:tcPr>
            <w:tcW w:w="1804" w:type="dxa"/>
          </w:tcPr>
          <w:p w:rsidR="00000000" w:rsidRDefault="00A96728">
            <w:pPr>
              <w:ind w:left="187"/>
            </w:pPr>
            <w:r>
              <w:t>96</w:t>
            </w:r>
          </w:p>
        </w:tc>
        <w:tc>
          <w:tcPr>
            <w:tcW w:w="1700" w:type="dxa"/>
          </w:tcPr>
          <w:p w:rsidR="00000000" w:rsidRDefault="00A96728">
            <w:pPr>
              <w:jc w:val="right"/>
            </w:pPr>
            <w:r>
              <w:t>2.98</w:t>
            </w:r>
          </w:p>
        </w:tc>
      </w:tr>
      <w:tr w:rsidR="00000000">
        <w:tblPrEx>
          <w:tblCellMar>
            <w:top w:w="0" w:type="dxa"/>
            <w:bottom w:w="0" w:type="dxa"/>
          </w:tblCellMar>
        </w:tblPrEx>
        <w:trPr>
          <w:cantSplit/>
        </w:trPr>
        <w:tc>
          <w:tcPr>
            <w:tcW w:w="1804" w:type="dxa"/>
          </w:tcPr>
          <w:p w:rsidR="00000000" w:rsidRDefault="00A96728">
            <w:pPr>
              <w:ind w:left="187"/>
            </w:pPr>
            <w:r>
              <w:t>97</w:t>
            </w:r>
          </w:p>
        </w:tc>
        <w:tc>
          <w:tcPr>
            <w:tcW w:w="1700" w:type="dxa"/>
          </w:tcPr>
          <w:p w:rsidR="00000000" w:rsidRDefault="00A96728">
            <w:pPr>
              <w:jc w:val="right"/>
            </w:pPr>
            <w:r>
              <w:t>3.35</w:t>
            </w:r>
          </w:p>
        </w:tc>
      </w:tr>
      <w:tr w:rsidR="00000000">
        <w:tblPrEx>
          <w:tblCellMar>
            <w:top w:w="0" w:type="dxa"/>
            <w:bottom w:w="0" w:type="dxa"/>
          </w:tblCellMar>
        </w:tblPrEx>
        <w:trPr>
          <w:cantSplit/>
        </w:trPr>
        <w:tc>
          <w:tcPr>
            <w:tcW w:w="1804" w:type="dxa"/>
          </w:tcPr>
          <w:p w:rsidR="00000000" w:rsidRDefault="00A96728">
            <w:pPr>
              <w:ind w:left="187"/>
            </w:pPr>
            <w:r>
              <w:t>98</w:t>
            </w:r>
          </w:p>
        </w:tc>
        <w:tc>
          <w:tcPr>
            <w:tcW w:w="1700" w:type="dxa"/>
          </w:tcPr>
          <w:p w:rsidR="00000000" w:rsidRDefault="00A96728">
            <w:pPr>
              <w:jc w:val="right"/>
            </w:pPr>
            <w:r>
              <w:t>3.32</w:t>
            </w:r>
          </w:p>
        </w:tc>
      </w:tr>
      <w:tr w:rsidR="00000000">
        <w:tblPrEx>
          <w:tblCellMar>
            <w:top w:w="0" w:type="dxa"/>
            <w:bottom w:w="0" w:type="dxa"/>
          </w:tblCellMar>
        </w:tblPrEx>
        <w:trPr>
          <w:cantSplit/>
        </w:trPr>
        <w:tc>
          <w:tcPr>
            <w:tcW w:w="1804" w:type="dxa"/>
          </w:tcPr>
          <w:p w:rsidR="00000000" w:rsidRDefault="00A96728">
            <w:pPr>
              <w:ind w:left="187"/>
            </w:pPr>
            <w:r>
              <w:t>99</w:t>
            </w:r>
          </w:p>
        </w:tc>
        <w:tc>
          <w:tcPr>
            <w:tcW w:w="1700" w:type="dxa"/>
          </w:tcPr>
          <w:p w:rsidR="00000000" w:rsidRDefault="00A96728">
            <w:pPr>
              <w:jc w:val="right"/>
            </w:pPr>
            <w:r>
              <w:t>3.45</w:t>
            </w:r>
          </w:p>
        </w:tc>
      </w:tr>
      <w:tr w:rsidR="00000000">
        <w:tblPrEx>
          <w:tblCellMar>
            <w:top w:w="0" w:type="dxa"/>
            <w:bottom w:w="0" w:type="dxa"/>
          </w:tblCellMar>
        </w:tblPrEx>
        <w:trPr>
          <w:cantSplit/>
          <w:hidden/>
        </w:trPr>
        <w:tc>
          <w:tcPr>
            <w:tcW w:w="1804" w:type="dxa"/>
            <w:tcBorders>
              <w:bottom w:val="single" w:sz="18" w:space="0" w:color="auto"/>
            </w:tcBorders>
          </w:tcPr>
          <w:p w:rsidR="00000000" w:rsidRDefault="00A96728">
            <w:pPr>
              <w:ind w:left="187"/>
              <w:rPr>
                <w:b/>
              </w:rPr>
            </w:pPr>
            <w:r>
              <w:rPr>
                <w:b/>
                <w:vanish/>
              </w:rPr>
              <w:t>[SULON]</w:t>
            </w:r>
            <w:r>
              <w:rPr>
                <w:b/>
              </w:rPr>
              <w:t>00</w:t>
            </w:r>
          </w:p>
        </w:tc>
        <w:tc>
          <w:tcPr>
            <w:tcW w:w="1700" w:type="dxa"/>
            <w:tcBorders>
              <w:bottom w:val="single" w:sz="18" w:space="0" w:color="auto"/>
            </w:tcBorders>
          </w:tcPr>
          <w:p w:rsidR="00000000" w:rsidRDefault="00A96728">
            <w:pPr>
              <w:jc w:val="right"/>
              <w:rPr>
                <w:b/>
              </w:rPr>
            </w:pPr>
            <w:r>
              <w:rPr>
                <w:b/>
              </w:rPr>
              <w:t>3.79</w:t>
            </w:r>
          </w:p>
        </w:tc>
      </w:tr>
    </w:tbl>
    <w:p w:rsidR="00000000" w:rsidRDefault="00A96728">
      <w:pPr>
        <w:ind w:left="110"/>
      </w:pPr>
    </w:p>
    <w:p w:rsidR="00000000" w:rsidRDefault="00A96728">
      <w:pPr>
        <w:ind w:left="110"/>
      </w:pPr>
    </w:p>
    <w:p w:rsidR="00000000" w:rsidRDefault="00A96728">
      <w:pPr>
        <w:ind w:left="110"/>
        <w:rPr>
          <w:b/>
        </w:rPr>
      </w:pPr>
      <w:r>
        <w:rPr>
          <w:b/>
        </w:rPr>
        <w:t>General merchandise sales</w:t>
      </w:r>
    </w:p>
    <w:p w:rsidR="00000000" w:rsidRDefault="00A96728">
      <w:pPr>
        <w:ind w:left="110"/>
        <w:rPr>
          <w:b/>
        </w:rPr>
      </w:pPr>
    </w:p>
    <w:tbl>
      <w:tblPr>
        <w:tblW w:w="0" w:type="auto"/>
        <w:tblInd w:w="-74" w:type="dxa"/>
        <w:tblLayout w:type="fixed"/>
        <w:tblCellMar>
          <w:left w:w="28" w:type="dxa"/>
          <w:right w:w="28" w:type="dxa"/>
        </w:tblCellMar>
        <w:tblLook w:val="0000"/>
      </w:tblPr>
      <w:tblGrid>
        <w:gridCol w:w="1804"/>
        <w:gridCol w:w="1700"/>
      </w:tblGrid>
      <w:tr w:rsidR="00000000">
        <w:tblPrEx>
          <w:tblCellMar>
            <w:top w:w="0" w:type="dxa"/>
            <w:bottom w:w="0" w:type="dxa"/>
          </w:tblCellMar>
        </w:tblPrEx>
        <w:trPr>
          <w:cantSplit/>
          <w:hidden/>
        </w:trPr>
        <w:tc>
          <w:tcPr>
            <w:tcW w:w="1804" w:type="dxa"/>
            <w:tcBorders>
              <w:bottom w:val="single" w:sz="18" w:space="0" w:color="auto"/>
            </w:tcBorders>
          </w:tcPr>
          <w:p w:rsidR="00000000" w:rsidRDefault="00A96728">
            <w:pPr>
              <w:ind w:left="187"/>
              <w:rPr>
                <w:b/>
              </w:rPr>
            </w:pPr>
            <w:r>
              <w:rPr>
                <w:b/>
                <w:vanish/>
              </w:rPr>
              <w:t>[SULON]</w:t>
            </w:r>
          </w:p>
        </w:tc>
        <w:tc>
          <w:tcPr>
            <w:tcW w:w="1700" w:type="dxa"/>
            <w:tcBorders>
              <w:bottom w:val="single" w:sz="18" w:space="0" w:color="auto"/>
            </w:tcBorders>
          </w:tcPr>
          <w:p w:rsidR="00000000" w:rsidRDefault="00A96728">
            <w:pPr>
              <w:jc w:val="right"/>
              <w:rPr>
                <w:b/>
              </w:rPr>
            </w:pPr>
            <w:r>
              <w:rPr>
                <w:b/>
              </w:rPr>
              <w:t>$m</w:t>
            </w:r>
          </w:p>
        </w:tc>
      </w:tr>
      <w:tr w:rsidR="00000000">
        <w:tblPrEx>
          <w:tblCellMar>
            <w:top w:w="0" w:type="dxa"/>
            <w:bottom w:w="0" w:type="dxa"/>
          </w:tblCellMar>
        </w:tblPrEx>
        <w:trPr>
          <w:cantSplit/>
        </w:trPr>
        <w:tc>
          <w:tcPr>
            <w:tcW w:w="1804" w:type="dxa"/>
          </w:tcPr>
          <w:p w:rsidR="00000000" w:rsidRDefault="00A96728">
            <w:pPr>
              <w:ind w:left="187"/>
              <w:rPr>
                <w:b/>
              </w:rPr>
            </w:pPr>
          </w:p>
        </w:tc>
        <w:tc>
          <w:tcPr>
            <w:tcW w:w="1700" w:type="dxa"/>
          </w:tcPr>
          <w:p w:rsidR="00000000" w:rsidRDefault="00A96728">
            <w:pPr>
              <w:jc w:val="right"/>
              <w:rPr>
                <w:b/>
              </w:rPr>
            </w:pPr>
          </w:p>
        </w:tc>
      </w:tr>
      <w:tr w:rsidR="00000000">
        <w:tblPrEx>
          <w:tblCellMar>
            <w:top w:w="0" w:type="dxa"/>
            <w:bottom w:w="0" w:type="dxa"/>
          </w:tblCellMar>
        </w:tblPrEx>
        <w:trPr>
          <w:cantSplit/>
        </w:trPr>
        <w:tc>
          <w:tcPr>
            <w:tcW w:w="1804" w:type="dxa"/>
          </w:tcPr>
          <w:p w:rsidR="00000000" w:rsidRDefault="00A96728">
            <w:pPr>
              <w:ind w:left="187"/>
            </w:pPr>
            <w:r>
              <w:t>95</w:t>
            </w:r>
          </w:p>
        </w:tc>
        <w:tc>
          <w:tcPr>
            <w:tcW w:w="1700" w:type="dxa"/>
          </w:tcPr>
          <w:p w:rsidR="00000000" w:rsidRDefault="00A96728">
            <w:pPr>
              <w:jc w:val="right"/>
            </w:pPr>
            <w:r>
              <w:t>1,830.9</w:t>
            </w:r>
          </w:p>
        </w:tc>
      </w:tr>
      <w:tr w:rsidR="00000000">
        <w:tblPrEx>
          <w:tblCellMar>
            <w:top w:w="0" w:type="dxa"/>
            <w:bottom w:w="0" w:type="dxa"/>
          </w:tblCellMar>
        </w:tblPrEx>
        <w:trPr>
          <w:cantSplit/>
        </w:trPr>
        <w:tc>
          <w:tcPr>
            <w:tcW w:w="1804" w:type="dxa"/>
          </w:tcPr>
          <w:p w:rsidR="00000000" w:rsidRDefault="00A96728">
            <w:pPr>
              <w:ind w:left="187"/>
            </w:pPr>
            <w:r>
              <w:t>9</w:t>
            </w:r>
            <w:r>
              <w:t>6</w:t>
            </w:r>
          </w:p>
        </w:tc>
        <w:tc>
          <w:tcPr>
            <w:tcW w:w="1700" w:type="dxa"/>
          </w:tcPr>
          <w:p w:rsidR="00000000" w:rsidRDefault="00A96728">
            <w:pPr>
              <w:jc w:val="right"/>
            </w:pPr>
            <w:r>
              <w:t>1,990.9</w:t>
            </w:r>
          </w:p>
        </w:tc>
      </w:tr>
      <w:tr w:rsidR="00000000">
        <w:tblPrEx>
          <w:tblCellMar>
            <w:top w:w="0" w:type="dxa"/>
            <w:bottom w:w="0" w:type="dxa"/>
          </w:tblCellMar>
        </w:tblPrEx>
        <w:trPr>
          <w:cantSplit/>
        </w:trPr>
        <w:tc>
          <w:tcPr>
            <w:tcW w:w="1804" w:type="dxa"/>
          </w:tcPr>
          <w:p w:rsidR="00000000" w:rsidRDefault="00A96728">
            <w:pPr>
              <w:ind w:left="187"/>
            </w:pPr>
            <w:r>
              <w:t>97</w:t>
            </w:r>
          </w:p>
        </w:tc>
        <w:tc>
          <w:tcPr>
            <w:tcW w:w="1700" w:type="dxa"/>
          </w:tcPr>
          <w:p w:rsidR="00000000" w:rsidRDefault="00A96728">
            <w:pPr>
              <w:jc w:val="right"/>
            </w:pPr>
            <w:r>
              <w:t>2,220.2</w:t>
            </w:r>
          </w:p>
        </w:tc>
      </w:tr>
      <w:tr w:rsidR="00000000">
        <w:tblPrEx>
          <w:tblCellMar>
            <w:top w:w="0" w:type="dxa"/>
            <w:bottom w:w="0" w:type="dxa"/>
          </w:tblCellMar>
        </w:tblPrEx>
        <w:trPr>
          <w:cantSplit/>
        </w:trPr>
        <w:tc>
          <w:tcPr>
            <w:tcW w:w="1804" w:type="dxa"/>
          </w:tcPr>
          <w:p w:rsidR="00000000" w:rsidRDefault="00A96728">
            <w:pPr>
              <w:ind w:left="187"/>
            </w:pPr>
            <w:r>
              <w:t>98</w:t>
            </w:r>
          </w:p>
        </w:tc>
        <w:tc>
          <w:tcPr>
            <w:tcW w:w="1700" w:type="dxa"/>
          </w:tcPr>
          <w:p w:rsidR="00000000" w:rsidRDefault="00A96728">
            <w:pPr>
              <w:jc w:val="right"/>
            </w:pPr>
            <w:r>
              <w:t>2,388.8</w:t>
            </w:r>
          </w:p>
        </w:tc>
      </w:tr>
      <w:tr w:rsidR="00000000">
        <w:tblPrEx>
          <w:tblCellMar>
            <w:top w:w="0" w:type="dxa"/>
            <w:bottom w:w="0" w:type="dxa"/>
          </w:tblCellMar>
        </w:tblPrEx>
        <w:trPr>
          <w:cantSplit/>
        </w:trPr>
        <w:tc>
          <w:tcPr>
            <w:tcW w:w="1804" w:type="dxa"/>
          </w:tcPr>
          <w:p w:rsidR="00000000" w:rsidRDefault="00A96728">
            <w:pPr>
              <w:ind w:left="187"/>
            </w:pPr>
            <w:r>
              <w:t>99</w:t>
            </w:r>
          </w:p>
        </w:tc>
        <w:tc>
          <w:tcPr>
            <w:tcW w:w="1700" w:type="dxa"/>
          </w:tcPr>
          <w:p w:rsidR="00000000" w:rsidRDefault="00A96728">
            <w:pPr>
              <w:jc w:val="right"/>
            </w:pPr>
            <w:r>
              <w:t>2,610.7</w:t>
            </w:r>
          </w:p>
        </w:tc>
      </w:tr>
      <w:tr w:rsidR="00000000">
        <w:tblPrEx>
          <w:tblCellMar>
            <w:top w:w="0" w:type="dxa"/>
            <w:bottom w:w="0" w:type="dxa"/>
          </w:tblCellMar>
        </w:tblPrEx>
        <w:trPr>
          <w:cantSplit/>
          <w:hidden/>
        </w:trPr>
        <w:tc>
          <w:tcPr>
            <w:tcW w:w="1804" w:type="dxa"/>
            <w:tcBorders>
              <w:bottom w:val="single" w:sz="18" w:space="0" w:color="auto"/>
            </w:tcBorders>
          </w:tcPr>
          <w:p w:rsidR="00000000" w:rsidRDefault="00A96728">
            <w:pPr>
              <w:ind w:left="187"/>
              <w:rPr>
                <w:b/>
              </w:rPr>
            </w:pPr>
            <w:r>
              <w:rPr>
                <w:b/>
                <w:vanish/>
              </w:rPr>
              <w:t>[SULON]</w:t>
            </w:r>
            <w:r>
              <w:rPr>
                <w:b/>
              </w:rPr>
              <w:t>00</w:t>
            </w:r>
          </w:p>
        </w:tc>
        <w:tc>
          <w:tcPr>
            <w:tcW w:w="1700" w:type="dxa"/>
            <w:tcBorders>
              <w:bottom w:val="single" w:sz="18" w:space="0" w:color="auto"/>
            </w:tcBorders>
          </w:tcPr>
          <w:p w:rsidR="00000000" w:rsidRDefault="00A96728">
            <w:pPr>
              <w:jc w:val="right"/>
              <w:rPr>
                <w:b/>
              </w:rPr>
            </w:pPr>
            <w:r>
              <w:rPr>
                <w:b/>
              </w:rPr>
              <w:t>2,768.4</w:t>
            </w:r>
          </w:p>
        </w:tc>
      </w:tr>
    </w:tbl>
    <w:p w:rsidR="00000000" w:rsidRDefault="00A96728">
      <w:pPr>
        <w:ind w:left="110"/>
      </w:pPr>
    </w:p>
    <w:p w:rsidR="00000000" w:rsidRDefault="00A96728">
      <w:pPr>
        <w:ind w:left="110"/>
      </w:pPr>
    </w:p>
    <w:p w:rsidR="00000000" w:rsidRDefault="00A96728">
      <w:pPr>
        <w:ind w:left="110"/>
        <w:rPr>
          <w:b/>
        </w:rPr>
      </w:pPr>
      <w:r>
        <w:rPr>
          <w:b/>
        </w:rPr>
        <w:t>BIG W stores</w:t>
      </w:r>
    </w:p>
    <w:p w:rsidR="00000000" w:rsidRDefault="00A96728">
      <w:pPr>
        <w:ind w:left="110"/>
        <w:rPr>
          <w:b/>
        </w:rPr>
      </w:pPr>
    </w:p>
    <w:tbl>
      <w:tblPr>
        <w:tblW w:w="0" w:type="auto"/>
        <w:tblInd w:w="-74" w:type="dxa"/>
        <w:tblLayout w:type="fixed"/>
        <w:tblCellMar>
          <w:left w:w="28" w:type="dxa"/>
          <w:right w:w="28" w:type="dxa"/>
        </w:tblCellMar>
        <w:tblLook w:val="0000"/>
      </w:tblPr>
      <w:tblGrid>
        <w:gridCol w:w="1804"/>
        <w:gridCol w:w="1700"/>
      </w:tblGrid>
      <w:tr w:rsidR="00000000">
        <w:tblPrEx>
          <w:tblCellMar>
            <w:top w:w="0" w:type="dxa"/>
            <w:bottom w:w="0" w:type="dxa"/>
          </w:tblCellMar>
        </w:tblPrEx>
        <w:trPr>
          <w:cantSplit/>
          <w:hidden/>
        </w:trPr>
        <w:tc>
          <w:tcPr>
            <w:tcW w:w="1804" w:type="dxa"/>
            <w:tcBorders>
              <w:bottom w:val="single" w:sz="18" w:space="0" w:color="auto"/>
            </w:tcBorders>
          </w:tcPr>
          <w:p w:rsidR="00000000" w:rsidRDefault="00A96728">
            <w:pPr>
              <w:ind w:left="187"/>
              <w:rPr>
                <w:b/>
              </w:rPr>
            </w:pPr>
            <w:r>
              <w:rPr>
                <w:b/>
                <w:vanish/>
              </w:rPr>
              <w:t>[SULON]</w:t>
            </w:r>
          </w:p>
        </w:tc>
        <w:tc>
          <w:tcPr>
            <w:tcW w:w="1700" w:type="dxa"/>
            <w:tcBorders>
              <w:bottom w:val="single" w:sz="18" w:space="0" w:color="auto"/>
            </w:tcBorders>
          </w:tcPr>
          <w:p w:rsidR="00000000" w:rsidRDefault="00A96728">
            <w:pPr>
              <w:jc w:val="right"/>
              <w:rPr>
                <w:b/>
              </w:rPr>
            </w:pPr>
            <w:r>
              <w:rPr>
                <w:b/>
              </w:rPr>
              <w:t>number of stores</w:t>
            </w:r>
          </w:p>
        </w:tc>
      </w:tr>
      <w:tr w:rsidR="00000000">
        <w:tblPrEx>
          <w:tblCellMar>
            <w:top w:w="0" w:type="dxa"/>
            <w:bottom w:w="0" w:type="dxa"/>
          </w:tblCellMar>
        </w:tblPrEx>
        <w:trPr>
          <w:cantSplit/>
        </w:trPr>
        <w:tc>
          <w:tcPr>
            <w:tcW w:w="1804" w:type="dxa"/>
          </w:tcPr>
          <w:p w:rsidR="00000000" w:rsidRDefault="00A96728">
            <w:pPr>
              <w:ind w:left="187"/>
              <w:rPr>
                <w:b/>
              </w:rPr>
            </w:pPr>
          </w:p>
        </w:tc>
        <w:tc>
          <w:tcPr>
            <w:tcW w:w="1700" w:type="dxa"/>
          </w:tcPr>
          <w:p w:rsidR="00000000" w:rsidRDefault="00A96728">
            <w:pPr>
              <w:jc w:val="right"/>
              <w:rPr>
                <w:b/>
              </w:rPr>
            </w:pPr>
          </w:p>
        </w:tc>
      </w:tr>
      <w:tr w:rsidR="00000000">
        <w:tblPrEx>
          <w:tblCellMar>
            <w:top w:w="0" w:type="dxa"/>
            <w:bottom w:w="0" w:type="dxa"/>
          </w:tblCellMar>
        </w:tblPrEx>
        <w:trPr>
          <w:cantSplit/>
        </w:trPr>
        <w:tc>
          <w:tcPr>
            <w:tcW w:w="1804" w:type="dxa"/>
          </w:tcPr>
          <w:p w:rsidR="00000000" w:rsidRDefault="00A96728">
            <w:pPr>
              <w:ind w:left="187"/>
            </w:pPr>
            <w:r>
              <w:t>95</w:t>
            </w:r>
          </w:p>
        </w:tc>
        <w:tc>
          <w:tcPr>
            <w:tcW w:w="1700" w:type="dxa"/>
          </w:tcPr>
          <w:p w:rsidR="00000000" w:rsidRDefault="00A96728">
            <w:pPr>
              <w:jc w:val="right"/>
            </w:pPr>
            <w:r>
              <w:t>63</w:t>
            </w:r>
          </w:p>
        </w:tc>
      </w:tr>
      <w:tr w:rsidR="00000000">
        <w:tblPrEx>
          <w:tblCellMar>
            <w:top w:w="0" w:type="dxa"/>
            <w:bottom w:w="0" w:type="dxa"/>
          </w:tblCellMar>
        </w:tblPrEx>
        <w:trPr>
          <w:cantSplit/>
        </w:trPr>
        <w:tc>
          <w:tcPr>
            <w:tcW w:w="1804" w:type="dxa"/>
          </w:tcPr>
          <w:p w:rsidR="00000000" w:rsidRDefault="00A96728">
            <w:pPr>
              <w:ind w:left="187"/>
            </w:pPr>
            <w:r>
              <w:t>96</w:t>
            </w:r>
          </w:p>
        </w:tc>
        <w:tc>
          <w:tcPr>
            <w:tcW w:w="1700" w:type="dxa"/>
          </w:tcPr>
          <w:p w:rsidR="00000000" w:rsidRDefault="00A96728">
            <w:pPr>
              <w:jc w:val="right"/>
            </w:pPr>
            <w:r>
              <w:t>71</w:t>
            </w:r>
          </w:p>
        </w:tc>
      </w:tr>
      <w:tr w:rsidR="00000000">
        <w:tblPrEx>
          <w:tblCellMar>
            <w:top w:w="0" w:type="dxa"/>
            <w:bottom w:w="0" w:type="dxa"/>
          </w:tblCellMar>
        </w:tblPrEx>
        <w:trPr>
          <w:cantSplit/>
        </w:trPr>
        <w:tc>
          <w:tcPr>
            <w:tcW w:w="1804" w:type="dxa"/>
          </w:tcPr>
          <w:p w:rsidR="00000000" w:rsidRDefault="00A96728">
            <w:pPr>
              <w:ind w:left="187"/>
            </w:pPr>
            <w:r>
              <w:t>97</w:t>
            </w:r>
          </w:p>
        </w:tc>
        <w:tc>
          <w:tcPr>
            <w:tcW w:w="1700" w:type="dxa"/>
          </w:tcPr>
          <w:p w:rsidR="00000000" w:rsidRDefault="00A96728">
            <w:pPr>
              <w:jc w:val="right"/>
            </w:pPr>
            <w:r>
              <w:t>78</w:t>
            </w:r>
          </w:p>
        </w:tc>
      </w:tr>
      <w:tr w:rsidR="00000000">
        <w:tblPrEx>
          <w:tblCellMar>
            <w:top w:w="0" w:type="dxa"/>
            <w:bottom w:w="0" w:type="dxa"/>
          </w:tblCellMar>
        </w:tblPrEx>
        <w:trPr>
          <w:cantSplit/>
        </w:trPr>
        <w:tc>
          <w:tcPr>
            <w:tcW w:w="1804" w:type="dxa"/>
          </w:tcPr>
          <w:p w:rsidR="00000000" w:rsidRDefault="00A96728">
            <w:pPr>
              <w:ind w:left="187"/>
            </w:pPr>
            <w:r>
              <w:t>98</w:t>
            </w:r>
          </w:p>
        </w:tc>
        <w:tc>
          <w:tcPr>
            <w:tcW w:w="1700" w:type="dxa"/>
          </w:tcPr>
          <w:p w:rsidR="00000000" w:rsidRDefault="00A96728">
            <w:pPr>
              <w:jc w:val="right"/>
            </w:pPr>
            <w:r>
              <w:t>82</w:t>
            </w:r>
          </w:p>
        </w:tc>
      </w:tr>
      <w:tr w:rsidR="00000000">
        <w:tblPrEx>
          <w:tblCellMar>
            <w:top w:w="0" w:type="dxa"/>
            <w:bottom w:w="0" w:type="dxa"/>
          </w:tblCellMar>
        </w:tblPrEx>
        <w:trPr>
          <w:cantSplit/>
        </w:trPr>
        <w:tc>
          <w:tcPr>
            <w:tcW w:w="1804" w:type="dxa"/>
          </w:tcPr>
          <w:p w:rsidR="00000000" w:rsidRDefault="00A96728">
            <w:pPr>
              <w:ind w:left="187"/>
            </w:pPr>
            <w:r>
              <w:t>99</w:t>
            </w:r>
          </w:p>
        </w:tc>
        <w:tc>
          <w:tcPr>
            <w:tcW w:w="1700" w:type="dxa"/>
          </w:tcPr>
          <w:p w:rsidR="00000000" w:rsidRDefault="00A96728">
            <w:pPr>
              <w:jc w:val="right"/>
            </w:pPr>
            <w:r>
              <w:t>85</w:t>
            </w:r>
          </w:p>
        </w:tc>
      </w:tr>
      <w:tr w:rsidR="00000000">
        <w:tblPrEx>
          <w:tblCellMar>
            <w:top w:w="0" w:type="dxa"/>
            <w:bottom w:w="0" w:type="dxa"/>
          </w:tblCellMar>
        </w:tblPrEx>
        <w:trPr>
          <w:cantSplit/>
          <w:hidden/>
        </w:trPr>
        <w:tc>
          <w:tcPr>
            <w:tcW w:w="1804" w:type="dxa"/>
            <w:tcBorders>
              <w:bottom w:val="single" w:sz="18" w:space="0" w:color="auto"/>
            </w:tcBorders>
          </w:tcPr>
          <w:p w:rsidR="00000000" w:rsidRDefault="00A96728">
            <w:pPr>
              <w:ind w:left="187"/>
              <w:rPr>
                <w:b/>
              </w:rPr>
            </w:pPr>
            <w:r>
              <w:rPr>
                <w:b/>
                <w:vanish/>
              </w:rPr>
              <w:t>[SULON]</w:t>
            </w:r>
            <w:r>
              <w:rPr>
                <w:b/>
              </w:rPr>
              <w:t>00</w:t>
            </w:r>
          </w:p>
        </w:tc>
        <w:tc>
          <w:tcPr>
            <w:tcW w:w="1700" w:type="dxa"/>
            <w:tcBorders>
              <w:bottom w:val="single" w:sz="18" w:space="0" w:color="auto"/>
            </w:tcBorders>
          </w:tcPr>
          <w:p w:rsidR="00000000" w:rsidRDefault="00A96728">
            <w:pPr>
              <w:jc w:val="right"/>
              <w:rPr>
                <w:b/>
              </w:rPr>
            </w:pPr>
            <w:r>
              <w:rPr>
                <w:b/>
              </w:rPr>
              <w:t>87</w:t>
            </w:r>
          </w:p>
        </w:tc>
      </w:tr>
    </w:tbl>
    <w:p w:rsidR="00000000" w:rsidRDefault="00A96728">
      <w:pPr>
        <w:ind w:left="110"/>
      </w:pPr>
    </w:p>
    <w:p w:rsidR="00000000" w:rsidRDefault="00A96728">
      <w:pPr>
        <w:ind w:left="110"/>
      </w:pPr>
    </w:p>
    <w:p w:rsidR="00000000" w:rsidRDefault="00A96728">
      <w:pPr>
        <w:ind w:left="110"/>
        <w:rPr>
          <w:b/>
        </w:rPr>
      </w:pPr>
      <w:r>
        <w:rPr>
          <w:b/>
        </w:rPr>
        <w:t>Crazy Prices stores</w:t>
      </w:r>
    </w:p>
    <w:p w:rsidR="00000000" w:rsidRDefault="00A96728">
      <w:pPr>
        <w:ind w:left="110"/>
        <w:rPr>
          <w:b/>
        </w:rPr>
      </w:pPr>
    </w:p>
    <w:tbl>
      <w:tblPr>
        <w:tblW w:w="0" w:type="auto"/>
        <w:tblInd w:w="-74" w:type="dxa"/>
        <w:tblLayout w:type="fixed"/>
        <w:tblCellMar>
          <w:left w:w="28" w:type="dxa"/>
          <w:right w:w="28" w:type="dxa"/>
        </w:tblCellMar>
        <w:tblLook w:val="0000"/>
      </w:tblPr>
      <w:tblGrid>
        <w:gridCol w:w="1804"/>
        <w:gridCol w:w="1700"/>
      </w:tblGrid>
      <w:tr w:rsidR="00000000">
        <w:tblPrEx>
          <w:tblCellMar>
            <w:top w:w="0" w:type="dxa"/>
            <w:bottom w:w="0" w:type="dxa"/>
          </w:tblCellMar>
        </w:tblPrEx>
        <w:trPr>
          <w:cantSplit/>
          <w:hidden/>
        </w:trPr>
        <w:tc>
          <w:tcPr>
            <w:tcW w:w="1804" w:type="dxa"/>
            <w:tcBorders>
              <w:bottom w:val="single" w:sz="18" w:space="0" w:color="auto"/>
            </w:tcBorders>
          </w:tcPr>
          <w:p w:rsidR="00000000" w:rsidRDefault="00A96728">
            <w:pPr>
              <w:ind w:left="187"/>
              <w:rPr>
                <w:b/>
              </w:rPr>
            </w:pPr>
            <w:r>
              <w:rPr>
                <w:b/>
                <w:vanish/>
              </w:rPr>
              <w:t>[SULON]</w:t>
            </w:r>
          </w:p>
        </w:tc>
        <w:tc>
          <w:tcPr>
            <w:tcW w:w="1700" w:type="dxa"/>
            <w:tcBorders>
              <w:bottom w:val="single" w:sz="18" w:space="0" w:color="auto"/>
            </w:tcBorders>
          </w:tcPr>
          <w:p w:rsidR="00000000" w:rsidRDefault="00A96728">
            <w:pPr>
              <w:jc w:val="right"/>
              <w:rPr>
                <w:b/>
              </w:rPr>
            </w:pPr>
            <w:r>
              <w:rPr>
                <w:b/>
              </w:rPr>
              <w:t>number of stores</w:t>
            </w:r>
          </w:p>
        </w:tc>
      </w:tr>
      <w:tr w:rsidR="00000000">
        <w:tblPrEx>
          <w:tblCellMar>
            <w:top w:w="0" w:type="dxa"/>
            <w:bottom w:w="0" w:type="dxa"/>
          </w:tblCellMar>
        </w:tblPrEx>
        <w:trPr>
          <w:cantSplit/>
        </w:trPr>
        <w:tc>
          <w:tcPr>
            <w:tcW w:w="1804" w:type="dxa"/>
          </w:tcPr>
          <w:p w:rsidR="00000000" w:rsidRDefault="00A96728">
            <w:pPr>
              <w:ind w:left="187"/>
              <w:rPr>
                <w:b/>
              </w:rPr>
            </w:pPr>
          </w:p>
        </w:tc>
        <w:tc>
          <w:tcPr>
            <w:tcW w:w="1700" w:type="dxa"/>
          </w:tcPr>
          <w:p w:rsidR="00000000" w:rsidRDefault="00A96728">
            <w:pPr>
              <w:jc w:val="right"/>
              <w:rPr>
                <w:b/>
              </w:rPr>
            </w:pPr>
          </w:p>
        </w:tc>
      </w:tr>
      <w:tr w:rsidR="00000000">
        <w:tblPrEx>
          <w:tblCellMar>
            <w:top w:w="0" w:type="dxa"/>
            <w:bottom w:w="0" w:type="dxa"/>
          </w:tblCellMar>
        </w:tblPrEx>
        <w:trPr>
          <w:cantSplit/>
        </w:trPr>
        <w:tc>
          <w:tcPr>
            <w:tcW w:w="1804" w:type="dxa"/>
          </w:tcPr>
          <w:p w:rsidR="00000000" w:rsidRDefault="00A96728">
            <w:pPr>
              <w:ind w:left="187"/>
            </w:pPr>
            <w:r>
              <w:t>95</w:t>
            </w:r>
          </w:p>
        </w:tc>
        <w:tc>
          <w:tcPr>
            <w:tcW w:w="1700" w:type="dxa"/>
          </w:tcPr>
          <w:p w:rsidR="00000000" w:rsidRDefault="00A96728">
            <w:pPr>
              <w:jc w:val="right"/>
            </w:pPr>
            <w:r>
              <w:t>74</w:t>
            </w:r>
          </w:p>
        </w:tc>
      </w:tr>
      <w:tr w:rsidR="00000000">
        <w:tblPrEx>
          <w:tblCellMar>
            <w:top w:w="0" w:type="dxa"/>
            <w:bottom w:w="0" w:type="dxa"/>
          </w:tblCellMar>
        </w:tblPrEx>
        <w:trPr>
          <w:cantSplit/>
        </w:trPr>
        <w:tc>
          <w:tcPr>
            <w:tcW w:w="1804" w:type="dxa"/>
          </w:tcPr>
          <w:p w:rsidR="00000000" w:rsidRDefault="00A96728">
            <w:pPr>
              <w:ind w:left="187"/>
            </w:pPr>
            <w:r>
              <w:t>96</w:t>
            </w:r>
          </w:p>
        </w:tc>
        <w:tc>
          <w:tcPr>
            <w:tcW w:w="1700" w:type="dxa"/>
          </w:tcPr>
          <w:p w:rsidR="00000000" w:rsidRDefault="00A96728">
            <w:pPr>
              <w:jc w:val="right"/>
            </w:pPr>
            <w:r>
              <w:t>75</w:t>
            </w:r>
          </w:p>
        </w:tc>
      </w:tr>
      <w:tr w:rsidR="00000000">
        <w:tblPrEx>
          <w:tblCellMar>
            <w:top w:w="0" w:type="dxa"/>
            <w:bottom w:w="0" w:type="dxa"/>
          </w:tblCellMar>
        </w:tblPrEx>
        <w:trPr>
          <w:cantSplit/>
        </w:trPr>
        <w:tc>
          <w:tcPr>
            <w:tcW w:w="1804" w:type="dxa"/>
          </w:tcPr>
          <w:p w:rsidR="00000000" w:rsidRDefault="00A96728">
            <w:pPr>
              <w:ind w:left="187"/>
            </w:pPr>
            <w:r>
              <w:t>97</w:t>
            </w:r>
          </w:p>
        </w:tc>
        <w:tc>
          <w:tcPr>
            <w:tcW w:w="1700" w:type="dxa"/>
          </w:tcPr>
          <w:p w:rsidR="00000000" w:rsidRDefault="00A96728">
            <w:pPr>
              <w:jc w:val="right"/>
            </w:pPr>
            <w:r>
              <w:t>86</w:t>
            </w:r>
          </w:p>
        </w:tc>
      </w:tr>
      <w:tr w:rsidR="00000000">
        <w:tblPrEx>
          <w:tblCellMar>
            <w:top w:w="0" w:type="dxa"/>
            <w:bottom w:w="0" w:type="dxa"/>
          </w:tblCellMar>
        </w:tblPrEx>
        <w:trPr>
          <w:cantSplit/>
        </w:trPr>
        <w:tc>
          <w:tcPr>
            <w:tcW w:w="1804" w:type="dxa"/>
          </w:tcPr>
          <w:p w:rsidR="00000000" w:rsidRDefault="00A96728">
            <w:pPr>
              <w:ind w:left="187"/>
            </w:pPr>
            <w:r>
              <w:t>98</w:t>
            </w:r>
          </w:p>
        </w:tc>
        <w:tc>
          <w:tcPr>
            <w:tcW w:w="1700" w:type="dxa"/>
          </w:tcPr>
          <w:p w:rsidR="00000000" w:rsidRDefault="00A96728">
            <w:pPr>
              <w:jc w:val="right"/>
            </w:pPr>
            <w:r>
              <w:t>101</w:t>
            </w:r>
          </w:p>
        </w:tc>
      </w:tr>
      <w:tr w:rsidR="00000000">
        <w:tblPrEx>
          <w:tblCellMar>
            <w:top w:w="0" w:type="dxa"/>
            <w:bottom w:w="0" w:type="dxa"/>
          </w:tblCellMar>
        </w:tblPrEx>
        <w:trPr>
          <w:cantSplit/>
        </w:trPr>
        <w:tc>
          <w:tcPr>
            <w:tcW w:w="1804" w:type="dxa"/>
          </w:tcPr>
          <w:p w:rsidR="00000000" w:rsidRDefault="00A96728">
            <w:pPr>
              <w:ind w:left="187"/>
            </w:pPr>
            <w:r>
              <w:t>99</w:t>
            </w:r>
          </w:p>
        </w:tc>
        <w:tc>
          <w:tcPr>
            <w:tcW w:w="1700" w:type="dxa"/>
          </w:tcPr>
          <w:p w:rsidR="00000000" w:rsidRDefault="00A96728">
            <w:pPr>
              <w:jc w:val="right"/>
            </w:pPr>
            <w:r>
              <w:t>117</w:t>
            </w:r>
          </w:p>
        </w:tc>
      </w:tr>
      <w:tr w:rsidR="00000000">
        <w:tblPrEx>
          <w:tblCellMar>
            <w:top w:w="0" w:type="dxa"/>
            <w:bottom w:w="0" w:type="dxa"/>
          </w:tblCellMar>
        </w:tblPrEx>
        <w:trPr>
          <w:cantSplit/>
          <w:hidden/>
        </w:trPr>
        <w:tc>
          <w:tcPr>
            <w:tcW w:w="1804" w:type="dxa"/>
            <w:tcBorders>
              <w:bottom w:val="single" w:sz="18" w:space="0" w:color="auto"/>
            </w:tcBorders>
          </w:tcPr>
          <w:p w:rsidR="00000000" w:rsidRDefault="00A96728">
            <w:pPr>
              <w:ind w:left="187"/>
              <w:rPr>
                <w:b/>
              </w:rPr>
            </w:pPr>
            <w:r>
              <w:rPr>
                <w:b/>
                <w:vanish/>
              </w:rPr>
              <w:t>[SULON]</w:t>
            </w:r>
            <w:r>
              <w:rPr>
                <w:b/>
              </w:rPr>
              <w:t>00</w:t>
            </w:r>
          </w:p>
        </w:tc>
        <w:tc>
          <w:tcPr>
            <w:tcW w:w="1700" w:type="dxa"/>
            <w:tcBorders>
              <w:bottom w:val="single" w:sz="18" w:space="0" w:color="auto"/>
            </w:tcBorders>
          </w:tcPr>
          <w:p w:rsidR="00000000" w:rsidRDefault="00A96728">
            <w:pPr>
              <w:jc w:val="right"/>
              <w:rPr>
                <w:b/>
              </w:rPr>
            </w:pPr>
            <w:r>
              <w:rPr>
                <w:b/>
              </w:rPr>
              <w:t>135</w:t>
            </w:r>
          </w:p>
        </w:tc>
      </w:tr>
    </w:tbl>
    <w:p w:rsidR="00000000" w:rsidRDefault="00A96728">
      <w:pPr>
        <w:ind w:left="110"/>
      </w:pPr>
    </w:p>
    <w:p w:rsidR="00000000" w:rsidRDefault="00A96728">
      <w:pPr>
        <w:ind w:left="110"/>
      </w:pPr>
    </w:p>
    <w:p w:rsidR="00000000" w:rsidRDefault="00A96728">
      <w:pPr>
        <w:ind w:left="110"/>
        <w:rPr>
          <w:b/>
        </w:rPr>
      </w:pPr>
      <w:r>
        <w:rPr>
          <w:b/>
        </w:rPr>
        <w:t>Dick Smith Electronics regular stores</w:t>
      </w:r>
    </w:p>
    <w:p w:rsidR="00000000" w:rsidRDefault="00A96728">
      <w:pPr>
        <w:ind w:left="110"/>
        <w:rPr>
          <w:b/>
        </w:rPr>
      </w:pPr>
    </w:p>
    <w:tbl>
      <w:tblPr>
        <w:tblW w:w="0" w:type="auto"/>
        <w:tblInd w:w="-74" w:type="dxa"/>
        <w:tblLayout w:type="fixed"/>
        <w:tblCellMar>
          <w:left w:w="28" w:type="dxa"/>
          <w:right w:w="28" w:type="dxa"/>
        </w:tblCellMar>
        <w:tblLook w:val="0000"/>
      </w:tblPr>
      <w:tblGrid>
        <w:gridCol w:w="1804"/>
        <w:gridCol w:w="1700"/>
      </w:tblGrid>
      <w:tr w:rsidR="00000000">
        <w:tblPrEx>
          <w:tblCellMar>
            <w:top w:w="0" w:type="dxa"/>
            <w:bottom w:w="0" w:type="dxa"/>
          </w:tblCellMar>
        </w:tblPrEx>
        <w:trPr>
          <w:cantSplit/>
          <w:hidden/>
        </w:trPr>
        <w:tc>
          <w:tcPr>
            <w:tcW w:w="1804" w:type="dxa"/>
            <w:tcBorders>
              <w:bottom w:val="single" w:sz="18" w:space="0" w:color="auto"/>
            </w:tcBorders>
          </w:tcPr>
          <w:p w:rsidR="00000000" w:rsidRDefault="00A96728">
            <w:pPr>
              <w:ind w:left="187"/>
              <w:rPr>
                <w:b/>
              </w:rPr>
            </w:pPr>
            <w:r>
              <w:rPr>
                <w:b/>
                <w:vanish/>
              </w:rPr>
              <w:t>[SULON]</w:t>
            </w:r>
          </w:p>
        </w:tc>
        <w:tc>
          <w:tcPr>
            <w:tcW w:w="1700" w:type="dxa"/>
            <w:tcBorders>
              <w:bottom w:val="single" w:sz="18" w:space="0" w:color="auto"/>
            </w:tcBorders>
          </w:tcPr>
          <w:p w:rsidR="00000000" w:rsidRDefault="00A96728">
            <w:pPr>
              <w:jc w:val="right"/>
              <w:rPr>
                <w:b/>
              </w:rPr>
            </w:pPr>
            <w:r>
              <w:rPr>
                <w:b/>
              </w:rPr>
              <w:t>number of stores</w:t>
            </w:r>
          </w:p>
        </w:tc>
      </w:tr>
      <w:tr w:rsidR="00000000">
        <w:tblPrEx>
          <w:tblCellMar>
            <w:top w:w="0" w:type="dxa"/>
            <w:bottom w:w="0" w:type="dxa"/>
          </w:tblCellMar>
        </w:tblPrEx>
        <w:trPr>
          <w:cantSplit/>
        </w:trPr>
        <w:tc>
          <w:tcPr>
            <w:tcW w:w="1804" w:type="dxa"/>
          </w:tcPr>
          <w:p w:rsidR="00000000" w:rsidRDefault="00A96728">
            <w:pPr>
              <w:ind w:left="187"/>
              <w:rPr>
                <w:b/>
              </w:rPr>
            </w:pPr>
          </w:p>
        </w:tc>
        <w:tc>
          <w:tcPr>
            <w:tcW w:w="1700" w:type="dxa"/>
          </w:tcPr>
          <w:p w:rsidR="00000000" w:rsidRDefault="00A96728">
            <w:pPr>
              <w:jc w:val="right"/>
              <w:rPr>
                <w:b/>
              </w:rPr>
            </w:pPr>
          </w:p>
        </w:tc>
      </w:tr>
      <w:tr w:rsidR="00000000">
        <w:tblPrEx>
          <w:tblCellMar>
            <w:top w:w="0" w:type="dxa"/>
            <w:bottom w:w="0" w:type="dxa"/>
          </w:tblCellMar>
        </w:tblPrEx>
        <w:trPr>
          <w:cantSplit/>
        </w:trPr>
        <w:tc>
          <w:tcPr>
            <w:tcW w:w="1804" w:type="dxa"/>
          </w:tcPr>
          <w:p w:rsidR="00000000" w:rsidRDefault="00A96728">
            <w:pPr>
              <w:ind w:left="187"/>
            </w:pPr>
            <w:r>
              <w:t>95</w:t>
            </w:r>
          </w:p>
        </w:tc>
        <w:tc>
          <w:tcPr>
            <w:tcW w:w="1700" w:type="dxa"/>
          </w:tcPr>
          <w:p w:rsidR="00000000" w:rsidRDefault="00A96728">
            <w:pPr>
              <w:jc w:val="right"/>
            </w:pPr>
            <w:r>
              <w:t>107</w:t>
            </w:r>
          </w:p>
        </w:tc>
      </w:tr>
      <w:tr w:rsidR="00000000">
        <w:tblPrEx>
          <w:tblCellMar>
            <w:top w:w="0" w:type="dxa"/>
            <w:bottom w:w="0" w:type="dxa"/>
          </w:tblCellMar>
        </w:tblPrEx>
        <w:trPr>
          <w:cantSplit/>
        </w:trPr>
        <w:tc>
          <w:tcPr>
            <w:tcW w:w="1804" w:type="dxa"/>
          </w:tcPr>
          <w:p w:rsidR="00000000" w:rsidRDefault="00A96728">
            <w:pPr>
              <w:ind w:left="187"/>
            </w:pPr>
            <w:r>
              <w:t>96</w:t>
            </w:r>
          </w:p>
        </w:tc>
        <w:tc>
          <w:tcPr>
            <w:tcW w:w="1700" w:type="dxa"/>
          </w:tcPr>
          <w:p w:rsidR="00000000" w:rsidRDefault="00A96728">
            <w:pPr>
              <w:jc w:val="right"/>
            </w:pPr>
            <w:r>
              <w:t>107</w:t>
            </w:r>
          </w:p>
        </w:tc>
      </w:tr>
      <w:tr w:rsidR="00000000">
        <w:tblPrEx>
          <w:tblCellMar>
            <w:top w:w="0" w:type="dxa"/>
            <w:bottom w:w="0" w:type="dxa"/>
          </w:tblCellMar>
        </w:tblPrEx>
        <w:trPr>
          <w:cantSplit/>
        </w:trPr>
        <w:tc>
          <w:tcPr>
            <w:tcW w:w="1804" w:type="dxa"/>
          </w:tcPr>
          <w:p w:rsidR="00000000" w:rsidRDefault="00A96728">
            <w:pPr>
              <w:ind w:left="187"/>
            </w:pPr>
            <w:r>
              <w:t>97</w:t>
            </w:r>
          </w:p>
        </w:tc>
        <w:tc>
          <w:tcPr>
            <w:tcW w:w="1700" w:type="dxa"/>
          </w:tcPr>
          <w:p w:rsidR="00000000" w:rsidRDefault="00A96728">
            <w:pPr>
              <w:jc w:val="right"/>
            </w:pPr>
            <w:r>
              <w:t>113</w:t>
            </w:r>
          </w:p>
        </w:tc>
      </w:tr>
      <w:tr w:rsidR="00000000">
        <w:tblPrEx>
          <w:tblCellMar>
            <w:top w:w="0" w:type="dxa"/>
            <w:bottom w:w="0" w:type="dxa"/>
          </w:tblCellMar>
        </w:tblPrEx>
        <w:trPr>
          <w:cantSplit/>
        </w:trPr>
        <w:tc>
          <w:tcPr>
            <w:tcW w:w="1804" w:type="dxa"/>
          </w:tcPr>
          <w:p w:rsidR="00000000" w:rsidRDefault="00A96728">
            <w:pPr>
              <w:ind w:left="187"/>
            </w:pPr>
            <w:r>
              <w:t>98</w:t>
            </w:r>
          </w:p>
        </w:tc>
        <w:tc>
          <w:tcPr>
            <w:tcW w:w="1700" w:type="dxa"/>
          </w:tcPr>
          <w:p w:rsidR="00000000" w:rsidRDefault="00A96728">
            <w:pPr>
              <w:jc w:val="right"/>
            </w:pPr>
            <w:r>
              <w:t>115</w:t>
            </w:r>
          </w:p>
        </w:tc>
      </w:tr>
      <w:tr w:rsidR="00000000">
        <w:tblPrEx>
          <w:tblCellMar>
            <w:top w:w="0" w:type="dxa"/>
            <w:bottom w:w="0" w:type="dxa"/>
          </w:tblCellMar>
        </w:tblPrEx>
        <w:trPr>
          <w:cantSplit/>
        </w:trPr>
        <w:tc>
          <w:tcPr>
            <w:tcW w:w="1804" w:type="dxa"/>
          </w:tcPr>
          <w:p w:rsidR="00000000" w:rsidRDefault="00A96728">
            <w:pPr>
              <w:ind w:left="187"/>
            </w:pPr>
            <w:r>
              <w:t>99</w:t>
            </w:r>
          </w:p>
        </w:tc>
        <w:tc>
          <w:tcPr>
            <w:tcW w:w="1700" w:type="dxa"/>
          </w:tcPr>
          <w:p w:rsidR="00000000" w:rsidRDefault="00A96728">
            <w:pPr>
              <w:jc w:val="right"/>
            </w:pPr>
            <w:r>
              <w:t>119</w:t>
            </w:r>
          </w:p>
        </w:tc>
      </w:tr>
      <w:tr w:rsidR="00000000">
        <w:tblPrEx>
          <w:tblCellMar>
            <w:top w:w="0" w:type="dxa"/>
            <w:bottom w:w="0" w:type="dxa"/>
          </w:tblCellMar>
        </w:tblPrEx>
        <w:trPr>
          <w:cantSplit/>
          <w:hidden/>
        </w:trPr>
        <w:tc>
          <w:tcPr>
            <w:tcW w:w="1804" w:type="dxa"/>
            <w:tcBorders>
              <w:bottom w:val="single" w:sz="18" w:space="0" w:color="auto"/>
            </w:tcBorders>
          </w:tcPr>
          <w:p w:rsidR="00000000" w:rsidRDefault="00A96728">
            <w:pPr>
              <w:ind w:left="187"/>
              <w:rPr>
                <w:b/>
              </w:rPr>
            </w:pPr>
            <w:r>
              <w:rPr>
                <w:b/>
                <w:vanish/>
              </w:rPr>
              <w:t>[SULON]</w:t>
            </w:r>
            <w:r>
              <w:rPr>
                <w:b/>
              </w:rPr>
              <w:t>00</w:t>
            </w:r>
          </w:p>
        </w:tc>
        <w:tc>
          <w:tcPr>
            <w:tcW w:w="1700" w:type="dxa"/>
            <w:tcBorders>
              <w:bottom w:val="single" w:sz="18" w:space="0" w:color="auto"/>
            </w:tcBorders>
          </w:tcPr>
          <w:p w:rsidR="00000000" w:rsidRDefault="00A96728">
            <w:pPr>
              <w:jc w:val="right"/>
              <w:rPr>
                <w:b/>
              </w:rPr>
            </w:pPr>
            <w:r>
              <w:rPr>
                <w:b/>
              </w:rPr>
              <w:t>123</w:t>
            </w:r>
          </w:p>
        </w:tc>
      </w:tr>
    </w:tbl>
    <w:p w:rsidR="00000000" w:rsidRDefault="00A96728">
      <w:pPr>
        <w:ind w:left="110"/>
      </w:pPr>
    </w:p>
    <w:p w:rsidR="00000000" w:rsidRDefault="00A96728">
      <w:pPr>
        <w:ind w:left="110"/>
      </w:pPr>
    </w:p>
    <w:p w:rsidR="00000000" w:rsidRDefault="00A96728">
      <w:pPr>
        <w:ind w:left="110"/>
        <w:rPr>
          <w:b/>
        </w:rPr>
      </w:pPr>
      <w:r>
        <w:rPr>
          <w:b/>
        </w:rPr>
        <w:t>Dick Smith Electroni</w:t>
      </w:r>
      <w:r>
        <w:rPr>
          <w:b/>
        </w:rPr>
        <w:t>cs PowerHouse stores</w:t>
      </w:r>
    </w:p>
    <w:p w:rsidR="00000000" w:rsidRDefault="00A96728">
      <w:pPr>
        <w:ind w:left="110"/>
        <w:rPr>
          <w:b/>
        </w:rPr>
      </w:pPr>
    </w:p>
    <w:tbl>
      <w:tblPr>
        <w:tblW w:w="0" w:type="auto"/>
        <w:tblInd w:w="-74" w:type="dxa"/>
        <w:tblLayout w:type="fixed"/>
        <w:tblCellMar>
          <w:left w:w="28" w:type="dxa"/>
          <w:right w:w="28" w:type="dxa"/>
        </w:tblCellMar>
        <w:tblLook w:val="0000"/>
      </w:tblPr>
      <w:tblGrid>
        <w:gridCol w:w="1804"/>
        <w:gridCol w:w="1700"/>
      </w:tblGrid>
      <w:tr w:rsidR="00000000">
        <w:tblPrEx>
          <w:tblCellMar>
            <w:top w:w="0" w:type="dxa"/>
            <w:bottom w:w="0" w:type="dxa"/>
          </w:tblCellMar>
        </w:tblPrEx>
        <w:trPr>
          <w:cantSplit/>
          <w:hidden/>
        </w:trPr>
        <w:tc>
          <w:tcPr>
            <w:tcW w:w="1804" w:type="dxa"/>
            <w:tcBorders>
              <w:bottom w:val="single" w:sz="18" w:space="0" w:color="auto"/>
            </w:tcBorders>
          </w:tcPr>
          <w:p w:rsidR="00000000" w:rsidRDefault="00A96728">
            <w:pPr>
              <w:ind w:left="187"/>
              <w:rPr>
                <w:b/>
              </w:rPr>
            </w:pPr>
            <w:r>
              <w:rPr>
                <w:b/>
                <w:vanish/>
              </w:rPr>
              <w:t>[SULON]</w:t>
            </w:r>
          </w:p>
        </w:tc>
        <w:tc>
          <w:tcPr>
            <w:tcW w:w="1700" w:type="dxa"/>
            <w:tcBorders>
              <w:bottom w:val="single" w:sz="18" w:space="0" w:color="auto"/>
            </w:tcBorders>
          </w:tcPr>
          <w:p w:rsidR="00000000" w:rsidRDefault="00A96728">
            <w:pPr>
              <w:jc w:val="right"/>
              <w:rPr>
                <w:b/>
              </w:rPr>
            </w:pPr>
            <w:r>
              <w:rPr>
                <w:b/>
              </w:rPr>
              <w:t>number of stores</w:t>
            </w:r>
          </w:p>
        </w:tc>
      </w:tr>
      <w:tr w:rsidR="00000000">
        <w:tblPrEx>
          <w:tblCellMar>
            <w:top w:w="0" w:type="dxa"/>
            <w:bottom w:w="0" w:type="dxa"/>
          </w:tblCellMar>
        </w:tblPrEx>
        <w:trPr>
          <w:cantSplit/>
        </w:trPr>
        <w:tc>
          <w:tcPr>
            <w:tcW w:w="1804" w:type="dxa"/>
          </w:tcPr>
          <w:p w:rsidR="00000000" w:rsidRDefault="00A96728">
            <w:pPr>
              <w:ind w:left="187"/>
              <w:rPr>
                <w:b/>
              </w:rPr>
            </w:pPr>
          </w:p>
        </w:tc>
        <w:tc>
          <w:tcPr>
            <w:tcW w:w="1700" w:type="dxa"/>
          </w:tcPr>
          <w:p w:rsidR="00000000" w:rsidRDefault="00A96728">
            <w:pPr>
              <w:jc w:val="right"/>
              <w:rPr>
                <w:b/>
              </w:rPr>
            </w:pPr>
          </w:p>
        </w:tc>
      </w:tr>
      <w:tr w:rsidR="00000000">
        <w:tblPrEx>
          <w:tblCellMar>
            <w:top w:w="0" w:type="dxa"/>
            <w:bottom w:w="0" w:type="dxa"/>
          </w:tblCellMar>
        </w:tblPrEx>
        <w:trPr>
          <w:cantSplit/>
        </w:trPr>
        <w:tc>
          <w:tcPr>
            <w:tcW w:w="1804" w:type="dxa"/>
          </w:tcPr>
          <w:p w:rsidR="00000000" w:rsidRDefault="00A96728">
            <w:pPr>
              <w:ind w:left="187"/>
            </w:pPr>
            <w:r>
              <w:t>95</w:t>
            </w:r>
          </w:p>
        </w:tc>
        <w:tc>
          <w:tcPr>
            <w:tcW w:w="1700" w:type="dxa"/>
          </w:tcPr>
          <w:p w:rsidR="00000000" w:rsidRDefault="00A96728">
            <w:pPr>
              <w:jc w:val="right"/>
            </w:pPr>
            <w:r>
              <w:t>0</w:t>
            </w:r>
          </w:p>
        </w:tc>
      </w:tr>
      <w:tr w:rsidR="00000000">
        <w:tblPrEx>
          <w:tblCellMar>
            <w:top w:w="0" w:type="dxa"/>
            <w:bottom w:w="0" w:type="dxa"/>
          </w:tblCellMar>
        </w:tblPrEx>
        <w:trPr>
          <w:cantSplit/>
        </w:trPr>
        <w:tc>
          <w:tcPr>
            <w:tcW w:w="1804" w:type="dxa"/>
          </w:tcPr>
          <w:p w:rsidR="00000000" w:rsidRDefault="00A96728">
            <w:pPr>
              <w:ind w:left="187"/>
            </w:pPr>
            <w:r>
              <w:t>96</w:t>
            </w:r>
          </w:p>
        </w:tc>
        <w:tc>
          <w:tcPr>
            <w:tcW w:w="1700" w:type="dxa"/>
          </w:tcPr>
          <w:p w:rsidR="00000000" w:rsidRDefault="00A96728">
            <w:pPr>
              <w:jc w:val="right"/>
            </w:pPr>
            <w:r>
              <w:t>0</w:t>
            </w:r>
          </w:p>
        </w:tc>
      </w:tr>
      <w:tr w:rsidR="00000000">
        <w:tblPrEx>
          <w:tblCellMar>
            <w:top w:w="0" w:type="dxa"/>
            <w:bottom w:w="0" w:type="dxa"/>
          </w:tblCellMar>
        </w:tblPrEx>
        <w:trPr>
          <w:cantSplit/>
        </w:trPr>
        <w:tc>
          <w:tcPr>
            <w:tcW w:w="1804" w:type="dxa"/>
          </w:tcPr>
          <w:p w:rsidR="00000000" w:rsidRDefault="00A96728">
            <w:pPr>
              <w:ind w:left="187"/>
            </w:pPr>
            <w:r>
              <w:t>97</w:t>
            </w:r>
          </w:p>
        </w:tc>
        <w:tc>
          <w:tcPr>
            <w:tcW w:w="1700" w:type="dxa"/>
          </w:tcPr>
          <w:p w:rsidR="00000000" w:rsidRDefault="00A96728">
            <w:pPr>
              <w:jc w:val="right"/>
            </w:pPr>
            <w:r>
              <w:t>1</w:t>
            </w:r>
          </w:p>
        </w:tc>
      </w:tr>
      <w:tr w:rsidR="00000000">
        <w:tblPrEx>
          <w:tblCellMar>
            <w:top w:w="0" w:type="dxa"/>
            <w:bottom w:w="0" w:type="dxa"/>
          </w:tblCellMar>
        </w:tblPrEx>
        <w:trPr>
          <w:cantSplit/>
        </w:trPr>
        <w:tc>
          <w:tcPr>
            <w:tcW w:w="1804" w:type="dxa"/>
          </w:tcPr>
          <w:p w:rsidR="00000000" w:rsidRDefault="00A96728">
            <w:pPr>
              <w:ind w:left="187"/>
            </w:pPr>
            <w:r>
              <w:t>98</w:t>
            </w:r>
          </w:p>
        </w:tc>
        <w:tc>
          <w:tcPr>
            <w:tcW w:w="1700" w:type="dxa"/>
          </w:tcPr>
          <w:p w:rsidR="00000000" w:rsidRDefault="00A96728">
            <w:pPr>
              <w:jc w:val="right"/>
            </w:pPr>
            <w:r>
              <w:t>2</w:t>
            </w:r>
          </w:p>
        </w:tc>
      </w:tr>
      <w:tr w:rsidR="00000000">
        <w:tblPrEx>
          <w:tblCellMar>
            <w:top w:w="0" w:type="dxa"/>
            <w:bottom w:w="0" w:type="dxa"/>
          </w:tblCellMar>
        </w:tblPrEx>
        <w:trPr>
          <w:cantSplit/>
        </w:trPr>
        <w:tc>
          <w:tcPr>
            <w:tcW w:w="1804" w:type="dxa"/>
          </w:tcPr>
          <w:p w:rsidR="00000000" w:rsidRDefault="00A96728">
            <w:pPr>
              <w:ind w:left="187"/>
            </w:pPr>
            <w:r>
              <w:t>99</w:t>
            </w:r>
          </w:p>
        </w:tc>
        <w:tc>
          <w:tcPr>
            <w:tcW w:w="1700" w:type="dxa"/>
          </w:tcPr>
          <w:p w:rsidR="00000000" w:rsidRDefault="00A96728">
            <w:pPr>
              <w:jc w:val="right"/>
            </w:pPr>
            <w:r>
              <w:t>4</w:t>
            </w:r>
          </w:p>
        </w:tc>
      </w:tr>
      <w:tr w:rsidR="00000000">
        <w:tblPrEx>
          <w:tblCellMar>
            <w:top w:w="0" w:type="dxa"/>
            <w:bottom w:w="0" w:type="dxa"/>
          </w:tblCellMar>
        </w:tblPrEx>
        <w:trPr>
          <w:cantSplit/>
          <w:hidden/>
        </w:trPr>
        <w:tc>
          <w:tcPr>
            <w:tcW w:w="1804" w:type="dxa"/>
            <w:tcBorders>
              <w:bottom w:val="single" w:sz="18" w:space="0" w:color="auto"/>
            </w:tcBorders>
          </w:tcPr>
          <w:p w:rsidR="00000000" w:rsidRDefault="00A96728">
            <w:pPr>
              <w:ind w:left="187"/>
              <w:rPr>
                <w:b/>
              </w:rPr>
            </w:pPr>
            <w:r>
              <w:rPr>
                <w:b/>
                <w:vanish/>
              </w:rPr>
              <w:t>[SULON]</w:t>
            </w:r>
            <w:r>
              <w:rPr>
                <w:b/>
              </w:rPr>
              <w:t>00</w:t>
            </w:r>
          </w:p>
        </w:tc>
        <w:tc>
          <w:tcPr>
            <w:tcW w:w="1700" w:type="dxa"/>
            <w:tcBorders>
              <w:bottom w:val="single" w:sz="18" w:space="0" w:color="auto"/>
            </w:tcBorders>
          </w:tcPr>
          <w:p w:rsidR="00000000" w:rsidRDefault="00A96728">
            <w:pPr>
              <w:jc w:val="right"/>
              <w:rPr>
                <w:b/>
              </w:rPr>
            </w:pPr>
            <w:r>
              <w:rPr>
                <w:b/>
              </w:rPr>
              <w:t>6</w:t>
            </w:r>
          </w:p>
        </w:tc>
      </w:tr>
    </w:tbl>
    <w:p w:rsidR="00000000" w:rsidRDefault="00A96728">
      <w:pPr>
        <w:ind w:left="110"/>
      </w:pPr>
    </w:p>
    <w:p w:rsidR="00000000" w:rsidRDefault="00A96728">
      <w:pPr>
        <w:ind w:left="110"/>
      </w:pPr>
    </w:p>
    <w:p w:rsidR="00000000" w:rsidRDefault="00A96728">
      <w:pPr>
        <w:pStyle w:val="Heading3"/>
      </w:pPr>
      <w:r>
        <w:t>Other Activities</w:t>
      </w:r>
    </w:p>
    <w:p w:rsidR="00000000" w:rsidRDefault="00A96728"/>
    <w:p w:rsidR="00000000" w:rsidRDefault="00A96728">
      <w:pPr>
        <w:ind w:left="110"/>
        <w:rPr>
          <w:b/>
        </w:rPr>
      </w:pPr>
      <w:r>
        <w:rPr>
          <w:b/>
        </w:rPr>
        <w:t>AIW/Wholesaling</w:t>
      </w:r>
    </w:p>
    <w:p w:rsidR="00000000" w:rsidRDefault="00A96728">
      <w:pPr>
        <w:ind w:left="110"/>
      </w:pPr>
    </w:p>
    <w:p w:rsidR="00000000" w:rsidRDefault="00A96728">
      <w:pPr>
        <w:ind w:left="110"/>
      </w:pPr>
      <w:r>
        <w:t>Australian Independent Wholesalers Pty Ltd (AIW) total sales rose 13.4% to $1,031.3 million during the year approximately half of which are external to the Woolworths Group.  External sales rose 27.3% which resulted in a profit improvement to break even whilst better than halving net funds employed.  We continue to believe that remaining in wholes</w:t>
      </w:r>
      <w:r>
        <w:t>aling, with AIW trading as a strong viable competitor in the wholesale trade, serves a useful purpose, although we have considered entertaining a partnership in this business.</w:t>
      </w:r>
    </w:p>
    <w:p w:rsidR="00000000" w:rsidRDefault="00A96728">
      <w:pPr>
        <w:ind w:left="110"/>
      </w:pPr>
    </w:p>
    <w:p w:rsidR="00000000" w:rsidRDefault="00A96728">
      <w:pPr>
        <w:ind w:left="110"/>
        <w:rPr>
          <w:b/>
        </w:rPr>
      </w:pPr>
      <w:r>
        <w:rPr>
          <w:b/>
        </w:rPr>
        <w:t>Plus Petrol</w:t>
      </w:r>
    </w:p>
    <w:p w:rsidR="00000000" w:rsidRDefault="00A96728">
      <w:pPr>
        <w:ind w:left="110"/>
      </w:pPr>
    </w:p>
    <w:p w:rsidR="00000000" w:rsidRDefault="00A96728">
      <w:pPr>
        <w:ind w:left="110"/>
      </w:pPr>
      <w:r>
        <w:t>The chain of 137 canopies at financial year end, was an increase of 39.8% over the prior year and has provided strong customer support for our Supermarkets and BIG W stores through the 2 cents per litre discount scheme.  We expect to continue to expand to 200 canopies in due course.</w:t>
      </w:r>
    </w:p>
    <w:p w:rsidR="00000000" w:rsidRDefault="00A96728">
      <w:pPr>
        <w:ind w:left="110"/>
      </w:pPr>
    </w:p>
    <w:p w:rsidR="00000000" w:rsidRDefault="00A96728">
      <w:pPr>
        <w:ind w:left="110"/>
        <w:rPr>
          <w:b/>
        </w:rPr>
      </w:pPr>
      <w:r>
        <w:rPr>
          <w:b/>
        </w:rPr>
        <w:t>Ezy Banking</w:t>
      </w:r>
    </w:p>
    <w:p w:rsidR="00000000" w:rsidRDefault="00A96728">
      <w:pPr>
        <w:ind w:left="110"/>
      </w:pPr>
    </w:p>
    <w:p w:rsidR="00000000" w:rsidRDefault="00A96728">
      <w:pPr>
        <w:ind w:left="110"/>
      </w:pPr>
      <w:r>
        <w:t>The rollout of o</w:t>
      </w:r>
      <w:r>
        <w:t>ur banking products, nationally. was completed after the year-end.  Customers have reacted very favourably to the special benefits of these new accounts, notably in country areas, with Ezy Banking being voted 'The Best New Banking Product of the Year.</w:t>
      </w:r>
    </w:p>
    <w:p w:rsidR="00000000" w:rsidRDefault="00A96728">
      <w:pPr>
        <w:ind w:left="110"/>
      </w:pPr>
    </w:p>
    <w:p w:rsidR="00000000" w:rsidRDefault="00A96728">
      <w:pPr>
        <w:ind w:left="110"/>
      </w:pPr>
      <w:r>
        <w:t>Our aim now is to increase usage of the account by customers as their primary card.  The 150,000 accounts opened in the first year are consistent with our expectations.</w:t>
      </w:r>
    </w:p>
    <w:p w:rsidR="00000000" w:rsidRDefault="00A96728">
      <w:pPr>
        <w:ind w:left="110"/>
      </w:pPr>
    </w:p>
    <w:p w:rsidR="00000000" w:rsidRDefault="00A96728">
      <w:pPr>
        <w:ind w:left="110"/>
        <w:rPr>
          <w:b/>
        </w:rPr>
      </w:pPr>
      <w:r>
        <w:rPr>
          <w:b/>
        </w:rPr>
        <w:t>Homeshop and Internet</w:t>
      </w:r>
    </w:p>
    <w:p w:rsidR="00000000" w:rsidRDefault="00A96728">
      <w:pPr>
        <w:ind w:left="110"/>
      </w:pPr>
    </w:p>
    <w:p w:rsidR="00000000" w:rsidRDefault="00A96728">
      <w:pPr>
        <w:ind w:left="110"/>
      </w:pPr>
      <w:r>
        <w:t xml:space="preserve">As we focus increasing attention and management time on our </w:t>
      </w:r>
      <w:r>
        <w:t>numerous opportunities involving the Internet, the more apparent it becomes that Woolworths is already well placed to maximise outcomes.  Our food retailing Internet site - 'Homeshop' - is growing as we have become more comfortable with the fulfilment and the economics.  We are now beginning to roll out to more locations in Australia.  In the new financial year we successfully launched 'Homeshop' in the Australian Capital Territory and extension to other States is planned.</w:t>
      </w:r>
    </w:p>
    <w:p w:rsidR="00000000" w:rsidRDefault="00A96728">
      <w:pPr>
        <w:ind w:left="110"/>
      </w:pPr>
    </w:p>
    <w:p w:rsidR="00000000" w:rsidRDefault="00A96728">
      <w:pPr>
        <w:ind w:left="110"/>
      </w:pPr>
      <w:r>
        <w:t>Of the other Internet opportuni</w:t>
      </w:r>
      <w:r>
        <w:t>ties, business-to-business (B2B) appears to be the most rewarding in the foreseeable future.  This is in addition to existing electronic links with our suppliers.  Since the year end we have announced our intention to join the WWRE global vertical retail exchange comprising the world's largest retailer groups.  This exchange has the potential to combine volume and the latest technology with lower costs.  We have also announced our participation in the Australian domestic horizontal 'Cyberlynx' e-procurement</w:t>
      </w:r>
      <w:r>
        <w:t xml:space="preserve"> initiative to access lower costs for indirect purchases of goods and services.  Other business to consumer (B2C) opportunities are also being considered.</w:t>
      </w:r>
    </w:p>
    <w:p w:rsidR="00000000" w:rsidRDefault="00A96728">
      <w:pPr>
        <w:ind w:left="110"/>
      </w:pPr>
    </w:p>
    <w:p w:rsidR="00000000" w:rsidRDefault="00A96728">
      <w:pPr>
        <w:ind w:left="110"/>
        <w:rPr>
          <w:b/>
        </w:rPr>
      </w:pPr>
      <w:r>
        <w:rPr>
          <w:b/>
        </w:rPr>
        <w:t>Property</w:t>
      </w:r>
    </w:p>
    <w:p w:rsidR="00000000" w:rsidRDefault="00A96728">
      <w:pPr>
        <w:ind w:left="110"/>
      </w:pPr>
    </w:p>
    <w:p w:rsidR="00000000" w:rsidRDefault="00A96728">
      <w:pPr>
        <w:ind w:left="110"/>
      </w:pPr>
      <w:r>
        <w:t>Development of our Marketplace Shopping Centres has long been an important part of our strategy of retail penetration in expanding sub-regional areas.  In 1999/2000, whilst no property development profits were derived from this activity, the benefits of these to our stores were far beyond that measure.</w:t>
      </w:r>
    </w:p>
    <w:p w:rsidR="00000000" w:rsidRDefault="00A96728">
      <w:pPr>
        <w:ind w:left="110"/>
      </w:pPr>
    </w:p>
    <w:p w:rsidR="00000000" w:rsidRDefault="00A96728">
      <w:pPr>
        <w:ind w:left="110"/>
      </w:pPr>
      <w:r>
        <w:t>In the year just completed we enter</w:t>
      </w:r>
      <w:r>
        <w:t>ed into arrangements to redevelop and sell a major regional Centre, 'The Green Hills' in Maitland, NSW We also opened Marketplace Centres at Carnes Hill in NSW and Currimundi in Queensland.</w:t>
      </w:r>
    </w:p>
    <w:p w:rsidR="00000000" w:rsidRDefault="00A96728">
      <w:pPr>
        <w:ind w:left="110"/>
      </w:pPr>
    </w:p>
    <w:p w:rsidR="00000000" w:rsidRDefault="00A96728">
      <w:pPr>
        <w:ind w:left="110"/>
      </w:pPr>
      <w:r>
        <w:t xml:space="preserve">We continue to examine opportunities for this highly successful retail concept, particularly in the new growth regions across Australia. </w:t>
      </w:r>
    </w:p>
    <w:p w:rsidR="00000000" w:rsidRDefault="00A96728">
      <w:pPr>
        <w:ind w:left="110"/>
      </w:pPr>
    </w:p>
    <w:p w:rsidR="00000000" w:rsidRDefault="00A96728">
      <w:pPr>
        <w:ind w:left="110"/>
      </w:pPr>
    </w:p>
    <w:p w:rsidR="00000000" w:rsidRDefault="00A96728">
      <w:pPr>
        <w:pStyle w:val="Heading3"/>
      </w:pPr>
      <w:r>
        <w:t>Project Refresh</w:t>
      </w:r>
    </w:p>
    <w:p w:rsidR="00000000" w:rsidRDefault="00A96728"/>
    <w:p w:rsidR="00000000" w:rsidRDefault="00A96728">
      <w:pPr>
        <w:ind w:left="110"/>
      </w:pPr>
      <w:r>
        <w:t>In August last year, we announced the implementation of 'Project Refresh'.  It is a significant and far reaching initiative which covers all aspects of our b</w:t>
      </w:r>
      <w:r>
        <w:t>usiness as we re-examine everything we do.</w:t>
      </w:r>
    </w:p>
    <w:p w:rsidR="00000000" w:rsidRDefault="00A96728">
      <w:pPr>
        <w:ind w:left="110"/>
      </w:pPr>
    </w:p>
    <w:p w:rsidR="00000000" w:rsidRDefault="00A96728">
      <w:pPr>
        <w:ind w:left="110"/>
      </w:pPr>
      <w:r>
        <w:t>Whilst the Supermarkets central Shared Service Buying function is the most recognisable change for our suppliers, 'Project Refresh' also covers Supply Chain, Information Technology, Human Resources, Organisational Redesign and Cost of Doing Business programmes.</w:t>
      </w:r>
    </w:p>
    <w:p w:rsidR="00000000" w:rsidRDefault="00A96728">
      <w:pPr>
        <w:ind w:left="110"/>
      </w:pPr>
    </w:p>
    <w:p w:rsidR="00000000" w:rsidRDefault="00A96728">
      <w:pPr>
        <w:ind w:left="110"/>
      </w:pPr>
      <w:r>
        <w:t xml:space="preserve">Earlier this year we announced that within three years, we expected annual savings, as a result of this initiative, to reach $100 million.  Following FY00 'Project Refresh' savings of in excess of $25 </w:t>
      </w:r>
      <w:r>
        <w:t>million, we can now confirm that these estimated annual savings by FY03 will reach $134 million.</w:t>
      </w:r>
    </w:p>
    <w:p w:rsidR="00000000" w:rsidRDefault="00A96728">
      <w:pPr>
        <w:ind w:left="110"/>
      </w:pPr>
    </w:p>
    <w:p w:rsidR="00000000" w:rsidRDefault="00A96728">
      <w:pPr>
        <w:ind w:left="110"/>
      </w:pPr>
      <w:r>
        <w:t>The initial benefits will be extended to all areas of our businesses and will become part of our operational and corporate culture.</w:t>
      </w:r>
    </w:p>
    <w:p w:rsidR="00000000" w:rsidRDefault="00A96728">
      <w:pPr>
        <w:ind w:left="110"/>
      </w:pPr>
    </w:p>
    <w:p w:rsidR="00000000" w:rsidRDefault="00A96728">
      <w:pPr>
        <w:ind w:left="110"/>
      </w:pPr>
      <w:r>
        <w:t>Every effort is being made to achieve our gains without redundancies, by retraining and redeployment.  The members of the teams working on 'Project Refresh' are drawn from every State in Australia with around 30 people working on the various initiatives at any one time.</w:t>
      </w:r>
    </w:p>
    <w:p w:rsidR="00000000" w:rsidRDefault="00A96728">
      <w:pPr>
        <w:ind w:left="110"/>
      </w:pPr>
    </w:p>
    <w:p w:rsidR="00000000" w:rsidRDefault="00A96728">
      <w:pPr>
        <w:ind w:left="110"/>
        <w:rPr>
          <w:b/>
        </w:rPr>
      </w:pPr>
      <w:r>
        <w:rPr>
          <w:b/>
        </w:rPr>
        <w:t>Sup</w:t>
      </w:r>
      <w:r>
        <w:rPr>
          <w:b/>
        </w:rPr>
        <w:t>ermarkets Shared Services</w:t>
      </w:r>
    </w:p>
    <w:p w:rsidR="00000000" w:rsidRDefault="00A96728">
      <w:pPr>
        <w:ind w:left="110"/>
      </w:pPr>
    </w:p>
    <w:p w:rsidR="00000000" w:rsidRDefault="00A96728">
      <w:pPr>
        <w:ind w:left="110"/>
      </w:pPr>
      <w:r>
        <w:t>The change to central Shared Service Buying and Marketing was the result of a restructure of the business from a State based buying and marketing structure to a single functionally based business.  Some of the main building blocks for the new structure - which we have called 'Shared Services'- were developed by examining best practices from supermarket operations from around Australia and the world.</w:t>
      </w:r>
    </w:p>
    <w:p w:rsidR="00000000" w:rsidRDefault="00A96728">
      <w:pPr>
        <w:ind w:left="110"/>
      </w:pPr>
    </w:p>
    <w:p w:rsidR="00000000" w:rsidRDefault="00A96728">
      <w:pPr>
        <w:ind w:left="110"/>
      </w:pPr>
      <w:r>
        <w:t>The new structure replaces a system of six State buying and marketing operati</w:t>
      </w:r>
      <w:r>
        <w:t>ons and enables us to buy most products centrally, while still maintaining State buying in some fresh foods categories.  It has the capacity to considerably increase efficiency, eliminate duplication, improve supplier relations and drive supply chain economies.</w:t>
      </w:r>
    </w:p>
    <w:p w:rsidR="00000000" w:rsidRDefault="00A96728">
      <w:pPr>
        <w:ind w:left="110"/>
      </w:pPr>
    </w:p>
    <w:p w:rsidR="00000000" w:rsidRDefault="00A96728">
      <w:pPr>
        <w:ind w:left="110"/>
      </w:pPr>
      <w:r>
        <w:t xml:space="preserve">The new Shared Services function allows us to buy more effectively, to offer more consistent quality fresh food and increase value through better buying and reduced pricing.  Our decisions will also be better informed because of the establishment </w:t>
      </w:r>
      <w:r>
        <w:t>of cross-functional teams, made up of people with experience in buying, marketing, stock control and store management.</w:t>
      </w:r>
    </w:p>
    <w:p w:rsidR="00000000" w:rsidRDefault="00A96728">
      <w:pPr>
        <w:ind w:left="110"/>
      </w:pPr>
    </w:p>
    <w:p w:rsidR="00000000" w:rsidRDefault="00A96728">
      <w:pPr>
        <w:ind w:left="110"/>
      </w:pPr>
      <w:r>
        <w:t>The new structure will further encourage a strong service culture, enabling business managers to provide quicker service and better support to store managers and their teams.</w:t>
      </w:r>
    </w:p>
    <w:p w:rsidR="00000000" w:rsidRDefault="00A96728">
      <w:pPr>
        <w:ind w:left="110"/>
      </w:pPr>
    </w:p>
    <w:p w:rsidR="00000000" w:rsidRDefault="00A96728">
      <w:pPr>
        <w:ind w:left="110"/>
        <w:rPr>
          <w:b/>
        </w:rPr>
      </w:pPr>
      <w:r>
        <w:rPr>
          <w:b/>
        </w:rPr>
        <w:t>Supply chain</w:t>
      </w:r>
    </w:p>
    <w:p w:rsidR="00000000" w:rsidRDefault="00A96728">
      <w:pPr>
        <w:ind w:left="110"/>
      </w:pPr>
    </w:p>
    <w:p w:rsidR="00000000" w:rsidRDefault="00A96728">
      <w:pPr>
        <w:ind w:left="110"/>
      </w:pPr>
      <w:r>
        <w:t>As the year progressed, the considerable strategic advantages of our major new warehousing and distribution facilities became more apparent.  We saw improved in-stock positions, particularly at th</w:t>
      </w:r>
      <w:r>
        <w:t>e Christmas and Easter peak trading periods.</w:t>
      </w:r>
    </w:p>
    <w:p w:rsidR="00000000" w:rsidRDefault="00A96728">
      <w:pPr>
        <w:ind w:left="110"/>
      </w:pPr>
    </w:p>
    <w:p w:rsidR="00000000" w:rsidRDefault="00A96728">
      <w:pPr>
        <w:ind w:left="110"/>
      </w:pPr>
      <w:r>
        <w:t>Following a comprehensive review of our supply chain management, we have formed a single supply chain structure which applies both technology and logistics as one function for the total Company.  It is expected that this will bring significant advantages to the Company, in stock flow, stock turns and in-stocks.</w:t>
      </w:r>
    </w:p>
    <w:p w:rsidR="00000000" w:rsidRDefault="00A96728">
      <w:pPr>
        <w:ind w:left="110"/>
      </w:pPr>
    </w:p>
    <w:p w:rsidR="00000000" w:rsidRDefault="00A96728">
      <w:pPr>
        <w:ind w:left="110"/>
      </w:pPr>
      <w:r>
        <w:t>Much more remains to be done in this area and the financial rewards we will generate from a total supply chain management strategy are considerable.</w:t>
      </w:r>
    </w:p>
    <w:p w:rsidR="00000000" w:rsidRDefault="00A96728">
      <w:pPr>
        <w:ind w:left="110"/>
      </w:pPr>
    </w:p>
    <w:p w:rsidR="00000000" w:rsidRDefault="00A96728">
      <w:pPr>
        <w:ind w:left="110"/>
        <w:rPr>
          <w:b/>
        </w:rPr>
      </w:pPr>
      <w:r>
        <w:rPr>
          <w:b/>
        </w:rPr>
        <w:t>Supplier relations</w:t>
      </w:r>
    </w:p>
    <w:p w:rsidR="00000000" w:rsidRDefault="00A96728">
      <w:pPr>
        <w:ind w:left="110"/>
      </w:pPr>
    </w:p>
    <w:p w:rsidR="00000000" w:rsidRDefault="00A96728">
      <w:pPr>
        <w:ind w:left="110"/>
      </w:pPr>
      <w:r>
        <w:t>The quality of our relationships with our supplier partners is an important ingredient in the provision of a superior offer to our customers.  As a consequence of the work in implementing Supermarkets central buying, and the communication with our suppliers of the implications of these changes, it is apparent that we are making good progress.  The feedback from suppliers, which we continually monitor, confirms this.</w:t>
      </w:r>
    </w:p>
    <w:p w:rsidR="00000000" w:rsidRDefault="00A96728">
      <w:pPr>
        <w:ind w:left="110"/>
      </w:pPr>
    </w:p>
    <w:p w:rsidR="00000000" w:rsidRDefault="00A96728">
      <w:pPr>
        <w:ind w:left="110"/>
        <w:rPr>
          <w:b/>
        </w:rPr>
      </w:pPr>
      <w:r>
        <w:rPr>
          <w:b/>
        </w:rPr>
        <w:t>Information technology</w:t>
      </w:r>
    </w:p>
    <w:p w:rsidR="00000000" w:rsidRDefault="00A96728">
      <w:pPr>
        <w:ind w:left="110"/>
      </w:pPr>
    </w:p>
    <w:p w:rsidR="00000000" w:rsidRDefault="00A96728">
      <w:pPr>
        <w:ind w:left="110"/>
      </w:pPr>
      <w:r>
        <w:t>During the year, the management of ou</w:t>
      </w:r>
      <w:r>
        <w:t>r IT service function was re-organised to be more closely aligned with the needs of the businesses it serves and to improve the responsiveness and cost effectiveness of IT.</w:t>
      </w:r>
    </w:p>
    <w:p w:rsidR="00000000" w:rsidRDefault="00A96728">
      <w:pPr>
        <w:ind w:left="110"/>
      </w:pPr>
    </w:p>
    <w:p w:rsidR="00000000" w:rsidRDefault="00A96728">
      <w:pPr>
        <w:ind w:left="110"/>
      </w:pPr>
      <w:r>
        <w:t>A large number of initiatives are under way following the establishment of a corporate IT to co-ordinate IT activities across the Company to implement, where appropriate, common approaches to IT.</w:t>
      </w:r>
    </w:p>
    <w:p w:rsidR="00000000" w:rsidRDefault="00A96728">
      <w:pPr>
        <w:ind w:left="110"/>
      </w:pPr>
    </w:p>
    <w:p w:rsidR="00000000" w:rsidRDefault="00A96728">
      <w:pPr>
        <w:ind w:left="110"/>
      </w:pPr>
      <w:r>
        <w:t>Major projects are being driven by cross-functional teams, in close collaboration with Supply Chain management, in order to deliver the s</w:t>
      </w:r>
      <w:r>
        <w:t>ubstantial benefits available in this area.</w:t>
      </w:r>
    </w:p>
    <w:p w:rsidR="00000000" w:rsidRDefault="00A96728">
      <w:pPr>
        <w:ind w:left="110"/>
      </w:pPr>
    </w:p>
    <w:p w:rsidR="00000000" w:rsidRDefault="00A96728">
      <w:pPr>
        <w:ind w:left="110"/>
      </w:pPr>
      <w:r>
        <w:t>Early work by the 'Project Refresh' team identified a number of high level opportunities for improvement in IT.  The year under review started with a detailed analysis of IT throughout Woolworths conducted by a 'Refresh' team.</w:t>
      </w:r>
    </w:p>
    <w:p w:rsidR="00000000" w:rsidRDefault="00A96728">
      <w:pPr>
        <w:ind w:left="110"/>
      </w:pPr>
    </w:p>
    <w:p w:rsidR="00000000" w:rsidRDefault="00A96728">
      <w:pPr>
        <w:ind w:left="110"/>
      </w:pPr>
      <w:r>
        <w:t>The planned preparation for the Year 2000 and the introduction of GST was handled well despite the need for major changes to many aspects of our computer systems.  One of the ancillary benefits was also the introduction of improved pro</w:t>
      </w:r>
      <w:r>
        <w:t xml:space="preserve">cesses for testing and change control. </w:t>
      </w:r>
    </w:p>
    <w:p w:rsidR="00000000" w:rsidRDefault="00A96728">
      <w:pPr>
        <w:ind w:left="110"/>
      </w:pPr>
    </w:p>
    <w:p w:rsidR="00000000" w:rsidRDefault="00A96728">
      <w:pPr>
        <w:ind w:left="110"/>
        <w:rPr>
          <w:b/>
        </w:rPr>
      </w:pPr>
      <w:r>
        <w:rPr>
          <w:b/>
        </w:rPr>
        <w:t>Sale of businesses</w:t>
      </w:r>
    </w:p>
    <w:p w:rsidR="00000000" w:rsidRDefault="00A96728">
      <w:pPr>
        <w:ind w:left="110"/>
      </w:pPr>
    </w:p>
    <w:p w:rsidR="00000000" w:rsidRDefault="00A96728">
      <w:pPr>
        <w:ind w:left="110"/>
      </w:pPr>
      <w:r>
        <w:t>At this time last year we announced that we would exit Rockmans and Chisholm in order to focus more upon our core businesses.  Rockmans was sold in February 2000.  Following the year-end, we announced the sale of Chisholm Packaging and Chisholm Printing through a management buyout, and the sale of Chisholm Smallgoods to an international operator.  In aggregate, these transactions were achieved in excess of book value.</w:t>
      </w:r>
    </w:p>
    <w:p w:rsidR="00000000" w:rsidRDefault="00A96728">
      <w:pPr>
        <w:ind w:left="110"/>
      </w:pPr>
    </w:p>
    <w:p w:rsidR="00000000" w:rsidRDefault="00A96728">
      <w:pPr>
        <w:ind w:left="110"/>
        <w:rPr>
          <w:b/>
        </w:rPr>
      </w:pPr>
      <w:r>
        <w:rPr>
          <w:b/>
        </w:rPr>
        <w:t>Quality/safety</w:t>
      </w:r>
    </w:p>
    <w:p w:rsidR="00000000" w:rsidRDefault="00A96728">
      <w:pPr>
        <w:ind w:left="110"/>
      </w:pPr>
    </w:p>
    <w:p w:rsidR="00000000" w:rsidRDefault="00A96728">
      <w:pPr>
        <w:ind w:left="110"/>
      </w:pPr>
      <w:r>
        <w:t xml:space="preserve">Our </w:t>
      </w:r>
      <w:r>
        <w:t>customers' concern for food safety and product quality has meant that we are committed to working with our suppliers to ensure that they provide products which meet our high standards of quality and safety.</w:t>
      </w:r>
    </w:p>
    <w:p w:rsidR="00000000" w:rsidRDefault="00A96728">
      <w:pPr>
        <w:ind w:left="110"/>
      </w:pPr>
    </w:p>
    <w:p w:rsidR="00000000" w:rsidRDefault="00A96728">
      <w:pPr>
        <w:ind w:left="110"/>
      </w:pPr>
      <w:r>
        <w:t>The continued extension of our Woolworths Vendor Quality Management System (WVQMS) ensures our suppliers introduce systems and procedures that identify and control potential hygiene hazards within the supply chain in order to guarantee food safety and quality to our customers.</w:t>
      </w:r>
    </w:p>
    <w:p w:rsidR="00000000" w:rsidRDefault="00A96728">
      <w:pPr>
        <w:ind w:left="110"/>
      </w:pPr>
    </w:p>
    <w:p w:rsidR="00000000" w:rsidRDefault="00A96728">
      <w:pPr>
        <w:ind w:left="110"/>
      </w:pPr>
      <w:r>
        <w:t>We also submit our ge</w:t>
      </w:r>
      <w:r>
        <w:t>neral merchandise to strict quality control testing procedures at our 'Qualtest' laboratories, which require these products to meet all Australian Standards of safety, labelling and packaging.</w:t>
      </w:r>
    </w:p>
    <w:p w:rsidR="00000000" w:rsidRDefault="00A96728">
      <w:pPr>
        <w:ind w:left="110"/>
      </w:pPr>
    </w:p>
    <w:p w:rsidR="00000000" w:rsidRDefault="00A96728">
      <w:pPr>
        <w:ind w:left="110"/>
        <w:rPr>
          <w:b/>
        </w:rPr>
      </w:pPr>
      <w:r>
        <w:rPr>
          <w:b/>
        </w:rPr>
        <w:t>Goods and Services Tax (GST)</w:t>
      </w:r>
    </w:p>
    <w:p w:rsidR="00000000" w:rsidRDefault="00A96728">
      <w:pPr>
        <w:ind w:left="110"/>
      </w:pPr>
    </w:p>
    <w:p w:rsidR="00000000" w:rsidRDefault="00A96728">
      <w:pPr>
        <w:ind w:left="110"/>
      </w:pPr>
      <w:r>
        <w:t>The introduction and implementation of the GST six days after the recent financial year end has cost Woolworths $53.2 million in abnormal expense.  Initial monitoring has not been without its problems, but we regard our 99.902% accuracy in handling price changes to over 120,000 produ</w:t>
      </w:r>
      <w:r>
        <w:t>ct lines across the continent to be very satisfactory.  We remain committed to passing on benefits received to our customers.  Slightly over half our products are subject to 10% GST. Our total product basket across all of our businesses following the introduction of GST shows a small increase in the order of 0.4% in prices to our customers.  Within that figure, the supermarket basket has changed only marginally, and the general merchandise basket has increased by about 3%.</w:t>
      </w:r>
    </w:p>
    <w:p w:rsidR="00000000" w:rsidRDefault="00A96728">
      <w:pPr>
        <w:ind w:left="110"/>
      </w:pPr>
    </w:p>
    <w:p w:rsidR="00000000" w:rsidRDefault="00A96728">
      <w:pPr>
        <w:ind w:left="110"/>
        <w:rPr>
          <w:b/>
        </w:rPr>
      </w:pPr>
      <w:r>
        <w:rPr>
          <w:b/>
        </w:rPr>
        <w:t>Environment</w:t>
      </w:r>
    </w:p>
    <w:p w:rsidR="00000000" w:rsidRDefault="00A96728">
      <w:pPr>
        <w:ind w:left="110"/>
      </w:pPr>
    </w:p>
    <w:p w:rsidR="00000000" w:rsidRDefault="00A96728">
      <w:pPr>
        <w:ind w:left="110"/>
      </w:pPr>
      <w:r>
        <w:t>Woolworths is co</w:t>
      </w:r>
      <w:r>
        <w:t>mmitted to pursuing best environmental practice, in particular through our waste minimisation and recycling programmes.  These include the reduction of non-recyclable packaging and materials in all areas of our operations, and in working with suppliers and trialing green and liquid waste recycling initiatives.</w:t>
      </w:r>
    </w:p>
    <w:p w:rsidR="00000000" w:rsidRDefault="00A96728">
      <w:pPr>
        <w:ind w:left="110"/>
      </w:pPr>
    </w:p>
    <w:p w:rsidR="00000000" w:rsidRDefault="00A96728">
      <w:pPr>
        <w:ind w:left="110"/>
      </w:pPr>
      <w:r>
        <w:t>In addition, the use of 'environmentally friendly' refrigerants in our store refrigeration equipment has been a major initiative in the food retail industry.</w:t>
      </w:r>
    </w:p>
    <w:p w:rsidR="00000000" w:rsidRDefault="00A96728">
      <w:pPr>
        <w:ind w:left="110"/>
      </w:pPr>
    </w:p>
    <w:p w:rsidR="00000000" w:rsidRDefault="00A96728">
      <w:pPr>
        <w:ind w:left="110"/>
      </w:pPr>
      <w:r>
        <w:t xml:space="preserve">We also support uniform legislative </w:t>
      </w:r>
      <w:r>
        <w:t>requirements for the appropriate labelling of genetically modified food products which will provide our customers with accurate and meaningful information upon which to base their purchasing decisions.</w:t>
      </w:r>
    </w:p>
    <w:p w:rsidR="00000000" w:rsidRDefault="00A96728">
      <w:pPr>
        <w:ind w:left="110"/>
      </w:pPr>
    </w:p>
    <w:p w:rsidR="00000000" w:rsidRDefault="00A96728">
      <w:pPr>
        <w:ind w:left="110"/>
      </w:pPr>
      <w:r>
        <w:rPr>
          <w:b/>
        </w:rPr>
        <w:t>Community</w:t>
      </w:r>
    </w:p>
    <w:p w:rsidR="00000000" w:rsidRDefault="00A96728">
      <w:pPr>
        <w:ind w:left="110"/>
      </w:pPr>
    </w:p>
    <w:p w:rsidR="00000000" w:rsidRDefault="00A96728">
      <w:pPr>
        <w:ind w:left="110"/>
      </w:pPr>
      <w:r>
        <w:t>Woolworths is a major participant in and supporter of each community in which it operates.</w:t>
      </w:r>
    </w:p>
    <w:p w:rsidR="00000000" w:rsidRDefault="00A96728">
      <w:pPr>
        <w:ind w:left="110"/>
      </w:pPr>
    </w:p>
    <w:p w:rsidR="00000000" w:rsidRDefault="00A96728">
      <w:pPr>
        <w:ind w:left="110"/>
      </w:pPr>
      <w:r>
        <w:t>Whilst we provide our major funding support to Childrens' Hospitals across Australia, we also make other contributions at State and community level and we always seek to assist communities in need fol</w:t>
      </w:r>
      <w:r>
        <w:t>lowing natural disasters.</w:t>
      </w:r>
    </w:p>
    <w:p w:rsidR="00000000" w:rsidRDefault="00A96728">
      <w:pPr>
        <w:ind w:left="110"/>
      </w:pPr>
    </w:p>
    <w:p w:rsidR="00000000" w:rsidRDefault="00A96728">
      <w:pPr>
        <w:ind w:left="110"/>
      </w:pPr>
      <w:r>
        <w:t>Woolworths considers that it has a particular responsibility to support rural and regional areas where we employ over 45,000 people and provide essential goods and services to many millions of our customers each week.</w:t>
      </w:r>
    </w:p>
    <w:p w:rsidR="00000000" w:rsidRDefault="00A96728">
      <w:pPr>
        <w:ind w:left="110"/>
      </w:pPr>
    </w:p>
    <w:p w:rsidR="00000000" w:rsidRDefault="00A96728">
      <w:pPr>
        <w:ind w:left="110"/>
      </w:pPr>
      <w:r>
        <w:t>Our current focus is on endeavouring to re-invigorate rural and regional communities through support for rural youth unemployment research and rural family assistance programmes.  We intend building on these initiatives to develop an ongoing youth employment pro</w:t>
      </w:r>
      <w:r>
        <w:t>gramme in these communities as we believe that this is an area of immediate need for their future.</w:t>
      </w:r>
    </w:p>
    <w:p w:rsidR="00000000" w:rsidRDefault="00A96728">
      <w:pPr>
        <w:ind w:left="110"/>
      </w:pPr>
    </w:p>
    <w:p w:rsidR="00000000" w:rsidRDefault="00A96728">
      <w:pPr>
        <w:ind w:left="110"/>
      </w:pPr>
      <w:r>
        <w:t>Woolworths will play a unique role in maintaining the vitality of all aspects of the Australian community tradition.</w:t>
      </w:r>
    </w:p>
    <w:p w:rsidR="00000000" w:rsidRDefault="00A96728">
      <w:pPr>
        <w:ind w:left="110"/>
      </w:pPr>
    </w:p>
    <w:p w:rsidR="00000000" w:rsidRDefault="00A96728">
      <w:pPr>
        <w:ind w:left="110"/>
        <w:rPr>
          <w:b/>
        </w:rPr>
      </w:pPr>
      <w:r>
        <w:rPr>
          <w:b/>
        </w:rPr>
        <w:t>People development</w:t>
      </w:r>
    </w:p>
    <w:p w:rsidR="00000000" w:rsidRDefault="00A96728">
      <w:pPr>
        <w:ind w:left="110"/>
      </w:pPr>
    </w:p>
    <w:p w:rsidR="00000000" w:rsidRDefault="00A96728">
      <w:pPr>
        <w:ind w:left="110"/>
      </w:pPr>
      <w:r>
        <w:t xml:space="preserve">With over 125,000 full-time, part-time and casual employees, Woolworths is the second largest private employer in Australia.  All our human resource activities are geared towards recruiting, training and developing the people who will deliver our promise of 'a better </w:t>
      </w:r>
      <w:r>
        <w:t>shopping experience each and every time'.  The values which support this central purpose have been developed so as to become part of our culture and expected behaviour for all our people.</w:t>
      </w:r>
    </w:p>
    <w:p w:rsidR="00000000" w:rsidRDefault="00A96728">
      <w:pPr>
        <w:ind w:left="110"/>
      </w:pPr>
    </w:p>
    <w:p w:rsidR="00000000" w:rsidRDefault="00A96728">
      <w:pPr>
        <w:ind w:left="110"/>
      </w:pPr>
      <w:r>
        <w:t>Training programmes, in particular, are a very important aspect of maximising productivity.  A major objective is the provision of these services, electronically, across the continent.</w:t>
      </w:r>
    </w:p>
    <w:p w:rsidR="00000000" w:rsidRDefault="00A96728">
      <w:pPr>
        <w:ind w:left="110"/>
      </w:pPr>
    </w:p>
    <w:p w:rsidR="00000000" w:rsidRDefault="00A96728">
      <w:pPr>
        <w:ind w:left="110"/>
      </w:pPr>
      <w:r>
        <w:t xml:space="preserve">Human resource assessment and development systems are being continuously upgraded to ensure that they are modern, flexible and cater </w:t>
      </w:r>
      <w:r>
        <w:t>for a business that is spread across over 1,114 outlets, many of which trade for 24 hours, seven-days-a-week.  These programmes are designed to be inter-active and individually tailored to meet both the needs of our business and our employees.</w:t>
      </w:r>
    </w:p>
    <w:p w:rsidR="00000000" w:rsidRDefault="00A96728">
      <w:pPr>
        <w:ind w:left="110"/>
      </w:pPr>
    </w:p>
    <w:p w:rsidR="00000000" w:rsidRDefault="00A96728">
      <w:pPr>
        <w:ind w:left="110"/>
      </w:pPr>
      <w:r>
        <w:t>Woolworths caters for the training and development needs of staff at all levels through our various apprenticeship and traineeship programmes.  We currently have more than 4,000 trainees studying full time in the many areas of Woolworths operations, including store</w:t>
      </w:r>
      <w:r>
        <w:t xml:space="preserve"> management, transport and distribution.  We will be expanding this programme to incorporate information technology, merchandising and office administration.  To broaden our people's experience, we have implemented more retail exchange programmes and we will continue to pursue these programmes, not only with other retailers, but also with other service organisations across the world.</w:t>
      </w:r>
    </w:p>
    <w:p w:rsidR="00000000" w:rsidRDefault="00A96728">
      <w:pPr>
        <w:ind w:left="110"/>
      </w:pPr>
    </w:p>
    <w:p w:rsidR="00000000" w:rsidRDefault="00A96728">
      <w:pPr>
        <w:ind w:left="110"/>
      </w:pPr>
      <w:r>
        <w:rPr>
          <w:b/>
        </w:rPr>
        <w:t>Employee Share Plans</w:t>
      </w:r>
    </w:p>
    <w:p w:rsidR="00000000" w:rsidRDefault="00A96728">
      <w:pPr>
        <w:ind w:left="110"/>
      </w:pPr>
    </w:p>
    <w:p w:rsidR="00000000" w:rsidRDefault="00A96728">
      <w:pPr>
        <w:ind w:left="110"/>
      </w:pPr>
      <w:r>
        <w:t>The comprehensive review of the Company's Employee Share Plans in 1999 has provided broad based Pl</w:t>
      </w:r>
      <w:r>
        <w:t>ans which have resulted in one of the largest employee ownership corporations in Australia.  Over 35,000 of our employees are now shareholders in Woolworths following the approval by shareholders at the 1999 Annual General Meeting to the issue of 75 shares to employees in celebration of Woolworths 75th anniversary year.</w:t>
      </w:r>
    </w:p>
    <w:p w:rsidR="00000000" w:rsidRDefault="00A96728">
      <w:pPr>
        <w:ind w:left="110"/>
      </w:pPr>
    </w:p>
    <w:p w:rsidR="00000000" w:rsidRDefault="00A96728">
      <w:pPr>
        <w:ind w:left="110"/>
      </w:pPr>
      <w:r>
        <w:t>Following this year's excellent result, we intend to recommend to shareholders the issue of a further 25 shares to those employees under the Plan on the basis of achievement of a performa</w:t>
      </w:r>
      <w:r>
        <w:t>nce hurdle linked to an increase in earnings per share for the immediate prior financial year.</w:t>
      </w:r>
    </w:p>
    <w:p w:rsidR="00000000" w:rsidRDefault="00A96728">
      <w:pPr>
        <w:ind w:left="110"/>
      </w:pPr>
    </w:p>
    <w:p w:rsidR="00000000" w:rsidRDefault="00A96728">
      <w:pPr>
        <w:ind w:left="110"/>
      </w:pPr>
      <w:r>
        <w:t>The Company also received shareholder approval to the implementation of a new Executive Option Plan providing for the grant of options to over 300 of the Company's executives.  The vesting of these options is linked to the achievement of challenging performance hurdles aligned to increases in shareholder returns and value over the longer term.</w:t>
      </w:r>
    </w:p>
    <w:p w:rsidR="00000000" w:rsidRDefault="00A96728">
      <w:pPr>
        <w:ind w:left="110"/>
      </w:pPr>
    </w:p>
    <w:p w:rsidR="00000000" w:rsidRDefault="00A96728">
      <w:pPr>
        <w:ind w:left="110"/>
        <w:rPr>
          <w:b/>
        </w:rPr>
      </w:pPr>
      <w:r>
        <w:rPr>
          <w:b/>
        </w:rPr>
        <w:t>Incentive programmes/shareholder wealth creation</w:t>
      </w:r>
    </w:p>
    <w:p w:rsidR="00000000" w:rsidRDefault="00A96728">
      <w:pPr>
        <w:ind w:left="110"/>
      </w:pPr>
    </w:p>
    <w:p w:rsidR="00000000" w:rsidRDefault="00A96728">
      <w:pPr>
        <w:ind w:left="110"/>
      </w:pPr>
      <w:r>
        <w:t>Under the new</w:t>
      </w:r>
      <w:r>
        <w:t xml:space="preserve"> Plans, management is rewarded on performance-based measures in both the short and long term.  These measures have been varied and the performance hurdles raised during the year.  The short term annual bonus measures have been broadened to include increases in sales, return on funds employed (ROFE) and reductions in cost of doing business (CODB).  As the trend in these measures improved significantly during the year, the new incentives clearly had a positive impact.</w:t>
      </w:r>
    </w:p>
    <w:p w:rsidR="00000000" w:rsidRDefault="00A96728">
      <w:pPr>
        <w:ind w:left="110"/>
      </w:pPr>
    </w:p>
    <w:p w:rsidR="00000000" w:rsidRDefault="00A96728">
      <w:pPr>
        <w:ind w:left="110"/>
      </w:pPr>
      <w:r>
        <w:t>The long term Executive Option Plan ha</w:t>
      </w:r>
      <w:r>
        <w:t>s much higher hurdles, requiring growth over a five year period in earnings per share (EPS) at 8% pa compound and Total Shareholder Return (TSR), as a minimum, in the top 40% of the 100 largest Australian listed industrial companies (excluding financial companies).</w:t>
      </w:r>
    </w:p>
    <w:p w:rsidR="00000000" w:rsidRDefault="00A96728">
      <w:pPr>
        <w:ind w:left="110"/>
      </w:pPr>
    </w:p>
    <w:p w:rsidR="00000000" w:rsidRDefault="00A96728">
      <w:pPr>
        <w:ind w:left="110"/>
      </w:pPr>
      <w:r>
        <w:t>The objectives of both the short term and long term incentive Plans is to drive shareholder returns, and the benefits to all stakeholders is reinforced regularly in communications with management.</w:t>
      </w:r>
    </w:p>
    <w:p w:rsidR="00000000" w:rsidRDefault="00A96728">
      <w:pPr>
        <w:ind w:left="110"/>
      </w:pPr>
    </w:p>
    <w:p w:rsidR="00000000" w:rsidRDefault="00A96728">
      <w:pPr>
        <w:ind w:left="110"/>
      </w:pPr>
      <w:r>
        <w:t>The 18.8% increase in EPS in 1999/2000 help</w:t>
      </w:r>
      <w:r>
        <w:t>ed to drive the share price, and the 27.8% increase in dividend added to TSR.  Management is well aware that the excellent 1999/2000 result is the first step in a continuous process of driving shareholder wealth creation.</w:t>
      </w:r>
    </w:p>
    <w:p w:rsidR="00000000" w:rsidRDefault="00A96728">
      <w:pPr>
        <w:ind w:left="110"/>
      </w:pPr>
    </w:p>
    <w:p w:rsidR="00000000" w:rsidRDefault="00A96728">
      <w:pPr>
        <w:ind w:left="110"/>
      </w:pPr>
      <w:r>
        <w:t>The key components of driving EPS performance are:</w:t>
      </w:r>
    </w:p>
    <w:p w:rsidR="00000000" w:rsidRDefault="00A96728">
      <w:pPr>
        <w:ind w:left="110"/>
      </w:pPr>
    </w:p>
    <w:p w:rsidR="00000000" w:rsidRDefault="00A96728">
      <w:pPr>
        <w:pStyle w:val="HangIndent0"/>
      </w:pPr>
      <w:r>
        <w:t>*</w:t>
      </w:r>
      <w:r>
        <w:tab/>
        <w:t>increasing sales momentum;</w:t>
      </w:r>
    </w:p>
    <w:p w:rsidR="00000000" w:rsidRDefault="00A96728">
      <w:pPr>
        <w:pStyle w:val="HangIndent0"/>
      </w:pPr>
    </w:p>
    <w:p w:rsidR="00000000" w:rsidRDefault="00A96728">
      <w:pPr>
        <w:pStyle w:val="HangIndent0"/>
      </w:pPr>
      <w:r>
        <w:t>*</w:t>
      </w:r>
      <w:r>
        <w:tab/>
        <w:t>reducing costs as a percentage of sales;</w:t>
      </w:r>
    </w:p>
    <w:p w:rsidR="00000000" w:rsidRDefault="00A96728">
      <w:pPr>
        <w:pStyle w:val="HangIndent0"/>
      </w:pPr>
    </w:p>
    <w:p w:rsidR="00000000" w:rsidRDefault="00A96728">
      <w:pPr>
        <w:pStyle w:val="HangIndent0"/>
      </w:pPr>
      <w:r>
        <w:t>*</w:t>
      </w:r>
      <w:r>
        <w:tab/>
        <w:t>magnifying the positive profit results with good capital management.</w:t>
      </w:r>
    </w:p>
    <w:p w:rsidR="00000000" w:rsidRDefault="00A96728">
      <w:pPr>
        <w:ind w:left="110"/>
      </w:pPr>
    </w:p>
    <w:p w:rsidR="00000000" w:rsidRDefault="00A96728">
      <w:pPr>
        <w:ind w:left="110"/>
      </w:pPr>
      <w:r>
        <w:t xml:space="preserve">In explaining the benefits of the positive effects of the retail profit cycle to </w:t>
      </w:r>
      <w:r>
        <w:t>our management, we have added our own version of a balance sheet cycle to show pictorially how all the functions our staff perform each day come together to grow EPS and shareholder value.  This demonstrates that by doing the basic things well, we are all working hard for our shareholders, whilst at the same time improving our offering to our customers.</w:t>
      </w:r>
    </w:p>
    <w:p w:rsidR="00000000" w:rsidRDefault="00A96728">
      <w:pPr>
        <w:ind w:left="110"/>
      </w:pPr>
    </w:p>
    <w:p w:rsidR="00000000" w:rsidRDefault="00A96728">
      <w:pPr>
        <w:ind w:left="110"/>
        <w:rPr>
          <w:b/>
        </w:rPr>
      </w:pPr>
      <w:r>
        <w:rPr>
          <w:b/>
        </w:rPr>
        <w:t>Capital management</w:t>
      </w:r>
    </w:p>
    <w:p w:rsidR="00000000" w:rsidRDefault="00A96728">
      <w:pPr>
        <w:ind w:left="110"/>
      </w:pPr>
    </w:p>
    <w:p w:rsidR="00000000" w:rsidRDefault="00A96728">
      <w:pPr>
        <w:ind w:left="110"/>
      </w:pPr>
      <w:r>
        <w:t>Our actual expenditure on capital assets was less than originally anticipated as approximately $80 million of projects were deferre</w:t>
      </w:r>
      <w:r>
        <w:t>d to gain the benefit of saving up to 20% of the cost due to the removal of wholesale sales tax following the introduction of GST.  In addition, more store assets were leased in order to improve financial efficiency.</w:t>
      </w:r>
    </w:p>
    <w:p w:rsidR="00000000" w:rsidRDefault="00A96728">
      <w:pPr>
        <w:ind w:left="110"/>
      </w:pPr>
    </w:p>
    <w:p w:rsidR="00000000" w:rsidRDefault="00A96728">
      <w:pPr>
        <w:ind w:left="110"/>
      </w:pPr>
      <w:r>
        <w:t>Looking forward, we anticipate a significantly greater proportion of capital expenditure on information technology (IT).</w:t>
      </w:r>
    </w:p>
    <w:p w:rsidR="00000000" w:rsidRDefault="00A96728">
      <w:pPr>
        <w:ind w:left="110"/>
      </w:pPr>
    </w:p>
    <w:p w:rsidR="00000000" w:rsidRDefault="00A96728">
      <w:pPr>
        <w:ind w:left="110"/>
      </w:pPr>
      <w:r>
        <w:t>Our focus on controlling all assets in the balance sheet, including inventory and capital expenditure, has resulted in $444.1 million less funds employed by the Company</w:t>
      </w:r>
      <w:r>
        <w:t xml:space="preserve"> at the end of the 1999/2000 financial year than was the case in 1998/9 despite sales growth of 8.4%. This assisted the Company in funding the buyback of 100 million shares for $492 million.  Despite this, the improvement in share price by more than 9%, meant an increase in market capitalisation.  We are delighted with the overwhelming shareholder and expert analyst support for the buyback.</w:t>
      </w:r>
    </w:p>
    <w:p w:rsidR="00000000" w:rsidRDefault="00A96728">
      <w:pPr>
        <w:ind w:left="110"/>
      </w:pPr>
    </w:p>
    <w:p w:rsidR="00000000" w:rsidRDefault="00A96728">
      <w:pPr>
        <w:ind w:left="110"/>
      </w:pPr>
      <w:r>
        <w:t>The issue of $600 million in Woolworths Income Notes during the year served to broaden funding sources and to lengt</w:t>
      </w:r>
      <w:r>
        <w:t>hen maturities.</w:t>
      </w:r>
    </w:p>
    <w:p w:rsidR="00000000" w:rsidRDefault="00A96728">
      <w:pPr>
        <w:ind w:left="110"/>
      </w:pPr>
    </w:p>
    <w:p w:rsidR="00000000" w:rsidRDefault="00A96728">
      <w:pPr>
        <w:ind w:left="110"/>
      </w:pPr>
      <w:r>
        <w:t>During the year a reduction in inventory levels closer to international best practice, allowed net working capital to turn negative.</w:t>
      </w:r>
    </w:p>
    <w:p w:rsidR="00000000" w:rsidRDefault="00A96728">
      <w:pPr>
        <w:ind w:left="110"/>
      </w:pPr>
    </w:p>
    <w:p w:rsidR="00000000" w:rsidRDefault="00A96728">
      <w:pPr>
        <w:ind w:left="110"/>
      </w:pPr>
      <w:r>
        <w:t>Your Board has previously advised that it will keep the possibility of a further share buy-back under review.  As a minimum, we would expect to buyback the equivalent of the shares issued under the Dividend Reinvestment Plan plus a further 2% of issued capital.</w:t>
      </w:r>
    </w:p>
    <w:p w:rsidR="00000000" w:rsidRDefault="00A96728">
      <w:pPr>
        <w:ind w:left="110"/>
      </w:pPr>
    </w:p>
    <w:p w:rsidR="00000000" w:rsidRDefault="00A96728">
      <w:pPr>
        <w:ind w:left="110"/>
        <w:rPr>
          <w:b/>
        </w:rPr>
      </w:pPr>
      <w:r>
        <w:rPr>
          <w:b/>
        </w:rPr>
        <w:t>Growth in the business</w:t>
      </w:r>
    </w:p>
    <w:p w:rsidR="00000000" w:rsidRDefault="00A96728">
      <w:pPr>
        <w:ind w:left="110"/>
      </w:pPr>
    </w:p>
    <w:p w:rsidR="00000000" w:rsidRDefault="00A96728">
      <w:pPr>
        <w:ind w:left="110"/>
      </w:pPr>
      <w:r>
        <w:t>As a high volume, low margin retailer, growth is critical to our b</w:t>
      </w:r>
      <w:r>
        <w:t>usiness and will continue to be an integral and important part of Woolworths' strategy.</w:t>
      </w:r>
    </w:p>
    <w:p w:rsidR="00000000" w:rsidRDefault="00A96728">
      <w:pPr>
        <w:ind w:left="110"/>
      </w:pPr>
    </w:p>
    <w:p w:rsidR="00000000" w:rsidRDefault="00A96728">
      <w:pPr>
        <w:ind w:left="110"/>
      </w:pPr>
      <w:r>
        <w:t>Woolworths has significant operating and financial strengths, which allow us to efficiently leverage growth of both sales and earnings.</w:t>
      </w:r>
    </w:p>
    <w:p w:rsidR="00000000" w:rsidRDefault="00A96728">
      <w:pPr>
        <w:ind w:left="110"/>
      </w:pPr>
    </w:p>
    <w:p w:rsidR="00000000" w:rsidRDefault="00A96728">
      <w:pPr>
        <w:ind w:left="110"/>
      </w:pPr>
      <w:r>
        <w:t>Looking forward, Woolworths' growth will come from:</w:t>
      </w:r>
    </w:p>
    <w:p w:rsidR="00000000" w:rsidRDefault="00A96728">
      <w:pPr>
        <w:ind w:left="110"/>
      </w:pPr>
    </w:p>
    <w:p w:rsidR="00000000" w:rsidRDefault="00A96728">
      <w:pPr>
        <w:pStyle w:val="HangIndent0"/>
      </w:pPr>
      <w:r>
        <w:t>1</w:t>
      </w:r>
      <w:r>
        <w:tab/>
        <w:t>Growth of the core business.  We have a share of the fresh food market of approximately 20%, which gives substantial scope for further growth from the customers already in our stores.  This can be increased over time by selli</w:t>
      </w:r>
      <w:r>
        <w:t>ng a wider range of products and opening longer hours as the trend towards deregulation continues.</w:t>
      </w:r>
    </w:p>
    <w:p w:rsidR="00000000" w:rsidRDefault="00A96728">
      <w:pPr>
        <w:pStyle w:val="HangIndent0"/>
      </w:pPr>
    </w:p>
    <w:p w:rsidR="00000000" w:rsidRDefault="00A96728">
      <w:pPr>
        <w:pStyle w:val="HangIndent0"/>
      </w:pPr>
      <w:r>
        <w:t>2</w:t>
      </w:r>
      <w:r>
        <w:tab/>
        <w:t>Our competitive strategy of price, range, quality and convenience provides a strong basis for overall growth in our share of sales and customers.</w:t>
      </w:r>
    </w:p>
    <w:p w:rsidR="00000000" w:rsidRDefault="00A96728">
      <w:pPr>
        <w:pStyle w:val="HangIndent0"/>
      </w:pPr>
    </w:p>
    <w:p w:rsidR="00000000" w:rsidRDefault="00A96728">
      <w:pPr>
        <w:pStyle w:val="HangIndent0"/>
      </w:pPr>
      <w:r>
        <w:t>3</w:t>
      </w:r>
      <w:r>
        <w:tab/>
        <w:t>We have a significant proportion of new stores which are in the early stages of development and therefore have far higher growth potential than more mature stores.</w:t>
      </w:r>
    </w:p>
    <w:p w:rsidR="00000000" w:rsidRDefault="00A96728">
      <w:pPr>
        <w:pStyle w:val="HangIndent0"/>
      </w:pPr>
    </w:p>
    <w:p w:rsidR="00000000" w:rsidRDefault="00A96728">
      <w:pPr>
        <w:pStyle w:val="HangIndent0"/>
      </w:pPr>
      <w:r>
        <w:t>4</w:t>
      </w:r>
      <w:r>
        <w:tab/>
        <w:t>Analysis of population and geographic data, which has been independently verified, suppo</w:t>
      </w:r>
      <w:r>
        <w:t>rts the view that we can sustain an annual growth rate in new stores for Supermarkets of in the order of 20-30 and BIG W in the order of 5, for the foreseeable future.  The Dick Smith Electronics PowerHouse store rollout is just beginning.  The Plus Petrol business presently has 137 outlets and this will grow to 200.</w:t>
      </w:r>
    </w:p>
    <w:p w:rsidR="00000000" w:rsidRDefault="00A96728">
      <w:pPr>
        <w:pStyle w:val="HangIndent0"/>
      </w:pPr>
    </w:p>
    <w:p w:rsidR="00000000" w:rsidRDefault="00A96728">
      <w:pPr>
        <w:pStyle w:val="HangIndent0"/>
      </w:pPr>
      <w:r>
        <w:t>5</w:t>
      </w:r>
      <w:r>
        <w:tab/>
        <w:t xml:space="preserve">We continue to experiment with new format stores in both our Supermarket and General Merchandise divisions in order to develop formats that will take advantage of the areas not covered by </w:t>
      </w:r>
      <w:r>
        <w:t>our existing formats.  We now have sufficient experience to indicate that this is a viable strategy for future growth.</w:t>
      </w:r>
    </w:p>
    <w:p w:rsidR="00000000" w:rsidRDefault="00A96728">
      <w:pPr>
        <w:pStyle w:val="HangIndent0"/>
      </w:pPr>
    </w:p>
    <w:p w:rsidR="00000000" w:rsidRDefault="00A96728">
      <w:pPr>
        <w:pStyle w:val="HangIndent0"/>
      </w:pPr>
      <w:r>
        <w:t>6</w:t>
      </w:r>
      <w:r>
        <w:tab/>
        <w:t>We continue to seek, with success, 'bolt on' businesses, which leverage on our present major businesses.  The Toohey Bros chain in NSW, Booze Bros chain in South Australia, Advantage Supermarkets in Western Australia and Dan Murphy chain in Victoria are examples to date.  We plan to continue with this strategy.  Banking and Petrol are examples of ,adjacent business' strategies which wi</w:t>
      </w:r>
      <w:r>
        <w:t>ll grow our business.  We also plan to use our banking customer shopping information to extend our service levels and range of services offered to Woolworths customers.</w:t>
      </w:r>
    </w:p>
    <w:p w:rsidR="00000000" w:rsidRDefault="00A96728">
      <w:pPr>
        <w:pStyle w:val="HangIndent0"/>
      </w:pPr>
    </w:p>
    <w:p w:rsidR="00000000" w:rsidRDefault="00A96728">
      <w:pPr>
        <w:pStyle w:val="HangIndent0"/>
      </w:pPr>
      <w:r>
        <w:t>7</w:t>
      </w:r>
      <w:r>
        <w:tab/>
        <w:t>We are actively pursuing Internet and electronic shopping options for future growth.  Our Home Shop service is being progressively extended and is gaining increased acceptance.  We are confident that in the future this will provide an additional means of growth and access to valuable customer shopping information.</w:t>
      </w:r>
    </w:p>
    <w:p w:rsidR="00000000" w:rsidRDefault="00A96728">
      <w:pPr>
        <w:pStyle w:val="HangIndent0"/>
      </w:pPr>
    </w:p>
    <w:p w:rsidR="00000000" w:rsidRDefault="00A96728">
      <w:pPr>
        <w:pStyle w:val="HangIndent0"/>
      </w:pPr>
      <w:r>
        <w:t>8</w:t>
      </w:r>
      <w:r>
        <w:tab/>
        <w:t>We will also exam</w:t>
      </w:r>
      <w:r>
        <w:t>ine more substantial acquisitions, if they demonstrably add to shareholder value.</w:t>
      </w:r>
    </w:p>
    <w:p w:rsidR="00000000" w:rsidRDefault="00A96728">
      <w:pPr>
        <w:ind w:left="110"/>
      </w:pPr>
    </w:p>
    <w:p w:rsidR="00000000" w:rsidRDefault="00A96728">
      <w:pPr>
        <w:pStyle w:val="HangIndent0"/>
      </w:pPr>
      <w:r>
        <w:t>9</w:t>
      </w:r>
      <w:r>
        <w:tab/>
        <w:t>Other growth opportunities are continually being developed as a major part of the Company's strategy development.</w:t>
      </w:r>
    </w:p>
    <w:p w:rsidR="00000000" w:rsidRDefault="00A96728">
      <w:pPr>
        <w:ind w:left="110"/>
      </w:pPr>
    </w:p>
    <w:p w:rsidR="00000000" w:rsidRDefault="00A96728">
      <w:pPr>
        <w:ind w:left="110"/>
      </w:pPr>
      <w:r>
        <w:rPr>
          <w:b/>
        </w:rPr>
        <w:t>Summary</w:t>
      </w:r>
    </w:p>
    <w:p w:rsidR="00000000" w:rsidRDefault="00A96728">
      <w:pPr>
        <w:ind w:left="110"/>
      </w:pPr>
    </w:p>
    <w:p w:rsidR="00000000" w:rsidRDefault="00A96728">
      <w:pPr>
        <w:ind w:left="110"/>
      </w:pPr>
      <w:r>
        <w:t>The Board and Management are confident that, given ongoing satisfactory economic conditions, Woolworths will continue to deliver sales growth in the high single digit and profit in the lower double-digit ranges for the foreseeable future, i.e. 3 to 5 years.  Beyond that time frame, Woolworths wil</w:t>
      </w:r>
      <w:r>
        <w:t>l continue to develop growth strategies.  Growth remains a key factor in Woolworths' strategies for the future.</w:t>
      </w:r>
    </w:p>
    <w:p w:rsidR="00000000" w:rsidRDefault="00A96728">
      <w:pPr>
        <w:ind w:left="110"/>
      </w:pPr>
    </w:p>
    <w:p w:rsidR="00000000" w:rsidRDefault="00A96728">
      <w:pPr>
        <w:ind w:left="110"/>
        <w:rPr>
          <w:b/>
        </w:rPr>
      </w:pPr>
      <w:r>
        <w:rPr>
          <w:b/>
        </w:rPr>
        <w:t xml:space="preserve">Current trading and future outlook </w:t>
      </w:r>
    </w:p>
    <w:p w:rsidR="00000000" w:rsidRDefault="00A96728">
      <w:pPr>
        <w:ind w:left="110"/>
        <w:rPr>
          <w:b/>
        </w:rPr>
      </w:pPr>
    </w:p>
    <w:p w:rsidR="00000000" w:rsidRDefault="00A96728">
      <w:pPr>
        <w:ind w:left="110"/>
      </w:pPr>
      <w:r>
        <w:t>The new financial year has begun satisfactorily following a better than expected final quarter sales in the previous year.</w:t>
      </w:r>
    </w:p>
    <w:p w:rsidR="00000000" w:rsidRDefault="00A96728">
      <w:pPr>
        <w:ind w:left="110"/>
      </w:pPr>
    </w:p>
    <w:p w:rsidR="00000000" w:rsidRDefault="00A96728">
      <w:pPr>
        <w:ind w:left="110"/>
      </w:pPr>
      <w:r>
        <w:t>In the first two months of the new financial year, the Supermarket Group sales have continued to grow at over 8%, and the General Merchandise Group sales (adjusted to exclude Rockmans) increased very satisfactorily at over 9%.  Over</w:t>
      </w:r>
      <w:r>
        <w:t>all sales (adjusted to exclude Rockmans) are up more than 8%, with AIW wholesale sales down due to the exit from unprofitable cigarette and export businesses.  This suggests that GST has had no negative effect upon our sales.</w:t>
      </w:r>
    </w:p>
    <w:p w:rsidR="00000000" w:rsidRDefault="00A96728">
      <w:pPr>
        <w:ind w:left="110"/>
      </w:pPr>
    </w:p>
    <w:p w:rsidR="00000000" w:rsidRDefault="00A96728">
      <w:pPr>
        <w:ind w:left="110"/>
        <w:rPr>
          <w:b/>
        </w:rPr>
      </w:pPr>
      <w:r>
        <w:rPr>
          <w:b/>
        </w:rPr>
        <w:t>Conclusion</w:t>
      </w:r>
    </w:p>
    <w:p w:rsidR="00000000" w:rsidRDefault="00A96728">
      <w:pPr>
        <w:ind w:left="110"/>
      </w:pPr>
    </w:p>
    <w:p w:rsidR="00000000" w:rsidRDefault="00A96728">
      <w:pPr>
        <w:ind w:left="110"/>
      </w:pPr>
      <w:r>
        <w:t>I would like to express my sincere appreciation for the contribution to these excellent results by our Management and the whole of our team of over 125,000 people.  We are all committed to continued and ongoing improvement in our offer to our customers and increased va</w:t>
      </w:r>
      <w:r>
        <w:t>lue to our shareholders.</w:t>
      </w:r>
    </w:p>
    <w:p w:rsidR="00000000" w:rsidRDefault="00A96728">
      <w:pPr>
        <w:ind w:left="110"/>
      </w:pPr>
    </w:p>
    <w:p w:rsidR="00000000" w:rsidRDefault="00A96728">
      <w:pPr>
        <w:ind w:left="110"/>
        <w:rPr>
          <w:b/>
        </w:rPr>
      </w:pPr>
    </w:p>
    <w:p w:rsidR="00000000" w:rsidRDefault="00A96728">
      <w:pPr>
        <w:ind w:left="110"/>
        <w:rPr>
          <w:b/>
        </w:rPr>
      </w:pPr>
      <w:r>
        <w:rPr>
          <w:b/>
        </w:rPr>
        <w:t>Roger Corbett</w:t>
      </w:r>
    </w:p>
    <w:p w:rsidR="00000000" w:rsidRDefault="00A96728">
      <w:pPr>
        <w:ind w:left="110"/>
        <w:rPr>
          <w:b/>
        </w:rPr>
      </w:pPr>
      <w:r>
        <w:rPr>
          <w:b/>
        </w:rPr>
        <w:t>Group Managing Director and Chief Executive Officer</w:t>
      </w:r>
    </w:p>
    <w:p w:rsidR="00000000" w:rsidRDefault="00A96728">
      <w:pPr>
        <w:ind w:left="110"/>
      </w:pPr>
    </w:p>
    <w:p w:rsidR="00000000" w:rsidRDefault="00A96728">
      <w:pPr>
        <w:ind w:left="110"/>
        <w:rPr>
          <w:b/>
        </w:rPr>
      </w:pPr>
      <w:r>
        <w:rPr>
          <w:b/>
        </w:rPr>
        <w:t>We're all here to deliver...</w:t>
      </w:r>
    </w:p>
    <w:p w:rsidR="00000000" w:rsidRDefault="00A96728">
      <w:pPr>
        <w:ind w:left="110"/>
      </w:pPr>
    </w:p>
    <w:p w:rsidR="00000000" w:rsidRDefault="00A96728">
      <w:pPr>
        <w:ind w:left="110"/>
      </w:pPr>
      <w:r>
        <w:t>With over 125,000 employees, Woolworth is the second largest private employer in Australia.  We are the biggest employer of apprentices in the nation.  We employ more than. 45,000 young people working in our business.  Around one-third of our young people are under 20 years of age.  We take very seriously our responsibilities to give their working lives great start.</w:t>
      </w:r>
    </w:p>
    <w:p w:rsidR="00000000" w:rsidRDefault="00A96728">
      <w:pPr>
        <w:ind w:left="110"/>
      </w:pPr>
    </w:p>
    <w:p w:rsidR="00000000" w:rsidRDefault="00A96728">
      <w:pPr>
        <w:ind w:left="110"/>
      </w:pPr>
      <w:r>
        <w:t xml:space="preserve">All our </w:t>
      </w:r>
      <w:r>
        <w:t>human resource activities are geared towards recruiting training and progressing the people who will deliver our promise of ' a better shopping experience each and every time'.  The values which support this central purpose have been developed in the year under review so as to become part of the culture and expected behaviour for a our people.</w:t>
      </w:r>
    </w:p>
    <w:p w:rsidR="00000000" w:rsidRDefault="00A96728">
      <w:pPr>
        <w:ind w:left="110"/>
      </w:pPr>
    </w:p>
    <w:p w:rsidR="00000000" w:rsidRDefault="00A96728">
      <w:pPr>
        <w:ind w:left="110"/>
      </w:pPr>
    </w:p>
    <w:p w:rsidR="00000000" w:rsidRDefault="00A96728">
      <w:pPr>
        <w:pStyle w:val="Heading2"/>
      </w:pPr>
      <w:r>
        <w:t>Business Structure at a Glance</w:t>
      </w:r>
    </w:p>
    <w:p w:rsidR="00000000" w:rsidRDefault="00A96728">
      <w:pPr>
        <w:ind w:left="110"/>
      </w:pPr>
    </w:p>
    <w:p w:rsidR="00000000" w:rsidRDefault="00A96728">
      <w:pPr>
        <w:ind w:left="110"/>
      </w:pPr>
      <w:r>
        <w:t>The corporate support team:</w:t>
      </w:r>
    </w:p>
    <w:p w:rsidR="00000000" w:rsidRDefault="00A96728">
      <w:pPr>
        <w:ind w:left="110"/>
      </w:pPr>
    </w:p>
    <w:p w:rsidR="00000000" w:rsidRDefault="00A96728">
      <w:pPr>
        <w:ind w:left="110"/>
      </w:pPr>
      <w:r>
        <w:rPr>
          <w:b/>
        </w:rPr>
        <w:t>Bill Wavish</w:t>
      </w:r>
    </w:p>
    <w:p w:rsidR="00000000" w:rsidRDefault="00A96728">
      <w:pPr>
        <w:ind w:left="110"/>
      </w:pPr>
      <w:r>
        <w:t>Finance Director</w:t>
      </w:r>
    </w:p>
    <w:p w:rsidR="00000000" w:rsidRDefault="00A96728">
      <w:pPr>
        <w:ind w:left="110"/>
      </w:pPr>
    </w:p>
    <w:p w:rsidR="00000000" w:rsidRDefault="00A96728">
      <w:pPr>
        <w:ind w:left="110"/>
      </w:pPr>
      <w:r>
        <w:rPr>
          <w:b/>
        </w:rPr>
        <w:t>Roger Corbett</w:t>
      </w:r>
    </w:p>
    <w:p w:rsidR="00000000" w:rsidRDefault="00A96728">
      <w:pPr>
        <w:ind w:left="110"/>
      </w:pPr>
      <w:r>
        <w:t>Group Managing Director/</w:t>
      </w:r>
    </w:p>
    <w:p w:rsidR="00000000" w:rsidRDefault="00A96728">
      <w:pPr>
        <w:ind w:left="110"/>
      </w:pPr>
      <w:r>
        <w:t>Chief Executive Office</w:t>
      </w:r>
      <w:r>
        <w:t>r</w:t>
      </w:r>
    </w:p>
    <w:p w:rsidR="00000000" w:rsidRDefault="00A96728">
      <w:pPr>
        <w:ind w:left="110"/>
      </w:pPr>
    </w:p>
    <w:p w:rsidR="00000000" w:rsidRDefault="00A96728">
      <w:pPr>
        <w:ind w:left="110"/>
      </w:pPr>
      <w:r>
        <w:rPr>
          <w:b/>
        </w:rPr>
        <w:t>Steve Bradley</w:t>
      </w:r>
    </w:p>
    <w:p w:rsidR="00000000" w:rsidRDefault="00A96728">
      <w:pPr>
        <w:ind w:left="110"/>
      </w:pPr>
      <w:r>
        <w:t>Corporate Manager IT</w:t>
      </w:r>
    </w:p>
    <w:p w:rsidR="00000000" w:rsidRDefault="00A96728">
      <w:pPr>
        <w:ind w:left="110"/>
      </w:pPr>
    </w:p>
    <w:p w:rsidR="00000000" w:rsidRDefault="00A96728">
      <w:pPr>
        <w:ind w:left="110"/>
      </w:pPr>
      <w:r>
        <w:rPr>
          <w:b/>
        </w:rPr>
        <w:t>Judy Howard</w:t>
      </w:r>
    </w:p>
    <w:p w:rsidR="00000000" w:rsidRDefault="00A96728">
      <w:pPr>
        <w:ind w:left="110"/>
      </w:pPr>
      <w:r>
        <w:t>General Manager</w:t>
      </w:r>
    </w:p>
    <w:p w:rsidR="00000000" w:rsidRDefault="00A96728">
      <w:pPr>
        <w:ind w:left="110"/>
      </w:pPr>
      <w:r>
        <w:t>Human Resources</w:t>
      </w:r>
    </w:p>
    <w:p w:rsidR="00000000" w:rsidRDefault="00A96728">
      <w:pPr>
        <w:ind w:left="110"/>
      </w:pPr>
    </w:p>
    <w:p w:rsidR="00000000" w:rsidRDefault="00A96728">
      <w:pPr>
        <w:ind w:left="110"/>
      </w:pPr>
      <w:r>
        <w:rPr>
          <w:b/>
        </w:rPr>
        <w:t>Michael Luscombe</w:t>
      </w:r>
    </w:p>
    <w:p w:rsidR="00000000" w:rsidRDefault="00A96728">
      <w:pPr>
        <w:ind w:left="110"/>
      </w:pPr>
      <w:r>
        <w:t>General Manager</w:t>
      </w:r>
    </w:p>
    <w:p w:rsidR="00000000" w:rsidRDefault="00A96728">
      <w:pPr>
        <w:ind w:left="110"/>
      </w:pPr>
      <w:r>
        <w:t>Supply Chain</w:t>
      </w:r>
    </w:p>
    <w:p w:rsidR="00000000" w:rsidRDefault="00A96728">
      <w:pPr>
        <w:ind w:left="110"/>
      </w:pPr>
    </w:p>
    <w:p w:rsidR="00000000" w:rsidRDefault="00A96728">
      <w:pPr>
        <w:ind w:left="110"/>
      </w:pPr>
      <w:r>
        <w:rPr>
          <w:b/>
        </w:rPr>
        <w:t>Naum Onikul</w:t>
      </w:r>
    </w:p>
    <w:p w:rsidR="00000000" w:rsidRDefault="00A96728">
      <w:pPr>
        <w:ind w:left="110"/>
      </w:pPr>
      <w:r>
        <w:t>Chief General Manager</w:t>
      </w:r>
    </w:p>
    <w:p w:rsidR="00000000" w:rsidRDefault="00A96728">
      <w:pPr>
        <w:ind w:left="110"/>
      </w:pPr>
      <w:r>
        <w:t>Supermarket Operations</w:t>
      </w:r>
    </w:p>
    <w:p w:rsidR="00000000" w:rsidRDefault="00A96728">
      <w:pPr>
        <w:ind w:left="110"/>
      </w:pPr>
    </w:p>
    <w:p w:rsidR="00000000" w:rsidRDefault="00A96728">
      <w:pPr>
        <w:ind w:left="110"/>
      </w:pPr>
      <w:r>
        <w:rPr>
          <w:b/>
        </w:rPr>
        <w:t>Dick McMorron</w:t>
      </w:r>
    </w:p>
    <w:p w:rsidR="00000000" w:rsidRDefault="00A96728">
      <w:pPr>
        <w:ind w:left="110"/>
      </w:pPr>
      <w:r>
        <w:t>Chief General Manager</w:t>
      </w:r>
    </w:p>
    <w:p w:rsidR="00000000" w:rsidRDefault="00A96728">
      <w:pPr>
        <w:ind w:left="110"/>
      </w:pPr>
      <w:r>
        <w:t>General Merchandise</w:t>
      </w:r>
    </w:p>
    <w:p w:rsidR="00000000" w:rsidRDefault="00A96728">
      <w:pPr>
        <w:ind w:left="110"/>
      </w:pPr>
    </w:p>
    <w:p w:rsidR="00000000" w:rsidRDefault="00A96728">
      <w:pPr>
        <w:ind w:left="110"/>
      </w:pPr>
      <w:r>
        <w:rPr>
          <w:b/>
        </w:rPr>
        <w:t>Bernie Brookes</w:t>
      </w:r>
    </w:p>
    <w:p w:rsidR="00000000" w:rsidRDefault="00A96728">
      <w:pPr>
        <w:ind w:left="110"/>
      </w:pPr>
      <w:r>
        <w:t>Chief General Manager</w:t>
      </w:r>
    </w:p>
    <w:p w:rsidR="00000000" w:rsidRDefault="00A96728">
      <w:pPr>
        <w:ind w:left="110"/>
      </w:pPr>
      <w:r>
        <w:t>Supermarket Buying and Marketing</w:t>
      </w:r>
    </w:p>
    <w:p w:rsidR="00000000" w:rsidRDefault="00A96728">
      <w:pPr>
        <w:ind w:left="110"/>
      </w:pPr>
    </w:p>
    <w:p w:rsidR="00000000" w:rsidRDefault="00A96728">
      <w:pPr>
        <w:ind w:left="110"/>
      </w:pPr>
      <w:r>
        <w:rPr>
          <w:b/>
        </w:rPr>
        <w:t>Rohan Jeffs</w:t>
      </w:r>
    </w:p>
    <w:p w:rsidR="00000000" w:rsidRDefault="00A96728">
      <w:pPr>
        <w:ind w:left="110"/>
      </w:pPr>
      <w:r>
        <w:t>General Manager</w:t>
      </w:r>
    </w:p>
    <w:p w:rsidR="00000000" w:rsidRDefault="00A96728">
      <w:pPr>
        <w:ind w:left="110"/>
      </w:pPr>
      <w:r>
        <w:t>Corporate Services</w:t>
      </w:r>
    </w:p>
    <w:p w:rsidR="00000000" w:rsidRDefault="00A96728">
      <w:pPr>
        <w:ind w:left="110"/>
      </w:pPr>
    </w:p>
    <w:p w:rsidR="00000000" w:rsidRDefault="00A96728">
      <w:pPr>
        <w:ind w:left="110"/>
      </w:pPr>
      <w:r>
        <w:rPr>
          <w:b/>
        </w:rPr>
        <w:t>Gary Reid</w:t>
      </w:r>
    </w:p>
    <w:p w:rsidR="00000000" w:rsidRDefault="00A96728">
      <w:pPr>
        <w:ind w:left="110"/>
      </w:pPr>
      <w:r>
        <w:t>General Manager</w:t>
      </w:r>
    </w:p>
    <w:p w:rsidR="00000000" w:rsidRDefault="00A96728">
      <w:pPr>
        <w:ind w:left="110"/>
      </w:pPr>
      <w:r>
        <w:t>Business Development</w:t>
      </w:r>
    </w:p>
    <w:p w:rsidR="00000000" w:rsidRDefault="00A96728">
      <w:pPr>
        <w:ind w:left="110"/>
      </w:pPr>
    </w:p>
    <w:p w:rsidR="00000000" w:rsidRDefault="00A96728">
      <w:pPr>
        <w:ind w:left="110"/>
        <w:rPr>
          <w:b/>
        </w:rPr>
      </w:pPr>
      <w:r>
        <w:rPr>
          <w:b/>
        </w:rPr>
        <w:t>The supermarkets executive team:</w:t>
      </w:r>
    </w:p>
    <w:p w:rsidR="00000000" w:rsidRDefault="00A96728">
      <w:pPr>
        <w:ind w:left="110"/>
      </w:pPr>
    </w:p>
    <w:p w:rsidR="00000000" w:rsidRDefault="00A96728">
      <w:pPr>
        <w:ind w:left="110"/>
      </w:pPr>
      <w:r>
        <w:rPr>
          <w:b/>
        </w:rPr>
        <w:t>Hans Sidler</w:t>
      </w:r>
    </w:p>
    <w:p w:rsidR="00000000" w:rsidRDefault="00A96728">
      <w:pPr>
        <w:ind w:left="110"/>
      </w:pPr>
      <w:r>
        <w:t>General Manager P</w:t>
      </w:r>
      <w:r>
        <w:t>etrol</w:t>
      </w:r>
    </w:p>
    <w:p w:rsidR="00000000" w:rsidRDefault="00A96728">
      <w:pPr>
        <w:ind w:left="110"/>
      </w:pPr>
    </w:p>
    <w:p w:rsidR="00000000" w:rsidRDefault="00A96728">
      <w:pPr>
        <w:ind w:left="110"/>
      </w:pPr>
      <w:r>
        <w:rPr>
          <w:b/>
        </w:rPr>
        <w:t>Naum Onikul</w:t>
      </w:r>
    </w:p>
    <w:p w:rsidR="00000000" w:rsidRDefault="00A96728">
      <w:pPr>
        <w:ind w:left="110"/>
      </w:pPr>
      <w:r>
        <w:t>Chief General Manager</w:t>
      </w:r>
    </w:p>
    <w:p w:rsidR="00000000" w:rsidRDefault="00A96728">
      <w:pPr>
        <w:ind w:left="110"/>
      </w:pPr>
      <w:r>
        <w:t>Supermarket Operations</w:t>
      </w:r>
    </w:p>
    <w:p w:rsidR="00000000" w:rsidRDefault="00A96728">
      <w:pPr>
        <w:ind w:left="110"/>
      </w:pPr>
    </w:p>
    <w:p w:rsidR="00000000" w:rsidRDefault="00A96728">
      <w:pPr>
        <w:ind w:left="110"/>
      </w:pPr>
      <w:r>
        <w:rPr>
          <w:b/>
        </w:rPr>
        <w:t>David Fletcher</w:t>
      </w:r>
    </w:p>
    <w:p w:rsidR="00000000" w:rsidRDefault="00A96728">
      <w:pPr>
        <w:ind w:left="110"/>
      </w:pPr>
      <w:r>
        <w:t>General Manager Finance</w:t>
      </w:r>
    </w:p>
    <w:p w:rsidR="00000000" w:rsidRDefault="00A96728">
      <w:pPr>
        <w:ind w:left="110"/>
        <w:rPr>
          <w:b/>
        </w:rPr>
      </w:pPr>
    </w:p>
    <w:p w:rsidR="00000000" w:rsidRDefault="00A96728">
      <w:pPr>
        <w:ind w:left="110"/>
      </w:pPr>
      <w:r>
        <w:rPr>
          <w:b/>
        </w:rPr>
        <w:t>Tony Leon</w:t>
      </w:r>
    </w:p>
    <w:p w:rsidR="00000000" w:rsidRDefault="00A96728">
      <w:pPr>
        <w:ind w:left="110"/>
      </w:pPr>
      <w:r>
        <w:t>General Manager</w:t>
      </w:r>
    </w:p>
    <w:p w:rsidR="00000000" w:rsidRDefault="00A96728">
      <w:pPr>
        <w:ind w:left="110"/>
      </w:pPr>
      <w:r>
        <w:t>Dan Murphy</w:t>
      </w:r>
    </w:p>
    <w:p w:rsidR="00000000" w:rsidRDefault="00A96728">
      <w:pPr>
        <w:ind w:left="110"/>
      </w:pPr>
    </w:p>
    <w:p w:rsidR="00000000" w:rsidRDefault="00A96728">
      <w:pPr>
        <w:ind w:left="110"/>
      </w:pPr>
      <w:r>
        <w:rPr>
          <w:b/>
        </w:rPr>
        <w:t>Tom Flood</w:t>
      </w:r>
    </w:p>
    <w:p w:rsidR="00000000" w:rsidRDefault="00A96728">
      <w:pPr>
        <w:ind w:left="110"/>
      </w:pPr>
      <w:r>
        <w:t>General Manager</w:t>
      </w:r>
    </w:p>
    <w:p w:rsidR="00000000" w:rsidRDefault="00A96728">
      <w:pPr>
        <w:ind w:left="110"/>
      </w:pPr>
      <w:r>
        <w:t>Victoria</w:t>
      </w:r>
    </w:p>
    <w:p w:rsidR="00000000" w:rsidRDefault="00A96728">
      <w:pPr>
        <w:ind w:left="110"/>
      </w:pPr>
    </w:p>
    <w:p w:rsidR="00000000" w:rsidRDefault="00A96728">
      <w:pPr>
        <w:ind w:left="110"/>
      </w:pPr>
      <w:r>
        <w:rPr>
          <w:b/>
        </w:rPr>
        <w:t>Tim Orgias</w:t>
      </w:r>
    </w:p>
    <w:p w:rsidR="00000000" w:rsidRDefault="00A96728">
      <w:pPr>
        <w:ind w:left="110"/>
      </w:pPr>
      <w:r>
        <w:t>General Manager</w:t>
      </w:r>
    </w:p>
    <w:p w:rsidR="00000000" w:rsidRDefault="00A96728">
      <w:pPr>
        <w:ind w:left="110"/>
      </w:pPr>
      <w:r>
        <w:t>South Australia/Northern Territory</w:t>
      </w:r>
    </w:p>
    <w:p w:rsidR="00000000" w:rsidRDefault="00A96728">
      <w:pPr>
        <w:ind w:left="110"/>
      </w:pPr>
    </w:p>
    <w:p w:rsidR="00000000" w:rsidRDefault="00A96728">
      <w:pPr>
        <w:ind w:left="110"/>
      </w:pPr>
      <w:r>
        <w:rPr>
          <w:b/>
        </w:rPr>
        <w:t>Michael Kent</w:t>
      </w:r>
    </w:p>
    <w:p w:rsidR="00000000" w:rsidRDefault="00A96728">
      <w:pPr>
        <w:ind w:left="110"/>
      </w:pPr>
      <w:r>
        <w:t>General Manager</w:t>
      </w:r>
    </w:p>
    <w:p w:rsidR="00000000" w:rsidRDefault="00A96728">
      <w:pPr>
        <w:ind w:left="110"/>
      </w:pPr>
      <w:r>
        <w:t>Tasmania</w:t>
      </w:r>
    </w:p>
    <w:p w:rsidR="00000000" w:rsidRDefault="00A96728">
      <w:pPr>
        <w:ind w:left="110"/>
      </w:pPr>
    </w:p>
    <w:p w:rsidR="00000000" w:rsidRDefault="00A96728">
      <w:pPr>
        <w:ind w:left="110"/>
      </w:pPr>
      <w:r>
        <w:rPr>
          <w:b/>
        </w:rPr>
        <w:t>Tony McFadzean</w:t>
      </w:r>
    </w:p>
    <w:p w:rsidR="00000000" w:rsidRDefault="00A96728">
      <w:pPr>
        <w:ind w:left="110"/>
      </w:pPr>
      <w:r>
        <w:t>General Manager</w:t>
      </w:r>
    </w:p>
    <w:p w:rsidR="00000000" w:rsidRDefault="00A96728">
      <w:pPr>
        <w:ind w:left="110"/>
      </w:pPr>
      <w:r>
        <w:t>New South Wales/Australian Capital Territory</w:t>
      </w:r>
    </w:p>
    <w:p w:rsidR="00000000" w:rsidRDefault="00A96728">
      <w:pPr>
        <w:ind w:left="110"/>
      </w:pPr>
    </w:p>
    <w:p w:rsidR="00000000" w:rsidRDefault="00A96728">
      <w:pPr>
        <w:ind w:left="110"/>
      </w:pPr>
      <w:r>
        <w:rPr>
          <w:b/>
        </w:rPr>
        <w:t>Marty Hamnett</w:t>
      </w:r>
    </w:p>
    <w:p w:rsidR="00000000" w:rsidRDefault="00A96728">
      <w:pPr>
        <w:ind w:left="110"/>
      </w:pPr>
      <w:r>
        <w:t>General Manager</w:t>
      </w:r>
    </w:p>
    <w:p w:rsidR="00000000" w:rsidRDefault="00A96728">
      <w:pPr>
        <w:ind w:left="110"/>
      </w:pPr>
      <w:r>
        <w:t>Queensland</w:t>
      </w:r>
    </w:p>
    <w:p w:rsidR="00000000" w:rsidRDefault="00A96728">
      <w:pPr>
        <w:ind w:left="110"/>
      </w:pPr>
    </w:p>
    <w:p w:rsidR="00000000" w:rsidRDefault="00A96728">
      <w:pPr>
        <w:ind w:left="110"/>
      </w:pPr>
      <w:r>
        <w:rPr>
          <w:b/>
        </w:rPr>
        <w:t>Len de Nooyer</w:t>
      </w:r>
    </w:p>
    <w:p w:rsidR="00000000" w:rsidRDefault="00A96728">
      <w:pPr>
        <w:ind w:left="110"/>
      </w:pPr>
      <w:r>
        <w:t>General Manager</w:t>
      </w:r>
    </w:p>
    <w:p w:rsidR="00000000" w:rsidRDefault="00A96728">
      <w:pPr>
        <w:ind w:left="110"/>
      </w:pPr>
      <w:r>
        <w:t>Western Australia</w:t>
      </w:r>
    </w:p>
    <w:p w:rsidR="00000000" w:rsidRDefault="00A96728">
      <w:pPr>
        <w:ind w:left="110"/>
      </w:pPr>
    </w:p>
    <w:p w:rsidR="00000000" w:rsidRDefault="00A96728">
      <w:pPr>
        <w:ind w:left="110"/>
        <w:rPr>
          <w:b/>
        </w:rPr>
      </w:pPr>
      <w:r>
        <w:rPr>
          <w:b/>
        </w:rPr>
        <w:t>The general merchandise ex</w:t>
      </w:r>
      <w:r>
        <w:rPr>
          <w:b/>
        </w:rPr>
        <w:t>ecutive team:</w:t>
      </w:r>
    </w:p>
    <w:p w:rsidR="00000000" w:rsidRDefault="00A96728">
      <w:pPr>
        <w:ind w:left="110"/>
      </w:pPr>
    </w:p>
    <w:p w:rsidR="00000000" w:rsidRDefault="00A96728">
      <w:pPr>
        <w:ind w:left="110"/>
      </w:pPr>
      <w:r>
        <w:rPr>
          <w:b/>
        </w:rPr>
        <w:t>Bob Newey</w:t>
      </w:r>
    </w:p>
    <w:p w:rsidR="00000000" w:rsidRDefault="00A96728">
      <w:pPr>
        <w:ind w:left="110"/>
      </w:pPr>
      <w:r>
        <w:t>General Manager Crazy Prices</w:t>
      </w:r>
    </w:p>
    <w:p w:rsidR="00000000" w:rsidRDefault="00A96728">
      <w:pPr>
        <w:ind w:left="110"/>
      </w:pPr>
    </w:p>
    <w:p w:rsidR="00000000" w:rsidRDefault="00A96728">
      <w:pPr>
        <w:ind w:left="110"/>
      </w:pPr>
      <w:r>
        <w:rPr>
          <w:b/>
        </w:rPr>
        <w:t>Jeff Grover</w:t>
      </w:r>
    </w:p>
    <w:p w:rsidR="00000000" w:rsidRDefault="00A96728">
      <w:pPr>
        <w:ind w:left="110"/>
      </w:pPr>
      <w:r>
        <w:t>Managing Director</w:t>
      </w:r>
    </w:p>
    <w:p w:rsidR="00000000" w:rsidRDefault="00A96728">
      <w:pPr>
        <w:ind w:left="110"/>
      </w:pPr>
      <w:r>
        <w:t>Dick Smith Electronics</w:t>
      </w:r>
    </w:p>
    <w:p w:rsidR="00000000" w:rsidRDefault="00A96728">
      <w:pPr>
        <w:ind w:left="110"/>
      </w:pPr>
    </w:p>
    <w:p w:rsidR="00000000" w:rsidRDefault="00A96728">
      <w:pPr>
        <w:ind w:left="110"/>
      </w:pPr>
      <w:r>
        <w:rPr>
          <w:b/>
        </w:rPr>
        <w:t>Dick McMorron</w:t>
      </w:r>
    </w:p>
    <w:p w:rsidR="00000000" w:rsidRDefault="00A96728">
      <w:pPr>
        <w:ind w:left="110"/>
      </w:pPr>
      <w:r>
        <w:t>Chief General Manager</w:t>
      </w:r>
    </w:p>
    <w:p w:rsidR="00000000" w:rsidRDefault="00A96728">
      <w:pPr>
        <w:ind w:left="110"/>
      </w:pPr>
      <w:r>
        <w:t>General Merchandise</w:t>
      </w:r>
    </w:p>
    <w:p w:rsidR="00000000" w:rsidRDefault="00A96728">
      <w:pPr>
        <w:ind w:left="110"/>
      </w:pPr>
    </w:p>
    <w:p w:rsidR="00000000" w:rsidRDefault="00A96728">
      <w:pPr>
        <w:ind w:left="110"/>
        <w:rPr>
          <w:b/>
        </w:rPr>
      </w:pPr>
      <w:r>
        <w:rPr>
          <w:b/>
        </w:rPr>
        <w:t>The BIG W executive support team:</w:t>
      </w:r>
    </w:p>
    <w:p w:rsidR="00000000" w:rsidRDefault="00A96728">
      <w:pPr>
        <w:ind w:left="110"/>
      </w:pPr>
    </w:p>
    <w:p w:rsidR="00000000" w:rsidRDefault="00A96728">
      <w:pPr>
        <w:ind w:left="110"/>
      </w:pPr>
      <w:r>
        <w:rPr>
          <w:b/>
        </w:rPr>
        <w:t>Garry Smith</w:t>
      </w:r>
    </w:p>
    <w:p w:rsidR="00000000" w:rsidRDefault="00A96728">
      <w:pPr>
        <w:ind w:left="110"/>
      </w:pPr>
      <w:r>
        <w:t>General Manager Stores</w:t>
      </w:r>
    </w:p>
    <w:p w:rsidR="00000000" w:rsidRDefault="00A96728">
      <w:pPr>
        <w:ind w:left="110"/>
      </w:pPr>
    </w:p>
    <w:p w:rsidR="00000000" w:rsidRDefault="00A96728">
      <w:pPr>
        <w:ind w:left="110"/>
      </w:pPr>
      <w:r>
        <w:rPr>
          <w:b/>
        </w:rPr>
        <w:t>Ross Kerr</w:t>
      </w:r>
    </w:p>
    <w:p w:rsidR="00000000" w:rsidRDefault="00A96728">
      <w:pPr>
        <w:ind w:left="110"/>
      </w:pPr>
      <w:r>
        <w:t>General Manager</w:t>
      </w:r>
    </w:p>
    <w:p w:rsidR="00000000" w:rsidRDefault="00A96728">
      <w:pPr>
        <w:ind w:left="110"/>
      </w:pPr>
      <w:r>
        <w:t>Merchandise and Marketing</w:t>
      </w:r>
    </w:p>
    <w:p w:rsidR="00000000" w:rsidRDefault="00A96728">
      <w:pPr>
        <w:ind w:left="110"/>
      </w:pPr>
    </w:p>
    <w:p w:rsidR="00000000" w:rsidRDefault="00A96728">
      <w:pPr>
        <w:ind w:left="110"/>
      </w:pPr>
      <w:r>
        <w:rPr>
          <w:b/>
        </w:rPr>
        <w:t>Dick McMorron</w:t>
      </w:r>
    </w:p>
    <w:p w:rsidR="00000000" w:rsidRDefault="00A96728">
      <w:pPr>
        <w:ind w:left="110"/>
      </w:pPr>
      <w:r>
        <w:t>Chief General Manager</w:t>
      </w:r>
    </w:p>
    <w:p w:rsidR="00000000" w:rsidRDefault="00A96728">
      <w:pPr>
        <w:ind w:left="110"/>
      </w:pPr>
      <w:r>
        <w:t>General Merchandise</w:t>
      </w:r>
    </w:p>
    <w:p w:rsidR="00000000" w:rsidRDefault="00A96728">
      <w:pPr>
        <w:ind w:left="110"/>
      </w:pPr>
    </w:p>
    <w:p w:rsidR="00000000" w:rsidRDefault="00A96728">
      <w:pPr>
        <w:ind w:left="110"/>
      </w:pPr>
      <w:r>
        <w:rPr>
          <w:b/>
        </w:rPr>
        <w:t>Ron Barnett</w:t>
      </w:r>
    </w:p>
    <w:p w:rsidR="00000000" w:rsidRDefault="00A96728">
      <w:pPr>
        <w:ind w:left="110"/>
      </w:pPr>
      <w:r>
        <w:t>Controller Warehousing and</w:t>
      </w:r>
    </w:p>
    <w:p w:rsidR="00000000" w:rsidRDefault="00A96728">
      <w:pPr>
        <w:ind w:left="110"/>
      </w:pPr>
      <w:r>
        <w:t>Supply Chain Management</w:t>
      </w:r>
    </w:p>
    <w:p w:rsidR="00000000" w:rsidRDefault="00A96728">
      <w:pPr>
        <w:ind w:left="110"/>
      </w:pPr>
    </w:p>
    <w:p w:rsidR="00000000" w:rsidRDefault="00A96728">
      <w:pPr>
        <w:ind w:left="110"/>
      </w:pPr>
      <w:r>
        <w:rPr>
          <w:b/>
        </w:rPr>
        <w:t>Doug Evereft</w:t>
      </w:r>
    </w:p>
    <w:p w:rsidR="00000000" w:rsidRDefault="00A96728">
      <w:pPr>
        <w:ind w:left="110"/>
      </w:pPr>
      <w:r>
        <w:t>General Manager Finance</w:t>
      </w:r>
    </w:p>
    <w:p w:rsidR="00000000" w:rsidRDefault="00A96728">
      <w:pPr>
        <w:ind w:left="110"/>
      </w:pPr>
    </w:p>
    <w:p w:rsidR="00000000" w:rsidRDefault="00A96728">
      <w:pPr>
        <w:ind w:left="110"/>
      </w:pPr>
      <w:r>
        <w:rPr>
          <w:b/>
        </w:rPr>
        <w:t>Paul Jones</w:t>
      </w:r>
    </w:p>
    <w:p w:rsidR="00000000" w:rsidRDefault="00A96728">
      <w:pPr>
        <w:ind w:left="110"/>
      </w:pPr>
      <w:r>
        <w:t>Controller Buying</w:t>
      </w:r>
    </w:p>
    <w:p w:rsidR="00000000" w:rsidRDefault="00A96728">
      <w:pPr>
        <w:ind w:left="110"/>
      </w:pPr>
      <w:r>
        <w:t>Administration</w:t>
      </w:r>
    </w:p>
    <w:p w:rsidR="00000000" w:rsidRDefault="00A96728">
      <w:pPr>
        <w:ind w:left="110"/>
      </w:pPr>
    </w:p>
    <w:p w:rsidR="00000000" w:rsidRDefault="00A96728">
      <w:pPr>
        <w:ind w:left="110"/>
      </w:pPr>
      <w:r>
        <w:rPr>
          <w:b/>
        </w:rPr>
        <w:t>Neil Kerry</w:t>
      </w:r>
    </w:p>
    <w:p w:rsidR="00000000" w:rsidRDefault="00A96728">
      <w:pPr>
        <w:ind w:left="110"/>
      </w:pPr>
      <w:r>
        <w:t>Controller Hard Goods</w:t>
      </w:r>
    </w:p>
    <w:p w:rsidR="00000000" w:rsidRDefault="00A96728">
      <w:pPr>
        <w:ind w:left="110"/>
      </w:pPr>
    </w:p>
    <w:p w:rsidR="00000000" w:rsidRDefault="00A96728">
      <w:pPr>
        <w:ind w:left="110"/>
      </w:pPr>
      <w:r>
        <w:rPr>
          <w:b/>
        </w:rPr>
        <w:t>Launa Inman</w:t>
      </w:r>
    </w:p>
    <w:p w:rsidR="00000000" w:rsidRDefault="00A96728">
      <w:pPr>
        <w:ind w:left="110"/>
      </w:pPr>
      <w:r>
        <w:t>Controller Soft Goods</w:t>
      </w:r>
    </w:p>
    <w:p w:rsidR="00000000" w:rsidRDefault="00A96728">
      <w:pPr>
        <w:ind w:left="110"/>
      </w:pPr>
    </w:p>
    <w:p w:rsidR="00000000" w:rsidRDefault="00A96728">
      <w:pPr>
        <w:ind w:left="110"/>
      </w:pPr>
      <w:r>
        <w:rPr>
          <w:b/>
        </w:rPr>
        <w:t>Ralph Kemmler</w:t>
      </w:r>
    </w:p>
    <w:p w:rsidR="00000000" w:rsidRDefault="00A96728">
      <w:pPr>
        <w:ind w:left="110"/>
      </w:pPr>
      <w:r>
        <w:t>Controller Store Planning,</w:t>
      </w:r>
    </w:p>
    <w:p w:rsidR="00000000" w:rsidRDefault="00A96728">
      <w:pPr>
        <w:ind w:left="110"/>
      </w:pPr>
      <w:r>
        <w:t>Development and Maintenance</w:t>
      </w:r>
    </w:p>
    <w:p w:rsidR="00000000" w:rsidRDefault="00A96728">
      <w:pPr>
        <w:ind w:left="110"/>
      </w:pPr>
    </w:p>
    <w:p w:rsidR="00000000" w:rsidRDefault="00A96728">
      <w:pPr>
        <w:ind w:left="110"/>
      </w:pPr>
      <w:r>
        <w:rPr>
          <w:b/>
        </w:rPr>
        <w:t>John Holman</w:t>
      </w:r>
    </w:p>
    <w:p w:rsidR="00000000" w:rsidRDefault="00A96728">
      <w:pPr>
        <w:ind w:left="110"/>
      </w:pPr>
      <w:r>
        <w:t>Controller Marketing</w:t>
      </w:r>
    </w:p>
    <w:p w:rsidR="00000000" w:rsidRDefault="00A96728">
      <w:pPr>
        <w:ind w:left="110"/>
      </w:pPr>
    </w:p>
    <w:p w:rsidR="00000000" w:rsidRDefault="00A96728">
      <w:pPr>
        <w:ind w:left="110"/>
      </w:pPr>
      <w:r>
        <w:rPr>
          <w:b/>
        </w:rPr>
        <w:t>David Hunt</w:t>
      </w:r>
    </w:p>
    <w:p w:rsidR="00000000" w:rsidRDefault="00A96728">
      <w:pPr>
        <w:ind w:left="110"/>
      </w:pPr>
      <w:r>
        <w:t>Controller IT</w:t>
      </w:r>
    </w:p>
    <w:p w:rsidR="00000000" w:rsidRDefault="00A96728">
      <w:pPr>
        <w:ind w:left="110"/>
      </w:pPr>
    </w:p>
    <w:p w:rsidR="00000000" w:rsidRDefault="00A96728">
      <w:pPr>
        <w:ind w:left="110"/>
      </w:pPr>
    </w:p>
    <w:p w:rsidR="00000000" w:rsidRDefault="00A96728">
      <w:pPr>
        <w:ind w:left="110"/>
        <w:rPr>
          <w:b/>
        </w:rPr>
      </w:pPr>
      <w:r>
        <w:rPr>
          <w:b/>
        </w:rPr>
        <w:t>It's a fresh approach</w:t>
      </w:r>
    </w:p>
    <w:p w:rsidR="00000000" w:rsidRDefault="00A96728">
      <w:pPr>
        <w:ind w:left="110"/>
      </w:pPr>
    </w:p>
    <w:p w:rsidR="00000000" w:rsidRDefault="00A96728">
      <w:pPr>
        <w:ind w:left="110"/>
      </w:pPr>
      <w:r>
        <w:t>Our report to shareholders last year said we had embarked on a significant process of change across the Group.  Our objectives are to create an environment where we respond to customers' needs as fast as possible, and to create greater value for share</w:t>
      </w:r>
      <w:r>
        <w:t>holders.</w:t>
      </w:r>
    </w:p>
    <w:p w:rsidR="00000000" w:rsidRDefault="00A96728">
      <w:pPr>
        <w:ind w:left="110"/>
      </w:pPr>
    </w:p>
    <w:p w:rsidR="00000000" w:rsidRDefault="00A96728">
      <w:pPr>
        <w:pStyle w:val="HangIndent0"/>
      </w:pPr>
      <w:r>
        <w:t>1:</w:t>
      </w:r>
      <w:r>
        <w:tab/>
        <w:t>Today, customers demand value, range, quality, price and convenience.  Woolworths consistently strives to respond to this new retail environment by providing our more than 13 million customers a week with a shopping experience that gets better and better every time.</w:t>
      </w:r>
    </w:p>
    <w:p w:rsidR="00000000" w:rsidRDefault="00A96728">
      <w:pPr>
        <w:ind w:left="110"/>
      </w:pPr>
    </w:p>
    <w:p w:rsidR="00000000" w:rsidRDefault="00A96728">
      <w:pPr>
        <w:pStyle w:val="HangIndent0"/>
      </w:pPr>
      <w:r>
        <w:t>2:</w:t>
      </w:r>
      <w:r>
        <w:tab/>
        <w:t xml:space="preserve">Our liquor business is proving to be highly successful, with Dan Murphy making a larger contribution to overall profits.  The business continues to grow as We improve on our range, service and product offer.  As part of the </w:t>
      </w:r>
      <w:r>
        <w:t>ongoing plan to broaden the business, we acquired 11 fine wine retail outlets in Sydney during the year, 16 liquor stores in Adelaide and a number of new liquor outlets in Perth.  This is in line with our promise made in February 2000 to augment the Company's sales growth through acquisitions which complement our core business.</w:t>
      </w:r>
    </w:p>
    <w:p w:rsidR="00000000" w:rsidRDefault="00A96728">
      <w:pPr>
        <w:ind w:left="110"/>
      </w:pPr>
    </w:p>
    <w:p w:rsidR="00000000" w:rsidRDefault="00A96728">
      <w:pPr>
        <w:pStyle w:val="HangIndent0"/>
      </w:pPr>
      <w:r>
        <w:t>3:</w:t>
      </w:r>
      <w:r>
        <w:tab/>
        <w:t xml:space="preserve">At Woolworths we understand that our customers are more aware of health and nutrition than ever before.  They want the very best range and quality of fresh food along with the </w:t>
      </w:r>
      <w:r>
        <w:t>best competitive prices.  In August 2000 Woolworths launched a new chapter in the Fresh Food People story.  This approach caters to broader food tastes in our community recognising the growth of international food styles, the desire for more innovative fresh ingredients and the need to provide easy-to-assemble meal ingredients.</w:t>
      </w:r>
    </w:p>
    <w:p w:rsidR="00000000" w:rsidRDefault="00A96728">
      <w:pPr>
        <w:pStyle w:val="HangIndent0"/>
      </w:pPr>
    </w:p>
    <w:p w:rsidR="00000000" w:rsidRDefault="00A96728">
      <w:pPr>
        <w:pStyle w:val="HangIndent0"/>
      </w:pPr>
      <w:r>
        <w:t>4:</w:t>
      </w:r>
      <w:r>
        <w:tab/>
        <w:t>Customers are now more focused on the way food is packaged and delivered.</w:t>
      </w:r>
    </w:p>
    <w:p w:rsidR="00000000" w:rsidRDefault="00A96728">
      <w:pPr>
        <w:pStyle w:val="HangIndent0"/>
      </w:pPr>
    </w:p>
    <w:p w:rsidR="00000000" w:rsidRDefault="00A96728">
      <w:pPr>
        <w:pStyle w:val="HangIndent0"/>
      </w:pPr>
      <w:r>
        <w:t>5:</w:t>
      </w:r>
      <w:r>
        <w:tab/>
        <w:t>Ezy Banking has been successful because customers are looking for a fresh and simple solution to</w:t>
      </w:r>
      <w:r>
        <w:t xml:space="preserve"> their daily financial service needs.</w:t>
      </w:r>
    </w:p>
    <w:p w:rsidR="00000000" w:rsidRDefault="00A96728">
      <w:pPr>
        <w:pStyle w:val="HangIndent0"/>
      </w:pPr>
    </w:p>
    <w:p w:rsidR="00000000" w:rsidRDefault="00A96728">
      <w:pPr>
        <w:pStyle w:val="HangIndent0"/>
      </w:pPr>
      <w:r>
        <w:t>6:</w:t>
      </w:r>
      <w:r>
        <w:tab/>
        <w:t>Our customers place great faith in the quality of food and other products they buy from Woolworths.  In order to deserve this confidence we do a lot of work behind the scenes on quality assurance to make our promise a reality.</w:t>
      </w:r>
    </w:p>
    <w:p w:rsidR="00000000" w:rsidRDefault="00A96728">
      <w:pPr>
        <w:ind w:left="110"/>
      </w:pPr>
    </w:p>
    <w:p w:rsidR="00000000" w:rsidRDefault="00A96728">
      <w:pPr>
        <w:ind w:left="110"/>
      </w:pPr>
      <w:r>
        <w:rPr>
          <w:b/>
        </w:rPr>
        <w:t>... from the roots up</w:t>
      </w:r>
    </w:p>
    <w:p w:rsidR="00000000" w:rsidRDefault="00A96728">
      <w:pPr>
        <w:ind w:left="110"/>
      </w:pPr>
    </w:p>
    <w:p w:rsidR="00000000" w:rsidRDefault="00A96728">
      <w:pPr>
        <w:pStyle w:val="HangIndent0"/>
      </w:pPr>
      <w:r>
        <w:t>1 &amp; 2:</w:t>
      </w:r>
      <w:r>
        <w:tab/>
        <w:t>StockSMART is our stock management and replenishment project.  It will speed up the supply of stock from distribution centres to store shelves with the ultimate aim of removing unnecessary inventory from th</w:t>
      </w:r>
      <w:r>
        <w:t>e supply chain.</w:t>
      </w:r>
    </w:p>
    <w:p w:rsidR="00000000" w:rsidRDefault="00A96728">
      <w:pPr>
        <w:pStyle w:val="HangIndent0"/>
      </w:pPr>
    </w:p>
    <w:p w:rsidR="00000000" w:rsidRDefault="00A96728">
      <w:pPr>
        <w:pStyle w:val="HangIndent0"/>
      </w:pPr>
      <w:r>
        <w:t>3:</w:t>
      </w:r>
      <w:r>
        <w:tab/>
        <w:t>This year a national IT help desk was set up in Sydney.  The move from six state-based desks means that our people in more than 1,100 stores, support offices and distribution centres get consistent information and better service - and that helps them help customers.</w:t>
      </w:r>
    </w:p>
    <w:p w:rsidR="00000000" w:rsidRDefault="00A96728">
      <w:pPr>
        <w:pStyle w:val="HangIndent0"/>
      </w:pPr>
    </w:p>
    <w:p w:rsidR="00000000" w:rsidRDefault="00A96728">
      <w:pPr>
        <w:pStyle w:val="HangIndent0"/>
      </w:pPr>
      <w:r>
        <w:t>4:</w:t>
      </w:r>
      <w:r>
        <w:tab/>
        <w:t>The Fresh Food People have a 'buy Australian' commitment.  We search across the whole of Australia to find the freshest finest quality.  With oranges, for example, we only bring fruit into the country when a change of</w:t>
      </w:r>
      <w:r>
        <w:t xml:space="preserve"> growing season means our own growers have no fruit to supply us.  We are working with farmers to meet customers demands together.  In November 1999 and again in April 2000 we held a series of meetings with produce suppliers to discuss the Fresh Food People Code of Conduct that underpins the training of Woolworths buyers and sets guidelines for the building of collaborative business relationships in support of Australian primary industry.  We have also launched an e-mail service to quickly serve producers w</w:t>
      </w:r>
      <w:r>
        <w:t xml:space="preserve">ith any queries they may have about doing business with Woolworths on </w:t>
      </w:r>
      <w:r>
        <w:rPr>
          <w:i/>
        </w:rPr>
        <w:t>producerissues@woolworths.com.au.</w:t>
      </w:r>
    </w:p>
    <w:p w:rsidR="00000000" w:rsidRDefault="00A96728">
      <w:pPr>
        <w:pStyle w:val="HangIndent0"/>
      </w:pPr>
    </w:p>
    <w:p w:rsidR="00000000" w:rsidRDefault="00A96728">
      <w:pPr>
        <w:pStyle w:val="HangIndent0"/>
      </w:pPr>
      <w:r>
        <w:t>5:</w:t>
      </w:r>
      <w:r>
        <w:tab/>
        <w:t>An exciting part of Project Refresh is that key areas of the business are being managed by working teams drawn from right around the company.  Teams are working to determine where savings can be made in the cost of doing business.  The teamwork is creating enormous excitement as our people see the potential of benefit to the Company and recognise - through the involvement - that they are adding valu</w:t>
      </w:r>
      <w:r>
        <w:t>e and changing things in a tangible way.</w:t>
      </w:r>
    </w:p>
    <w:p w:rsidR="00000000" w:rsidRDefault="00A96728">
      <w:pPr>
        <w:ind w:left="110"/>
      </w:pPr>
    </w:p>
    <w:p w:rsidR="00000000" w:rsidRDefault="00A96728">
      <w:pPr>
        <w:pStyle w:val="HangIndent0"/>
      </w:pPr>
      <w:r>
        <w:t>6:</w:t>
      </w:r>
      <w:r>
        <w:tab/>
        <w:t>Supply chain efficiencies continue to be delivered in the year under review by the distribution centres which have been a critical part of our recent capital expenditure programme.  As the year progressed the considerable strategic advantages of these assets became even more apparent. have seen improved in-stock positions and lower costs as a percentage of sales.</w:t>
      </w:r>
    </w:p>
    <w:p w:rsidR="00000000" w:rsidRDefault="00A96728">
      <w:pPr>
        <w:ind w:left="110"/>
      </w:pPr>
    </w:p>
    <w:p w:rsidR="00000000" w:rsidRDefault="00A96728">
      <w:pPr>
        <w:ind w:left="110"/>
      </w:pPr>
    </w:p>
    <w:p w:rsidR="00000000" w:rsidRDefault="00A96728">
      <w:pPr>
        <w:pStyle w:val="Heading2"/>
      </w:pPr>
      <w:r>
        <w:t>The Board of Directors</w:t>
      </w:r>
    </w:p>
    <w:p w:rsidR="00000000" w:rsidRDefault="00A96728">
      <w:pPr>
        <w:ind w:left="110"/>
      </w:pPr>
    </w:p>
    <w:p w:rsidR="00000000" w:rsidRDefault="00A96728">
      <w:pPr>
        <w:ind w:left="110"/>
      </w:pPr>
      <w:r>
        <w:rPr>
          <w:b/>
        </w:rPr>
        <w:t xml:space="preserve">John Christian Dahlsen </w:t>
      </w:r>
      <w:r>
        <w:t>LLB, MBA</w:t>
      </w:r>
    </w:p>
    <w:p w:rsidR="00000000" w:rsidRDefault="00A96728">
      <w:pPr>
        <w:ind w:left="110"/>
      </w:pPr>
      <w:r>
        <w:rPr>
          <w:b/>
        </w:rPr>
        <w:t>Chairman</w:t>
      </w:r>
    </w:p>
    <w:p w:rsidR="00000000" w:rsidRDefault="00A96728">
      <w:pPr>
        <w:ind w:left="110"/>
        <w:rPr>
          <w:b/>
        </w:rPr>
      </w:pPr>
      <w:r>
        <w:rPr>
          <w:b/>
        </w:rPr>
        <w:t>Non-executive, Chairman P</w:t>
      </w:r>
      <w:r>
        <w:rPr>
          <w:b/>
        </w:rPr>
        <w:t xml:space="preserve">ersonnel Policy Committee and Corporate Governance Committee, Member Audit Committee and Strategy Committee </w:t>
      </w:r>
    </w:p>
    <w:p w:rsidR="00000000" w:rsidRDefault="00A96728">
      <w:pPr>
        <w:ind w:left="110"/>
        <w:rPr>
          <w:b/>
        </w:rPr>
      </w:pPr>
    </w:p>
    <w:p w:rsidR="00000000" w:rsidRDefault="00A96728">
      <w:pPr>
        <w:ind w:left="110"/>
      </w:pPr>
      <w:r>
        <w:t xml:space="preserve">Mr Dahlsen is a commercial Solicitor and former partner and consultant with the national law firm Corrs Chambers Westgarth.  He is currently a Director of Australia and New Zealand Banking Group Limited, Southern Cross Broadcasting (Aust.) Limited, and Chairman of Melbourne Business School Limited.  He was previously the Deputy Chairman of Myer Emporium Limited and has had a life time involvement </w:t>
      </w:r>
      <w:r>
        <w:t>through family interests in wholesaling and retailing of building products and roof truss manufacturing.  He was appointed a Director in 1992 and Chairman in June 1997.  Age 65.</w:t>
      </w:r>
    </w:p>
    <w:p w:rsidR="00000000" w:rsidRDefault="00A96728">
      <w:pPr>
        <w:ind w:left="110"/>
      </w:pPr>
    </w:p>
    <w:p w:rsidR="00000000" w:rsidRDefault="00A96728">
      <w:pPr>
        <w:ind w:left="110"/>
      </w:pPr>
      <w:r>
        <w:rPr>
          <w:b/>
        </w:rPr>
        <w:t xml:space="preserve">Mervyn John Phillips AM </w:t>
      </w:r>
      <w:r>
        <w:t>B Ec, FCPA, FAIB</w:t>
      </w:r>
    </w:p>
    <w:p w:rsidR="00000000" w:rsidRDefault="00A96728">
      <w:pPr>
        <w:ind w:left="110"/>
      </w:pPr>
      <w:r>
        <w:rPr>
          <w:b/>
        </w:rPr>
        <w:t>Deputy Chairman</w:t>
      </w:r>
    </w:p>
    <w:p w:rsidR="00000000" w:rsidRDefault="00A96728">
      <w:pPr>
        <w:ind w:left="110"/>
        <w:rPr>
          <w:b/>
        </w:rPr>
      </w:pPr>
      <w:r>
        <w:rPr>
          <w:b/>
        </w:rPr>
        <w:t xml:space="preserve">Non-executive, Chairman Audit Committee, Member Corporate Governance Committee </w:t>
      </w:r>
    </w:p>
    <w:p w:rsidR="00000000" w:rsidRDefault="00A96728">
      <w:pPr>
        <w:ind w:left="110"/>
        <w:rPr>
          <w:b/>
        </w:rPr>
      </w:pPr>
    </w:p>
    <w:p w:rsidR="00000000" w:rsidRDefault="00A96728">
      <w:pPr>
        <w:ind w:left="110"/>
      </w:pPr>
      <w:r>
        <w:t>Mr Phillips is Chairman of the Australian Gas Light Company, IBJ Australia Bank Limited and the Foreign Investment Review Board.  He is also a Director of QBE Insurance Group Limited and WM</w:t>
      </w:r>
      <w:r>
        <w:t>C Limited.  Mr Phillips was previously Deputy Governor and Deputy Chairman of the Reserve Bank of Australia.  He was appointed a Director in 1992.  Age 70.</w:t>
      </w:r>
    </w:p>
    <w:p w:rsidR="00000000" w:rsidRDefault="00A96728">
      <w:pPr>
        <w:ind w:left="110"/>
      </w:pPr>
    </w:p>
    <w:p w:rsidR="00000000" w:rsidRDefault="00A96728">
      <w:pPr>
        <w:ind w:left="110"/>
      </w:pPr>
      <w:r>
        <w:rPr>
          <w:b/>
        </w:rPr>
        <w:t xml:space="preserve">Roger Campbell Corbett </w:t>
      </w:r>
      <w:r>
        <w:t>B Com, FAIM, FRMIA</w:t>
      </w:r>
    </w:p>
    <w:p w:rsidR="00000000" w:rsidRDefault="00A96728">
      <w:pPr>
        <w:ind w:left="110"/>
      </w:pPr>
      <w:r>
        <w:rPr>
          <w:b/>
        </w:rPr>
        <w:t>Group Managing Director and Chief Executive Officer, Chairman Strategy Committee</w:t>
      </w:r>
    </w:p>
    <w:p w:rsidR="00000000" w:rsidRDefault="00A96728">
      <w:pPr>
        <w:ind w:left="110"/>
      </w:pPr>
    </w:p>
    <w:p w:rsidR="00000000" w:rsidRDefault="00A96728">
      <w:pPr>
        <w:ind w:left="110"/>
      </w:pPr>
      <w:r>
        <w:t xml:space="preserve">Mr Corbett was appointed Group Managing Director and Chief Executive Officer in January 1999, having been Chief Operating Officer since July 1998, Managing Director, Retail since July 1997 and Managing Director of BIG W since </w:t>
      </w:r>
      <w:r>
        <w:t>May 1990.  He has had 40 years experience in retail and was previously Director of Operations and a Director of David Jones (Australia) Pty Limited as well as Merchandising and Stores Director and a Director of Grace Bros.  He was appointed a Director in 1990.  Age 58.</w:t>
      </w:r>
    </w:p>
    <w:p w:rsidR="00000000" w:rsidRDefault="00A96728">
      <w:pPr>
        <w:ind w:left="110"/>
      </w:pPr>
    </w:p>
    <w:p w:rsidR="00000000" w:rsidRDefault="00A96728">
      <w:pPr>
        <w:ind w:left="110"/>
      </w:pPr>
      <w:r>
        <w:rPr>
          <w:b/>
        </w:rPr>
        <w:t>John Charles</w:t>
      </w:r>
      <w:r>
        <w:t xml:space="preserve"> </w:t>
      </w:r>
      <w:r>
        <w:rPr>
          <w:b/>
        </w:rPr>
        <w:t xml:space="preserve">Ballard </w:t>
      </w:r>
      <w:r>
        <w:t xml:space="preserve">MBA, FAICD </w:t>
      </w:r>
    </w:p>
    <w:p w:rsidR="00000000" w:rsidRDefault="00A96728">
      <w:pPr>
        <w:ind w:left="110"/>
      </w:pPr>
      <w:r>
        <w:rPr>
          <w:b/>
        </w:rPr>
        <w:t>Non-executive</w:t>
      </w:r>
      <w:r>
        <w:t xml:space="preserve"> </w:t>
      </w:r>
      <w:r>
        <w:rPr>
          <w:b/>
        </w:rPr>
        <w:t>Director</w:t>
      </w:r>
    </w:p>
    <w:p w:rsidR="00000000" w:rsidRDefault="00A96728">
      <w:pPr>
        <w:ind w:left="110"/>
      </w:pPr>
      <w:r>
        <w:rPr>
          <w:b/>
        </w:rPr>
        <w:t>Chairman Board of Trustees,</w:t>
      </w:r>
      <w:r>
        <w:t xml:space="preserve"> </w:t>
      </w:r>
      <w:r>
        <w:rPr>
          <w:b/>
        </w:rPr>
        <w:t>Woolworths Group Superannuation Scheme,</w:t>
      </w:r>
      <w:r>
        <w:t xml:space="preserve"> </w:t>
      </w:r>
      <w:r>
        <w:rPr>
          <w:b/>
        </w:rPr>
        <w:t>Member Corporate Governance Committee and</w:t>
      </w:r>
      <w:r>
        <w:t xml:space="preserve"> </w:t>
      </w:r>
      <w:r>
        <w:rPr>
          <w:b/>
        </w:rPr>
        <w:t>Strategy Committee</w:t>
      </w:r>
    </w:p>
    <w:p w:rsidR="00000000" w:rsidRDefault="00A96728">
      <w:pPr>
        <w:ind w:left="110"/>
      </w:pPr>
    </w:p>
    <w:p w:rsidR="00000000" w:rsidRDefault="00A96728">
      <w:pPr>
        <w:ind w:left="110"/>
      </w:pPr>
      <w:r>
        <w:t xml:space="preserve">Mr Ballard is a Director of Wattyl Ltd and Email </w:t>
      </w:r>
      <w:r>
        <w:t>Limited.  He was previously Managing Director, Asia Pacific, for United Biscuits Ltd and Managing Director Snack Foods, for Amatil Ltd (now Coca-Cola Amatil Ltd).  He was appointed a Director in September 1997.  Age 54.</w:t>
      </w:r>
    </w:p>
    <w:p w:rsidR="00000000" w:rsidRDefault="00A96728">
      <w:pPr>
        <w:ind w:left="110"/>
      </w:pPr>
    </w:p>
    <w:p w:rsidR="00000000" w:rsidRDefault="00A96728">
      <w:pPr>
        <w:ind w:left="110"/>
      </w:pPr>
      <w:r>
        <w:rPr>
          <w:b/>
        </w:rPr>
        <w:t xml:space="preserve">Adrienne Elizabeth Clarke AO </w:t>
      </w:r>
      <w:r>
        <w:t xml:space="preserve">PhD, FAA, FTSE </w:t>
      </w:r>
    </w:p>
    <w:p w:rsidR="00000000" w:rsidRDefault="00A96728">
      <w:pPr>
        <w:ind w:left="110"/>
      </w:pPr>
      <w:r>
        <w:rPr>
          <w:b/>
        </w:rPr>
        <w:t>Non-executive Director</w:t>
      </w:r>
    </w:p>
    <w:p w:rsidR="00000000" w:rsidRDefault="00A96728">
      <w:pPr>
        <w:ind w:left="110"/>
      </w:pPr>
      <w:r>
        <w:rPr>
          <w:b/>
        </w:rPr>
        <w:t>Member Personnel Policy Committee and Corporate Governance Committee</w:t>
      </w:r>
    </w:p>
    <w:p w:rsidR="00000000" w:rsidRDefault="00A96728">
      <w:pPr>
        <w:ind w:left="110"/>
      </w:pPr>
    </w:p>
    <w:p w:rsidR="00000000" w:rsidRDefault="00A96728">
      <w:pPr>
        <w:ind w:left="110"/>
      </w:pPr>
      <w:r>
        <w:t>Professor Clarke is a Director of WMC Limited, Tridan Ltd, Hexima Ltd and AMRAD Corporation Ltd.  She is Laureate Professor at the University of Me</w:t>
      </w:r>
      <w:r>
        <w:t>lbourne with a distinguished record of achievement in the Sciences of Botany and Biology.  She was previously Chairman of the CSIRO Board (1991-1996) and is co-Chair of the Knowledge, Innovation, Science &amp; Engineering Council of the Victorian Government and a Member of the Prime Minister's Supermarket to Asia Council and Member of the Federal Government's Trade Policy Advisory Group.  She was appointed a Director in July 1994.  Age 62.</w:t>
      </w:r>
    </w:p>
    <w:p w:rsidR="00000000" w:rsidRDefault="00A96728">
      <w:pPr>
        <w:ind w:left="110"/>
      </w:pPr>
    </w:p>
    <w:p w:rsidR="00000000" w:rsidRDefault="00A96728">
      <w:pPr>
        <w:ind w:left="110"/>
      </w:pPr>
      <w:r>
        <w:rPr>
          <w:b/>
        </w:rPr>
        <w:t xml:space="preserve">Diane Jennifer Grady </w:t>
      </w:r>
      <w:r>
        <w:t>BA (Hons), MA, MBA</w:t>
      </w:r>
    </w:p>
    <w:p w:rsidR="00000000" w:rsidRDefault="00A96728">
      <w:pPr>
        <w:ind w:left="110"/>
      </w:pPr>
      <w:r>
        <w:rPr>
          <w:b/>
        </w:rPr>
        <w:t>Non-executive Director</w:t>
      </w:r>
    </w:p>
    <w:p w:rsidR="00000000" w:rsidRDefault="00A96728">
      <w:pPr>
        <w:ind w:left="110"/>
        <w:rPr>
          <w:b/>
        </w:rPr>
      </w:pPr>
      <w:r>
        <w:rPr>
          <w:b/>
        </w:rPr>
        <w:t>Memb</w:t>
      </w:r>
      <w:r>
        <w:rPr>
          <w:b/>
        </w:rPr>
        <w:t xml:space="preserve">er Personnel Policy Committee, Corporate Governance Committee and Strategy Committee </w:t>
      </w:r>
    </w:p>
    <w:p w:rsidR="00000000" w:rsidRDefault="00A96728">
      <w:pPr>
        <w:ind w:left="110"/>
        <w:rPr>
          <w:b/>
        </w:rPr>
      </w:pPr>
    </w:p>
    <w:p w:rsidR="00000000" w:rsidRDefault="00A96728">
      <w:pPr>
        <w:ind w:left="110"/>
      </w:pPr>
      <w:r>
        <w:t xml:space="preserve">Ms Grady is a Director of Lend Lease Corporation, Wattyl Ltd, Lend Lease U.S. Office Trust and a Trustee of the Sydney Opera House.  Previously she was a partner at McKinsey and Co. where she led the firm's Retailing and Consumer Goods practice in Australia.  In that capacity, she advised retailing clients in Australia, the USA and the UK on strategic, organisational and operational issues.  She also assisted six major </w:t>
      </w:r>
      <w:r>
        <w:t>consumer goods companies in Australia in developing strategies and trade terms for their major retail accounts.  She was appointed a Director in July 1996.  Age 52.</w:t>
      </w:r>
    </w:p>
    <w:p w:rsidR="00000000" w:rsidRDefault="00A96728">
      <w:pPr>
        <w:ind w:left="110"/>
        <w:rPr>
          <w:b/>
        </w:rPr>
      </w:pPr>
    </w:p>
    <w:p w:rsidR="00000000" w:rsidRDefault="00A96728">
      <w:pPr>
        <w:ind w:left="110"/>
      </w:pPr>
      <w:r>
        <w:rPr>
          <w:b/>
        </w:rPr>
        <w:t xml:space="preserve">Leon Michael L'Huillier </w:t>
      </w:r>
      <w:r>
        <w:t xml:space="preserve">B Com (Hons), MBA, M Phil </w:t>
      </w:r>
    </w:p>
    <w:p w:rsidR="00000000" w:rsidRDefault="00A96728">
      <w:pPr>
        <w:ind w:left="110"/>
      </w:pPr>
      <w:r>
        <w:rPr>
          <w:b/>
        </w:rPr>
        <w:t>Non-executive Director</w:t>
      </w:r>
    </w:p>
    <w:p w:rsidR="00000000" w:rsidRDefault="00A96728">
      <w:pPr>
        <w:ind w:left="110"/>
      </w:pPr>
      <w:r>
        <w:rPr>
          <w:b/>
        </w:rPr>
        <w:t>Member Audit Committee, Corporate Governance Committee and Strategy Committee</w:t>
      </w:r>
    </w:p>
    <w:p w:rsidR="00000000" w:rsidRDefault="00A96728">
      <w:pPr>
        <w:ind w:left="110"/>
      </w:pPr>
    </w:p>
    <w:p w:rsidR="00000000" w:rsidRDefault="00A96728">
      <w:pPr>
        <w:ind w:left="110"/>
      </w:pPr>
      <w:r>
        <w:t xml:space="preserve">Mr L'Huillier is Chairman of Macquarie Corporate Telecommunications Holdings Pty Limited, a Director of Fortis Australia Limited and an external adviser to PricewaterhouseCoopers.  He is </w:t>
      </w:r>
      <w:r>
        <w:t>a former CEO of major manufacturers of fast moving consumer goods, most recently as CEO of Lion Nathan Australia.  His recent experience as a Director includes grocery logistics, warehousing and supply chain operations, the development and management of some of Australia's major regional shopping centres, and banking and financial services.  He is presently involved with several technology, biotechnology and e-business ventures.  He was appointed a Director in September 1997.  Age 57.</w:t>
      </w:r>
    </w:p>
    <w:p w:rsidR="00000000" w:rsidRDefault="00A96728">
      <w:pPr>
        <w:ind w:left="110"/>
      </w:pPr>
    </w:p>
    <w:p w:rsidR="00000000" w:rsidRDefault="00A96728">
      <w:pPr>
        <w:ind w:left="110"/>
      </w:pPr>
      <w:r>
        <w:rPr>
          <w:b/>
        </w:rPr>
        <w:t>James Alexander Str</w:t>
      </w:r>
      <w:r>
        <w:rPr>
          <w:b/>
        </w:rPr>
        <w:t xml:space="preserve">ong </w:t>
      </w:r>
      <w:r>
        <w:t xml:space="preserve">LLB </w:t>
      </w:r>
    </w:p>
    <w:p w:rsidR="00000000" w:rsidRDefault="00A96728">
      <w:pPr>
        <w:ind w:left="110"/>
      </w:pPr>
      <w:r>
        <w:rPr>
          <w:b/>
        </w:rPr>
        <w:t>Non-executive Director</w:t>
      </w:r>
    </w:p>
    <w:p w:rsidR="00000000" w:rsidRDefault="00A96728">
      <w:pPr>
        <w:ind w:left="110"/>
      </w:pPr>
      <w:r>
        <w:rPr>
          <w:b/>
        </w:rPr>
        <w:t>Member Corporate Governance Committee</w:t>
      </w:r>
    </w:p>
    <w:p w:rsidR="00000000" w:rsidRDefault="00A96728">
      <w:pPr>
        <w:ind w:left="110"/>
      </w:pPr>
    </w:p>
    <w:p w:rsidR="00000000" w:rsidRDefault="00A96728">
      <w:pPr>
        <w:ind w:left="110"/>
      </w:pPr>
      <w:r>
        <w:t>Mr Strong is Chief Executive and Managing Director of Qantas Airways Limited, and a member of the Board of Opera Australia.  He is also a Director of the Australian Grand Prix Board and is Deputy Chair of the Australia Business Arts Foundation.  He was previously the Chief Executive of Australian Airlines Limited, Managing Partner and National Chairman of Corrs Chambers Westgarth Solicitors and Group Executive of DB Group Limited (Ne</w:t>
      </w:r>
      <w:r>
        <w:t>w Zealand).  He was appointed a Director in March 2000.  Age 56.</w:t>
      </w:r>
    </w:p>
    <w:p w:rsidR="00000000" w:rsidRDefault="00A96728">
      <w:pPr>
        <w:ind w:left="110"/>
      </w:pPr>
    </w:p>
    <w:p w:rsidR="00000000" w:rsidRDefault="00A96728">
      <w:pPr>
        <w:ind w:left="110"/>
      </w:pPr>
      <w:r>
        <w:rPr>
          <w:b/>
        </w:rPr>
        <w:t xml:space="preserve">Roderick Sheldon Deane </w:t>
      </w:r>
      <w:r>
        <w:t>PhD, BCom (Hons), FCA, FCIM, FNZIM, LLD (honorary from Victoria University)</w:t>
      </w:r>
    </w:p>
    <w:p w:rsidR="00000000" w:rsidRDefault="00A96728">
      <w:pPr>
        <w:ind w:left="110"/>
      </w:pPr>
      <w:r>
        <w:rPr>
          <w:b/>
        </w:rPr>
        <w:t>Non-executive Director</w:t>
      </w:r>
    </w:p>
    <w:p w:rsidR="00000000" w:rsidRDefault="00A96728">
      <w:pPr>
        <w:ind w:left="110"/>
      </w:pPr>
      <w:r>
        <w:rPr>
          <w:b/>
        </w:rPr>
        <w:t>Member Corporate Governance Committee</w:t>
      </w:r>
    </w:p>
    <w:p w:rsidR="00000000" w:rsidRDefault="00A96728">
      <w:pPr>
        <w:ind w:left="110"/>
      </w:pPr>
    </w:p>
    <w:p w:rsidR="00000000" w:rsidRDefault="00A96728">
      <w:pPr>
        <w:ind w:left="110"/>
      </w:pPr>
      <w:r>
        <w:t>Dr Deane is the Chairman of Telecom Corporation of New Zealand (having previously held the position of Chief Executive and Managing Director for seven years).  He is also the Chairman of Fletcher Challenge Limited, Te Papa Tongarewa (The Museum of New Zealand), ANZ Banking Group</w:t>
      </w:r>
      <w:r>
        <w:t xml:space="preserve"> (New Zealand) Limited and a Director of ANZ Banking Group Ltd, TransAlta Corporation (Canada) and eVentures New Zealand Limited.  He was appointed a Director in April 2000.  Age 58.</w:t>
      </w:r>
    </w:p>
    <w:p w:rsidR="00000000" w:rsidRDefault="00A96728">
      <w:pPr>
        <w:ind w:left="110"/>
      </w:pPr>
    </w:p>
    <w:p w:rsidR="00000000" w:rsidRDefault="00A96728">
      <w:pPr>
        <w:ind w:left="110"/>
      </w:pPr>
      <w:r>
        <w:rPr>
          <w:b/>
        </w:rPr>
        <w:t>William Paul Renton Wavish</w:t>
      </w:r>
    </w:p>
    <w:p w:rsidR="00000000" w:rsidRDefault="00A96728">
      <w:pPr>
        <w:ind w:left="110"/>
      </w:pPr>
      <w:r>
        <w:t>CMANZ, ACANZ, ACIS, ANZIM</w:t>
      </w:r>
    </w:p>
    <w:p w:rsidR="00000000" w:rsidRDefault="00A96728">
      <w:pPr>
        <w:ind w:left="110"/>
      </w:pPr>
      <w:r>
        <w:rPr>
          <w:b/>
        </w:rPr>
        <w:t>Finance Director</w:t>
      </w:r>
    </w:p>
    <w:p w:rsidR="00000000" w:rsidRDefault="00A96728">
      <w:pPr>
        <w:ind w:left="110"/>
      </w:pPr>
      <w:r>
        <w:rPr>
          <w:b/>
        </w:rPr>
        <w:t>Member Strategy Committee</w:t>
      </w:r>
    </w:p>
    <w:p w:rsidR="00000000" w:rsidRDefault="00A96728">
      <w:pPr>
        <w:ind w:left="110"/>
      </w:pPr>
    </w:p>
    <w:p w:rsidR="00000000" w:rsidRDefault="00A96728">
      <w:pPr>
        <w:ind w:left="110"/>
      </w:pPr>
      <w:r>
        <w:t>Mr Wavish was appointed Chief Financial Officer in April 1999.  He has had a range of CEO, COO, CFO and Chairman positions in Australia and Hong Kong covering retailing, property development, acquisitions and consulting, man</w:t>
      </w:r>
      <w:r>
        <w:t>ufacturing and fast moving consumer goods.  In particular, he was Chief Financial Officer of the Dairy Farm Group and later Chief Operating Officer for North Asia for the supermarket, food manufacturing and retailing group.  He was appointed a Director in June 2000.  Age 52.</w:t>
      </w:r>
    </w:p>
    <w:p w:rsidR="00000000" w:rsidRDefault="00A96728">
      <w:pPr>
        <w:ind w:left="110"/>
      </w:pPr>
    </w:p>
    <w:p w:rsidR="00000000" w:rsidRDefault="00A96728">
      <w:pPr>
        <w:ind w:left="110"/>
      </w:pPr>
    </w:p>
    <w:p w:rsidR="00000000" w:rsidRDefault="00A96728">
      <w:pPr>
        <w:pStyle w:val="Heading2"/>
      </w:pPr>
      <w:r>
        <w:t>Directors' Statutory Report</w:t>
      </w:r>
    </w:p>
    <w:p w:rsidR="00000000" w:rsidRDefault="00A96728"/>
    <w:p w:rsidR="00000000" w:rsidRDefault="00A96728">
      <w:pPr>
        <w:ind w:left="110"/>
        <w:rPr>
          <w:b/>
        </w:rPr>
      </w:pPr>
      <w:r>
        <w:rPr>
          <w:b/>
        </w:rPr>
        <w:t xml:space="preserve">This Report is given by the Directors in respect of Woolworths Limited (the Company) and the consolidated entity consisting of the Company and the entities it controlled (the Group) for the financial </w:t>
      </w:r>
      <w:r>
        <w:rPr>
          <w:b/>
        </w:rPr>
        <w:t xml:space="preserve">period ended 25 June 2000. </w:t>
      </w:r>
    </w:p>
    <w:p w:rsidR="00000000" w:rsidRDefault="00A96728">
      <w:pPr>
        <w:ind w:left="110"/>
      </w:pPr>
    </w:p>
    <w:p w:rsidR="00000000" w:rsidRDefault="00A96728">
      <w:pPr>
        <w:ind w:left="110"/>
        <w:rPr>
          <w:b/>
        </w:rPr>
      </w:pPr>
      <w:r>
        <w:rPr>
          <w:b/>
        </w:rPr>
        <w:t>The Directors</w:t>
      </w:r>
    </w:p>
    <w:p w:rsidR="00000000" w:rsidRDefault="00A96728">
      <w:pPr>
        <w:ind w:left="110"/>
      </w:pPr>
    </w:p>
    <w:p w:rsidR="00000000" w:rsidRDefault="00A96728">
      <w:pPr>
        <w:ind w:left="110"/>
      </w:pPr>
      <w:r>
        <w:t>The persons who have been Directors of the Company at any time during or since the end of the financial period and up to the date of this Report are:</w:t>
      </w:r>
    </w:p>
    <w:p w:rsidR="00000000" w:rsidRDefault="00A96728">
      <w:pPr>
        <w:ind w:left="110"/>
      </w:pPr>
    </w:p>
    <w:tbl>
      <w:tblPr>
        <w:tblW w:w="0" w:type="auto"/>
        <w:tblLayout w:type="fixed"/>
        <w:tblLook w:val="0000"/>
      </w:tblPr>
      <w:tblGrid>
        <w:gridCol w:w="3510"/>
        <w:gridCol w:w="3402"/>
      </w:tblGrid>
      <w:tr w:rsidR="00000000">
        <w:tblPrEx>
          <w:tblCellMar>
            <w:top w:w="0" w:type="dxa"/>
            <w:bottom w:w="0" w:type="dxa"/>
          </w:tblCellMar>
        </w:tblPrEx>
        <w:trPr>
          <w:cantSplit/>
          <w:hidden/>
        </w:trPr>
        <w:tc>
          <w:tcPr>
            <w:tcW w:w="3510" w:type="dxa"/>
            <w:tcBorders>
              <w:bottom w:val="single" w:sz="18" w:space="0" w:color="auto"/>
            </w:tcBorders>
          </w:tcPr>
          <w:p w:rsidR="00000000" w:rsidRDefault="00A96728">
            <w:pPr>
              <w:ind w:left="110"/>
              <w:rPr>
                <w:b/>
              </w:rPr>
            </w:pPr>
            <w:r>
              <w:rPr>
                <w:b/>
                <w:vanish/>
              </w:rPr>
              <w:t>[SULON]</w:t>
            </w:r>
            <w:r>
              <w:rPr>
                <w:b/>
              </w:rPr>
              <w:t>Name</w:t>
            </w:r>
          </w:p>
        </w:tc>
        <w:tc>
          <w:tcPr>
            <w:tcW w:w="3402" w:type="dxa"/>
            <w:tcBorders>
              <w:bottom w:val="single" w:sz="18" w:space="0" w:color="auto"/>
            </w:tcBorders>
          </w:tcPr>
          <w:p w:rsidR="00000000" w:rsidRDefault="00A96728">
            <w:pPr>
              <w:rPr>
                <w:b/>
              </w:rPr>
            </w:pPr>
            <w:r>
              <w:rPr>
                <w:b/>
              </w:rPr>
              <w:t>Title</w:t>
            </w:r>
          </w:p>
        </w:tc>
      </w:tr>
      <w:tr w:rsidR="00000000">
        <w:tblPrEx>
          <w:tblCellMar>
            <w:top w:w="0" w:type="dxa"/>
            <w:bottom w:w="0" w:type="dxa"/>
          </w:tblCellMar>
        </w:tblPrEx>
        <w:trPr>
          <w:cantSplit/>
        </w:trPr>
        <w:tc>
          <w:tcPr>
            <w:tcW w:w="3510" w:type="dxa"/>
          </w:tcPr>
          <w:p w:rsidR="00000000" w:rsidRDefault="00A96728">
            <w:pPr>
              <w:ind w:left="110"/>
            </w:pPr>
          </w:p>
        </w:tc>
        <w:tc>
          <w:tcPr>
            <w:tcW w:w="3402" w:type="dxa"/>
          </w:tcPr>
          <w:p w:rsidR="00000000" w:rsidRDefault="00A96728"/>
        </w:tc>
      </w:tr>
      <w:tr w:rsidR="00000000">
        <w:tblPrEx>
          <w:tblCellMar>
            <w:top w:w="0" w:type="dxa"/>
            <w:bottom w:w="0" w:type="dxa"/>
          </w:tblCellMar>
        </w:tblPrEx>
        <w:trPr>
          <w:cantSplit/>
        </w:trPr>
        <w:tc>
          <w:tcPr>
            <w:tcW w:w="3510" w:type="dxa"/>
          </w:tcPr>
          <w:p w:rsidR="00000000" w:rsidRDefault="00A96728">
            <w:pPr>
              <w:ind w:left="110"/>
            </w:pPr>
            <w:r>
              <w:t>J C Dahlsen</w:t>
            </w:r>
          </w:p>
        </w:tc>
        <w:tc>
          <w:tcPr>
            <w:tcW w:w="3402" w:type="dxa"/>
          </w:tcPr>
          <w:p w:rsidR="00000000" w:rsidRDefault="00A96728">
            <w:r>
              <w:t>Chairman</w:t>
            </w:r>
          </w:p>
        </w:tc>
      </w:tr>
      <w:tr w:rsidR="00000000">
        <w:tblPrEx>
          <w:tblCellMar>
            <w:top w:w="0" w:type="dxa"/>
            <w:bottom w:w="0" w:type="dxa"/>
          </w:tblCellMar>
        </w:tblPrEx>
        <w:trPr>
          <w:cantSplit/>
        </w:trPr>
        <w:tc>
          <w:tcPr>
            <w:tcW w:w="3510" w:type="dxa"/>
          </w:tcPr>
          <w:p w:rsidR="00000000" w:rsidRDefault="00A96728">
            <w:pPr>
              <w:ind w:left="110"/>
            </w:pPr>
            <w:r>
              <w:t>M J Phillips</w:t>
            </w:r>
          </w:p>
        </w:tc>
        <w:tc>
          <w:tcPr>
            <w:tcW w:w="3402" w:type="dxa"/>
          </w:tcPr>
          <w:p w:rsidR="00000000" w:rsidRDefault="00A96728">
            <w:r>
              <w:t>Deputy Chairman</w:t>
            </w:r>
          </w:p>
        </w:tc>
      </w:tr>
      <w:tr w:rsidR="00000000">
        <w:tblPrEx>
          <w:tblCellMar>
            <w:top w:w="0" w:type="dxa"/>
            <w:bottom w:w="0" w:type="dxa"/>
          </w:tblCellMar>
        </w:tblPrEx>
        <w:trPr>
          <w:cantSplit/>
        </w:trPr>
        <w:tc>
          <w:tcPr>
            <w:tcW w:w="3510" w:type="dxa"/>
          </w:tcPr>
          <w:p w:rsidR="00000000" w:rsidRDefault="00A96728">
            <w:pPr>
              <w:ind w:left="110"/>
            </w:pPr>
            <w:r>
              <w:t>J C Ballard</w:t>
            </w:r>
          </w:p>
        </w:tc>
        <w:tc>
          <w:tcPr>
            <w:tcW w:w="3402" w:type="dxa"/>
          </w:tcPr>
          <w:p w:rsidR="00000000" w:rsidRDefault="00A96728">
            <w:r>
              <w:t>Director</w:t>
            </w:r>
          </w:p>
        </w:tc>
      </w:tr>
      <w:tr w:rsidR="00000000">
        <w:tblPrEx>
          <w:tblCellMar>
            <w:top w:w="0" w:type="dxa"/>
            <w:bottom w:w="0" w:type="dxa"/>
          </w:tblCellMar>
        </w:tblPrEx>
        <w:trPr>
          <w:cantSplit/>
        </w:trPr>
        <w:tc>
          <w:tcPr>
            <w:tcW w:w="3510" w:type="dxa"/>
          </w:tcPr>
          <w:p w:rsidR="00000000" w:rsidRDefault="00A96728">
            <w:pPr>
              <w:ind w:left="110"/>
            </w:pPr>
            <w:r>
              <w:t>A E Clarke</w:t>
            </w:r>
          </w:p>
        </w:tc>
        <w:tc>
          <w:tcPr>
            <w:tcW w:w="3402" w:type="dxa"/>
          </w:tcPr>
          <w:p w:rsidR="00000000" w:rsidRDefault="00A96728">
            <w:r>
              <w:t>Director</w:t>
            </w:r>
          </w:p>
        </w:tc>
      </w:tr>
      <w:tr w:rsidR="00000000">
        <w:tblPrEx>
          <w:tblCellMar>
            <w:top w:w="0" w:type="dxa"/>
            <w:bottom w:w="0" w:type="dxa"/>
          </w:tblCellMar>
        </w:tblPrEx>
        <w:trPr>
          <w:cantSplit/>
        </w:trPr>
        <w:tc>
          <w:tcPr>
            <w:tcW w:w="3510" w:type="dxa"/>
          </w:tcPr>
          <w:p w:rsidR="00000000" w:rsidRDefault="00A96728">
            <w:pPr>
              <w:ind w:left="110"/>
            </w:pPr>
            <w:r>
              <w:t>D J Grady</w:t>
            </w:r>
          </w:p>
        </w:tc>
        <w:tc>
          <w:tcPr>
            <w:tcW w:w="3402" w:type="dxa"/>
          </w:tcPr>
          <w:p w:rsidR="00000000" w:rsidRDefault="00A96728">
            <w:r>
              <w:t>Director</w:t>
            </w:r>
          </w:p>
        </w:tc>
      </w:tr>
      <w:tr w:rsidR="00000000">
        <w:tblPrEx>
          <w:tblCellMar>
            <w:top w:w="0" w:type="dxa"/>
            <w:bottom w:w="0" w:type="dxa"/>
          </w:tblCellMar>
        </w:tblPrEx>
        <w:trPr>
          <w:cantSplit/>
        </w:trPr>
        <w:tc>
          <w:tcPr>
            <w:tcW w:w="3510" w:type="dxa"/>
          </w:tcPr>
          <w:p w:rsidR="00000000" w:rsidRDefault="00A96728">
            <w:pPr>
              <w:ind w:left="110"/>
            </w:pPr>
            <w:r>
              <w:t>L M L'Huillier</w:t>
            </w:r>
          </w:p>
        </w:tc>
        <w:tc>
          <w:tcPr>
            <w:tcW w:w="3402" w:type="dxa"/>
          </w:tcPr>
          <w:p w:rsidR="00000000" w:rsidRDefault="00A96728">
            <w:r>
              <w:t>Director</w:t>
            </w:r>
          </w:p>
        </w:tc>
      </w:tr>
      <w:tr w:rsidR="00000000">
        <w:tblPrEx>
          <w:tblCellMar>
            <w:top w:w="0" w:type="dxa"/>
            <w:bottom w:w="0" w:type="dxa"/>
          </w:tblCellMar>
        </w:tblPrEx>
        <w:trPr>
          <w:cantSplit/>
        </w:trPr>
        <w:tc>
          <w:tcPr>
            <w:tcW w:w="3510" w:type="dxa"/>
          </w:tcPr>
          <w:p w:rsidR="00000000" w:rsidRDefault="00A96728">
            <w:pPr>
              <w:ind w:left="110"/>
            </w:pPr>
            <w:r>
              <w:t>J A Strong</w:t>
            </w:r>
          </w:p>
        </w:tc>
        <w:tc>
          <w:tcPr>
            <w:tcW w:w="3402" w:type="dxa"/>
          </w:tcPr>
          <w:p w:rsidR="00000000" w:rsidRDefault="00A96728">
            <w:r>
              <w:t>Director</w:t>
            </w:r>
          </w:p>
        </w:tc>
      </w:tr>
      <w:tr w:rsidR="00000000">
        <w:tblPrEx>
          <w:tblCellMar>
            <w:top w:w="0" w:type="dxa"/>
            <w:bottom w:w="0" w:type="dxa"/>
          </w:tblCellMar>
        </w:tblPrEx>
        <w:trPr>
          <w:cantSplit/>
        </w:trPr>
        <w:tc>
          <w:tcPr>
            <w:tcW w:w="3510" w:type="dxa"/>
          </w:tcPr>
          <w:p w:rsidR="00000000" w:rsidRDefault="00A96728">
            <w:pPr>
              <w:ind w:left="110"/>
            </w:pPr>
            <w:r>
              <w:t>R S Deane</w:t>
            </w:r>
          </w:p>
        </w:tc>
        <w:tc>
          <w:tcPr>
            <w:tcW w:w="3402" w:type="dxa"/>
          </w:tcPr>
          <w:p w:rsidR="00000000" w:rsidRDefault="00A96728">
            <w:r>
              <w:t>Director</w:t>
            </w:r>
          </w:p>
        </w:tc>
      </w:tr>
      <w:tr w:rsidR="00000000">
        <w:tblPrEx>
          <w:tblCellMar>
            <w:top w:w="0" w:type="dxa"/>
            <w:bottom w:w="0" w:type="dxa"/>
          </w:tblCellMar>
        </w:tblPrEx>
        <w:trPr>
          <w:cantSplit/>
        </w:trPr>
        <w:tc>
          <w:tcPr>
            <w:tcW w:w="3510" w:type="dxa"/>
          </w:tcPr>
          <w:p w:rsidR="00000000" w:rsidRDefault="00A96728">
            <w:pPr>
              <w:ind w:left="110"/>
            </w:pPr>
            <w:r>
              <w:t>R C Corbett</w:t>
            </w:r>
          </w:p>
        </w:tc>
        <w:tc>
          <w:tcPr>
            <w:tcW w:w="3402" w:type="dxa"/>
          </w:tcPr>
          <w:p w:rsidR="00000000" w:rsidRDefault="00A96728">
            <w:r>
              <w:t>Group Managing Director and</w:t>
            </w:r>
          </w:p>
        </w:tc>
      </w:tr>
      <w:tr w:rsidR="00000000">
        <w:tblPrEx>
          <w:tblCellMar>
            <w:top w:w="0" w:type="dxa"/>
            <w:bottom w:w="0" w:type="dxa"/>
          </w:tblCellMar>
        </w:tblPrEx>
        <w:trPr>
          <w:cantSplit/>
        </w:trPr>
        <w:tc>
          <w:tcPr>
            <w:tcW w:w="3510" w:type="dxa"/>
          </w:tcPr>
          <w:p w:rsidR="00000000" w:rsidRDefault="00A96728">
            <w:pPr>
              <w:ind w:left="110"/>
            </w:pPr>
          </w:p>
        </w:tc>
        <w:tc>
          <w:tcPr>
            <w:tcW w:w="3402" w:type="dxa"/>
          </w:tcPr>
          <w:p w:rsidR="00000000" w:rsidRDefault="00A96728">
            <w:r>
              <w:t>Chief Executive Officer</w:t>
            </w:r>
          </w:p>
        </w:tc>
      </w:tr>
      <w:tr w:rsidR="00000000">
        <w:tblPrEx>
          <w:tblCellMar>
            <w:top w:w="0" w:type="dxa"/>
            <w:bottom w:w="0" w:type="dxa"/>
          </w:tblCellMar>
        </w:tblPrEx>
        <w:trPr>
          <w:cantSplit/>
          <w:hidden/>
        </w:trPr>
        <w:tc>
          <w:tcPr>
            <w:tcW w:w="3510" w:type="dxa"/>
            <w:tcBorders>
              <w:bottom w:val="single" w:sz="18" w:space="0" w:color="auto"/>
            </w:tcBorders>
          </w:tcPr>
          <w:p w:rsidR="00000000" w:rsidRDefault="00A96728">
            <w:pPr>
              <w:ind w:left="110"/>
            </w:pPr>
            <w:r>
              <w:rPr>
                <w:vanish/>
              </w:rPr>
              <w:t>[SULO</w:t>
            </w:r>
            <w:r>
              <w:rPr>
                <w:vanish/>
              </w:rPr>
              <w:t>N]</w:t>
            </w:r>
            <w:r>
              <w:t>W P R Wavish</w:t>
            </w:r>
          </w:p>
        </w:tc>
        <w:tc>
          <w:tcPr>
            <w:tcW w:w="3402" w:type="dxa"/>
            <w:tcBorders>
              <w:bottom w:val="single" w:sz="18" w:space="0" w:color="auto"/>
            </w:tcBorders>
          </w:tcPr>
          <w:p w:rsidR="00000000" w:rsidRDefault="00A96728">
            <w:r>
              <w:t>Finance Director</w:t>
            </w:r>
          </w:p>
        </w:tc>
      </w:tr>
    </w:tbl>
    <w:p w:rsidR="00000000" w:rsidRDefault="00A96728">
      <w:pPr>
        <w:ind w:left="110"/>
      </w:pPr>
    </w:p>
    <w:p w:rsidR="00000000" w:rsidRDefault="00A96728">
      <w:pPr>
        <w:ind w:left="110"/>
      </w:pPr>
    </w:p>
    <w:p w:rsidR="00000000" w:rsidRDefault="00A96728">
      <w:pPr>
        <w:ind w:left="110"/>
      </w:pPr>
      <w:r>
        <w:t>The experience, qualifications and special responsibilities of each of the Directors are set out against their respective names on pages 28 to 29.</w:t>
      </w:r>
    </w:p>
    <w:p w:rsidR="00000000" w:rsidRDefault="00A96728">
      <w:pPr>
        <w:ind w:left="110"/>
      </w:pPr>
    </w:p>
    <w:p w:rsidR="00000000" w:rsidRDefault="00A96728">
      <w:pPr>
        <w:ind w:left="110"/>
        <w:rPr>
          <w:b/>
        </w:rPr>
      </w:pPr>
      <w:r>
        <w:rPr>
          <w:b/>
        </w:rPr>
        <w:t>Principal activities</w:t>
      </w:r>
    </w:p>
    <w:p w:rsidR="00000000" w:rsidRDefault="00A96728">
      <w:pPr>
        <w:ind w:left="110"/>
      </w:pPr>
    </w:p>
    <w:p w:rsidR="00000000" w:rsidRDefault="00A96728">
      <w:pPr>
        <w:ind w:left="110"/>
      </w:pPr>
      <w:r>
        <w:t>The principal activities during the period, of the consolidated entity, constituted by the Company and the entities it controlled from time to time during the period, consisted of food, general merchandise and specialty retailing through chain store operations.</w:t>
      </w:r>
    </w:p>
    <w:p w:rsidR="00000000" w:rsidRDefault="00A96728">
      <w:pPr>
        <w:ind w:left="110"/>
      </w:pPr>
    </w:p>
    <w:p w:rsidR="00000000" w:rsidRDefault="00A96728">
      <w:pPr>
        <w:ind w:left="110"/>
      </w:pPr>
      <w:r>
        <w:t>As indicated in the Group Managin</w:t>
      </w:r>
      <w:r>
        <w:t>g Director's Report and this Report, the Company disposed of its interests in the Rockmans Fashion business and the Chisholm Manufacturing businesses during or since the end of the period.  Otherwise, no significant change in the nature of the activities of the Company and its entities occurred during the period.</w:t>
      </w:r>
    </w:p>
    <w:p w:rsidR="00000000" w:rsidRDefault="00A96728">
      <w:pPr>
        <w:ind w:left="110"/>
      </w:pPr>
    </w:p>
    <w:p w:rsidR="00000000" w:rsidRDefault="00A96728">
      <w:pPr>
        <w:ind w:left="110"/>
        <w:rPr>
          <w:b/>
        </w:rPr>
      </w:pPr>
      <w:r>
        <w:rPr>
          <w:b/>
        </w:rPr>
        <w:t>Consolidated results and review of operations</w:t>
      </w:r>
    </w:p>
    <w:p w:rsidR="00000000" w:rsidRDefault="00A96728">
      <w:pPr>
        <w:ind w:left="110"/>
      </w:pPr>
    </w:p>
    <w:p w:rsidR="00000000" w:rsidRDefault="00A96728">
      <w:pPr>
        <w:ind w:left="110"/>
      </w:pPr>
      <w:r>
        <w:t xml:space="preserve">The net amount of consolidated profit for the financial period after provision for income tax and abnormal items, attributable to members of the </w:t>
      </w:r>
      <w:r>
        <w:t>Company and its controlled entities was $295.5 million (1999: $257.0 million).  Abnormal expenses of $93.9 million pre tax (1999: $86.4 million), were incurred by the consolidated entity in the period.</w:t>
      </w:r>
    </w:p>
    <w:p w:rsidR="00000000" w:rsidRDefault="00A96728">
      <w:pPr>
        <w:ind w:left="110"/>
      </w:pPr>
    </w:p>
    <w:p w:rsidR="00000000" w:rsidRDefault="00A96728">
      <w:pPr>
        <w:ind w:left="110"/>
      </w:pPr>
      <w:r>
        <w:t>A review of the operations of the consolidated entity and its principal businesses during the financial period and the results of those operations are set out in the Chairman's Report and the Group Managing Director's Report on pages 2 to 21, inclusive.</w:t>
      </w:r>
    </w:p>
    <w:p w:rsidR="00000000" w:rsidRDefault="00A96728">
      <w:pPr>
        <w:ind w:left="110"/>
      </w:pPr>
    </w:p>
    <w:p w:rsidR="00000000" w:rsidRDefault="00A96728">
      <w:pPr>
        <w:ind w:left="110"/>
      </w:pPr>
      <w:r>
        <w:rPr>
          <w:b/>
        </w:rPr>
        <w:t>Dividends</w:t>
      </w:r>
    </w:p>
    <w:p w:rsidR="00000000" w:rsidRDefault="00A96728">
      <w:pPr>
        <w:ind w:left="110"/>
      </w:pPr>
    </w:p>
    <w:p w:rsidR="00000000" w:rsidRDefault="00A96728">
      <w:pPr>
        <w:ind w:left="110"/>
      </w:pPr>
      <w:r>
        <w:t>The amounts set out below have been p</w:t>
      </w:r>
      <w:r>
        <w:t>aid by the Company during the financial period or have been declared by the Directors of the Company, by way of dividend, but not paid during the financial period up to the date of this Report.  All dividends paid were fully franked at the 36% tax rate (except the Final Dividend for 2000 at 34%).</w:t>
      </w:r>
    </w:p>
    <w:p w:rsidR="00000000" w:rsidRDefault="00A96728">
      <w:pPr>
        <w:ind w:left="110"/>
      </w:pPr>
    </w:p>
    <w:tbl>
      <w:tblPr>
        <w:tblW w:w="0" w:type="auto"/>
        <w:tblLayout w:type="fixed"/>
        <w:tblLook w:val="0000"/>
      </w:tblPr>
      <w:tblGrid>
        <w:gridCol w:w="4645"/>
        <w:gridCol w:w="1700"/>
        <w:gridCol w:w="1560"/>
      </w:tblGrid>
      <w:tr w:rsidR="00000000">
        <w:tblPrEx>
          <w:tblCellMar>
            <w:top w:w="0" w:type="dxa"/>
            <w:bottom w:w="0" w:type="dxa"/>
          </w:tblCellMar>
        </w:tblPrEx>
        <w:trPr>
          <w:cantSplit/>
        </w:trPr>
        <w:tc>
          <w:tcPr>
            <w:tcW w:w="4645" w:type="dxa"/>
          </w:tcPr>
          <w:p w:rsidR="00000000" w:rsidRDefault="00A96728">
            <w:pPr>
              <w:ind w:left="110"/>
            </w:pPr>
          </w:p>
        </w:tc>
        <w:tc>
          <w:tcPr>
            <w:tcW w:w="1700" w:type="dxa"/>
          </w:tcPr>
          <w:p w:rsidR="00000000" w:rsidRDefault="00A96728">
            <w:pPr>
              <w:jc w:val="right"/>
              <w:rPr>
                <w:b/>
              </w:rPr>
            </w:pPr>
            <w:r>
              <w:rPr>
                <w:b/>
              </w:rPr>
              <w:t>Cents</w:t>
            </w:r>
          </w:p>
        </w:tc>
        <w:tc>
          <w:tcPr>
            <w:tcW w:w="1560" w:type="dxa"/>
          </w:tcPr>
          <w:p w:rsidR="00000000" w:rsidRDefault="00A96728">
            <w:pPr>
              <w:jc w:val="right"/>
              <w:rPr>
                <w:b/>
              </w:rPr>
            </w:pPr>
            <w:r>
              <w:rPr>
                <w:b/>
              </w:rPr>
              <w:t>Total paid</w:t>
            </w:r>
          </w:p>
        </w:tc>
      </w:tr>
      <w:tr w:rsidR="00000000">
        <w:tblPrEx>
          <w:tblCellMar>
            <w:top w:w="0" w:type="dxa"/>
            <w:bottom w:w="0" w:type="dxa"/>
          </w:tblCellMar>
        </w:tblPrEx>
        <w:trPr>
          <w:cantSplit/>
          <w:hidden/>
        </w:trPr>
        <w:tc>
          <w:tcPr>
            <w:tcW w:w="4645" w:type="dxa"/>
            <w:tcBorders>
              <w:bottom w:val="single" w:sz="18" w:space="0" w:color="auto"/>
            </w:tcBorders>
          </w:tcPr>
          <w:p w:rsidR="00000000" w:rsidRDefault="00A96728">
            <w:pPr>
              <w:ind w:left="110"/>
            </w:pPr>
            <w:r>
              <w:rPr>
                <w:vanish/>
              </w:rPr>
              <w:t>[SULON]</w:t>
            </w:r>
          </w:p>
        </w:tc>
        <w:tc>
          <w:tcPr>
            <w:tcW w:w="1700" w:type="dxa"/>
            <w:tcBorders>
              <w:bottom w:val="single" w:sz="18" w:space="0" w:color="auto"/>
            </w:tcBorders>
          </w:tcPr>
          <w:p w:rsidR="00000000" w:rsidRDefault="00A96728">
            <w:pPr>
              <w:jc w:val="right"/>
              <w:rPr>
                <w:b/>
              </w:rPr>
            </w:pPr>
            <w:r>
              <w:rPr>
                <w:b/>
              </w:rPr>
              <w:t>per share</w:t>
            </w:r>
          </w:p>
        </w:tc>
        <w:tc>
          <w:tcPr>
            <w:tcW w:w="1560" w:type="dxa"/>
            <w:tcBorders>
              <w:bottom w:val="single" w:sz="18" w:space="0" w:color="auto"/>
            </w:tcBorders>
          </w:tcPr>
          <w:p w:rsidR="00000000" w:rsidRDefault="00A96728">
            <w:pPr>
              <w:jc w:val="right"/>
              <w:rPr>
                <w:b/>
              </w:rPr>
            </w:pPr>
            <w:r>
              <w:rPr>
                <w:b/>
              </w:rPr>
              <w:t>$m</w:t>
            </w:r>
          </w:p>
        </w:tc>
      </w:tr>
      <w:tr w:rsidR="00000000">
        <w:tblPrEx>
          <w:tblCellMar>
            <w:top w:w="0" w:type="dxa"/>
            <w:bottom w:w="0" w:type="dxa"/>
          </w:tblCellMar>
        </w:tblPrEx>
        <w:trPr>
          <w:cantSplit/>
        </w:trPr>
        <w:tc>
          <w:tcPr>
            <w:tcW w:w="4645" w:type="dxa"/>
          </w:tcPr>
          <w:p w:rsidR="00000000" w:rsidRDefault="00A96728">
            <w:pPr>
              <w:ind w:left="110"/>
            </w:pPr>
          </w:p>
        </w:tc>
        <w:tc>
          <w:tcPr>
            <w:tcW w:w="1700" w:type="dxa"/>
          </w:tcPr>
          <w:p w:rsidR="00000000" w:rsidRDefault="00A96728">
            <w:pPr>
              <w:jc w:val="right"/>
            </w:pPr>
          </w:p>
        </w:tc>
        <w:tc>
          <w:tcPr>
            <w:tcW w:w="1560" w:type="dxa"/>
          </w:tcPr>
          <w:p w:rsidR="00000000" w:rsidRDefault="00A96728">
            <w:pPr>
              <w:jc w:val="right"/>
            </w:pPr>
          </w:p>
        </w:tc>
      </w:tr>
      <w:tr w:rsidR="00000000">
        <w:tblPrEx>
          <w:tblCellMar>
            <w:top w:w="0" w:type="dxa"/>
            <w:bottom w:w="0" w:type="dxa"/>
          </w:tblCellMar>
        </w:tblPrEx>
        <w:trPr>
          <w:cantSplit/>
        </w:trPr>
        <w:tc>
          <w:tcPr>
            <w:tcW w:w="4645" w:type="dxa"/>
          </w:tcPr>
          <w:p w:rsidR="00000000" w:rsidRDefault="00A96728">
            <w:pPr>
              <w:ind w:left="110"/>
            </w:pPr>
            <w:r>
              <w:t>Final 1999 Dividend</w:t>
            </w:r>
          </w:p>
        </w:tc>
        <w:tc>
          <w:tcPr>
            <w:tcW w:w="1700" w:type="dxa"/>
          </w:tcPr>
          <w:p w:rsidR="00000000" w:rsidRDefault="00A96728">
            <w:pPr>
              <w:jc w:val="right"/>
            </w:pPr>
          </w:p>
        </w:tc>
        <w:tc>
          <w:tcPr>
            <w:tcW w:w="1560" w:type="dxa"/>
          </w:tcPr>
          <w:p w:rsidR="00000000" w:rsidRDefault="00A96728">
            <w:pPr>
              <w:jc w:val="right"/>
            </w:pPr>
          </w:p>
        </w:tc>
      </w:tr>
      <w:tr w:rsidR="00000000">
        <w:tblPrEx>
          <w:tblCellMar>
            <w:top w:w="0" w:type="dxa"/>
            <w:bottom w:w="0" w:type="dxa"/>
          </w:tblCellMar>
        </w:tblPrEx>
        <w:trPr>
          <w:cantSplit/>
        </w:trPr>
        <w:tc>
          <w:tcPr>
            <w:tcW w:w="4645" w:type="dxa"/>
          </w:tcPr>
          <w:p w:rsidR="00000000" w:rsidRDefault="00A96728">
            <w:pPr>
              <w:ind w:left="110"/>
            </w:pPr>
            <w:r>
              <w:t>paid on 5 October 1999</w:t>
            </w:r>
          </w:p>
        </w:tc>
        <w:tc>
          <w:tcPr>
            <w:tcW w:w="1700" w:type="dxa"/>
          </w:tcPr>
          <w:p w:rsidR="00000000" w:rsidRDefault="00A96728">
            <w:pPr>
              <w:jc w:val="right"/>
            </w:pPr>
            <w:r>
              <w:t>10</w:t>
            </w:r>
          </w:p>
        </w:tc>
        <w:tc>
          <w:tcPr>
            <w:tcW w:w="1560" w:type="dxa"/>
          </w:tcPr>
          <w:p w:rsidR="00000000" w:rsidRDefault="00A96728">
            <w:pPr>
              <w:jc w:val="right"/>
            </w:pPr>
            <w:r>
              <w:t>115.6</w:t>
            </w:r>
          </w:p>
        </w:tc>
      </w:tr>
      <w:tr w:rsidR="00000000">
        <w:tblPrEx>
          <w:tblCellMar>
            <w:top w:w="0" w:type="dxa"/>
            <w:bottom w:w="0" w:type="dxa"/>
          </w:tblCellMar>
        </w:tblPrEx>
        <w:trPr>
          <w:cantSplit/>
        </w:trPr>
        <w:tc>
          <w:tcPr>
            <w:tcW w:w="4645" w:type="dxa"/>
          </w:tcPr>
          <w:p w:rsidR="00000000" w:rsidRDefault="00A96728">
            <w:pPr>
              <w:ind w:left="110"/>
            </w:pPr>
          </w:p>
        </w:tc>
        <w:tc>
          <w:tcPr>
            <w:tcW w:w="1700" w:type="dxa"/>
          </w:tcPr>
          <w:p w:rsidR="00000000" w:rsidRDefault="00A96728">
            <w:pPr>
              <w:ind w:left="110"/>
              <w:jc w:val="right"/>
            </w:pPr>
          </w:p>
        </w:tc>
        <w:tc>
          <w:tcPr>
            <w:tcW w:w="1560" w:type="dxa"/>
          </w:tcPr>
          <w:p w:rsidR="00000000" w:rsidRDefault="00A96728">
            <w:pPr>
              <w:ind w:left="110"/>
              <w:jc w:val="right"/>
            </w:pPr>
          </w:p>
        </w:tc>
      </w:tr>
      <w:tr w:rsidR="00000000">
        <w:tblPrEx>
          <w:tblCellMar>
            <w:top w:w="0" w:type="dxa"/>
            <w:bottom w:w="0" w:type="dxa"/>
          </w:tblCellMar>
        </w:tblPrEx>
        <w:trPr>
          <w:cantSplit/>
        </w:trPr>
        <w:tc>
          <w:tcPr>
            <w:tcW w:w="4645" w:type="dxa"/>
          </w:tcPr>
          <w:p w:rsidR="00000000" w:rsidRDefault="00A96728">
            <w:pPr>
              <w:ind w:left="110"/>
            </w:pPr>
            <w:r>
              <w:t>Interim 2000 Dividend</w:t>
            </w:r>
          </w:p>
        </w:tc>
        <w:tc>
          <w:tcPr>
            <w:tcW w:w="1700" w:type="dxa"/>
          </w:tcPr>
          <w:p w:rsidR="00000000" w:rsidRDefault="00A96728">
            <w:pPr>
              <w:ind w:left="110"/>
              <w:jc w:val="right"/>
            </w:pPr>
          </w:p>
        </w:tc>
        <w:tc>
          <w:tcPr>
            <w:tcW w:w="1560" w:type="dxa"/>
          </w:tcPr>
          <w:p w:rsidR="00000000" w:rsidRDefault="00A96728">
            <w:pPr>
              <w:ind w:left="110"/>
              <w:jc w:val="right"/>
            </w:pPr>
          </w:p>
        </w:tc>
      </w:tr>
      <w:tr w:rsidR="00000000">
        <w:tblPrEx>
          <w:tblCellMar>
            <w:top w:w="0" w:type="dxa"/>
            <w:bottom w:w="0" w:type="dxa"/>
          </w:tblCellMar>
        </w:tblPrEx>
        <w:trPr>
          <w:cantSplit/>
        </w:trPr>
        <w:tc>
          <w:tcPr>
            <w:tcW w:w="4645" w:type="dxa"/>
          </w:tcPr>
          <w:p w:rsidR="00000000" w:rsidRDefault="00A96728">
            <w:pPr>
              <w:ind w:left="110"/>
            </w:pPr>
            <w:r>
              <w:t>paid on 28 April 2000</w:t>
            </w:r>
          </w:p>
        </w:tc>
        <w:tc>
          <w:tcPr>
            <w:tcW w:w="1700" w:type="dxa"/>
          </w:tcPr>
          <w:p w:rsidR="00000000" w:rsidRDefault="00A96728">
            <w:pPr>
              <w:jc w:val="right"/>
            </w:pPr>
            <w:r>
              <w:t>10</w:t>
            </w:r>
          </w:p>
        </w:tc>
        <w:tc>
          <w:tcPr>
            <w:tcW w:w="1560" w:type="dxa"/>
          </w:tcPr>
          <w:p w:rsidR="00000000" w:rsidRDefault="00A96728">
            <w:pPr>
              <w:jc w:val="right"/>
            </w:pPr>
            <w:r>
              <w:t>105.6</w:t>
            </w:r>
          </w:p>
        </w:tc>
      </w:tr>
      <w:tr w:rsidR="00000000">
        <w:tblPrEx>
          <w:tblCellMar>
            <w:top w:w="0" w:type="dxa"/>
            <w:bottom w:w="0" w:type="dxa"/>
          </w:tblCellMar>
        </w:tblPrEx>
        <w:trPr>
          <w:cantSplit/>
        </w:trPr>
        <w:tc>
          <w:tcPr>
            <w:tcW w:w="4645" w:type="dxa"/>
          </w:tcPr>
          <w:p w:rsidR="00000000" w:rsidRDefault="00A96728">
            <w:pPr>
              <w:ind w:left="110"/>
            </w:pPr>
          </w:p>
        </w:tc>
        <w:tc>
          <w:tcPr>
            <w:tcW w:w="1700" w:type="dxa"/>
          </w:tcPr>
          <w:p w:rsidR="00000000" w:rsidRDefault="00A96728">
            <w:pPr>
              <w:ind w:left="110"/>
              <w:jc w:val="right"/>
            </w:pPr>
          </w:p>
        </w:tc>
        <w:tc>
          <w:tcPr>
            <w:tcW w:w="1560" w:type="dxa"/>
          </w:tcPr>
          <w:p w:rsidR="00000000" w:rsidRDefault="00A96728">
            <w:pPr>
              <w:ind w:left="110"/>
              <w:jc w:val="right"/>
            </w:pPr>
          </w:p>
        </w:tc>
      </w:tr>
      <w:tr w:rsidR="00000000">
        <w:tblPrEx>
          <w:tblCellMar>
            <w:top w:w="0" w:type="dxa"/>
            <w:bottom w:w="0" w:type="dxa"/>
          </w:tblCellMar>
        </w:tblPrEx>
        <w:trPr>
          <w:cantSplit/>
        </w:trPr>
        <w:tc>
          <w:tcPr>
            <w:tcW w:w="4645" w:type="dxa"/>
          </w:tcPr>
          <w:p w:rsidR="00000000" w:rsidRDefault="00A96728">
            <w:pPr>
              <w:ind w:left="110"/>
            </w:pPr>
            <w:r>
              <w:t>Buyback S</w:t>
            </w:r>
            <w:r>
              <w:t>pecial Dividend</w:t>
            </w:r>
          </w:p>
        </w:tc>
        <w:tc>
          <w:tcPr>
            <w:tcW w:w="1700" w:type="dxa"/>
          </w:tcPr>
          <w:p w:rsidR="00000000" w:rsidRDefault="00A96728">
            <w:pPr>
              <w:ind w:left="110"/>
              <w:jc w:val="right"/>
            </w:pPr>
          </w:p>
        </w:tc>
        <w:tc>
          <w:tcPr>
            <w:tcW w:w="1560" w:type="dxa"/>
          </w:tcPr>
          <w:p w:rsidR="00000000" w:rsidRDefault="00A96728">
            <w:pPr>
              <w:ind w:left="110"/>
              <w:jc w:val="right"/>
            </w:pPr>
          </w:p>
        </w:tc>
      </w:tr>
      <w:tr w:rsidR="00000000">
        <w:tblPrEx>
          <w:tblCellMar>
            <w:top w:w="0" w:type="dxa"/>
            <w:bottom w:w="0" w:type="dxa"/>
          </w:tblCellMar>
        </w:tblPrEx>
        <w:trPr>
          <w:cantSplit/>
        </w:trPr>
        <w:tc>
          <w:tcPr>
            <w:tcW w:w="4645" w:type="dxa"/>
          </w:tcPr>
          <w:p w:rsidR="00000000" w:rsidRDefault="00A96728">
            <w:pPr>
              <w:ind w:left="110"/>
            </w:pPr>
            <w:r>
              <w:t>paid on 7 April 2000</w:t>
            </w:r>
          </w:p>
        </w:tc>
        <w:tc>
          <w:tcPr>
            <w:tcW w:w="1700" w:type="dxa"/>
          </w:tcPr>
          <w:p w:rsidR="00000000" w:rsidRDefault="00A96728">
            <w:pPr>
              <w:jc w:val="right"/>
            </w:pPr>
            <w:r>
              <w:t>247</w:t>
            </w:r>
          </w:p>
        </w:tc>
        <w:tc>
          <w:tcPr>
            <w:tcW w:w="1560" w:type="dxa"/>
          </w:tcPr>
          <w:p w:rsidR="00000000" w:rsidRDefault="00A96728">
            <w:pPr>
              <w:jc w:val="right"/>
            </w:pPr>
            <w:r>
              <w:t>247.0</w:t>
            </w:r>
          </w:p>
        </w:tc>
      </w:tr>
      <w:tr w:rsidR="00000000">
        <w:tblPrEx>
          <w:tblCellMar>
            <w:top w:w="0" w:type="dxa"/>
            <w:bottom w:w="0" w:type="dxa"/>
          </w:tblCellMar>
        </w:tblPrEx>
        <w:trPr>
          <w:cantSplit/>
        </w:trPr>
        <w:tc>
          <w:tcPr>
            <w:tcW w:w="4645" w:type="dxa"/>
          </w:tcPr>
          <w:p w:rsidR="00000000" w:rsidRDefault="00A96728">
            <w:pPr>
              <w:ind w:left="110"/>
            </w:pPr>
          </w:p>
        </w:tc>
        <w:tc>
          <w:tcPr>
            <w:tcW w:w="1700" w:type="dxa"/>
          </w:tcPr>
          <w:p w:rsidR="00000000" w:rsidRDefault="00A96728">
            <w:pPr>
              <w:ind w:left="110"/>
              <w:jc w:val="right"/>
            </w:pPr>
          </w:p>
        </w:tc>
        <w:tc>
          <w:tcPr>
            <w:tcW w:w="1560" w:type="dxa"/>
          </w:tcPr>
          <w:p w:rsidR="00000000" w:rsidRDefault="00A96728">
            <w:pPr>
              <w:ind w:left="110"/>
              <w:jc w:val="right"/>
            </w:pPr>
          </w:p>
        </w:tc>
      </w:tr>
      <w:tr w:rsidR="00000000">
        <w:tblPrEx>
          <w:tblCellMar>
            <w:top w:w="0" w:type="dxa"/>
            <w:bottom w:w="0" w:type="dxa"/>
          </w:tblCellMar>
        </w:tblPrEx>
        <w:trPr>
          <w:cantSplit/>
        </w:trPr>
        <w:tc>
          <w:tcPr>
            <w:tcW w:w="4645" w:type="dxa"/>
          </w:tcPr>
          <w:p w:rsidR="00000000" w:rsidRDefault="00A96728">
            <w:pPr>
              <w:ind w:left="110"/>
            </w:pPr>
            <w:r>
              <w:t>Final 2000 Dividend</w:t>
            </w:r>
          </w:p>
        </w:tc>
        <w:tc>
          <w:tcPr>
            <w:tcW w:w="1700" w:type="dxa"/>
          </w:tcPr>
          <w:p w:rsidR="00000000" w:rsidRDefault="00A96728">
            <w:pPr>
              <w:ind w:left="110"/>
              <w:jc w:val="right"/>
            </w:pPr>
          </w:p>
        </w:tc>
        <w:tc>
          <w:tcPr>
            <w:tcW w:w="1560" w:type="dxa"/>
          </w:tcPr>
          <w:p w:rsidR="00000000" w:rsidRDefault="00A96728">
            <w:pPr>
              <w:ind w:left="110"/>
              <w:jc w:val="right"/>
            </w:pPr>
          </w:p>
        </w:tc>
      </w:tr>
      <w:tr w:rsidR="00000000">
        <w:tblPrEx>
          <w:tblCellMar>
            <w:top w:w="0" w:type="dxa"/>
            <w:bottom w:w="0" w:type="dxa"/>
          </w:tblCellMar>
        </w:tblPrEx>
        <w:trPr>
          <w:cantSplit/>
          <w:hidden/>
        </w:trPr>
        <w:tc>
          <w:tcPr>
            <w:tcW w:w="4645" w:type="dxa"/>
            <w:tcBorders>
              <w:bottom w:val="single" w:sz="18" w:space="0" w:color="auto"/>
            </w:tcBorders>
          </w:tcPr>
          <w:p w:rsidR="00000000" w:rsidRDefault="00A96728">
            <w:pPr>
              <w:ind w:left="110"/>
            </w:pPr>
            <w:r>
              <w:rPr>
                <w:vanish/>
              </w:rPr>
              <w:t>[SULON]</w:t>
            </w:r>
            <w:r>
              <w:t>payable on 5 October 2000</w:t>
            </w:r>
          </w:p>
        </w:tc>
        <w:tc>
          <w:tcPr>
            <w:tcW w:w="1700" w:type="dxa"/>
            <w:tcBorders>
              <w:bottom w:val="single" w:sz="18" w:space="0" w:color="auto"/>
            </w:tcBorders>
          </w:tcPr>
          <w:p w:rsidR="00000000" w:rsidRDefault="00A96728">
            <w:pPr>
              <w:jc w:val="right"/>
            </w:pPr>
            <w:r>
              <w:t>13</w:t>
            </w:r>
          </w:p>
        </w:tc>
        <w:tc>
          <w:tcPr>
            <w:tcW w:w="1560" w:type="dxa"/>
            <w:tcBorders>
              <w:bottom w:val="single" w:sz="18" w:space="0" w:color="auto"/>
            </w:tcBorders>
          </w:tcPr>
          <w:p w:rsidR="00000000" w:rsidRDefault="00A96728">
            <w:pPr>
              <w:jc w:val="right"/>
            </w:pPr>
            <w:r>
              <w:t>137.8</w:t>
            </w:r>
          </w:p>
        </w:tc>
      </w:tr>
    </w:tbl>
    <w:p w:rsidR="00000000" w:rsidRDefault="00A96728">
      <w:pPr>
        <w:ind w:left="110"/>
      </w:pPr>
    </w:p>
    <w:p w:rsidR="00000000" w:rsidRDefault="00A96728">
      <w:pPr>
        <w:ind w:left="110"/>
      </w:pPr>
    </w:p>
    <w:p w:rsidR="00000000" w:rsidRDefault="00A96728">
      <w:pPr>
        <w:ind w:left="110"/>
        <w:rPr>
          <w:b/>
        </w:rPr>
      </w:pPr>
      <w:r>
        <w:rPr>
          <w:b/>
        </w:rPr>
        <w:t>Significant changes in the state of affairs</w:t>
      </w:r>
    </w:p>
    <w:p w:rsidR="00000000" w:rsidRDefault="00A96728">
      <w:pPr>
        <w:ind w:left="110"/>
      </w:pPr>
    </w:p>
    <w:p w:rsidR="00000000" w:rsidRDefault="00A96728">
      <w:pPr>
        <w:ind w:left="110"/>
      </w:pPr>
      <w:r>
        <w:t>Other than as referred to in the Group Managing Director's Report, the significant changes in the state of affairs of the consolidated entity during the financial period were as follows:</w:t>
      </w:r>
    </w:p>
    <w:p w:rsidR="00000000" w:rsidRDefault="00A96728">
      <w:pPr>
        <w:ind w:left="110"/>
      </w:pPr>
    </w:p>
    <w:p w:rsidR="00000000" w:rsidRDefault="00A96728">
      <w:pPr>
        <w:pStyle w:val="HangIndent0"/>
      </w:pPr>
      <w:r>
        <w:t>(A)</w:t>
      </w:r>
      <w:r>
        <w:tab/>
        <w:t>A net decrease in the issued share capital of the Company of 92,833,426 fully paid ordinary shares as a result of:</w:t>
      </w:r>
    </w:p>
    <w:p w:rsidR="00000000" w:rsidRDefault="00A96728">
      <w:pPr>
        <w:ind w:left="110"/>
      </w:pPr>
    </w:p>
    <w:p w:rsidR="00000000" w:rsidRDefault="00A96728">
      <w:pPr>
        <w:pStyle w:val="HangIndent1"/>
      </w:pPr>
      <w:r>
        <w:t>(i)</w:t>
      </w:r>
      <w:r>
        <w:tab/>
        <w:t xml:space="preserve">the </w:t>
      </w:r>
      <w:r>
        <w:t>issue on 5 October 1999 of 4,655,931 and on 28 April 2000 of 4,690,598 fully paid ordinary shares pursuant to the Dividend Reinvestment Plan in respect of the 1999 Final Dividend and 2000 Interim Dividend, respectively;</w:t>
      </w:r>
    </w:p>
    <w:p w:rsidR="00000000" w:rsidRDefault="00A96728">
      <w:pPr>
        <w:pStyle w:val="HangIndent1"/>
      </w:pPr>
    </w:p>
    <w:p w:rsidR="00000000" w:rsidRDefault="00A96728">
      <w:pPr>
        <w:pStyle w:val="HangIndent1"/>
      </w:pPr>
      <w:r>
        <w:t>(ii)</w:t>
      </w:r>
      <w:r>
        <w:tab/>
        <w:t>the issue on various dates of a total of 5,126,767 fully paid ordinary shares pursuant to the Employee Share Plan;</w:t>
      </w:r>
    </w:p>
    <w:p w:rsidR="00000000" w:rsidRDefault="00A96728">
      <w:pPr>
        <w:pStyle w:val="HangIndent1"/>
      </w:pPr>
    </w:p>
    <w:p w:rsidR="00000000" w:rsidRDefault="00A96728">
      <w:pPr>
        <w:pStyle w:val="HangIndent1"/>
      </w:pPr>
      <w:r>
        <w:t>(iii)</w:t>
      </w:r>
      <w:r>
        <w:tab/>
        <w:t>the issue on various dates of 568,145 fully paid ordinary shares as a result of the exercise of options held by a number of executives under the Executive Share</w:t>
      </w:r>
      <w:r>
        <w:t xml:space="preserve"> Option Plan and Senior Executive Service Contracts;</w:t>
      </w:r>
    </w:p>
    <w:p w:rsidR="00000000" w:rsidRDefault="00A96728">
      <w:pPr>
        <w:pStyle w:val="HangIndent1"/>
      </w:pPr>
    </w:p>
    <w:p w:rsidR="00000000" w:rsidRDefault="00A96728">
      <w:pPr>
        <w:pStyle w:val="HangIndent1"/>
      </w:pPr>
      <w:r>
        <w:t>(iv)</w:t>
      </w:r>
      <w:r>
        <w:tab/>
        <w:t>the issue on 24 February 2000 of 2,658,750 fully paid ordinary shares pursuant to the Employee Share Issue Plan;</w:t>
      </w:r>
    </w:p>
    <w:p w:rsidR="00000000" w:rsidRDefault="00A96728">
      <w:pPr>
        <w:pStyle w:val="HangIndent1"/>
      </w:pPr>
    </w:p>
    <w:p w:rsidR="00000000" w:rsidRDefault="00A96728">
      <w:pPr>
        <w:pStyle w:val="HangIndent1"/>
      </w:pPr>
      <w:r>
        <w:t>(v)</w:t>
      </w:r>
      <w:r>
        <w:tab/>
        <w:t>the buy back of 10,542,691 fully paid ordinary shares pursuant to on-market buy backs between 27 September 1999 and 9 December 1999;</w:t>
      </w:r>
    </w:p>
    <w:p w:rsidR="00000000" w:rsidRDefault="00A96728">
      <w:pPr>
        <w:pStyle w:val="HangIndent1"/>
      </w:pPr>
    </w:p>
    <w:p w:rsidR="00000000" w:rsidRDefault="00A96728">
      <w:pPr>
        <w:pStyle w:val="HangIndent1"/>
      </w:pPr>
      <w:r>
        <w:t>(vi)</w:t>
      </w:r>
      <w:r>
        <w:tab/>
        <w:t>the buy back of 99,990,926 fully paid ordinary shares pursuant to the Buy Back Offer dated 1 March 2000 at $4.92 per share.</w:t>
      </w:r>
    </w:p>
    <w:p w:rsidR="00000000" w:rsidRDefault="00A96728">
      <w:pPr>
        <w:ind w:left="110"/>
      </w:pPr>
    </w:p>
    <w:p w:rsidR="00000000" w:rsidRDefault="00A96728">
      <w:pPr>
        <w:pStyle w:val="HangIndent0"/>
      </w:pPr>
      <w:r>
        <w:t>(B)</w:t>
      </w:r>
      <w:r>
        <w:tab/>
        <w:t>The issue on 2 December 1999 of 6,000,000 Woolworths Income</w:t>
      </w:r>
      <w:r>
        <w:t xml:space="preserve"> Notes to provide $600 million by way of additional capital raising.</w:t>
      </w:r>
    </w:p>
    <w:p w:rsidR="00000000" w:rsidRDefault="00A96728">
      <w:pPr>
        <w:pStyle w:val="HangIndent0"/>
      </w:pPr>
    </w:p>
    <w:p w:rsidR="00000000" w:rsidRDefault="00A96728">
      <w:pPr>
        <w:pStyle w:val="HangIndent0"/>
      </w:pPr>
      <w:r>
        <w:t>(C)</w:t>
      </w:r>
      <w:r>
        <w:tab/>
        <w:t>The grant of 32,715,000 options under the Executive Option Plan as of 1 July 1999.</w:t>
      </w:r>
    </w:p>
    <w:p w:rsidR="00000000" w:rsidRDefault="00A96728">
      <w:pPr>
        <w:ind w:left="110"/>
      </w:pPr>
    </w:p>
    <w:p w:rsidR="00000000" w:rsidRDefault="00A96728">
      <w:pPr>
        <w:ind w:left="110"/>
        <w:rPr>
          <w:b/>
        </w:rPr>
      </w:pPr>
      <w:r>
        <w:rPr>
          <w:b/>
        </w:rPr>
        <w:t>Matters subsequent to end of the financial</w:t>
      </w:r>
    </w:p>
    <w:p w:rsidR="00000000" w:rsidRDefault="00A96728">
      <w:pPr>
        <w:ind w:left="110"/>
      </w:pPr>
    </w:p>
    <w:p w:rsidR="00000000" w:rsidRDefault="00A96728">
      <w:pPr>
        <w:pStyle w:val="HangIndent0"/>
      </w:pPr>
      <w:r>
        <w:t>(A)</w:t>
      </w:r>
      <w:r>
        <w:tab/>
        <w:t>On 28 August 2000 the Directors declared a Final Dividend of 13 cents per share, fully franked, on each of the issued ordinary shares of the Company.  The Final Dividend is payable on 5 October 2000.</w:t>
      </w:r>
    </w:p>
    <w:p w:rsidR="00000000" w:rsidRDefault="00A96728">
      <w:pPr>
        <w:pStyle w:val="HangIndent0"/>
      </w:pPr>
    </w:p>
    <w:p w:rsidR="00000000" w:rsidRDefault="00A96728">
      <w:pPr>
        <w:pStyle w:val="HangIndent0"/>
      </w:pPr>
      <w:r>
        <w:t>(B)</w:t>
      </w:r>
      <w:r>
        <w:tab/>
        <w:t>The transition of the Company's systems and procedures from the Wholesale Sales Tax to the Go</w:t>
      </w:r>
      <w:r>
        <w:t>ods and Services Tax was satisfactorily completed.</w:t>
      </w:r>
    </w:p>
    <w:p w:rsidR="00000000" w:rsidRDefault="00A96728">
      <w:pPr>
        <w:pStyle w:val="HangIndent0"/>
      </w:pPr>
    </w:p>
    <w:p w:rsidR="00000000" w:rsidRDefault="00A96728">
      <w:pPr>
        <w:pStyle w:val="HangIndent0"/>
      </w:pPr>
      <w:r>
        <w:tab/>
        <w:t>Except for the matters disclosed in the Chairman's Report and the Group Managing Director's Report on pages 2 to 3 and on pages 4 and 21 of this Report there is, at the date of this Report, no other matter or circumstance which has arisen since 25 June 2000 that has significantly affected or may significantly affect:</w:t>
      </w:r>
    </w:p>
    <w:p w:rsidR="00000000" w:rsidRDefault="00A96728">
      <w:pPr>
        <w:ind w:left="110"/>
      </w:pPr>
    </w:p>
    <w:p w:rsidR="00000000" w:rsidRDefault="00A96728">
      <w:pPr>
        <w:pStyle w:val="HangIndent1"/>
      </w:pPr>
      <w:r>
        <w:t>(i)</w:t>
      </w:r>
      <w:r>
        <w:tab/>
        <w:t>the operations in future financial periods subsequent to the financial period ended 25 June 2000, of the consolidated entity consti</w:t>
      </w:r>
      <w:r>
        <w:t>tuted by the Company and the entities it controls from time to time; or</w:t>
      </w:r>
    </w:p>
    <w:p w:rsidR="00000000" w:rsidRDefault="00A96728">
      <w:pPr>
        <w:pStyle w:val="HangIndent1"/>
      </w:pPr>
    </w:p>
    <w:p w:rsidR="00000000" w:rsidRDefault="00A96728">
      <w:pPr>
        <w:pStyle w:val="HangIndent1"/>
      </w:pPr>
      <w:r>
        <w:t>(ii)</w:t>
      </w:r>
      <w:r>
        <w:tab/>
        <w:t>the results of those operations in future financial periods; or</w:t>
      </w:r>
    </w:p>
    <w:p w:rsidR="00000000" w:rsidRDefault="00A96728">
      <w:pPr>
        <w:pStyle w:val="HangIndent1"/>
      </w:pPr>
    </w:p>
    <w:p w:rsidR="00000000" w:rsidRDefault="00A96728">
      <w:pPr>
        <w:pStyle w:val="HangIndent1"/>
      </w:pPr>
      <w:r>
        <w:t>(iii)</w:t>
      </w:r>
      <w:r>
        <w:tab/>
        <w:t>the state of affairs, in future financial periods, of the consolidated entity.</w:t>
      </w:r>
    </w:p>
    <w:p w:rsidR="00000000" w:rsidRDefault="00A96728">
      <w:pPr>
        <w:pStyle w:val="HangIndent1"/>
      </w:pPr>
    </w:p>
    <w:p w:rsidR="00000000" w:rsidRDefault="00A96728">
      <w:pPr>
        <w:ind w:left="110"/>
        <w:rPr>
          <w:b/>
        </w:rPr>
      </w:pPr>
      <w:r>
        <w:rPr>
          <w:b/>
        </w:rPr>
        <w:t>Likely developments and expected results of operations</w:t>
      </w:r>
    </w:p>
    <w:p w:rsidR="00000000" w:rsidRDefault="00A96728">
      <w:pPr>
        <w:ind w:left="110"/>
      </w:pPr>
    </w:p>
    <w:p w:rsidR="00000000" w:rsidRDefault="00A96728">
      <w:pPr>
        <w:ind w:left="110"/>
      </w:pPr>
      <w:r>
        <w:t>Other than comments on likely developments or expected results of certain of the operations of the consolidated entity which are included in the Chairman's Report and the Group Managing Director's Report on pages 2 to 2</w:t>
      </w:r>
      <w:r>
        <w:t>1, in the opinion of the Directors, further information on likely developments in the operations of the consolidated entity and the expected results of those operations in future financial years have been omitted as the Directors believe it would be likely to result in unreasonable prejudice to the Group's interests if such further information were included in this Report.</w:t>
      </w:r>
    </w:p>
    <w:p w:rsidR="00000000" w:rsidRDefault="00A96728">
      <w:pPr>
        <w:ind w:left="110"/>
      </w:pPr>
    </w:p>
    <w:p w:rsidR="00000000" w:rsidRDefault="00A96728">
      <w:pPr>
        <w:ind w:left="110"/>
        <w:rPr>
          <w:b/>
        </w:rPr>
      </w:pPr>
      <w:r>
        <w:rPr>
          <w:b/>
        </w:rPr>
        <w:t>Meetings of Directors</w:t>
      </w:r>
    </w:p>
    <w:p w:rsidR="00000000" w:rsidRDefault="00A96728">
      <w:pPr>
        <w:ind w:left="110"/>
      </w:pPr>
    </w:p>
    <w:p w:rsidR="00000000" w:rsidRDefault="00A96728">
      <w:pPr>
        <w:ind w:left="110"/>
      </w:pPr>
      <w:r>
        <w:t>The table below sets out the number of meetings of the Company's Directors (including meetings of Committees</w:t>
      </w:r>
      <w:r>
        <w:t xml:space="preserve"> of Directors) held during the financial period ended 25 June 2000 and the number of meetings attended by each Director of the Company at those meetings.</w:t>
      </w:r>
    </w:p>
    <w:p w:rsidR="00000000" w:rsidRDefault="00A96728">
      <w:pPr>
        <w:ind w:left="110"/>
      </w:pPr>
    </w:p>
    <w:tbl>
      <w:tblPr>
        <w:tblW w:w="0" w:type="auto"/>
        <w:tblLayout w:type="fixed"/>
        <w:tblLook w:val="0000"/>
      </w:tblPr>
      <w:tblGrid>
        <w:gridCol w:w="2377"/>
        <w:gridCol w:w="1702"/>
        <w:gridCol w:w="1700"/>
        <w:gridCol w:w="1701"/>
        <w:gridCol w:w="1702"/>
        <w:gridCol w:w="1700"/>
        <w:gridCol w:w="1702"/>
        <w:gridCol w:w="1700"/>
      </w:tblGrid>
      <w:tr w:rsidR="00000000">
        <w:tblPrEx>
          <w:tblCellMar>
            <w:top w:w="0" w:type="dxa"/>
            <w:bottom w:w="0" w:type="dxa"/>
          </w:tblCellMar>
        </w:tblPrEx>
        <w:trPr>
          <w:cantSplit/>
        </w:trPr>
        <w:tc>
          <w:tcPr>
            <w:tcW w:w="2377" w:type="dxa"/>
          </w:tcPr>
          <w:p w:rsidR="00000000" w:rsidRDefault="00A96728">
            <w:pPr>
              <w:ind w:left="110"/>
              <w:rPr>
                <w:b/>
              </w:rPr>
            </w:pPr>
          </w:p>
        </w:tc>
        <w:tc>
          <w:tcPr>
            <w:tcW w:w="1702" w:type="dxa"/>
          </w:tcPr>
          <w:p w:rsidR="00000000" w:rsidRDefault="00A96728">
            <w:pPr>
              <w:jc w:val="right"/>
              <w:rPr>
                <w:b/>
              </w:rPr>
            </w:pPr>
          </w:p>
        </w:tc>
        <w:tc>
          <w:tcPr>
            <w:tcW w:w="1700" w:type="dxa"/>
          </w:tcPr>
          <w:p w:rsidR="00000000" w:rsidRDefault="00A96728">
            <w:pPr>
              <w:jc w:val="right"/>
              <w:rPr>
                <w:b/>
              </w:rPr>
            </w:pPr>
          </w:p>
        </w:tc>
        <w:tc>
          <w:tcPr>
            <w:tcW w:w="1701" w:type="dxa"/>
          </w:tcPr>
          <w:p w:rsidR="00000000" w:rsidRDefault="00A96728">
            <w:pPr>
              <w:jc w:val="right"/>
              <w:rPr>
                <w:b/>
              </w:rPr>
            </w:pPr>
          </w:p>
        </w:tc>
        <w:tc>
          <w:tcPr>
            <w:tcW w:w="1702" w:type="dxa"/>
          </w:tcPr>
          <w:p w:rsidR="00000000" w:rsidRDefault="00A96728">
            <w:pPr>
              <w:jc w:val="right"/>
              <w:rPr>
                <w:b/>
              </w:rPr>
            </w:pPr>
            <w:r>
              <w:rPr>
                <w:b/>
              </w:rPr>
              <w:t>Meetings</w:t>
            </w:r>
          </w:p>
        </w:tc>
        <w:tc>
          <w:tcPr>
            <w:tcW w:w="1700" w:type="dxa"/>
          </w:tcPr>
          <w:p w:rsidR="00000000" w:rsidRDefault="00A96728">
            <w:pPr>
              <w:jc w:val="right"/>
              <w:rPr>
                <w:b/>
              </w:rPr>
            </w:pPr>
            <w:r>
              <w:rPr>
                <w:b/>
              </w:rPr>
              <w:t>Meetings</w:t>
            </w:r>
          </w:p>
        </w:tc>
        <w:tc>
          <w:tcPr>
            <w:tcW w:w="1702" w:type="dxa"/>
          </w:tcPr>
          <w:p w:rsidR="00000000" w:rsidRDefault="00A96728">
            <w:pPr>
              <w:jc w:val="right"/>
              <w:rPr>
                <w:b/>
              </w:rPr>
            </w:pPr>
          </w:p>
        </w:tc>
        <w:tc>
          <w:tcPr>
            <w:tcW w:w="1700" w:type="dxa"/>
          </w:tcPr>
          <w:p w:rsidR="00000000" w:rsidRDefault="00A96728">
            <w:pPr>
              <w:jc w:val="right"/>
              <w:rPr>
                <w:b/>
              </w:rPr>
            </w:pPr>
          </w:p>
        </w:tc>
      </w:tr>
      <w:tr w:rsidR="00000000">
        <w:tblPrEx>
          <w:tblCellMar>
            <w:top w:w="0" w:type="dxa"/>
            <w:bottom w:w="0" w:type="dxa"/>
          </w:tblCellMar>
        </w:tblPrEx>
        <w:trPr>
          <w:cantSplit/>
        </w:trPr>
        <w:tc>
          <w:tcPr>
            <w:tcW w:w="2377" w:type="dxa"/>
          </w:tcPr>
          <w:p w:rsidR="00000000" w:rsidRDefault="00A96728">
            <w:pPr>
              <w:ind w:left="110"/>
              <w:rPr>
                <w:b/>
              </w:rPr>
            </w:pPr>
          </w:p>
        </w:tc>
        <w:tc>
          <w:tcPr>
            <w:tcW w:w="1702" w:type="dxa"/>
          </w:tcPr>
          <w:p w:rsidR="00000000" w:rsidRDefault="00A96728">
            <w:pPr>
              <w:jc w:val="right"/>
              <w:rPr>
                <w:b/>
              </w:rPr>
            </w:pPr>
            <w:r>
              <w:rPr>
                <w:b/>
              </w:rPr>
              <w:t>Meetings</w:t>
            </w:r>
          </w:p>
        </w:tc>
        <w:tc>
          <w:tcPr>
            <w:tcW w:w="1700" w:type="dxa"/>
          </w:tcPr>
          <w:p w:rsidR="00000000" w:rsidRDefault="00A96728">
            <w:pPr>
              <w:jc w:val="right"/>
              <w:rPr>
                <w:b/>
              </w:rPr>
            </w:pPr>
          </w:p>
        </w:tc>
        <w:tc>
          <w:tcPr>
            <w:tcW w:w="1701" w:type="dxa"/>
          </w:tcPr>
          <w:p w:rsidR="00000000" w:rsidRDefault="00A96728">
            <w:pPr>
              <w:jc w:val="right"/>
              <w:rPr>
                <w:b/>
              </w:rPr>
            </w:pPr>
            <w:r>
              <w:rPr>
                <w:b/>
              </w:rPr>
              <w:t>Meetings</w:t>
            </w:r>
          </w:p>
        </w:tc>
        <w:tc>
          <w:tcPr>
            <w:tcW w:w="1702" w:type="dxa"/>
          </w:tcPr>
          <w:p w:rsidR="00000000" w:rsidRDefault="00A96728">
            <w:pPr>
              <w:jc w:val="right"/>
              <w:rPr>
                <w:b/>
              </w:rPr>
            </w:pPr>
            <w:r>
              <w:rPr>
                <w:b/>
              </w:rPr>
              <w:t>of Personnel</w:t>
            </w:r>
          </w:p>
        </w:tc>
        <w:tc>
          <w:tcPr>
            <w:tcW w:w="1700" w:type="dxa"/>
          </w:tcPr>
          <w:p w:rsidR="00000000" w:rsidRDefault="00A96728">
            <w:pPr>
              <w:jc w:val="right"/>
              <w:rPr>
                <w:b/>
              </w:rPr>
            </w:pPr>
            <w:r>
              <w:rPr>
                <w:b/>
              </w:rPr>
              <w:t>of Corporate</w:t>
            </w:r>
          </w:p>
        </w:tc>
        <w:tc>
          <w:tcPr>
            <w:tcW w:w="1702" w:type="dxa"/>
          </w:tcPr>
          <w:p w:rsidR="00000000" w:rsidRDefault="00A96728">
            <w:pPr>
              <w:jc w:val="right"/>
              <w:rPr>
                <w:b/>
              </w:rPr>
            </w:pPr>
            <w:r>
              <w:rPr>
                <w:b/>
              </w:rPr>
              <w:t>Meetings</w:t>
            </w:r>
          </w:p>
        </w:tc>
        <w:tc>
          <w:tcPr>
            <w:tcW w:w="1700" w:type="dxa"/>
          </w:tcPr>
          <w:p w:rsidR="00000000" w:rsidRDefault="00A96728">
            <w:pPr>
              <w:jc w:val="right"/>
              <w:rPr>
                <w:b/>
              </w:rPr>
            </w:pPr>
            <w:r>
              <w:rPr>
                <w:b/>
              </w:rPr>
              <w:t>Meetings</w:t>
            </w:r>
          </w:p>
        </w:tc>
      </w:tr>
      <w:tr w:rsidR="00000000">
        <w:tblPrEx>
          <w:tblCellMar>
            <w:top w:w="0" w:type="dxa"/>
            <w:bottom w:w="0" w:type="dxa"/>
          </w:tblCellMar>
        </w:tblPrEx>
        <w:trPr>
          <w:cantSplit/>
        </w:trPr>
        <w:tc>
          <w:tcPr>
            <w:tcW w:w="2377" w:type="dxa"/>
          </w:tcPr>
          <w:p w:rsidR="00000000" w:rsidRDefault="00A96728">
            <w:pPr>
              <w:ind w:left="110"/>
              <w:rPr>
                <w:b/>
              </w:rPr>
            </w:pPr>
          </w:p>
        </w:tc>
        <w:tc>
          <w:tcPr>
            <w:tcW w:w="1702" w:type="dxa"/>
          </w:tcPr>
          <w:p w:rsidR="00000000" w:rsidRDefault="00A96728">
            <w:pPr>
              <w:jc w:val="right"/>
              <w:rPr>
                <w:b/>
              </w:rPr>
            </w:pPr>
            <w:r>
              <w:rPr>
                <w:b/>
              </w:rPr>
              <w:t>of Directors</w:t>
            </w:r>
          </w:p>
        </w:tc>
        <w:tc>
          <w:tcPr>
            <w:tcW w:w="1700" w:type="dxa"/>
          </w:tcPr>
          <w:p w:rsidR="00000000" w:rsidRDefault="00A96728">
            <w:pPr>
              <w:jc w:val="right"/>
              <w:rPr>
                <w:b/>
              </w:rPr>
            </w:pPr>
            <w:r>
              <w:rPr>
                <w:b/>
              </w:rPr>
              <w:t>Meetings</w:t>
            </w:r>
          </w:p>
        </w:tc>
        <w:tc>
          <w:tcPr>
            <w:tcW w:w="1701" w:type="dxa"/>
          </w:tcPr>
          <w:p w:rsidR="00000000" w:rsidRDefault="00A96728">
            <w:pPr>
              <w:jc w:val="right"/>
              <w:rPr>
                <w:b/>
              </w:rPr>
            </w:pPr>
            <w:r>
              <w:rPr>
                <w:b/>
              </w:rPr>
              <w:t>of Audit</w:t>
            </w:r>
          </w:p>
        </w:tc>
        <w:tc>
          <w:tcPr>
            <w:tcW w:w="1702" w:type="dxa"/>
          </w:tcPr>
          <w:p w:rsidR="00000000" w:rsidRDefault="00A96728">
            <w:pPr>
              <w:jc w:val="right"/>
              <w:rPr>
                <w:b/>
              </w:rPr>
            </w:pPr>
            <w:r>
              <w:rPr>
                <w:b/>
              </w:rPr>
              <w:t>Policy</w:t>
            </w:r>
          </w:p>
        </w:tc>
        <w:tc>
          <w:tcPr>
            <w:tcW w:w="1700" w:type="dxa"/>
          </w:tcPr>
          <w:p w:rsidR="00000000" w:rsidRDefault="00A96728">
            <w:pPr>
              <w:jc w:val="right"/>
              <w:rPr>
                <w:b/>
              </w:rPr>
            </w:pPr>
            <w:r>
              <w:rPr>
                <w:b/>
              </w:rPr>
              <w:t>Governance</w:t>
            </w:r>
          </w:p>
        </w:tc>
        <w:tc>
          <w:tcPr>
            <w:tcW w:w="1702" w:type="dxa"/>
          </w:tcPr>
          <w:p w:rsidR="00000000" w:rsidRDefault="00A96728">
            <w:pPr>
              <w:jc w:val="right"/>
              <w:rPr>
                <w:b/>
              </w:rPr>
            </w:pPr>
            <w:r>
              <w:rPr>
                <w:b/>
              </w:rPr>
              <w:t>of Strategy</w:t>
            </w:r>
          </w:p>
        </w:tc>
        <w:tc>
          <w:tcPr>
            <w:tcW w:w="1700" w:type="dxa"/>
          </w:tcPr>
          <w:p w:rsidR="00000000" w:rsidRDefault="00A96728">
            <w:pPr>
              <w:jc w:val="right"/>
              <w:rPr>
                <w:b/>
              </w:rPr>
            </w:pPr>
            <w:r>
              <w:rPr>
                <w:b/>
              </w:rPr>
              <w:t>of other</w:t>
            </w:r>
          </w:p>
        </w:tc>
      </w:tr>
      <w:tr w:rsidR="00000000">
        <w:tblPrEx>
          <w:tblCellMar>
            <w:top w:w="0" w:type="dxa"/>
            <w:bottom w:w="0" w:type="dxa"/>
          </w:tblCellMar>
        </w:tblPrEx>
        <w:trPr>
          <w:cantSplit/>
        </w:trPr>
        <w:tc>
          <w:tcPr>
            <w:tcW w:w="2377" w:type="dxa"/>
          </w:tcPr>
          <w:p w:rsidR="00000000" w:rsidRDefault="00A96728">
            <w:pPr>
              <w:ind w:left="110"/>
              <w:rPr>
                <w:b/>
              </w:rPr>
            </w:pPr>
          </w:p>
        </w:tc>
        <w:tc>
          <w:tcPr>
            <w:tcW w:w="1702" w:type="dxa"/>
          </w:tcPr>
          <w:p w:rsidR="00000000" w:rsidRDefault="00A96728">
            <w:pPr>
              <w:jc w:val="right"/>
              <w:rPr>
                <w:b/>
              </w:rPr>
            </w:pPr>
            <w:r>
              <w:rPr>
                <w:b/>
              </w:rPr>
              <w:t>held whilst</w:t>
            </w:r>
          </w:p>
        </w:tc>
        <w:tc>
          <w:tcPr>
            <w:tcW w:w="1700" w:type="dxa"/>
          </w:tcPr>
          <w:p w:rsidR="00000000" w:rsidRDefault="00A96728">
            <w:pPr>
              <w:jc w:val="right"/>
              <w:rPr>
                <w:b/>
              </w:rPr>
            </w:pPr>
            <w:r>
              <w:rPr>
                <w:b/>
              </w:rPr>
              <w:t>attended by</w:t>
            </w:r>
          </w:p>
        </w:tc>
        <w:tc>
          <w:tcPr>
            <w:tcW w:w="1701" w:type="dxa"/>
          </w:tcPr>
          <w:p w:rsidR="00000000" w:rsidRDefault="00A96728">
            <w:pPr>
              <w:jc w:val="right"/>
              <w:rPr>
                <w:b/>
              </w:rPr>
            </w:pPr>
            <w:r>
              <w:rPr>
                <w:b/>
              </w:rPr>
              <w:t>Committee</w:t>
            </w:r>
          </w:p>
        </w:tc>
        <w:tc>
          <w:tcPr>
            <w:tcW w:w="1702" w:type="dxa"/>
          </w:tcPr>
          <w:p w:rsidR="00000000" w:rsidRDefault="00A96728">
            <w:pPr>
              <w:jc w:val="right"/>
              <w:rPr>
                <w:b/>
              </w:rPr>
            </w:pPr>
            <w:r>
              <w:rPr>
                <w:b/>
              </w:rPr>
              <w:t>Committee</w:t>
            </w:r>
          </w:p>
        </w:tc>
        <w:tc>
          <w:tcPr>
            <w:tcW w:w="1700" w:type="dxa"/>
          </w:tcPr>
          <w:p w:rsidR="00000000" w:rsidRDefault="00A96728">
            <w:pPr>
              <w:jc w:val="right"/>
              <w:rPr>
                <w:b/>
              </w:rPr>
            </w:pPr>
            <w:r>
              <w:rPr>
                <w:b/>
              </w:rPr>
              <w:t>Committee</w:t>
            </w:r>
          </w:p>
        </w:tc>
        <w:tc>
          <w:tcPr>
            <w:tcW w:w="1702" w:type="dxa"/>
          </w:tcPr>
          <w:p w:rsidR="00000000" w:rsidRDefault="00A96728">
            <w:pPr>
              <w:jc w:val="right"/>
              <w:rPr>
                <w:b/>
              </w:rPr>
            </w:pPr>
            <w:r>
              <w:rPr>
                <w:b/>
              </w:rPr>
              <w:t>Committee</w:t>
            </w:r>
          </w:p>
        </w:tc>
        <w:tc>
          <w:tcPr>
            <w:tcW w:w="1700" w:type="dxa"/>
          </w:tcPr>
          <w:p w:rsidR="00000000" w:rsidRDefault="00A96728">
            <w:pPr>
              <w:jc w:val="right"/>
              <w:rPr>
                <w:b/>
              </w:rPr>
            </w:pPr>
            <w:r>
              <w:rPr>
                <w:b/>
              </w:rPr>
              <w:t>committees*</w:t>
            </w:r>
          </w:p>
        </w:tc>
      </w:tr>
      <w:tr w:rsidR="00000000">
        <w:tblPrEx>
          <w:tblCellMar>
            <w:top w:w="0" w:type="dxa"/>
            <w:bottom w:w="0" w:type="dxa"/>
          </w:tblCellMar>
        </w:tblPrEx>
        <w:trPr>
          <w:cantSplit/>
          <w:hidden/>
        </w:trPr>
        <w:tc>
          <w:tcPr>
            <w:tcW w:w="2377" w:type="dxa"/>
            <w:tcBorders>
              <w:bottom w:val="single" w:sz="18" w:space="0" w:color="auto"/>
            </w:tcBorders>
          </w:tcPr>
          <w:p w:rsidR="00000000" w:rsidRDefault="00A96728">
            <w:pPr>
              <w:ind w:left="110"/>
              <w:rPr>
                <w:b/>
              </w:rPr>
            </w:pPr>
            <w:r>
              <w:rPr>
                <w:b/>
                <w:vanish/>
              </w:rPr>
              <w:t>[SULON]</w:t>
            </w:r>
            <w:r>
              <w:rPr>
                <w:b/>
              </w:rPr>
              <w:t>Director</w:t>
            </w:r>
          </w:p>
        </w:tc>
        <w:tc>
          <w:tcPr>
            <w:tcW w:w="1702" w:type="dxa"/>
            <w:tcBorders>
              <w:bottom w:val="single" w:sz="18" w:space="0" w:color="auto"/>
            </w:tcBorders>
          </w:tcPr>
          <w:p w:rsidR="00000000" w:rsidRDefault="00A96728">
            <w:pPr>
              <w:jc w:val="right"/>
              <w:rPr>
                <w:b/>
              </w:rPr>
            </w:pPr>
            <w:r>
              <w:rPr>
                <w:b/>
              </w:rPr>
              <w:t>a Director</w:t>
            </w:r>
          </w:p>
        </w:tc>
        <w:tc>
          <w:tcPr>
            <w:tcW w:w="1700" w:type="dxa"/>
            <w:tcBorders>
              <w:bottom w:val="single" w:sz="18" w:space="0" w:color="auto"/>
            </w:tcBorders>
          </w:tcPr>
          <w:p w:rsidR="00000000" w:rsidRDefault="00A96728">
            <w:pPr>
              <w:jc w:val="right"/>
              <w:rPr>
                <w:b/>
              </w:rPr>
            </w:pPr>
            <w:r>
              <w:rPr>
                <w:b/>
              </w:rPr>
              <w:t>Director</w:t>
            </w:r>
          </w:p>
        </w:tc>
        <w:tc>
          <w:tcPr>
            <w:tcW w:w="1701" w:type="dxa"/>
            <w:tcBorders>
              <w:bottom w:val="single" w:sz="18" w:space="0" w:color="auto"/>
            </w:tcBorders>
          </w:tcPr>
          <w:p w:rsidR="00000000" w:rsidRDefault="00A96728">
            <w:pPr>
              <w:jc w:val="right"/>
              <w:rPr>
                <w:b/>
              </w:rPr>
            </w:pPr>
            <w:r>
              <w:rPr>
                <w:b/>
              </w:rPr>
              <w:t>Held/Attended</w:t>
            </w:r>
          </w:p>
        </w:tc>
        <w:tc>
          <w:tcPr>
            <w:tcW w:w="1702" w:type="dxa"/>
            <w:tcBorders>
              <w:bottom w:val="single" w:sz="18" w:space="0" w:color="auto"/>
            </w:tcBorders>
          </w:tcPr>
          <w:p w:rsidR="00000000" w:rsidRDefault="00A96728">
            <w:pPr>
              <w:jc w:val="right"/>
              <w:rPr>
                <w:b/>
              </w:rPr>
            </w:pPr>
            <w:r>
              <w:rPr>
                <w:b/>
              </w:rPr>
              <w:t>Held/Attended</w:t>
            </w:r>
          </w:p>
        </w:tc>
        <w:tc>
          <w:tcPr>
            <w:tcW w:w="1700" w:type="dxa"/>
            <w:tcBorders>
              <w:bottom w:val="single" w:sz="18" w:space="0" w:color="auto"/>
            </w:tcBorders>
          </w:tcPr>
          <w:p w:rsidR="00000000" w:rsidRDefault="00A96728">
            <w:pPr>
              <w:jc w:val="right"/>
              <w:rPr>
                <w:b/>
              </w:rPr>
            </w:pPr>
            <w:r>
              <w:rPr>
                <w:b/>
              </w:rPr>
              <w:t>Held/Atten</w:t>
            </w:r>
            <w:r>
              <w:rPr>
                <w:b/>
              </w:rPr>
              <w:t>ded</w:t>
            </w:r>
          </w:p>
        </w:tc>
        <w:tc>
          <w:tcPr>
            <w:tcW w:w="1702" w:type="dxa"/>
            <w:tcBorders>
              <w:bottom w:val="single" w:sz="18" w:space="0" w:color="auto"/>
            </w:tcBorders>
          </w:tcPr>
          <w:p w:rsidR="00000000" w:rsidRDefault="00A96728">
            <w:pPr>
              <w:jc w:val="right"/>
              <w:rPr>
                <w:b/>
              </w:rPr>
            </w:pPr>
            <w:r>
              <w:rPr>
                <w:b/>
              </w:rPr>
              <w:t>Held/Attended</w:t>
            </w:r>
          </w:p>
        </w:tc>
        <w:tc>
          <w:tcPr>
            <w:tcW w:w="1700" w:type="dxa"/>
            <w:tcBorders>
              <w:bottom w:val="single" w:sz="18" w:space="0" w:color="auto"/>
            </w:tcBorders>
          </w:tcPr>
          <w:p w:rsidR="00000000" w:rsidRDefault="00A96728">
            <w:pPr>
              <w:jc w:val="right"/>
              <w:rPr>
                <w:b/>
              </w:rPr>
            </w:pPr>
            <w:r>
              <w:rPr>
                <w:b/>
              </w:rPr>
              <w:t>Held/Attended</w:t>
            </w:r>
          </w:p>
        </w:tc>
      </w:tr>
      <w:tr w:rsidR="00000000">
        <w:tblPrEx>
          <w:tblCellMar>
            <w:top w:w="0" w:type="dxa"/>
            <w:bottom w:w="0" w:type="dxa"/>
          </w:tblCellMar>
        </w:tblPrEx>
        <w:trPr>
          <w:cantSplit/>
        </w:trPr>
        <w:tc>
          <w:tcPr>
            <w:tcW w:w="2377" w:type="dxa"/>
          </w:tcPr>
          <w:p w:rsidR="00000000" w:rsidRDefault="00A96728">
            <w:pPr>
              <w:ind w:left="110"/>
            </w:pPr>
          </w:p>
        </w:tc>
        <w:tc>
          <w:tcPr>
            <w:tcW w:w="1702" w:type="dxa"/>
          </w:tcPr>
          <w:p w:rsidR="00000000" w:rsidRDefault="00A96728">
            <w:pPr>
              <w:jc w:val="right"/>
            </w:pPr>
          </w:p>
        </w:tc>
        <w:tc>
          <w:tcPr>
            <w:tcW w:w="1700" w:type="dxa"/>
          </w:tcPr>
          <w:p w:rsidR="00000000" w:rsidRDefault="00A96728">
            <w:pPr>
              <w:jc w:val="right"/>
            </w:pPr>
          </w:p>
        </w:tc>
        <w:tc>
          <w:tcPr>
            <w:tcW w:w="1701" w:type="dxa"/>
          </w:tcPr>
          <w:p w:rsidR="00000000" w:rsidRDefault="00A96728">
            <w:pPr>
              <w:jc w:val="right"/>
            </w:pPr>
          </w:p>
        </w:tc>
        <w:tc>
          <w:tcPr>
            <w:tcW w:w="1702" w:type="dxa"/>
          </w:tcPr>
          <w:p w:rsidR="00000000" w:rsidRDefault="00A96728">
            <w:pPr>
              <w:jc w:val="right"/>
            </w:pPr>
          </w:p>
        </w:tc>
        <w:tc>
          <w:tcPr>
            <w:tcW w:w="1700" w:type="dxa"/>
          </w:tcPr>
          <w:p w:rsidR="00000000" w:rsidRDefault="00A96728">
            <w:pPr>
              <w:jc w:val="right"/>
            </w:pPr>
          </w:p>
        </w:tc>
        <w:tc>
          <w:tcPr>
            <w:tcW w:w="1702" w:type="dxa"/>
          </w:tcPr>
          <w:p w:rsidR="00000000" w:rsidRDefault="00A96728">
            <w:pPr>
              <w:jc w:val="right"/>
            </w:pPr>
          </w:p>
        </w:tc>
        <w:tc>
          <w:tcPr>
            <w:tcW w:w="1700" w:type="dxa"/>
          </w:tcPr>
          <w:p w:rsidR="00000000" w:rsidRDefault="00A96728">
            <w:pPr>
              <w:jc w:val="right"/>
            </w:pPr>
          </w:p>
        </w:tc>
      </w:tr>
      <w:tr w:rsidR="00000000">
        <w:tblPrEx>
          <w:tblCellMar>
            <w:top w:w="0" w:type="dxa"/>
            <w:bottom w:w="0" w:type="dxa"/>
          </w:tblCellMar>
        </w:tblPrEx>
        <w:trPr>
          <w:cantSplit/>
        </w:trPr>
        <w:tc>
          <w:tcPr>
            <w:tcW w:w="2377" w:type="dxa"/>
          </w:tcPr>
          <w:p w:rsidR="00000000" w:rsidRDefault="00A96728">
            <w:pPr>
              <w:ind w:left="110"/>
            </w:pPr>
            <w:r>
              <w:t>J C Dahlsen(1,2,3,5)</w:t>
            </w:r>
          </w:p>
        </w:tc>
        <w:tc>
          <w:tcPr>
            <w:tcW w:w="1702" w:type="dxa"/>
          </w:tcPr>
          <w:p w:rsidR="00000000" w:rsidRDefault="00A96728">
            <w:pPr>
              <w:jc w:val="right"/>
            </w:pPr>
            <w:r>
              <w:t>17</w:t>
            </w:r>
          </w:p>
        </w:tc>
        <w:tc>
          <w:tcPr>
            <w:tcW w:w="1700" w:type="dxa"/>
          </w:tcPr>
          <w:p w:rsidR="00000000" w:rsidRDefault="00A96728">
            <w:pPr>
              <w:jc w:val="right"/>
            </w:pPr>
            <w:r>
              <w:t>17</w:t>
            </w:r>
          </w:p>
        </w:tc>
        <w:tc>
          <w:tcPr>
            <w:tcW w:w="1701" w:type="dxa"/>
          </w:tcPr>
          <w:p w:rsidR="00000000" w:rsidRDefault="00A96728">
            <w:pPr>
              <w:jc w:val="right"/>
            </w:pPr>
            <w:r>
              <w:t>12/11</w:t>
            </w:r>
          </w:p>
        </w:tc>
        <w:tc>
          <w:tcPr>
            <w:tcW w:w="1702" w:type="dxa"/>
          </w:tcPr>
          <w:p w:rsidR="00000000" w:rsidRDefault="00A96728">
            <w:pPr>
              <w:jc w:val="right"/>
            </w:pPr>
            <w:r>
              <w:t>10/10</w:t>
            </w:r>
          </w:p>
        </w:tc>
        <w:tc>
          <w:tcPr>
            <w:tcW w:w="1700" w:type="dxa"/>
          </w:tcPr>
          <w:p w:rsidR="00000000" w:rsidRDefault="00A96728">
            <w:pPr>
              <w:jc w:val="right"/>
            </w:pPr>
            <w:r>
              <w:t>11/11</w:t>
            </w:r>
          </w:p>
        </w:tc>
        <w:tc>
          <w:tcPr>
            <w:tcW w:w="1702" w:type="dxa"/>
          </w:tcPr>
          <w:p w:rsidR="00000000" w:rsidRDefault="00A96728">
            <w:pPr>
              <w:jc w:val="right"/>
            </w:pPr>
            <w:r>
              <w:t>6/5</w:t>
            </w:r>
          </w:p>
        </w:tc>
        <w:tc>
          <w:tcPr>
            <w:tcW w:w="1700" w:type="dxa"/>
          </w:tcPr>
          <w:p w:rsidR="00000000" w:rsidRDefault="00A96728">
            <w:pPr>
              <w:jc w:val="right"/>
            </w:pPr>
            <w:r>
              <w:t>9/9</w:t>
            </w:r>
          </w:p>
        </w:tc>
      </w:tr>
      <w:tr w:rsidR="00000000">
        <w:tblPrEx>
          <w:tblCellMar>
            <w:top w:w="0" w:type="dxa"/>
            <w:bottom w:w="0" w:type="dxa"/>
          </w:tblCellMar>
        </w:tblPrEx>
        <w:trPr>
          <w:cantSplit/>
        </w:trPr>
        <w:tc>
          <w:tcPr>
            <w:tcW w:w="2377" w:type="dxa"/>
          </w:tcPr>
          <w:p w:rsidR="00000000" w:rsidRDefault="00A96728">
            <w:pPr>
              <w:ind w:left="110"/>
            </w:pPr>
            <w:r>
              <w:t>J C  Ballard(3.4,5)</w:t>
            </w:r>
          </w:p>
        </w:tc>
        <w:tc>
          <w:tcPr>
            <w:tcW w:w="1702" w:type="dxa"/>
          </w:tcPr>
          <w:p w:rsidR="00000000" w:rsidRDefault="00A96728">
            <w:pPr>
              <w:jc w:val="right"/>
            </w:pPr>
            <w:r>
              <w:t>17</w:t>
            </w:r>
          </w:p>
        </w:tc>
        <w:tc>
          <w:tcPr>
            <w:tcW w:w="1700" w:type="dxa"/>
          </w:tcPr>
          <w:p w:rsidR="00000000" w:rsidRDefault="00A96728">
            <w:pPr>
              <w:jc w:val="right"/>
            </w:pPr>
            <w:r>
              <w:t>17</w:t>
            </w:r>
          </w:p>
        </w:tc>
        <w:tc>
          <w:tcPr>
            <w:tcW w:w="1701" w:type="dxa"/>
          </w:tcPr>
          <w:p w:rsidR="00000000" w:rsidRDefault="00A96728">
            <w:pPr>
              <w:jc w:val="right"/>
            </w:pPr>
          </w:p>
        </w:tc>
        <w:tc>
          <w:tcPr>
            <w:tcW w:w="1702" w:type="dxa"/>
          </w:tcPr>
          <w:p w:rsidR="00000000" w:rsidRDefault="00A96728">
            <w:pPr>
              <w:jc w:val="right"/>
            </w:pPr>
          </w:p>
        </w:tc>
        <w:tc>
          <w:tcPr>
            <w:tcW w:w="1700" w:type="dxa"/>
          </w:tcPr>
          <w:p w:rsidR="00000000" w:rsidRDefault="00A96728">
            <w:pPr>
              <w:jc w:val="right"/>
            </w:pPr>
            <w:r>
              <w:t>11/11</w:t>
            </w:r>
          </w:p>
        </w:tc>
        <w:tc>
          <w:tcPr>
            <w:tcW w:w="1702" w:type="dxa"/>
          </w:tcPr>
          <w:p w:rsidR="00000000" w:rsidRDefault="00A96728">
            <w:pPr>
              <w:jc w:val="right"/>
            </w:pPr>
            <w:r>
              <w:t>6/6</w:t>
            </w:r>
          </w:p>
        </w:tc>
        <w:tc>
          <w:tcPr>
            <w:tcW w:w="1700" w:type="dxa"/>
          </w:tcPr>
          <w:p w:rsidR="00000000" w:rsidRDefault="00A96728">
            <w:pPr>
              <w:jc w:val="right"/>
            </w:pPr>
            <w:r>
              <w:t>7/7</w:t>
            </w:r>
          </w:p>
        </w:tc>
      </w:tr>
      <w:tr w:rsidR="00000000">
        <w:tblPrEx>
          <w:tblCellMar>
            <w:top w:w="0" w:type="dxa"/>
            <w:bottom w:w="0" w:type="dxa"/>
          </w:tblCellMar>
        </w:tblPrEx>
        <w:trPr>
          <w:cantSplit/>
        </w:trPr>
        <w:tc>
          <w:tcPr>
            <w:tcW w:w="2377" w:type="dxa"/>
          </w:tcPr>
          <w:p w:rsidR="00000000" w:rsidRDefault="00A96728">
            <w:pPr>
              <w:ind w:left="110"/>
            </w:pPr>
            <w:r>
              <w:t>A E Clarke(2,3)</w:t>
            </w:r>
          </w:p>
        </w:tc>
        <w:tc>
          <w:tcPr>
            <w:tcW w:w="1702" w:type="dxa"/>
          </w:tcPr>
          <w:p w:rsidR="00000000" w:rsidRDefault="00A96728">
            <w:pPr>
              <w:jc w:val="right"/>
            </w:pPr>
            <w:r>
              <w:t>17</w:t>
            </w:r>
          </w:p>
        </w:tc>
        <w:tc>
          <w:tcPr>
            <w:tcW w:w="1700" w:type="dxa"/>
          </w:tcPr>
          <w:p w:rsidR="00000000" w:rsidRDefault="00A96728">
            <w:pPr>
              <w:jc w:val="right"/>
            </w:pPr>
            <w:r>
              <w:t>14</w:t>
            </w:r>
          </w:p>
        </w:tc>
        <w:tc>
          <w:tcPr>
            <w:tcW w:w="1701" w:type="dxa"/>
          </w:tcPr>
          <w:p w:rsidR="00000000" w:rsidRDefault="00A96728">
            <w:pPr>
              <w:jc w:val="right"/>
            </w:pPr>
          </w:p>
        </w:tc>
        <w:tc>
          <w:tcPr>
            <w:tcW w:w="1702" w:type="dxa"/>
          </w:tcPr>
          <w:p w:rsidR="00000000" w:rsidRDefault="00A96728">
            <w:pPr>
              <w:jc w:val="right"/>
            </w:pPr>
            <w:r>
              <w:t>10/10</w:t>
            </w:r>
          </w:p>
        </w:tc>
        <w:tc>
          <w:tcPr>
            <w:tcW w:w="1700" w:type="dxa"/>
          </w:tcPr>
          <w:p w:rsidR="00000000" w:rsidRDefault="00A96728">
            <w:pPr>
              <w:jc w:val="right"/>
            </w:pPr>
            <w:r>
              <w:t>11/10</w:t>
            </w:r>
          </w:p>
        </w:tc>
        <w:tc>
          <w:tcPr>
            <w:tcW w:w="1702" w:type="dxa"/>
          </w:tcPr>
          <w:p w:rsidR="00000000" w:rsidRDefault="00A96728">
            <w:pPr>
              <w:jc w:val="right"/>
            </w:pPr>
          </w:p>
        </w:tc>
        <w:tc>
          <w:tcPr>
            <w:tcW w:w="1700" w:type="dxa"/>
          </w:tcPr>
          <w:p w:rsidR="00000000" w:rsidRDefault="00A96728">
            <w:pPr>
              <w:jc w:val="right"/>
            </w:pPr>
            <w:r>
              <w:t>7/7</w:t>
            </w:r>
          </w:p>
        </w:tc>
      </w:tr>
      <w:tr w:rsidR="00000000">
        <w:tblPrEx>
          <w:tblCellMar>
            <w:top w:w="0" w:type="dxa"/>
            <w:bottom w:w="0" w:type="dxa"/>
          </w:tblCellMar>
        </w:tblPrEx>
        <w:trPr>
          <w:cantSplit/>
        </w:trPr>
        <w:tc>
          <w:tcPr>
            <w:tcW w:w="2377" w:type="dxa"/>
          </w:tcPr>
          <w:p w:rsidR="00000000" w:rsidRDefault="00A96728">
            <w:pPr>
              <w:ind w:left="110"/>
            </w:pPr>
            <w:r>
              <w:t>R C Corbett(5)</w:t>
            </w:r>
          </w:p>
        </w:tc>
        <w:tc>
          <w:tcPr>
            <w:tcW w:w="1702" w:type="dxa"/>
          </w:tcPr>
          <w:p w:rsidR="00000000" w:rsidRDefault="00A96728">
            <w:pPr>
              <w:jc w:val="right"/>
            </w:pPr>
            <w:r>
              <w:t>17</w:t>
            </w:r>
          </w:p>
        </w:tc>
        <w:tc>
          <w:tcPr>
            <w:tcW w:w="1700" w:type="dxa"/>
          </w:tcPr>
          <w:p w:rsidR="00000000" w:rsidRDefault="00A96728">
            <w:pPr>
              <w:jc w:val="right"/>
            </w:pPr>
            <w:r>
              <w:t>16</w:t>
            </w:r>
          </w:p>
        </w:tc>
        <w:tc>
          <w:tcPr>
            <w:tcW w:w="1701" w:type="dxa"/>
          </w:tcPr>
          <w:p w:rsidR="00000000" w:rsidRDefault="00A96728">
            <w:pPr>
              <w:jc w:val="right"/>
            </w:pPr>
          </w:p>
        </w:tc>
        <w:tc>
          <w:tcPr>
            <w:tcW w:w="1702" w:type="dxa"/>
          </w:tcPr>
          <w:p w:rsidR="00000000" w:rsidRDefault="00A96728">
            <w:pPr>
              <w:jc w:val="right"/>
            </w:pPr>
          </w:p>
        </w:tc>
        <w:tc>
          <w:tcPr>
            <w:tcW w:w="1700" w:type="dxa"/>
          </w:tcPr>
          <w:p w:rsidR="00000000" w:rsidRDefault="00A96728">
            <w:pPr>
              <w:jc w:val="right"/>
            </w:pPr>
          </w:p>
        </w:tc>
        <w:tc>
          <w:tcPr>
            <w:tcW w:w="1702" w:type="dxa"/>
          </w:tcPr>
          <w:p w:rsidR="00000000" w:rsidRDefault="00A96728">
            <w:pPr>
              <w:jc w:val="right"/>
            </w:pPr>
            <w:r>
              <w:t>6/6</w:t>
            </w:r>
          </w:p>
        </w:tc>
        <w:tc>
          <w:tcPr>
            <w:tcW w:w="1700" w:type="dxa"/>
          </w:tcPr>
          <w:p w:rsidR="00000000" w:rsidRDefault="00A96728">
            <w:pPr>
              <w:jc w:val="right"/>
            </w:pPr>
            <w:r>
              <w:t>9/9</w:t>
            </w:r>
          </w:p>
        </w:tc>
      </w:tr>
      <w:tr w:rsidR="00000000">
        <w:tblPrEx>
          <w:tblCellMar>
            <w:top w:w="0" w:type="dxa"/>
            <w:bottom w:w="0" w:type="dxa"/>
          </w:tblCellMar>
        </w:tblPrEx>
        <w:trPr>
          <w:cantSplit/>
        </w:trPr>
        <w:tc>
          <w:tcPr>
            <w:tcW w:w="2377" w:type="dxa"/>
          </w:tcPr>
          <w:p w:rsidR="00000000" w:rsidRDefault="00A96728">
            <w:pPr>
              <w:ind w:left="110"/>
            </w:pPr>
            <w:r>
              <w:t>D J  Grady(2,3,5)</w:t>
            </w:r>
          </w:p>
        </w:tc>
        <w:tc>
          <w:tcPr>
            <w:tcW w:w="1702" w:type="dxa"/>
          </w:tcPr>
          <w:p w:rsidR="00000000" w:rsidRDefault="00A96728">
            <w:pPr>
              <w:jc w:val="right"/>
            </w:pPr>
            <w:r>
              <w:t>17</w:t>
            </w:r>
          </w:p>
        </w:tc>
        <w:tc>
          <w:tcPr>
            <w:tcW w:w="1700" w:type="dxa"/>
          </w:tcPr>
          <w:p w:rsidR="00000000" w:rsidRDefault="00A96728">
            <w:pPr>
              <w:jc w:val="right"/>
            </w:pPr>
            <w:r>
              <w:t>15</w:t>
            </w:r>
          </w:p>
        </w:tc>
        <w:tc>
          <w:tcPr>
            <w:tcW w:w="1701" w:type="dxa"/>
          </w:tcPr>
          <w:p w:rsidR="00000000" w:rsidRDefault="00A96728">
            <w:pPr>
              <w:jc w:val="right"/>
            </w:pPr>
          </w:p>
        </w:tc>
        <w:tc>
          <w:tcPr>
            <w:tcW w:w="1702" w:type="dxa"/>
          </w:tcPr>
          <w:p w:rsidR="00000000" w:rsidRDefault="00A96728">
            <w:pPr>
              <w:jc w:val="right"/>
            </w:pPr>
            <w:r>
              <w:t>10/9</w:t>
            </w:r>
          </w:p>
        </w:tc>
        <w:tc>
          <w:tcPr>
            <w:tcW w:w="1700" w:type="dxa"/>
          </w:tcPr>
          <w:p w:rsidR="00000000" w:rsidRDefault="00A96728">
            <w:pPr>
              <w:jc w:val="right"/>
            </w:pPr>
            <w:r>
              <w:t>11/11</w:t>
            </w:r>
          </w:p>
        </w:tc>
        <w:tc>
          <w:tcPr>
            <w:tcW w:w="1702" w:type="dxa"/>
          </w:tcPr>
          <w:p w:rsidR="00000000" w:rsidRDefault="00A96728">
            <w:pPr>
              <w:jc w:val="right"/>
            </w:pPr>
            <w:r>
              <w:t>6/6</w:t>
            </w:r>
          </w:p>
        </w:tc>
        <w:tc>
          <w:tcPr>
            <w:tcW w:w="1700" w:type="dxa"/>
          </w:tcPr>
          <w:p w:rsidR="00000000" w:rsidRDefault="00A96728">
            <w:pPr>
              <w:jc w:val="right"/>
            </w:pPr>
            <w:r>
              <w:t>7/7</w:t>
            </w:r>
          </w:p>
        </w:tc>
      </w:tr>
      <w:tr w:rsidR="00000000">
        <w:tblPrEx>
          <w:tblCellMar>
            <w:top w:w="0" w:type="dxa"/>
            <w:bottom w:w="0" w:type="dxa"/>
          </w:tblCellMar>
        </w:tblPrEx>
        <w:trPr>
          <w:cantSplit/>
        </w:trPr>
        <w:tc>
          <w:tcPr>
            <w:tcW w:w="2377" w:type="dxa"/>
          </w:tcPr>
          <w:p w:rsidR="00000000" w:rsidRDefault="00A96728">
            <w:pPr>
              <w:ind w:left="110"/>
            </w:pPr>
            <w:r>
              <w:t>L M L'Huillier(1,3,5)</w:t>
            </w:r>
          </w:p>
        </w:tc>
        <w:tc>
          <w:tcPr>
            <w:tcW w:w="1702" w:type="dxa"/>
          </w:tcPr>
          <w:p w:rsidR="00000000" w:rsidRDefault="00A96728">
            <w:pPr>
              <w:jc w:val="right"/>
            </w:pPr>
            <w:r>
              <w:t>17</w:t>
            </w:r>
          </w:p>
        </w:tc>
        <w:tc>
          <w:tcPr>
            <w:tcW w:w="1700" w:type="dxa"/>
          </w:tcPr>
          <w:p w:rsidR="00000000" w:rsidRDefault="00A96728">
            <w:pPr>
              <w:jc w:val="right"/>
            </w:pPr>
            <w:r>
              <w:t>15</w:t>
            </w:r>
          </w:p>
        </w:tc>
        <w:tc>
          <w:tcPr>
            <w:tcW w:w="1701" w:type="dxa"/>
          </w:tcPr>
          <w:p w:rsidR="00000000" w:rsidRDefault="00A96728">
            <w:pPr>
              <w:jc w:val="right"/>
            </w:pPr>
            <w:r>
              <w:t>12/10</w:t>
            </w:r>
          </w:p>
        </w:tc>
        <w:tc>
          <w:tcPr>
            <w:tcW w:w="1702" w:type="dxa"/>
          </w:tcPr>
          <w:p w:rsidR="00000000" w:rsidRDefault="00A96728">
            <w:pPr>
              <w:jc w:val="right"/>
            </w:pPr>
          </w:p>
        </w:tc>
        <w:tc>
          <w:tcPr>
            <w:tcW w:w="1700" w:type="dxa"/>
          </w:tcPr>
          <w:p w:rsidR="00000000" w:rsidRDefault="00A96728">
            <w:pPr>
              <w:jc w:val="right"/>
            </w:pPr>
            <w:r>
              <w:t>11/10</w:t>
            </w:r>
          </w:p>
        </w:tc>
        <w:tc>
          <w:tcPr>
            <w:tcW w:w="1702" w:type="dxa"/>
          </w:tcPr>
          <w:p w:rsidR="00000000" w:rsidRDefault="00A96728">
            <w:pPr>
              <w:jc w:val="right"/>
            </w:pPr>
            <w:r>
              <w:t>6/6</w:t>
            </w:r>
          </w:p>
        </w:tc>
        <w:tc>
          <w:tcPr>
            <w:tcW w:w="1700" w:type="dxa"/>
          </w:tcPr>
          <w:p w:rsidR="00000000" w:rsidRDefault="00A96728">
            <w:pPr>
              <w:jc w:val="right"/>
            </w:pPr>
            <w:r>
              <w:t>7/7</w:t>
            </w:r>
          </w:p>
        </w:tc>
      </w:tr>
      <w:tr w:rsidR="00000000">
        <w:tblPrEx>
          <w:tblCellMar>
            <w:top w:w="0" w:type="dxa"/>
            <w:bottom w:w="0" w:type="dxa"/>
          </w:tblCellMar>
        </w:tblPrEx>
        <w:trPr>
          <w:cantSplit/>
        </w:trPr>
        <w:tc>
          <w:tcPr>
            <w:tcW w:w="2377" w:type="dxa"/>
          </w:tcPr>
          <w:p w:rsidR="00000000" w:rsidRDefault="00A96728">
            <w:pPr>
              <w:ind w:left="110"/>
            </w:pPr>
            <w:r>
              <w:t>M J Phillips(1,3)</w:t>
            </w:r>
          </w:p>
        </w:tc>
        <w:tc>
          <w:tcPr>
            <w:tcW w:w="1702" w:type="dxa"/>
          </w:tcPr>
          <w:p w:rsidR="00000000" w:rsidRDefault="00A96728">
            <w:pPr>
              <w:jc w:val="right"/>
            </w:pPr>
            <w:r>
              <w:t>17</w:t>
            </w:r>
          </w:p>
        </w:tc>
        <w:tc>
          <w:tcPr>
            <w:tcW w:w="1700" w:type="dxa"/>
          </w:tcPr>
          <w:p w:rsidR="00000000" w:rsidRDefault="00A96728">
            <w:pPr>
              <w:jc w:val="right"/>
            </w:pPr>
            <w:r>
              <w:t>16</w:t>
            </w:r>
          </w:p>
        </w:tc>
        <w:tc>
          <w:tcPr>
            <w:tcW w:w="1701" w:type="dxa"/>
          </w:tcPr>
          <w:p w:rsidR="00000000" w:rsidRDefault="00A96728">
            <w:pPr>
              <w:jc w:val="right"/>
            </w:pPr>
            <w:r>
              <w:t>12/11</w:t>
            </w:r>
          </w:p>
        </w:tc>
        <w:tc>
          <w:tcPr>
            <w:tcW w:w="1702" w:type="dxa"/>
          </w:tcPr>
          <w:p w:rsidR="00000000" w:rsidRDefault="00A96728">
            <w:pPr>
              <w:jc w:val="right"/>
            </w:pPr>
          </w:p>
        </w:tc>
        <w:tc>
          <w:tcPr>
            <w:tcW w:w="1700" w:type="dxa"/>
          </w:tcPr>
          <w:p w:rsidR="00000000" w:rsidRDefault="00A96728">
            <w:pPr>
              <w:jc w:val="right"/>
            </w:pPr>
            <w:r>
              <w:t>11/11</w:t>
            </w:r>
          </w:p>
        </w:tc>
        <w:tc>
          <w:tcPr>
            <w:tcW w:w="1702" w:type="dxa"/>
          </w:tcPr>
          <w:p w:rsidR="00000000" w:rsidRDefault="00A96728">
            <w:pPr>
              <w:jc w:val="right"/>
            </w:pPr>
          </w:p>
        </w:tc>
        <w:tc>
          <w:tcPr>
            <w:tcW w:w="1700" w:type="dxa"/>
          </w:tcPr>
          <w:p w:rsidR="00000000" w:rsidRDefault="00A96728">
            <w:pPr>
              <w:jc w:val="right"/>
            </w:pPr>
            <w:r>
              <w:t>7/7</w:t>
            </w:r>
          </w:p>
        </w:tc>
      </w:tr>
      <w:tr w:rsidR="00000000">
        <w:tblPrEx>
          <w:tblCellMar>
            <w:top w:w="0" w:type="dxa"/>
            <w:bottom w:w="0" w:type="dxa"/>
          </w:tblCellMar>
        </w:tblPrEx>
        <w:trPr>
          <w:cantSplit/>
        </w:trPr>
        <w:tc>
          <w:tcPr>
            <w:tcW w:w="2377" w:type="dxa"/>
          </w:tcPr>
          <w:p w:rsidR="00000000" w:rsidRDefault="00A96728">
            <w:pPr>
              <w:ind w:left="110"/>
            </w:pPr>
            <w:r>
              <w:t>J A Strong(3)**</w:t>
            </w:r>
          </w:p>
        </w:tc>
        <w:tc>
          <w:tcPr>
            <w:tcW w:w="1702" w:type="dxa"/>
          </w:tcPr>
          <w:p w:rsidR="00000000" w:rsidRDefault="00A96728">
            <w:pPr>
              <w:jc w:val="right"/>
            </w:pPr>
            <w:r>
              <w:t>3</w:t>
            </w:r>
          </w:p>
        </w:tc>
        <w:tc>
          <w:tcPr>
            <w:tcW w:w="1700" w:type="dxa"/>
          </w:tcPr>
          <w:p w:rsidR="00000000" w:rsidRDefault="00A96728">
            <w:pPr>
              <w:jc w:val="right"/>
            </w:pPr>
            <w:r>
              <w:t>3</w:t>
            </w:r>
          </w:p>
        </w:tc>
        <w:tc>
          <w:tcPr>
            <w:tcW w:w="1701" w:type="dxa"/>
          </w:tcPr>
          <w:p w:rsidR="00000000" w:rsidRDefault="00A96728">
            <w:pPr>
              <w:jc w:val="right"/>
            </w:pPr>
          </w:p>
        </w:tc>
        <w:tc>
          <w:tcPr>
            <w:tcW w:w="1702" w:type="dxa"/>
          </w:tcPr>
          <w:p w:rsidR="00000000" w:rsidRDefault="00A96728">
            <w:pPr>
              <w:jc w:val="right"/>
            </w:pPr>
          </w:p>
        </w:tc>
        <w:tc>
          <w:tcPr>
            <w:tcW w:w="1700" w:type="dxa"/>
          </w:tcPr>
          <w:p w:rsidR="00000000" w:rsidRDefault="00A96728">
            <w:pPr>
              <w:jc w:val="right"/>
            </w:pPr>
            <w:r>
              <w:t>3/3</w:t>
            </w:r>
          </w:p>
        </w:tc>
        <w:tc>
          <w:tcPr>
            <w:tcW w:w="1702" w:type="dxa"/>
          </w:tcPr>
          <w:p w:rsidR="00000000" w:rsidRDefault="00A96728">
            <w:pPr>
              <w:jc w:val="right"/>
            </w:pPr>
          </w:p>
        </w:tc>
        <w:tc>
          <w:tcPr>
            <w:tcW w:w="1700" w:type="dxa"/>
          </w:tcPr>
          <w:p w:rsidR="00000000" w:rsidRDefault="00A96728">
            <w:pPr>
              <w:jc w:val="right"/>
            </w:pPr>
            <w:r>
              <w:t>2/2</w:t>
            </w:r>
          </w:p>
        </w:tc>
      </w:tr>
      <w:tr w:rsidR="00000000">
        <w:tblPrEx>
          <w:tblCellMar>
            <w:top w:w="0" w:type="dxa"/>
            <w:bottom w:w="0" w:type="dxa"/>
          </w:tblCellMar>
        </w:tblPrEx>
        <w:trPr>
          <w:cantSplit/>
        </w:trPr>
        <w:tc>
          <w:tcPr>
            <w:tcW w:w="2377" w:type="dxa"/>
          </w:tcPr>
          <w:p w:rsidR="00000000" w:rsidRDefault="00A96728">
            <w:pPr>
              <w:ind w:left="110"/>
            </w:pPr>
            <w:r>
              <w:t>R S Deane(3)**</w:t>
            </w:r>
          </w:p>
        </w:tc>
        <w:tc>
          <w:tcPr>
            <w:tcW w:w="1702" w:type="dxa"/>
          </w:tcPr>
          <w:p w:rsidR="00000000" w:rsidRDefault="00A96728">
            <w:pPr>
              <w:jc w:val="right"/>
            </w:pPr>
            <w:r>
              <w:t>3</w:t>
            </w:r>
          </w:p>
        </w:tc>
        <w:tc>
          <w:tcPr>
            <w:tcW w:w="1700" w:type="dxa"/>
          </w:tcPr>
          <w:p w:rsidR="00000000" w:rsidRDefault="00A96728">
            <w:pPr>
              <w:jc w:val="right"/>
            </w:pPr>
            <w:r>
              <w:t>2</w:t>
            </w:r>
          </w:p>
        </w:tc>
        <w:tc>
          <w:tcPr>
            <w:tcW w:w="1701" w:type="dxa"/>
          </w:tcPr>
          <w:p w:rsidR="00000000" w:rsidRDefault="00A96728">
            <w:pPr>
              <w:jc w:val="right"/>
            </w:pPr>
          </w:p>
        </w:tc>
        <w:tc>
          <w:tcPr>
            <w:tcW w:w="1702" w:type="dxa"/>
          </w:tcPr>
          <w:p w:rsidR="00000000" w:rsidRDefault="00A96728">
            <w:pPr>
              <w:jc w:val="right"/>
            </w:pPr>
          </w:p>
        </w:tc>
        <w:tc>
          <w:tcPr>
            <w:tcW w:w="1700" w:type="dxa"/>
          </w:tcPr>
          <w:p w:rsidR="00000000" w:rsidRDefault="00A96728">
            <w:pPr>
              <w:jc w:val="right"/>
            </w:pPr>
            <w:r>
              <w:t>3/3</w:t>
            </w:r>
          </w:p>
        </w:tc>
        <w:tc>
          <w:tcPr>
            <w:tcW w:w="1702" w:type="dxa"/>
          </w:tcPr>
          <w:p w:rsidR="00000000" w:rsidRDefault="00A96728">
            <w:pPr>
              <w:jc w:val="right"/>
            </w:pPr>
          </w:p>
        </w:tc>
        <w:tc>
          <w:tcPr>
            <w:tcW w:w="1700" w:type="dxa"/>
          </w:tcPr>
          <w:p w:rsidR="00000000" w:rsidRDefault="00A96728">
            <w:pPr>
              <w:jc w:val="right"/>
            </w:pPr>
            <w:r>
              <w:t>1/1</w:t>
            </w:r>
          </w:p>
        </w:tc>
      </w:tr>
      <w:tr w:rsidR="00000000">
        <w:tblPrEx>
          <w:tblCellMar>
            <w:top w:w="0" w:type="dxa"/>
            <w:bottom w:w="0" w:type="dxa"/>
          </w:tblCellMar>
        </w:tblPrEx>
        <w:trPr>
          <w:cantSplit/>
          <w:hidden/>
        </w:trPr>
        <w:tc>
          <w:tcPr>
            <w:tcW w:w="2377" w:type="dxa"/>
            <w:tcBorders>
              <w:bottom w:val="single" w:sz="18" w:space="0" w:color="auto"/>
            </w:tcBorders>
          </w:tcPr>
          <w:p w:rsidR="00000000" w:rsidRDefault="00A96728">
            <w:pPr>
              <w:ind w:left="110"/>
            </w:pPr>
            <w:r>
              <w:rPr>
                <w:vanish/>
              </w:rPr>
              <w:t>[SUL</w:t>
            </w:r>
            <w:r>
              <w:rPr>
                <w:vanish/>
              </w:rPr>
              <w:t>ON]</w:t>
            </w:r>
            <w:r>
              <w:t>W P R Wavish(5)**</w:t>
            </w:r>
          </w:p>
        </w:tc>
        <w:tc>
          <w:tcPr>
            <w:tcW w:w="1702" w:type="dxa"/>
            <w:tcBorders>
              <w:bottom w:val="single" w:sz="18" w:space="0" w:color="auto"/>
            </w:tcBorders>
          </w:tcPr>
          <w:p w:rsidR="00000000" w:rsidRDefault="00A96728">
            <w:pPr>
              <w:jc w:val="right"/>
            </w:pPr>
            <w:r>
              <w:t>1</w:t>
            </w:r>
          </w:p>
        </w:tc>
        <w:tc>
          <w:tcPr>
            <w:tcW w:w="1700" w:type="dxa"/>
            <w:tcBorders>
              <w:bottom w:val="single" w:sz="18" w:space="0" w:color="auto"/>
            </w:tcBorders>
          </w:tcPr>
          <w:p w:rsidR="00000000" w:rsidRDefault="00A96728">
            <w:pPr>
              <w:jc w:val="right"/>
            </w:pPr>
            <w:r>
              <w:t>1</w:t>
            </w:r>
          </w:p>
        </w:tc>
        <w:tc>
          <w:tcPr>
            <w:tcW w:w="1700" w:type="dxa"/>
            <w:tcBorders>
              <w:bottom w:val="single" w:sz="18" w:space="0" w:color="auto"/>
            </w:tcBorders>
          </w:tcPr>
          <w:p w:rsidR="00000000" w:rsidRDefault="00A96728">
            <w:pPr>
              <w:jc w:val="right"/>
            </w:pPr>
          </w:p>
        </w:tc>
        <w:tc>
          <w:tcPr>
            <w:tcW w:w="1700" w:type="dxa"/>
            <w:tcBorders>
              <w:bottom w:val="single" w:sz="18" w:space="0" w:color="auto"/>
            </w:tcBorders>
          </w:tcPr>
          <w:p w:rsidR="00000000" w:rsidRDefault="00A96728">
            <w:pPr>
              <w:jc w:val="right"/>
            </w:pPr>
          </w:p>
        </w:tc>
        <w:tc>
          <w:tcPr>
            <w:tcW w:w="1700" w:type="dxa"/>
            <w:tcBorders>
              <w:bottom w:val="single" w:sz="18" w:space="0" w:color="auto"/>
            </w:tcBorders>
          </w:tcPr>
          <w:p w:rsidR="00000000" w:rsidRDefault="00A96728">
            <w:pPr>
              <w:jc w:val="right"/>
            </w:pPr>
          </w:p>
        </w:tc>
        <w:tc>
          <w:tcPr>
            <w:tcW w:w="1700" w:type="dxa"/>
            <w:tcBorders>
              <w:bottom w:val="single" w:sz="18" w:space="0" w:color="auto"/>
            </w:tcBorders>
          </w:tcPr>
          <w:p w:rsidR="00000000" w:rsidRDefault="00A96728">
            <w:pPr>
              <w:jc w:val="right"/>
            </w:pPr>
          </w:p>
        </w:tc>
        <w:tc>
          <w:tcPr>
            <w:tcW w:w="1700" w:type="dxa"/>
            <w:tcBorders>
              <w:bottom w:val="single" w:sz="18" w:space="0" w:color="auto"/>
            </w:tcBorders>
          </w:tcPr>
          <w:p w:rsidR="00000000" w:rsidRDefault="00A96728">
            <w:pPr>
              <w:jc w:val="right"/>
            </w:pPr>
          </w:p>
        </w:tc>
      </w:tr>
    </w:tbl>
    <w:p w:rsidR="00000000" w:rsidRDefault="00A96728">
      <w:pPr>
        <w:ind w:left="110"/>
      </w:pPr>
    </w:p>
    <w:p w:rsidR="00000000" w:rsidRDefault="00A96728">
      <w:pPr>
        <w:pStyle w:val="HangIndent0"/>
      </w:pPr>
      <w:r>
        <w:t>1</w:t>
      </w:r>
      <w:r>
        <w:tab/>
        <w:t>Member Audit Committee</w:t>
      </w:r>
    </w:p>
    <w:p w:rsidR="00000000" w:rsidRDefault="00A96728">
      <w:pPr>
        <w:pStyle w:val="HangIndent0"/>
      </w:pPr>
      <w:r>
        <w:t>2</w:t>
      </w:r>
      <w:r>
        <w:tab/>
        <w:t>Member Personnel Policy Committee</w:t>
      </w:r>
    </w:p>
    <w:p w:rsidR="00000000" w:rsidRDefault="00A96728">
      <w:pPr>
        <w:pStyle w:val="HangIndent0"/>
      </w:pPr>
      <w:r>
        <w:t>3</w:t>
      </w:r>
      <w:r>
        <w:tab/>
        <w:t>Member Corporate Governance Committee</w:t>
      </w:r>
    </w:p>
    <w:p w:rsidR="00000000" w:rsidRDefault="00A96728">
      <w:pPr>
        <w:pStyle w:val="HangIndent0"/>
      </w:pPr>
      <w:r>
        <w:t>4</w:t>
      </w:r>
      <w:r>
        <w:tab/>
        <w:t>Mr J C Ballard is Chairman of the Board of Trustees of the Woolworths Group Superannuation Scheme.</w:t>
      </w:r>
    </w:p>
    <w:p w:rsidR="00000000" w:rsidRDefault="00A96728">
      <w:pPr>
        <w:pStyle w:val="HangIndent0"/>
      </w:pPr>
      <w:r>
        <w:t>5</w:t>
      </w:r>
      <w:r>
        <w:tab/>
        <w:t>Member Strategy Committee</w:t>
      </w:r>
    </w:p>
    <w:p w:rsidR="00000000" w:rsidRDefault="00A96728">
      <w:pPr>
        <w:pStyle w:val="HangIndent0"/>
      </w:pPr>
      <w:r>
        <w:t>*</w:t>
      </w:r>
      <w:r>
        <w:tab/>
        <w:t>These are ad hoc Committees which attended to special and administrative matters on behalf of the Board.</w:t>
      </w:r>
    </w:p>
    <w:p w:rsidR="00000000" w:rsidRDefault="00A96728">
      <w:pPr>
        <w:pStyle w:val="HangIndent0"/>
      </w:pPr>
      <w:r>
        <w:t>**</w:t>
      </w:r>
      <w:r>
        <w:tab/>
        <w:t>Messrs J Strong, R Deane and B Wavish were appointed Directors in March, April and June 2000, respectively.</w:t>
      </w:r>
    </w:p>
    <w:p w:rsidR="00000000" w:rsidRDefault="00A96728">
      <w:pPr>
        <w:ind w:left="110"/>
      </w:pPr>
    </w:p>
    <w:p w:rsidR="00000000" w:rsidRDefault="00A96728">
      <w:pPr>
        <w:ind w:left="110"/>
        <w:rPr>
          <w:b/>
        </w:rPr>
      </w:pPr>
      <w:r>
        <w:rPr>
          <w:b/>
        </w:rPr>
        <w:t>Directors' in</w:t>
      </w:r>
      <w:r>
        <w:rPr>
          <w:b/>
        </w:rPr>
        <w:t>terests in shares/options</w:t>
      </w:r>
    </w:p>
    <w:p w:rsidR="00000000" w:rsidRDefault="00A96728">
      <w:pPr>
        <w:ind w:left="110"/>
      </w:pPr>
    </w:p>
    <w:p w:rsidR="00000000" w:rsidRDefault="00A96728">
      <w:pPr>
        <w:ind w:left="110"/>
      </w:pPr>
      <w:r>
        <w:t>Particulars of Directors' relevant interests in shares in the Company or options to acquire unissued shares in the Company as at the date of this Report are set out below:</w:t>
      </w:r>
    </w:p>
    <w:p w:rsidR="00000000" w:rsidRDefault="00A96728">
      <w:pPr>
        <w:ind w:left="110"/>
      </w:pPr>
    </w:p>
    <w:tbl>
      <w:tblPr>
        <w:tblW w:w="0" w:type="auto"/>
        <w:tblLayout w:type="fixed"/>
        <w:tblLook w:val="0000"/>
      </w:tblPr>
      <w:tblGrid>
        <w:gridCol w:w="3510"/>
        <w:gridCol w:w="2268"/>
        <w:gridCol w:w="2269"/>
      </w:tblGrid>
      <w:tr w:rsidR="00000000">
        <w:tblPrEx>
          <w:tblCellMar>
            <w:top w:w="0" w:type="dxa"/>
            <w:bottom w:w="0" w:type="dxa"/>
          </w:tblCellMar>
        </w:tblPrEx>
        <w:trPr>
          <w:cantSplit/>
        </w:trPr>
        <w:tc>
          <w:tcPr>
            <w:tcW w:w="3510" w:type="dxa"/>
          </w:tcPr>
          <w:p w:rsidR="00000000" w:rsidRDefault="00A96728">
            <w:pPr>
              <w:rPr>
                <w:b/>
              </w:rPr>
            </w:pPr>
          </w:p>
        </w:tc>
        <w:tc>
          <w:tcPr>
            <w:tcW w:w="2268" w:type="dxa"/>
          </w:tcPr>
          <w:p w:rsidR="00000000" w:rsidRDefault="00A96728">
            <w:pPr>
              <w:jc w:val="right"/>
              <w:rPr>
                <w:b/>
              </w:rPr>
            </w:pPr>
          </w:p>
        </w:tc>
        <w:tc>
          <w:tcPr>
            <w:tcW w:w="2269" w:type="dxa"/>
          </w:tcPr>
          <w:p w:rsidR="00000000" w:rsidRDefault="00A96728">
            <w:pPr>
              <w:jc w:val="right"/>
              <w:rPr>
                <w:b/>
              </w:rPr>
            </w:pPr>
            <w:r>
              <w:rPr>
                <w:b/>
              </w:rPr>
              <w:t>Options to</w:t>
            </w:r>
          </w:p>
        </w:tc>
      </w:tr>
      <w:tr w:rsidR="00000000">
        <w:tblPrEx>
          <w:tblCellMar>
            <w:top w:w="0" w:type="dxa"/>
            <w:bottom w:w="0" w:type="dxa"/>
          </w:tblCellMar>
        </w:tblPrEx>
        <w:trPr>
          <w:cantSplit/>
        </w:trPr>
        <w:tc>
          <w:tcPr>
            <w:tcW w:w="3510" w:type="dxa"/>
          </w:tcPr>
          <w:p w:rsidR="00000000" w:rsidRDefault="00A96728">
            <w:pPr>
              <w:rPr>
                <w:b/>
              </w:rPr>
            </w:pPr>
          </w:p>
        </w:tc>
        <w:tc>
          <w:tcPr>
            <w:tcW w:w="2268" w:type="dxa"/>
          </w:tcPr>
          <w:p w:rsidR="00000000" w:rsidRDefault="00A96728">
            <w:pPr>
              <w:jc w:val="right"/>
              <w:rPr>
                <w:b/>
              </w:rPr>
            </w:pPr>
            <w:r>
              <w:rPr>
                <w:b/>
              </w:rPr>
              <w:t>Relevant interest in</w:t>
            </w:r>
          </w:p>
        </w:tc>
        <w:tc>
          <w:tcPr>
            <w:tcW w:w="2269" w:type="dxa"/>
          </w:tcPr>
          <w:p w:rsidR="00000000" w:rsidRDefault="00A96728">
            <w:pPr>
              <w:jc w:val="right"/>
              <w:rPr>
                <w:b/>
              </w:rPr>
            </w:pPr>
            <w:r>
              <w:rPr>
                <w:b/>
              </w:rPr>
              <w:t>acquire unissued</w:t>
            </w:r>
          </w:p>
        </w:tc>
      </w:tr>
      <w:tr w:rsidR="00000000">
        <w:tblPrEx>
          <w:tblCellMar>
            <w:top w:w="0" w:type="dxa"/>
            <w:bottom w:w="0" w:type="dxa"/>
          </w:tblCellMar>
        </w:tblPrEx>
        <w:trPr>
          <w:cantSplit/>
        </w:trPr>
        <w:tc>
          <w:tcPr>
            <w:tcW w:w="3510" w:type="dxa"/>
          </w:tcPr>
          <w:p w:rsidR="00000000" w:rsidRDefault="00A96728">
            <w:pPr>
              <w:rPr>
                <w:b/>
              </w:rPr>
            </w:pPr>
          </w:p>
        </w:tc>
        <w:tc>
          <w:tcPr>
            <w:tcW w:w="2268" w:type="dxa"/>
          </w:tcPr>
          <w:p w:rsidR="00000000" w:rsidRDefault="00A96728">
            <w:pPr>
              <w:jc w:val="right"/>
              <w:rPr>
                <w:b/>
              </w:rPr>
            </w:pPr>
            <w:r>
              <w:rPr>
                <w:b/>
              </w:rPr>
              <w:t>ordinary shares in</w:t>
            </w:r>
          </w:p>
        </w:tc>
        <w:tc>
          <w:tcPr>
            <w:tcW w:w="2269" w:type="dxa"/>
          </w:tcPr>
          <w:p w:rsidR="00000000" w:rsidRDefault="00A96728">
            <w:pPr>
              <w:jc w:val="right"/>
              <w:rPr>
                <w:b/>
              </w:rPr>
            </w:pPr>
            <w:r>
              <w:rPr>
                <w:b/>
              </w:rPr>
              <w:t>ordinary shares in</w:t>
            </w:r>
          </w:p>
        </w:tc>
      </w:tr>
      <w:tr w:rsidR="00000000">
        <w:tblPrEx>
          <w:tblCellMar>
            <w:top w:w="0" w:type="dxa"/>
            <w:bottom w:w="0" w:type="dxa"/>
          </w:tblCellMar>
        </w:tblPrEx>
        <w:trPr>
          <w:cantSplit/>
          <w:hidden/>
        </w:trPr>
        <w:tc>
          <w:tcPr>
            <w:tcW w:w="3510" w:type="dxa"/>
            <w:tcBorders>
              <w:bottom w:val="single" w:sz="18" w:space="0" w:color="auto"/>
            </w:tcBorders>
          </w:tcPr>
          <w:p w:rsidR="00000000" w:rsidRDefault="00A96728">
            <w:pPr>
              <w:rPr>
                <w:b/>
              </w:rPr>
            </w:pPr>
            <w:r>
              <w:rPr>
                <w:b/>
                <w:vanish/>
              </w:rPr>
              <w:t>[SULON]</w:t>
            </w:r>
            <w:r>
              <w:rPr>
                <w:b/>
              </w:rPr>
              <w:t>Director</w:t>
            </w:r>
          </w:p>
        </w:tc>
        <w:tc>
          <w:tcPr>
            <w:tcW w:w="2268" w:type="dxa"/>
            <w:tcBorders>
              <w:bottom w:val="single" w:sz="18" w:space="0" w:color="auto"/>
            </w:tcBorders>
          </w:tcPr>
          <w:p w:rsidR="00000000" w:rsidRDefault="00A96728">
            <w:pPr>
              <w:jc w:val="right"/>
              <w:rPr>
                <w:b/>
              </w:rPr>
            </w:pPr>
            <w:r>
              <w:rPr>
                <w:b/>
              </w:rPr>
              <w:t>Woolworths Limited</w:t>
            </w:r>
          </w:p>
        </w:tc>
        <w:tc>
          <w:tcPr>
            <w:tcW w:w="2269" w:type="dxa"/>
            <w:tcBorders>
              <w:bottom w:val="single" w:sz="18" w:space="0" w:color="auto"/>
            </w:tcBorders>
          </w:tcPr>
          <w:p w:rsidR="00000000" w:rsidRDefault="00A96728">
            <w:pPr>
              <w:jc w:val="right"/>
              <w:rPr>
                <w:b/>
              </w:rPr>
            </w:pPr>
            <w:r>
              <w:rPr>
                <w:b/>
              </w:rPr>
              <w:t>Woolworths Limited</w:t>
            </w:r>
          </w:p>
        </w:tc>
      </w:tr>
      <w:tr w:rsidR="00000000">
        <w:tblPrEx>
          <w:tblCellMar>
            <w:top w:w="0" w:type="dxa"/>
            <w:bottom w:w="0" w:type="dxa"/>
          </w:tblCellMar>
        </w:tblPrEx>
        <w:trPr>
          <w:cantSplit/>
        </w:trPr>
        <w:tc>
          <w:tcPr>
            <w:tcW w:w="3510" w:type="dxa"/>
          </w:tcPr>
          <w:p w:rsidR="00000000" w:rsidRDefault="00A96728"/>
        </w:tc>
        <w:tc>
          <w:tcPr>
            <w:tcW w:w="2268" w:type="dxa"/>
          </w:tcPr>
          <w:p w:rsidR="00000000" w:rsidRDefault="00A96728">
            <w:pPr>
              <w:jc w:val="right"/>
            </w:pPr>
          </w:p>
        </w:tc>
        <w:tc>
          <w:tcPr>
            <w:tcW w:w="2269" w:type="dxa"/>
          </w:tcPr>
          <w:p w:rsidR="00000000" w:rsidRDefault="00A96728">
            <w:pPr>
              <w:jc w:val="right"/>
            </w:pPr>
          </w:p>
        </w:tc>
      </w:tr>
      <w:tr w:rsidR="00000000">
        <w:tblPrEx>
          <w:tblCellMar>
            <w:top w:w="0" w:type="dxa"/>
            <w:bottom w:w="0" w:type="dxa"/>
          </w:tblCellMar>
        </w:tblPrEx>
        <w:trPr>
          <w:cantSplit/>
        </w:trPr>
        <w:tc>
          <w:tcPr>
            <w:tcW w:w="3510" w:type="dxa"/>
          </w:tcPr>
          <w:p w:rsidR="00000000" w:rsidRDefault="00A96728">
            <w:r>
              <w:t>J C Dahlsen</w:t>
            </w:r>
          </w:p>
        </w:tc>
        <w:tc>
          <w:tcPr>
            <w:tcW w:w="2268" w:type="dxa"/>
          </w:tcPr>
          <w:p w:rsidR="00000000" w:rsidRDefault="00A96728">
            <w:pPr>
              <w:jc w:val="right"/>
            </w:pPr>
            <w:r>
              <w:t>54,517*</w:t>
            </w:r>
          </w:p>
        </w:tc>
        <w:tc>
          <w:tcPr>
            <w:tcW w:w="2269" w:type="dxa"/>
          </w:tcPr>
          <w:p w:rsidR="00000000" w:rsidRDefault="00A96728">
            <w:pPr>
              <w:jc w:val="right"/>
            </w:pPr>
            <w:r>
              <w:t>-</w:t>
            </w:r>
          </w:p>
        </w:tc>
      </w:tr>
      <w:tr w:rsidR="00000000">
        <w:tblPrEx>
          <w:tblCellMar>
            <w:top w:w="0" w:type="dxa"/>
            <w:bottom w:w="0" w:type="dxa"/>
          </w:tblCellMar>
        </w:tblPrEx>
        <w:trPr>
          <w:cantSplit/>
        </w:trPr>
        <w:tc>
          <w:tcPr>
            <w:tcW w:w="3510" w:type="dxa"/>
          </w:tcPr>
          <w:p w:rsidR="00000000" w:rsidRDefault="00A96728">
            <w:r>
              <w:t>J C Ballard</w:t>
            </w:r>
          </w:p>
        </w:tc>
        <w:tc>
          <w:tcPr>
            <w:tcW w:w="2268" w:type="dxa"/>
          </w:tcPr>
          <w:p w:rsidR="00000000" w:rsidRDefault="00A96728">
            <w:pPr>
              <w:jc w:val="right"/>
            </w:pPr>
            <w:r>
              <w:t>41,944**</w:t>
            </w:r>
          </w:p>
        </w:tc>
        <w:tc>
          <w:tcPr>
            <w:tcW w:w="2269" w:type="dxa"/>
          </w:tcPr>
          <w:p w:rsidR="00000000" w:rsidRDefault="00A96728">
            <w:pPr>
              <w:jc w:val="right"/>
            </w:pPr>
            <w:r>
              <w:t>-</w:t>
            </w:r>
          </w:p>
        </w:tc>
      </w:tr>
      <w:tr w:rsidR="00000000">
        <w:tblPrEx>
          <w:tblCellMar>
            <w:top w:w="0" w:type="dxa"/>
            <w:bottom w:w="0" w:type="dxa"/>
          </w:tblCellMar>
        </w:tblPrEx>
        <w:trPr>
          <w:cantSplit/>
        </w:trPr>
        <w:tc>
          <w:tcPr>
            <w:tcW w:w="3510" w:type="dxa"/>
          </w:tcPr>
          <w:p w:rsidR="00000000" w:rsidRDefault="00A96728">
            <w:r>
              <w:t>A E Clarke</w:t>
            </w:r>
          </w:p>
        </w:tc>
        <w:tc>
          <w:tcPr>
            <w:tcW w:w="2268" w:type="dxa"/>
          </w:tcPr>
          <w:p w:rsidR="00000000" w:rsidRDefault="00A96728">
            <w:pPr>
              <w:jc w:val="right"/>
            </w:pPr>
            <w:r>
              <w:t>14,638</w:t>
            </w:r>
          </w:p>
        </w:tc>
        <w:tc>
          <w:tcPr>
            <w:tcW w:w="2269" w:type="dxa"/>
          </w:tcPr>
          <w:p w:rsidR="00000000" w:rsidRDefault="00A96728">
            <w:pPr>
              <w:jc w:val="right"/>
            </w:pPr>
            <w:r>
              <w:t>-</w:t>
            </w:r>
          </w:p>
        </w:tc>
      </w:tr>
      <w:tr w:rsidR="00000000">
        <w:tblPrEx>
          <w:tblCellMar>
            <w:top w:w="0" w:type="dxa"/>
            <w:bottom w:w="0" w:type="dxa"/>
          </w:tblCellMar>
        </w:tblPrEx>
        <w:trPr>
          <w:cantSplit/>
        </w:trPr>
        <w:tc>
          <w:tcPr>
            <w:tcW w:w="3510" w:type="dxa"/>
          </w:tcPr>
          <w:p w:rsidR="00000000" w:rsidRDefault="00A96728">
            <w:r>
              <w:t>R C Corbett</w:t>
            </w:r>
          </w:p>
        </w:tc>
        <w:tc>
          <w:tcPr>
            <w:tcW w:w="2268" w:type="dxa"/>
          </w:tcPr>
          <w:p w:rsidR="00000000" w:rsidRDefault="00A96728">
            <w:pPr>
              <w:jc w:val="right"/>
            </w:pPr>
            <w:r>
              <w:t>70,165</w:t>
            </w:r>
          </w:p>
        </w:tc>
        <w:tc>
          <w:tcPr>
            <w:tcW w:w="2269" w:type="dxa"/>
          </w:tcPr>
          <w:p w:rsidR="00000000" w:rsidRDefault="00A96728">
            <w:pPr>
              <w:jc w:val="right"/>
            </w:pPr>
            <w:r>
              <w:t>2,271,000</w:t>
            </w:r>
          </w:p>
        </w:tc>
      </w:tr>
      <w:tr w:rsidR="00000000">
        <w:tblPrEx>
          <w:tblCellMar>
            <w:top w:w="0" w:type="dxa"/>
            <w:bottom w:w="0" w:type="dxa"/>
          </w:tblCellMar>
        </w:tblPrEx>
        <w:trPr>
          <w:cantSplit/>
        </w:trPr>
        <w:tc>
          <w:tcPr>
            <w:tcW w:w="3510" w:type="dxa"/>
          </w:tcPr>
          <w:p w:rsidR="00000000" w:rsidRDefault="00A96728">
            <w:r>
              <w:t>D J Grady</w:t>
            </w:r>
          </w:p>
        </w:tc>
        <w:tc>
          <w:tcPr>
            <w:tcW w:w="2268" w:type="dxa"/>
          </w:tcPr>
          <w:p w:rsidR="00000000" w:rsidRDefault="00A96728">
            <w:pPr>
              <w:jc w:val="right"/>
            </w:pPr>
            <w:r>
              <w:t>15,323</w:t>
            </w:r>
          </w:p>
        </w:tc>
        <w:tc>
          <w:tcPr>
            <w:tcW w:w="2269" w:type="dxa"/>
          </w:tcPr>
          <w:p w:rsidR="00000000" w:rsidRDefault="00A96728">
            <w:pPr>
              <w:jc w:val="right"/>
            </w:pPr>
            <w:r>
              <w:t>-</w:t>
            </w:r>
          </w:p>
        </w:tc>
      </w:tr>
      <w:tr w:rsidR="00000000">
        <w:tblPrEx>
          <w:tblCellMar>
            <w:top w:w="0" w:type="dxa"/>
            <w:bottom w:w="0" w:type="dxa"/>
          </w:tblCellMar>
        </w:tblPrEx>
        <w:trPr>
          <w:cantSplit/>
        </w:trPr>
        <w:tc>
          <w:tcPr>
            <w:tcW w:w="3510" w:type="dxa"/>
          </w:tcPr>
          <w:p w:rsidR="00000000" w:rsidRDefault="00A96728">
            <w:r>
              <w:t>L M L'Huillier</w:t>
            </w:r>
          </w:p>
        </w:tc>
        <w:tc>
          <w:tcPr>
            <w:tcW w:w="2268" w:type="dxa"/>
          </w:tcPr>
          <w:p w:rsidR="00000000" w:rsidRDefault="00A96728">
            <w:pPr>
              <w:jc w:val="right"/>
            </w:pPr>
            <w:r>
              <w:t>86,351</w:t>
            </w:r>
          </w:p>
        </w:tc>
        <w:tc>
          <w:tcPr>
            <w:tcW w:w="2269" w:type="dxa"/>
          </w:tcPr>
          <w:p w:rsidR="00000000" w:rsidRDefault="00A96728">
            <w:pPr>
              <w:jc w:val="right"/>
            </w:pPr>
            <w:r>
              <w:t>-</w:t>
            </w:r>
          </w:p>
        </w:tc>
      </w:tr>
      <w:tr w:rsidR="00000000">
        <w:tblPrEx>
          <w:tblCellMar>
            <w:top w:w="0" w:type="dxa"/>
            <w:bottom w:w="0" w:type="dxa"/>
          </w:tblCellMar>
        </w:tblPrEx>
        <w:trPr>
          <w:cantSplit/>
        </w:trPr>
        <w:tc>
          <w:tcPr>
            <w:tcW w:w="3510" w:type="dxa"/>
          </w:tcPr>
          <w:p w:rsidR="00000000" w:rsidRDefault="00A96728">
            <w:r>
              <w:t>M J Phillips</w:t>
            </w:r>
          </w:p>
        </w:tc>
        <w:tc>
          <w:tcPr>
            <w:tcW w:w="2268" w:type="dxa"/>
          </w:tcPr>
          <w:p w:rsidR="00000000" w:rsidRDefault="00A96728">
            <w:pPr>
              <w:jc w:val="right"/>
            </w:pPr>
            <w:r>
              <w:t>13,485</w:t>
            </w:r>
          </w:p>
        </w:tc>
        <w:tc>
          <w:tcPr>
            <w:tcW w:w="2269" w:type="dxa"/>
          </w:tcPr>
          <w:p w:rsidR="00000000" w:rsidRDefault="00A96728">
            <w:pPr>
              <w:jc w:val="right"/>
            </w:pPr>
            <w:r>
              <w:t>-</w:t>
            </w:r>
          </w:p>
        </w:tc>
      </w:tr>
      <w:tr w:rsidR="00000000">
        <w:tblPrEx>
          <w:tblCellMar>
            <w:top w:w="0" w:type="dxa"/>
            <w:bottom w:w="0" w:type="dxa"/>
          </w:tblCellMar>
        </w:tblPrEx>
        <w:trPr>
          <w:cantSplit/>
        </w:trPr>
        <w:tc>
          <w:tcPr>
            <w:tcW w:w="3510" w:type="dxa"/>
          </w:tcPr>
          <w:p w:rsidR="00000000" w:rsidRDefault="00A96728">
            <w:r>
              <w:t>J A Strong</w:t>
            </w:r>
          </w:p>
        </w:tc>
        <w:tc>
          <w:tcPr>
            <w:tcW w:w="2268" w:type="dxa"/>
          </w:tcPr>
          <w:p w:rsidR="00000000" w:rsidRDefault="00A96728">
            <w:pPr>
              <w:jc w:val="right"/>
            </w:pPr>
            <w:r>
              <w:t>-</w:t>
            </w:r>
          </w:p>
        </w:tc>
        <w:tc>
          <w:tcPr>
            <w:tcW w:w="2269" w:type="dxa"/>
          </w:tcPr>
          <w:p w:rsidR="00000000" w:rsidRDefault="00A96728">
            <w:pPr>
              <w:jc w:val="right"/>
            </w:pPr>
            <w:r>
              <w:t>-</w:t>
            </w:r>
          </w:p>
        </w:tc>
      </w:tr>
      <w:tr w:rsidR="00000000">
        <w:tblPrEx>
          <w:tblCellMar>
            <w:top w:w="0" w:type="dxa"/>
            <w:bottom w:w="0" w:type="dxa"/>
          </w:tblCellMar>
        </w:tblPrEx>
        <w:trPr>
          <w:cantSplit/>
        </w:trPr>
        <w:tc>
          <w:tcPr>
            <w:tcW w:w="3510" w:type="dxa"/>
          </w:tcPr>
          <w:p w:rsidR="00000000" w:rsidRDefault="00A96728">
            <w:r>
              <w:t xml:space="preserve">R S Deane </w:t>
            </w:r>
          </w:p>
        </w:tc>
        <w:tc>
          <w:tcPr>
            <w:tcW w:w="2268" w:type="dxa"/>
          </w:tcPr>
          <w:p w:rsidR="00000000" w:rsidRDefault="00A96728">
            <w:pPr>
              <w:jc w:val="right"/>
            </w:pPr>
            <w:r>
              <w:t>40,000</w:t>
            </w:r>
          </w:p>
        </w:tc>
        <w:tc>
          <w:tcPr>
            <w:tcW w:w="2269" w:type="dxa"/>
          </w:tcPr>
          <w:p w:rsidR="00000000" w:rsidRDefault="00A96728">
            <w:pPr>
              <w:jc w:val="right"/>
            </w:pPr>
            <w:r>
              <w:t>-</w:t>
            </w:r>
          </w:p>
        </w:tc>
      </w:tr>
      <w:tr w:rsidR="00000000">
        <w:tblPrEx>
          <w:tblCellMar>
            <w:top w:w="0" w:type="dxa"/>
            <w:bottom w:w="0" w:type="dxa"/>
          </w:tblCellMar>
        </w:tblPrEx>
        <w:trPr>
          <w:cantSplit/>
          <w:hidden/>
        </w:trPr>
        <w:tc>
          <w:tcPr>
            <w:tcW w:w="3510" w:type="dxa"/>
            <w:tcBorders>
              <w:bottom w:val="single" w:sz="18" w:space="0" w:color="auto"/>
            </w:tcBorders>
          </w:tcPr>
          <w:p w:rsidR="00000000" w:rsidRDefault="00A96728">
            <w:r>
              <w:rPr>
                <w:vanish/>
              </w:rPr>
              <w:t>[SULON]</w:t>
            </w:r>
            <w:r>
              <w:t xml:space="preserve">W P R Wavish </w:t>
            </w:r>
          </w:p>
        </w:tc>
        <w:tc>
          <w:tcPr>
            <w:tcW w:w="2268" w:type="dxa"/>
            <w:tcBorders>
              <w:bottom w:val="single" w:sz="18" w:space="0" w:color="auto"/>
            </w:tcBorders>
          </w:tcPr>
          <w:p w:rsidR="00000000" w:rsidRDefault="00A96728">
            <w:pPr>
              <w:jc w:val="right"/>
            </w:pPr>
            <w:r>
              <w:t>10,000</w:t>
            </w:r>
          </w:p>
        </w:tc>
        <w:tc>
          <w:tcPr>
            <w:tcW w:w="2269" w:type="dxa"/>
            <w:tcBorders>
              <w:bottom w:val="single" w:sz="18" w:space="0" w:color="auto"/>
            </w:tcBorders>
          </w:tcPr>
          <w:p w:rsidR="00000000" w:rsidRDefault="00A96728">
            <w:pPr>
              <w:jc w:val="right"/>
            </w:pPr>
            <w:r>
              <w:t>1,200,000</w:t>
            </w:r>
          </w:p>
        </w:tc>
      </w:tr>
    </w:tbl>
    <w:p w:rsidR="00000000" w:rsidRDefault="00A96728">
      <w:pPr>
        <w:ind w:left="110"/>
      </w:pPr>
    </w:p>
    <w:p w:rsidR="00000000" w:rsidRDefault="00A96728">
      <w:pPr>
        <w:pStyle w:val="HangIndent0"/>
      </w:pPr>
      <w:r>
        <w:t>*</w:t>
      </w:r>
      <w:r>
        <w:tab/>
        <w:t>The relevant interest of Mr J Dahlsen comprises a beneficial interest through a superannuation fund.</w:t>
      </w:r>
    </w:p>
    <w:p w:rsidR="00000000" w:rsidRDefault="00A96728">
      <w:pPr>
        <w:pStyle w:val="HangIndent0"/>
      </w:pPr>
    </w:p>
    <w:p w:rsidR="00000000" w:rsidRDefault="00A96728">
      <w:pPr>
        <w:pStyle w:val="HangIndent0"/>
      </w:pPr>
      <w:r>
        <w:t>**</w:t>
      </w:r>
      <w:r>
        <w:tab/>
        <w:t>The relevant interest of Mr J Ballard comprises a legal interest of 10,944 shares and beneficial interests through a superannuation fund (16,000 shares) and a family trust (15,000 shares).</w:t>
      </w:r>
    </w:p>
    <w:p w:rsidR="00000000" w:rsidRDefault="00A96728">
      <w:pPr>
        <w:ind w:left="110"/>
      </w:pPr>
    </w:p>
    <w:p w:rsidR="00000000" w:rsidRDefault="00A96728">
      <w:pPr>
        <w:ind w:left="110"/>
        <w:rPr>
          <w:b/>
        </w:rPr>
      </w:pPr>
      <w:r>
        <w:rPr>
          <w:b/>
        </w:rPr>
        <w:t>Election of Directors</w:t>
      </w:r>
    </w:p>
    <w:p w:rsidR="00000000" w:rsidRDefault="00A96728">
      <w:pPr>
        <w:ind w:left="110"/>
      </w:pPr>
    </w:p>
    <w:p w:rsidR="00000000" w:rsidRDefault="00A96728">
      <w:pPr>
        <w:ind w:left="110"/>
      </w:pPr>
      <w:r>
        <w:t xml:space="preserve">Mr J A Strong, Dr R S Deane and Mr W </w:t>
      </w:r>
      <w:r>
        <w:t>PR Wavish were appointed Directors (on 10 March 2000, 14 April 2000 and 16 June 2000, respectively) as additions to the Board.  These Directors will, together with Messrs M J Phillips and J C Dahlsen, who retire by rotation in accordance with the Constitution of the Company, submit themselves for re-election at the 2000 Annual General Meeting.</w:t>
      </w:r>
    </w:p>
    <w:p w:rsidR="00000000" w:rsidRDefault="00A96728">
      <w:pPr>
        <w:ind w:left="110"/>
      </w:pPr>
    </w:p>
    <w:p w:rsidR="00000000" w:rsidRDefault="00A96728">
      <w:pPr>
        <w:ind w:left="110"/>
        <w:rPr>
          <w:b/>
        </w:rPr>
      </w:pPr>
      <w:r>
        <w:rPr>
          <w:b/>
        </w:rPr>
        <w:t>Directors' and Executive Officers' emoluments</w:t>
      </w:r>
    </w:p>
    <w:p w:rsidR="00000000" w:rsidRDefault="00A96728">
      <w:pPr>
        <w:ind w:left="110"/>
      </w:pPr>
    </w:p>
    <w:p w:rsidR="00000000" w:rsidRDefault="00A96728">
      <w:pPr>
        <w:ind w:left="110"/>
      </w:pPr>
      <w:r>
        <w:t>The Personnel Policy Committee is responsible for advising the Board on the remuneration policies and practices of</w:t>
      </w:r>
      <w:r>
        <w:t xml:space="preserve"> the Company to ensure that they are consistent with its strategic goals and human-resource objectives.</w:t>
      </w:r>
    </w:p>
    <w:p w:rsidR="00000000" w:rsidRDefault="00A96728">
      <w:pPr>
        <w:ind w:left="110"/>
      </w:pPr>
    </w:p>
    <w:p w:rsidR="00000000" w:rsidRDefault="00A96728">
      <w:pPr>
        <w:ind w:left="110"/>
        <w:rPr>
          <w:i/>
        </w:rPr>
      </w:pPr>
      <w:r>
        <w:rPr>
          <w:b/>
          <w:i/>
        </w:rPr>
        <w:t>Non-executive Directors</w:t>
      </w:r>
    </w:p>
    <w:p w:rsidR="00000000" w:rsidRDefault="00A96728">
      <w:pPr>
        <w:ind w:left="110"/>
      </w:pPr>
    </w:p>
    <w:p w:rsidR="00000000" w:rsidRDefault="00A96728">
      <w:pPr>
        <w:ind w:left="110"/>
      </w:pPr>
      <w:r>
        <w:t>Non-executive Directors' fees are determined by the Board within the aggregate amount approved by the shareholders.  The current maximum amount which may be paid in Directors' fees, as approved at the Annual General Meeting on 16 November 1998, is $950,000 per annum.  For the reasons set out in the Explanatory Notes attached to the 2000 Notice of Annual General Meeting (AGM),</w:t>
      </w:r>
      <w:r>
        <w:t xml:space="preserve"> it is proposed to increase the maximum amount by $300,000 per annum to $1,250,000 per annum, subject to the approval of shareholders at the 2000 AGM.</w:t>
      </w:r>
    </w:p>
    <w:p w:rsidR="00000000" w:rsidRDefault="00A96728">
      <w:pPr>
        <w:ind w:left="110"/>
      </w:pPr>
    </w:p>
    <w:p w:rsidR="00000000" w:rsidRDefault="00A96728">
      <w:pPr>
        <w:ind w:left="110"/>
      </w:pPr>
      <w:r>
        <w:t>The amount of Directors' fees payable to each of the non-executive Directors is determined having regard to independent expert advice.  No directors' fees are paid to executive Directors.</w:t>
      </w:r>
    </w:p>
    <w:p w:rsidR="00000000" w:rsidRDefault="00A96728">
      <w:pPr>
        <w:ind w:left="110"/>
      </w:pPr>
    </w:p>
    <w:p w:rsidR="00000000" w:rsidRDefault="00A96728">
      <w:pPr>
        <w:ind w:left="110"/>
      </w:pPr>
      <w:r>
        <w:t>At the date of this Report, the amount of Directors' fees paid to each non-executive Director is $80,000 per annum.  This amount is currently under review.  The Chairm</w:t>
      </w:r>
      <w:r>
        <w:t>an receives a multiple of 3 times this amount and the Deputy Chairman a multiple of 1.75 times this amount.</w:t>
      </w:r>
    </w:p>
    <w:p w:rsidR="00000000" w:rsidRDefault="00A96728">
      <w:pPr>
        <w:ind w:left="110"/>
      </w:pPr>
    </w:p>
    <w:p w:rsidR="00000000" w:rsidRDefault="00A96728">
      <w:pPr>
        <w:ind w:left="110"/>
      </w:pPr>
      <w:r>
        <w:t>No additional fees are paid to Directors for their participation in Board Committees or various other Board activities and responsibilities.</w:t>
      </w:r>
    </w:p>
    <w:p w:rsidR="00000000" w:rsidRDefault="00A96728">
      <w:pPr>
        <w:ind w:left="110"/>
      </w:pPr>
    </w:p>
    <w:p w:rsidR="00000000" w:rsidRDefault="00A96728">
      <w:pPr>
        <w:ind w:left="110"/>
      </w:pPr>
      <w:r>
        <w:t xml:space="preserve">On appointment, non-executive Directors agree to limit their total number of other listed public company directorships to no more than six, as part of the Directors' Retirement Deed provisions which each of the non-executive Directors has executed with the </w:t>
      </w:r>
      <w:r>
        <w:t>Company.</w:t>
      </w:r>
    </w:p>
    <w:p w:rsidR="00000000" w:rsidRDefault="00A96728">
      <w:pPr>
        <w:ind w:left="110"/>
      </w:pPr>
    </w:p>
    <w:p w:rsidR="00000000" w:rsidRDefault="00A96728">
      <w:pPr>
        <w:ind w:left="110"/>
      </w:pPr>
      <w:r>
        <w:t xml:space="preserve">Under these Deeds, each Director who has been appointed for at least 3 years is entitled to receive an allowance, on retirement as a Director.  The maximum amount of the allowance is equivalent to five times the average annual emoluments of the nonexecutive Director (excluding out-of-pocket expenses) over the three years prior to their retirement date.  The maximum entitlement accrues after ten years service as a Director and is reduced, pro rata, for periods of service less than ten years with </w:t>
      </w:r>
      <w:r>
        <w:t>no entitlement for periods of service of less than three years.  The amount is in addition to contributions made pursuant to the Superannuation Guarantee legislation.</w:t>
      </w:r>
    </w:p>
    <w:p w:rsidR="00000000" w:rsidRDefault="00A96728">
      <w:pPr>
        <w:ind w:left="110"/>
      </w:pPr>
    </w:p>
    <w:p w:rsidR="00000000" w:rsidRDefault="00A96728">
      <w:pPr>
        <w:ind w:left="110"/>
      </w:pPr>
      <w:r>
        <w:t>The details of each non-executive Directors' emoluments during the financial period are set out below:</w:t>
      </w:r>
    </w:p>
    <w:p w:rsidR="00000000" w:rsidRDefault="00A96728">
      <w:pPr>
        <w:ind w:left="110"/>
      </w:pPr>
    </w:p>
    <w:p w:rsidR="00000000" w:rsidRDefault="00A96728">
      <w:pPr>
        <w:ind w:left="110"/>
      </w:pPr>
      <w:r>
        <w:rPr>
          <w:b/>
        </w:rPr>
        <w:t>Directors' emoluments for the financial period to 25 June 2000</w:t>
      </w:r>
    </w:p>
    <w:p w:rsidR="00000000" w:rsidRDefault="00A96728">
      <w:pPr>
        <w:ind w:left="110"/>
      </w:pPr>
    </w:p>
    <w:tbl>
      <w:tblPr>
        <w:tblW w:w="0" w:type="auto"/>
        <w:tblLayout w:type="fixed"/>
        <w:tblLook w:val="0000"/>
      </w:tblPr>
      <w:tblGrid>
        <w:gridCol w:w="3510"/>
        <w:gridCol w:w="1702"/>
        <w:gridCol w:w="1700"/>
        <w:gridCol w:w="1701"/>
      </w:tblGrid>
      <w:tr w:rsidR="00000000">
        <w:tblPrEx>
          <w:tblCellMar>
            <w:top w:w="0" w:type="dxa"/>
            <w:bottom w:w="0" w:type="dxa"/>
          </w:tblCellMar>
        </w:tblPrEx>
        <w:trPr>
          <w:cantSplit/>
        </w:trPr>
        <w:tc>
          <w:tcPr>
            <w:tcW w:w="3510" w:type="dxa"/>
          </w:tcPr>
          <w:p w:rsidR="00000000" w:rsidRDefault="00A96728">
            <w:pPr>
              <w:ind w:left="110"/>
              <w:rPr>
                <w:b/>
              </w:rPr>
            </w:pPr>
          </w:p>
        </w:tc>
        <w:tc>
          <w:tcPr>
            <w:tcW w:w="1702" w:type="dxa"/>
          </w:tcPr>
          <w:p w:rsidR="00000000" w:rsidRDefault="00A96728">
            <w:pPr>
              <w:jc w:val="right"/>
              <w:rPr>
                <w:b/>
              </w:rPr>
            </w:pPr>
          </w:p>
        </w:tc>
        <w:tc>
          <w:tcPr>
            <w:tcW w:w="1700" w:type="dxa"/>
          </w:tcPr>
          <w:p w:rsidR="00000000" w:rsidRDefault="00A96728">
            <w:pPr>
              <w:jc w:val="right"/>
              <w:rPr>
                <w:b/>
              </w:rPr>
            </w:pPr>
            <w:r>
              <w:rPr>
                <w:b/>
              </w:rPr>
              <w:t>Superannuation</w:t>
            </w:r>
          </w:p>
        </w:tc>
        <w:tc>
          <w:tcPr>
            <w:tcW w:w="1701" w:type="dxa"/>
          </w:tcPr>
          <w:p w:rsidR="00000000" w:rsidRDefault="00A96728">
            <w:pPr>
              <w:jc w:val="right"/>
              <w:rPr>
                <w:b/>
              </w:rPr>
            </w:pPr>
          </w:p>
        </w:tc>
      </w:tr>
      <w:tr w:rsidR="00000000">
        <w:tblPrEx>
          <w:tblCellMar>
            <w:top w:w="0" w:type="dxa"/>
            <w:bottom w:w="0" w:type="dxa"/>
          </w:tblCellMar>
        </w:tblPrEx>
        <w:trPr>
          <w:cantSplit/>
        </w:trPr>
        <w:tc>
          <w:tcPr>
            <w:tcW w:w="3510" w:type="dxa"/>
          </w:tcPr>
          <w:p w:rsidR="00000000" w:rsidRDefault="00A96728">
            <w:pPr>
              <w:ind w:left="110"/>
              <w:rPr>
                <w:b/>
              </w:rPr>
            </w:pPr>
          </w:p>
        </w:tc>
        <w:tc>
          <w:tcPr>
            <w:tcW w:w="1702" w:type="dxa"/>
          </w:tcPr>
          <w:p w:rsidR="00000000" w:rsidRDefault="00A96728">
            <w:pPr>
              <w:jc w:val="right"/>
              <w:rPr>
                <w:b/>
              </w:rPr>
            </w:pPr>
            <w:r>
              <w:rPr>
                <w:b/>
              </w:rPr>
              <w:t>Director's fees</w:t>
            </w:r>
          </w:p>
        </w:tc>
        <w:tc>
          <w:tcPr>
            <w:tcW w:w="1700" w:type="dxa"/>
          </w:tcPr>
          <w:p w:rsidR="00000000" w:rsidRDefault="00A96728">
            <w:pPr>
              <w:jc w:val="right"/>
              <w:rPr>
                <w:b/>
              </w:rPr>
            </w:pPr>
            <w:r>
              <w:rPr>
                <w:b/>
              </w:rPr>
              <w:t>contributions</w:t>
            </w:r>
          </w:p>
        </w:tc>
        <w:tc>
          <w:tcPr>
            <w:tcW w:w="1701" w:type="dxa"/>
          </w:tcPr>
          <w:p w:rsidR="00000000" w:rsidRDefault="00A96728">
            <w:pPr>
              <w:jc w:val="right"/>
              <w:rPr>
                <w:b/>
              </w:rPr>
            </w:pPr>
            <w:r>
              <w:rPr>
                <w:b/>
              </w:rPr>
              <w:t>Total</w:t>
            </w:r>
          </w:p>
        </w:tc>
      </w:tr>
      <w:tr w:rsidR="00000000">
        <w:tblPrEx>
          <w:tblCellMar>
            <w:top w:w="0" w:type="dxa"/>
            <w:bottom w:w="0" w:type="dxa"/>
          </w:tblCellMar>
        </w:tblPrEx>
        <w:trPr>
          <w:cantSplit/>
          <w:hidden/>
        </w:trPr>
        <w:tc>
          <w:tcPr>
            <w:tcW w:w="3510" w:type="dxa"/>
            <w:tcBorders>
              <w:bottom w:val="single" w:sz="18" w:space="0" w:color="auto"/>
            </w:tcBorders>
          </w:tcPr>
          <w:p w:rsidR="00000000" w:rsidRDefault="00A96728">
            <w:pPr>
              <w:ind w:left="110"/>
              <w:rPr>
                <w:b/>
              </w:rPr>
            </w:pPr>
            <w:r>
              <w:rPr>
                <w:b/>
                <w:vanish/>
              </w:rPr>
              <w:t>[SULON]</w:t>
            </w:r>
            <w:r>
              <w:rPr>
                <w:b/>
              </w:rPr>
              <w:t>Director</w:t>
            </w:r>
          </w:p>
        </w:tc>
        <w:tc>
          <w:tcPr>
            <w:tcW w:w="1702" w:type="dxa"/>
            <w:tcBorders>
              <w:bottom w:val="single" w:sz="18" w:space="0" w:color="auto"/>
            </w:tcBorders>
          </w:tcPr>
          <w:p w:rsidR="00000000" w:rsidRDefault="00A96728">
            <w:pPr>
              <w:jc w:val="right"/>
              <w:rPr>
                <w:b/>
              </w:rPr>
            </w:pPr>
            <w:r>
              <w:rPr>
                <w:b/>
              </w:rPr>
              <w:t>$</w:t>
            </w:r>
          </w:p>
        </w:tc>
        <w:tc>
          <w:tcPr>
            <w:tcW w:w="1700" w:type="dxa"/>
            <w:tcBorders>
              <w:bottom w:val="single" w:sz="18" w:space="0" w:color="auto"/>
            </w:tcBorders>
          </w:tcPr>
          <w:p w:rsidR="00000000" w:rsidRDefault="00A96728">
            <w:pPr>
              <w:jc w:val="right"/>
              <w:rPr>
                <w:b/>
              </w:rPr>
            </w:pPr>
            <w:r>
              <w:rPr>
                <w:b/>
              </w:rPr>
              <w:t>$</w:t>
            </w:r>
          </w:p>
        </w:tc>
        <w:tc>
          <w:tcPr>
            <w:tcW w:w="1701" w:type="dxa"/>
            <w:tcBorders>
              <w:bottom w:val="single" w:sz="18" w:space="0" w:color="auto"/>
            </w:tcBorders>
          </w:tcPr>
          <w:p w:rsidR="00000000" w:rsidRDefault="00A96728">
            <w:pPr>
              <w:jc w:val="right"/>
              <w:rPr>
                <w:b/>
              </w:rPr>
            </w:pPr>
            <w:r>
              <w:rPr>
                <w:b/>
              </w:rPr>
              <w:t>$</w:t>
            </w:r>
          </w:p>
        </w:tc>
      </w:tr>
      <w:tr w:rsidR="00000000">
        <w:tblPrEx>
          <w:tblCellMar>
            <w:top w:w="0" w:type="dxa"/>
            <w:bottom w:w="0" w:type="dxa"/>
          </w:tblCellMar>
        </w:tblPrEx>
        <w:trPr>
          <w:cantSplit/>
        </w:trPr>
        <w:tc>
          <w:tcPr>
            <w:tcW w:w="3510" w:type="dxa"/>
          </w:tcPr>
          <w:p w:rsidR="00000000" w:rsidRDefault="00A96728">
            <w:pPr>
              <w:ind w:left="110"/>
            </w:pPr>
          </w:p>
        </w:tc>
        <w:tc>
          <w:tcPr>
            <w:tcW w:w="1702" w:type="dxa"/>
          </w:tcPr>
          <w:p w:rsidR="00000000" w:rsidRDefault="00A96728">
            <w:pPr>
              <w:jc w:val="right"/>
            </w:pPr>
          </w:p>
        </w:tc>
        <w:tc>
          <w:tcPr>
            <w:tcW w:w="1700" w:type="dxa"/>
          </w:tcPr>
          <w:p w:rsidR="00000000" w:rsidRDefault="00A96728">
            <w:pPr>
              <w:jc w:val="right"/>
            </w:pPr>
          </w:p>
        </w:tc>
        <w:tc>
          <w:tcPr>
            <w:tcW w:w="1701" w:type="dxa"/>
          </w:tcPr>
          <w:p w:rsidR="00000000" w:rsidRDefault="00A96728">
            <w:pPr>
              <w:jc w:val="right"/>
            </w:pPr>
          </w:p>
        </w:tc>
      </w:tr>
      <w:tr w:rsidR="00000000">
        <w:tblPrEx>
          <w:tblCellMar>
            <w:top w:w="0" w:type="dxa"/>
            <w:bottom w:w="0" w:type="dxa"/>
          </w:tblCellMar>
        </w:tblPrEx>
        <w:trPr>
          <w:cantSplit/>
        </w:trPr>
        <w:tc>
          <w:tcPr>
            <w:tcW w:w="3510" w:type="dxa"/>
          </w:tcPr>
          <w:p w:rsidR="00000000" w:rsidRDefault="00A96728">
            <w:pPr>
              <w:ind w:left="110"/>
            </w:pPr>
            <w:r>
              <w:t>J C Dahlsen</w:t>
            </w:r>
          </w:p>
        </w:tc>
        <w:tc>
          <w:tcPr>
            <w:tcW w:w="1702" w:type="dxa"/>
          </w:tcPr>
          <w:p w:rsidR="00000000" w:rsidRDefault="00A96728">
            <w:pPr>
              <w:jc w:val="right"/>
            </w:pPr>
            <w:r>
              <w:t>225,000</w:t>
            </w:r>
          </w:p>
        </w:tc>
        <w:tc>
          <w:tcPr>
            <w:tcW w:w="1700" w:type="dxa"/>
          </w:tcPr>
          <w:p w:rsidR="00000000" w:rsidRDefault="00A96728">
            <w:pPr>
              <w:jc w:val="right"/>
            </w:pPr>
            <w:r>
              <w:t>7,080</w:t>
            </w:r>
          </w:p>
        </w:tc>
        <w:tc>
          <w:tcPr>
            <w:tcW w:w="1701" w:type="dxa"/>
          </w:tcPr>
          <w:p w:rsidR="00000000" w:rsidRDefault="00A96728">
            <w:pPr>
              <w:jc w:val="right"/>
            </w:pPr>
            <w:r>
              <w:t>232,080</w:t>
            </w:r>
          </w:p>
        </w:tc>
      </w:tr>
      <w:tr w:rsidR="00000000">
        <w:tblPrEx>
          <w:tblCellMar>
            <w:top w:w="0" w:type="dxa"/>
            <w:bottom w:w="0" w:type="dxa"/>
          </w:tblCellMar>
        </w:tblPrEx>
        <w:trPr>
          <w:cantSplit/>
        </w:trPr>
        <w:tc>
          <w:tcPr>
            <w:tcW w:w="3510" w:type="dxa"/>
          </w:tcPr>
          <w:p w:rsidR="00000000" w:rsidRDefault="00A96728">
            <w:pPr>
              <w:ind w:left="110"/>
            </w:pPr>
            <w:r>
              <w:t>M J Phillips</w:t>
            </w:r>
          </w:p>
        </w:tc>
        <w:tc>
          <w:tcPr>
            <w:tcW w:w="1702" w:type="dxa"/>
          </w:tcPr>
          <w:p w:rsidR="00000000" w:rsidRDefault="00A96728">
            <w:pPr>
              <w:jc w:val="right"/>
            </w:pPr>
            <w:r>
              <w:t>140,000</w:t>
            </w:r>
          </w:p>
        </w:tc>
        <w:tc>
          <w:tcPr>
            <w:tcW w:w="1700" w:type="dxa"/>
          </w:tcPr>
          <w:p w:rsidR="00000000" w:rsidRDefault="00A96728">
            <w:pPr>
              <w:jc w:val="right"/>
            </w:pPr>
            <w:r>
              <w:t>7,</w:t>
            </w:r>
            <w:r>
              <w:t>080</w:t>
            </w:r>
          </w:p>
        </w:tc>
        <w:tc>
          <w:tcPr>
            <w:tcW w:w="1701" w:type="dxa"/>
          </w:tcPr>
          <w:p w:rsidR="00000000" w:rsidRDefault="00A96728">
            <w:pPr>
              <w:jc w:val="right"/>
            </w:pPr>
            <w:r>
              <w:t>147,080</w:t>
            </w:r>
          </w:p>
        </w:tc>
      </w:tr>
      <w:tr w:rsidR="00000000">
        <w:tblPrEx>
          <w:tblCellMar>
            <w:top w:w="0" w:type="dxa"/>
            <w:bottom w:w="0" w:type="dxa"/>
          </w:tblCellMar>
        </w:tblPrEx>
        <w:trPr>
          <w:cantSplit/>
        </w:trPr>
        <w:tc>
          <w:tcPr>
            <w:tcW w:w="3510" w:type="dxa"/>
          </w:tcPr>
          <w:p w:rsidR="00000000" w:rsidRDefault="00A96728">
            <w:pPr>
              <w:ind w:left="110"/>
            </w:pPr>
            <w:r>
              <w:t>J C Ballard</w:t>
            </w:r>
          </w:p>
        </w:tc>
        <w:tc>
          <w:tcPr>
            <w:tcW w:w="1702" w:type="dxa"/>
          </w:tcPr>
          <w:p w:rsidR="00000000" w:rsidRDefault="00A96728">
            <w:pPr>
              <w:jc w:val="right"/>
            </w:pPr>
            <w:r>
              <w:t>70,000</w:t>
            </w:r>
          </w:p>
        </w:tc>
        <w:tc>
          <w:tcPr>
            <w:tcW w:w="1700" w:type="dxa"/>
          </w:tcPr>
          <w:p w:rsidR="00000000" w:rsidRDefault="00A96728">
            <w:pPr>
              <w:jc w:val="right"/>
            </w:pPr>
            <w:r>
              <w:t>5,600</w:t>
            </w:r>
          </w:p>
        </w:tc>
        <w:tc>
          <w:tcPr>
            <w:tcW w:w="1701" w:type="dxa"/>
          </w:tcPr>
          <w:p w:rsidR="00000000" w:rsidRDefault="00A96728">
            <w:pPr>
              <w:jc w:val="right"/>
            </w:pPr>
            <w:r>
              <w:t>75,600</w:t>
            </w:r>
          </w:p>
        </w:tc>
      </w:tr>
      <w:tr w:rsidR="00000000">
        <w:tblPrEx>
          <w:tblCellMar>
            <w:top w:w="0" w:type="dxa"/>
            <w:bottom w:w="0" w:type="dxa"/>
          </w:tblCellMar>
        </w:tblPrEx>
        <w:trPr>
          <w:cantSplit/>
        </w:trPr>
        <w:tc>
          <w:tcPr>
            <w:tcW w:w="3510" w:type="dxa"/>
          </w:tcPr>
          <w:p w:rsidR="00000000" w:rsidRDefault="00A96728">
            <w:pPr>
              <w:ind w:left="110"/>
            </w:pPr>
            <w:r>
              <w:t>A E Clarke</w:t>
            </w:r>
          </w:p>
        </w:tc>
        <w:tc>
          <w:tcPr>
            <w:tcW w:w="1702" w:type="dxa"/>
          </w:tcPr>
          <w:p w:rsidR="00000000" w:rsidRDefault="00A96728">
            <w:pPr>
              <w:jc w:val="right"/>
            </w:pPr>
            <w:r>
              <w:t>80,000</w:t>
            </w:r>
          </w:p>
        </w:tc>
        <w:tc>
          <w:tcPr>
            <w:tcW w:w="1700" w:type="dxa"/>
          </w:tcPr>
          <w:p w:rsidR="00000000" w:rsidRDefault="00A96728">
            <w:pPr>
              <w:jc w:val="right"/>
            </w:pPr>
            <w:r>
              <w:t>5,600</w:t>
            </w:r>
          </w:p>
        </w:tc>
        <w:tc>
          <w:tcPr>
            <w:tcW w:w="1701" w:type="dxa"/>
          </w:tcPr>
          <w:p w:rsidR="00000000" w:rsidRDefault="00A96728">
            <w:pPr>
              <w:jc w:val="right"/>
            </w:pPr>
            <w:r>
              <w:t>85,600</w:t>
            </w:r>
          </w:p>
        </w:tc>
      </w:tr>
      <w:tr w:rsidR="00000000">
        <w:tblPrEx>
          <w:tblCellMar>
            <w:top w:w="0" w:type="dxa"/>
            <w:bottom w:w="0" w:type="dxa"/>
          </w:tblCellMar>
        </w:tblPrEx>
        <w:trPr>
          <w:cantSplit/>
        </w:trPr>
        <w:tc>
          <w:tcPr>
            <w:tcW w:w="3510" w:type="dxa"/>
          </w:tcPr>
          <w:p w:rsidR="00000000" w:rsidRDefault="00A96728">
            <w:pPr>
              <w:ind w:left="110"/>
            </w:pPr>
            <w:r>
              <w:t>D J Grady</w:t>
            </w:r>
          </w:p>
        </w:tc>
        <w:tc>
          <w:tcPr>
            <w:tcW w:w="1702" w:type="dxa"/>
          </w:tcPr>
          <w:p w:rsidR="00000000" w:rsidRDefault="00A96728">
            <w:pPr>
              <w:jc w:val="right"/>
            </w:pPr>
            <w:r>
              <w:t>80,000</w:t>
            </w:r>
          </w:p>
        </w:tc>
        <w:tc>
          <w:tcPr>
            <w:tcW w:w="1700" w:type="dxa"/>
          </w:tcPr>
          <w:p w:rsidR="00000000" w:rsidRDefault="00A96728">
            <w:pPr>
              <w:jc w:val="right"/>
            </w:pPr>
            <w:r>
              <w:t>5,600</w:t>
            </w:r>
          </w:p>
        </w:tc>
        <w:tc>
          <w:tcPr>
            <w:tcW w:w="1701" w:type="dxa"/>
          </w:tcPr>
          <w:p w:rsidR="00000000" w:rsidRDefault="00A96728">
            <w:pPr>
              <w:jc w:val="right"/>
            </w:pPr>
            <w:r>
              <w:t>85,600</w:t>
            </w:r>
          </w:p>
        </w:tc>
      </w:tr>
      <w:tr w:rsidR="00000000">
        <w:tblPrEx>
          <w:tblCellMar>
            <w:top w:w="0" w:type="dxa"/>
            <w:bottom w:w="0" w:type="dxa"/>
          </w:tblCellMar>
        </w:tblPrEx>
        <w:trPr>
          <w:cantSplit/>
        </w:trPr>
        <w:tc>
          <w:tcPr>
            <w:tcW w:w="3510" w:type="dxa"/>
          </w:tcPr>
          <w:p w:rsidR="00000000" w:rsidRDefault="00A96728">
            <w:pPr>
              <w:ind w:left="110"/>
            </w:pPr>
            <w:r>
              <w:t>L M L'Huillier</w:t>
            </w:r>
          </w:p>
        </w:tc>
        <w:tc>
          <w:tcPr>
            <w:tcW w:w="1702" w:type="dxa"/>
          </w:tcPr>
          <w:p w:rsidR="00000000" w:rsidRDefault="00A96728">
            <w:pPr>
              <w:jc w:val="right"/>
            </w:pPr>
            <w:r>
              <w:t>80,000</w:t>
            </w:r>
          </w:p>
        </w:tc>
        <w:tc>
          <w:tcPr>
            <w:tcW w:w="1700" w:type="dxa"/>
          </w:tcPr>
          <w:p w:rsidR="00000000" w:rsidRDefault="00A96728">
            <w:pPr>
              <w:jc w:val="right"/>
            </w:pPr>
            <w:r>
              <w:t>5,600</w:t>
            </w:r>
          </w:p>
        </w:tc>
        <w:tc>
          <w:tcPr>
            <w:tcW w:w="1701" w:type="dxa"/>
          </w:tcPr>
          <w:p w:rsidR="00000000" w:rsidRDefault="00A96728">
            <w:pPr>
              <w:jc w:val="right"/>
            </w:pPr>
            <w:r>
              <w:t>85,600</w:t>
            </w:r>
          </w:p>
        </w:tc>
      </w:tr>
      <w:tr w:rsidR="00000000">
        <w:tblPrEx>
          <w:tblCellMar>
            <w:top w:w="0" w:type="dxa"/>
            <w:bottom w:w="0" w:type="dxa"/>
          </w:tblCellMar>
        </w:tblPrEx>
        <w:trPr>
          <w:cantSplit/>
        </w:trPr>
        <w:tc>
          <w:tcPr>
            <w:tcW w:w="3510" w:type="dxa"/>
          </w:tcPr>
          <w:p w:rsidR="00000000" w:rsidRDefault="00A96728">
            <w:pPr>
              <w:ind w:left="110"/>
            </w:pPr>
            <w:r>
              <w:t>J A Strong</w:t>
            </w:r>
          </w:p>
        </w:tc>
        <w:tc>
          <w:tcPr>
            <w:tcW w:w="1702" w:type="dxa"/>
          </w:tcPr>
          <w:p w:rsidR="00000000" w:rsidRDefault="00A96728">
            <w:pPr>
              <w:jc w:val="right"/>
            </w:pPr>
            <w:r>
              <w:t>114</w:t>
            </w:r>
          </w:p>
        </w:tc>
        <w:tc>
          <w:tcPr>
            <w:tcW w:w="1700" w:type="dxa"/>
          </w:tcPr>
          <w:p w:rsidR="00000000" w:rsidRDefault="00A96728">
            <w:pPr>
              <w:jc w:val="right"/>
            </w:pPr>
            <w:r>
              <w:t>798</w:t>
            </w:r>
          </w:p>
        </w:tc>
        <w:tc>
          <w:tcPr>
            <w:tcW w:w="1701" w:type="dxa"/>
          </w:tcPr>
          <w:p w:rsidR="00000000" w:rsidRDefault="00A96728">
            <w:pPr>
              <w:jc w:val="right"/>
            </w:pPr>
            <w:r>
              <w:t>912</w:t>
            </w:r>
          </w:p>
        </w:tc>
      </w:tr>
      <w:tr w:rsidR="00000000">
        <w:tblPrEx>
          <w:tblCellMar>
            <w:top w:w="0" w:type="dxa"/>
            <w:bottom w:w="0" w:type="dxa"/>
          </w:tblCellMar>
        </w:tblPrEx>
        <w:trPr>
          <w:cantSplit/>
          <w:hidden/>
        </w:trPr>
        <w:tc>
          <w:tcPr>
            <w:tcW w:w="3510" w:type="dxa"/>
            <w:tcBorders>
              <w:bottom w:val="single" w:sz="18" w:space="0" w:color="auto"/>
            </w:tcBorders>
          </w:tcPr>
          <w:p w:rsidR="00000000" w:rsidRDefault="00A96728">
            <w:pPr>
              <w:ind w:left="110"/>
            </w:pPr>
            <w:r>
              <w:rPr>
                <w:vanish/>
              </w:rPr>
              <w:t>[SULON]</w:t>
            </w:r>
            <w:r>
              <w:t>R S Deane</w:t>
            </w:r>
          </w:p>
        </w:tc>
        <w:tc>
          <w:tcPr>
            <w:tcW w:w="1702" w:type="dxa"/>
            <w:tcBorders>
              <w:bottom w:val="single" w:sz="18" w:space="0" w:color="auto"/>
            </w:tcBorders>
          </w:tcPr>
          <w:p w:rsidR="00000000" w:rsidRDefault="00A96728">
            <w:pPr>
              <w:jc w:val="right"/>
            </w:pPr>
            <w:r>
              <w:t>3,333</w:t>
            </w:r>
          </w:p>
        </w:tc>
        <w:tc>
          <w:tcPr>
            <w:tcW w:w="1700" w:type="dxa"/>
            <w:tcBorders>
              <w:bottom w:val="single" w:sz="18" w:space="0" w:color="auto"/>
            </w:tcBorders>
          </w:tcPr>
          <w:p w:rsidR="00000000" w:rsidRDefault="00A96728">
            <w:pPr>
              <w:jc w:val="right"/>
            </w:pPr>
            <w:r>
              <w:t>233</w:t>
            </w:r>
          </w:p>
        </w:tc>
        <w:tc>
          <w:tcPr>
            <w:tcW w:w="1701" w:type="dxa"/>
            <w:tcBorders>
              <w:bottom w:val="single" w:sz="18" w:space="0" w:color="auto"/>
            </w:tcBorders>
          </w:tcPr>
          <w:p w:rsidR="00000000" w:rsidRDefault="00A96728">
            <w:pPr>
              <w:jc w:val="right"/>
            </w:pPr>
            <w:r>
              <w:t>3,566</w:t>
            </w:r>
          </w:p>
        </w:tc>
      </w:tr>
    </w:tbl>
    <w:p w:rsidR="00000000" w:rsidRDefault="00A96728">
      <w:pPr>
        <w:ind w:left="110"/>
      </w:pPr>
    </w:p>
    <w:p w:rsidR="00000000" w:rsidRDefault="00A96728">
      <w:pPr>
        <w:ind w:left="110"/>
      </w:pPr>
    </w:p>
    <w:p w:rsidR="00000000" w:rsidRDefault="00A96728">
      <w:pPr>
        <w:ind w:left="110"/>
        <w:rPr>
          <w:i/>
        </w:rPr>
      </w:pPr>
      <w:r>
        <w:rPr>
          <w:b/>
          <w:i/>
        </w:rPr>
        <w:t>Executive Directors' and Executive</w:t>
      </w:r>
      <w:r>
        <w:rPr>
          <w:i/>
        </w:rPr>
        <w:t xml:space="preserve"> </w:t>
      </w:r>
      <w:r>
        <w:rPr>
          <w:b/>
          <w:i/>
        </w:rPr>
        <w:t>Officers' remuneration</w:t>
      </w:r>
    </w:p>
    <w:p w:rsidR="00000000" w:rsidRDefault="00A96728">
      <w:pPr>
        <w:ind w:left="110"/>
      </w:pPr>
    </w:p>
    <w:p w:rsidR="00000000" w:rsidRDefault="00A96728">
      <w:pPr>
        <w:ind w:left="110"/>
      </w:pPr>
      <w:r>
        <w:t>The structure of remuneration for the Chief Executive Officer and Senior Executives is described below and it is the role of the Personnel Policy Committee to advise the Board on these as part of the Company's r</w:t>
      </w:r>
      <w:r>
        <w:t>emuneration policies and practices.  An outline of the Committee's role in this regard is set out on page 42 of this Report.</w:t>
      </w:r>
    </w:p>
    <w:p w:rsidR="00000000" w:rsidRDefault="00A96728">
      <w:pPr>
        <w:ind w:left="110"/>
      </w:pPr>
    </w:p>
    <w:p w:rsidR="00000000" w:rsidRDefault="00A96728">
      <w:pPr>
        <w:ind w:left="110"/>
      </w:pPr>
      <w:r>
        <w:t xml:space="preserve">The remuneration policy for Senior Executives is structured to provide fixed and variable remuneration.  The fixed remuneration comprises salary, superannuation contributions, (under the terms of the Woolworths Group Superannuation Scheme) and the use of a fully maintained motor vehicle, car parking facilities or in some instances, a car allowance.  During the period under review, </w:t>
      </w:r>
      <w:r>
        <w:t>the variable remuneration comprised an annual cash incentive bonus under the Short Term Incentive Plan (STIP), which is payable upon achievement of corporate and/or business unit related Key Result Areas (KRA's) which set financial and trading performance targets for the year under review.  These are adjusted to meet the specific objectives of each main business unit for the year.</w:t>
      </w:r>
    </w:p>
    <w:p w:rsidR="00000000" w:rsidRDefault="00A96728">
      <w:pPr>
        <w:ind w:left="110"/>
      </w:pPr>
    </w:p>
    <w:p w:rsidR="00000000" w:rsidRDefault="00A96728">
      <w:pPr>
        <w:ind w:left="110"/>
      </w:pPr>
      <w:r>
        <w:t>Group, divisional and major business unit performance for the financial period have resulted in incentive bonus payments, und</w:t>
      </w:r>
      <w:r>
        <w:t>er the STIP, for a substantial number of Executives in the Group on the basis of achievement of a proportion of each of the KRA's, at various levels for each business.</w:t>
      </w:r>
    </w:p>
    <w:p w:rsidR="00000000" w:rsidRDefault="00A96728">
      <w:pPr>
        <w:ind w:left="110"/>
      </w:pPr>
    </w:p>
    <w:p w:rsidR="00000000" w:rsidRDefault="00A96728">
      <w:pPr>
        <w:ind w:left="110"/>
      </w:pPr>
      <w:r>
        <w:t>During the financial period, the Personnel Policy Committee continued its review of the STIP and as a result of the Committee's recommendations, the Board has agreed to further changes to the KRA targets to more closely align Executives' remuneration with individual business performance targets.</w:t>
      </w:r>
    </w:p>
    <w:p w:rsidR="00000000" w:rsidRDefault="00A96728">
      <w:pPr>
        <w:ind w:left="110"/>
      </w:pPr>
    </w:p>
    <w:p w:rsidR="00000000" w:rsidRDefault="00A96728">
      <w:pPr>
        <w:ind w:left="110"/>
      </w:pPr>
      <w:r>
        <w:rPr>
          <w:b/>
        </w:rPr>
        <w:t>Executive Directors' and Executive Office</w:t>
      </w:r>
      <w:r>
        <w:rPr>
          <w:b/>
        </w:rPr>
        <w:t>rs' emoluments</w:t>
      </w:r>
    </w:p>
    <w:p w:rsidR="00000000" w:rsidRDefault="00A96728">
      <w:pPr>
        <w:ind w:left="110"/>
      </w:pPr>
    </w:p>
    <w:tbl>
      <w:tblPr>
        <w:tblW w:w="0" w:type="auto"/>
        <w:tblLayout w:type="fixed"/>
        <w:tblLook w:val="0000"/>
      </w:tblPr>
      <w:tblGrid>
        <w:gridCol w:w="2377"/>
        <w:gridCol w:w="1702"/>
        <w:gridCol w:w="1700"/>
        <w:gridCol w:w="1701"/>
        <w:gridCol w:w="1702"/>
        <w:gridCol w:w="1700"/>
        <w:gridCol w:w="1702"/>
        <w:gridCol w:w="1700"/>
      </w:tblGrid>
      <w:tr w:rsidR="00000000">
        <w:tblPrEx>
          <w:tblCellMar>
            <w:top w:w="0" w:type="dxa"/>
            <w:bottom w:w="0" w:type="dxa"/>
          </w:tblCellMar>
        </w:tblPrEx>
        <w:trPr>
          <w:cantSplit/>
        </w:trPr>
        <w:tc>
          <w:tcPr>
            <w:tcW w:w="2377" w:type="dxa"/>
          </w:tcPr>
          <w:p w:rsidR="00000000" w:rsidRDefault="00A96728">
            <w:pPr>
              <w:ind w:left="110"/>
              <w:rPr>
                <w:b/>
              </w:rPr>
            </w:pPr>
          </w:p>
        </w:tc>
        <w:tc>
          <w:tcPr>
            <w:tcW w:w="1702" w:type="dxa"/>
          </w:tcPr>
          <w:p w:rsidR="00000000" w:rsidRDefault="00A96728">
            <w:pPr>
              <w:jc w:val="right"/>
              <w:rPr>
                <w:b/>
              </w:rPr>
            </w:pPr>
          </w:p>
        </w:tc>
        <w:tc>
          <w:tcPr>
            <w:tcW w:w="1700" w:type="dxa"/>
          </w:tcPr>
          <w:p w:rsidR="00000000" w:rsidRDefault="00A96728">
            <w:pPr>
              <w:jc w:val="right"/>
              <w:rPr>
                <w:b/>
              </w:rPr>
            </w:pPr>
            <w:r>
              <w:rPr>
                <w:b/>
              </w:rPr>
              <w:t>Performance</w:t>
            </w:r>
          </w:p>
        </w:tc>
        <w:tc>
          <w:tcPr>
            <w:tcW w:w="1701" w:type="dxa"/>
          </w:tcPr>
          <w:p w:rsidR="00000000" w:rsidRDefault="00A96728">
            <w:pPr>
              <w:jc w:val="right"/>
              <w:rPr>
                <w:b/>
              </w:rPr>
            </w:pPr>
          </w:p>
        </w:tc>
        <w:tc>
          <w:tcPr>
            <w:tcW w:w="1702" w:type="dxa"/>
          </w:tcPr>
          <w:p w:rsidR="00000000" w:rsidRDefault="00A96728">
            <w:pPr>
              <w:jc w:val="right"/>
              <w:rPr>
                <w:b/>
              </w:rPr>
            </w:pPr>
          </w:p>
        </w:tc>
        <w:tc>
          <w:tcPr>
            <w:tcW w:w="1700" w:type="dxa"/>
          </w:tcPr>
          <w:p w:rsidR="00000000" w:rsidRDefault="00A96728">
            <w:pPr>
              <w:jc w:val="right"/>
              <w:rPr>
                <w:b/>
              </w:rPr>
            </w:pPr>
            <w:r>
              <w:rPr>
                <w:b/>
              </w:rPr>
              <w:t>Number of</w:t>
            </w:r>
          </w:p>
        </w:tc>
        <w:tc>
          <w:tcPr>
            <w:tcW w:w="1702" w:type="dxa"/>
          </w:tcPr>
          <w:p w:rsidR="00000000" w:rsidRDefault="00A96728">
            <w:pPr>
              <w:jc w:val="right"/>
              <w:rPr>
                <w:b/>
              </w:rPr>
            </w:pPr>
            <w:r>
              <w:rPr>
                <w:b/>
              </w:rPr>
              <w:t>Value of</w:t>
            </w:r>
          </w:p>
        </w:tc>
        <w:tc>
          <w:tcPr>
            <w:tcW w:w="1700" w:type="dxa"/>
          </w:tcPr>
          <w:p w:rsidR="00000000" w:rsidRDefault="00A96728">
            <w:pPr>
              <w:jc w:val="right"/>
              <w:rPr>
                <w:b/>
              </w:rPr>
            </w:pPr>
          </w:p>
        </w:tc>
      </w:tr>
      <w:tr w:rsidR="00000000">
        <w:tblPrEx>
          <w:tblCellMar>
            <w:top w:w="0" w:type="dxa"/>
            <w:bottom w:w="0" w:type="dxa"/>
          </w:tblCellMar>
        </w:tblPrEx>
        <w:trPr>
          <w:cantSplit/>
        </w:trPr>
        <w:tc>
          <w:tcPr>
            <w:tcW w:w="2377" w:type="dxa"/>
          </w:tcPr>
          <w:p w:rsidR="00000000" w:rsidRDefault="00A96728">
            <w:pPr>
              <w:ind w:left="110"/>
              <w:rPr>
                <w:b/>
              </w:rPr>
            </w:pPr>
          </w:p>
        </w:tc>
        <w:tc>
          <w:tcPr>
            <w:tcW w:w="1702" w:type="dxa"/>
          </w:tcPr>
          <w:p w:rsidR="00000000" w:rsidRDefault="00A96728">
            <w:pPr>
              <w:jc w:val="right"/>
              <w:rPr>
                <w:b/>
              </w:rPr>
            </w:pPr>
          </w:p>
        </w:tc>
        <w:tc>
          <w:tcPr>
            <w:tcW w:w="1700" w:type="dxa"/>
          </w:tcPr>
          <w:p w:rsidR="00000000" w:rsidRDefault="00A96728">
            <w:pPr>
              <w:jc w:val="right"/>
              <w:rPr>
                <w:b/>
              </w:rPr>
            </w:pPr>
            <w:r>
              <w:rPr>
                <w:b/>
              </w:rPr>
              <w:t>incentive</w:t>
            </w:r>
          </w:p>
        </w:tc>
        <w:tc>
          <w:tcPr>
            <w:tcW w:w="1701" w:type="dxa"/>
          </w:tcPr>
          <w:p w:rsidR="00000000" w:rsidRDefault="00A96728">
            <w:pPr>
              <w:jc w:val="right"/>
              <w:rPr>
                <w:b/>
              </w:rPr>
            </w:pPr>
            <w:r>
              <w:rPr>
                <w:b/>
              </w:rPr>
              <w:t>Other</w:t>
            </w:r>
          </w:p>
        </w:tc>
        <w:tc>
          <w:tcPr>
            <w:tcW w:w="1702" w:type="dxa"/>
          </w:tcPr>
          <w:p w:rsidR="00000000" w:rsidRDefault="00A96728">
            <w:pPr>
              <w:jc w:val="right"/>
              <w:rPr>
                <w:b/>
              </w:rPr>
            </w:pPr>
            <w:r>
              <w:rPr>
                <w:b/>
              </w:rPr>
              <w:t>Superannuation</w:t>
            </w:r>
          </w:p>
        </w:tc>
        <w:tc>
          <w:tcPr>
            <w:tcW w:w="1700" w:type="dxa"/>
          </w:tcPr>
          <w:p w:rsidR="00000000" w:rsidRDefault="00A96728">
            <w:pPr>
              <w:jc w:val="right"/>
              <w:rPr>
                <w:b/>
              </w:rPr>
            </w:pPr>
            <w:r>
              <w:rPr>
                <w:b/>
              </w:rPr>
              <w:t>vested options</w:t>
            </w:r>
          </w:p>
        </w:tc>
        <w:tc>
          <w:tcPr>
            <w:tcW w:w="1702" w:type="dxa"/>
          </w:tcPr>
          <w:p w:rsidR="00000000" w:rsidRDefault="00A96728">
            <w:pPr>
              <w:jc w:val="right"/>
              <w:rPr>
                <w:b/>
              </w:rPr>
            </w:pPr>
            <w:r>
              <w:rPr>
                <w:b/>
              </w:rPr>
              <w:t>vested options</w:t>
            </w:r>
          </w:p>
        </w:tc>
        <w:tc>
          <w:tcPr>
            <w:tcW w:w="1700" w:type="dxa"/>
          </w:tcPr>
          <w:p w:rsidR="00000000" w:rsidRDefault="00A96728">
            <w:pPr>
              <w:jc w:val="right"/>
              <w:rPr>
                <w:b/>
              </w:rPr>
            </w:pPr>
            <w:r>
              <w:rPr>
                <w:b/>
              </w:rPr>
              <w:t>Total</w:t>
            </w:r>
          </w:p>
        </w:tc>
      </w:tr>
      <w:tr w:rsidR="00000000">
        <w:tblPrEx>
          <w:tblCellMar>
            <w:top w:w="0" w:type="dxa"/>
            <w:bottom w:w="0" w:type="dxa"/>
          </w:tblCellMar>
        </w:tblPrEx>
        <w:trPr>
          <w:cantSplit/>
        </w:trPr>
        <w:tc>
          <w:tcPr>
            <w:tcW w:w="2377" w:type="dxa"/>
          </w:tcPr>
          <w:p w:rsidR="00000000" w:rsidRDefault="00A96728">
            <w:pPr>
              <w:ind w:left="110"/>
              <w:rPr>
                <w:b/>
              </w:rPr>
            </w:pPr>
          </w:p>
        </w:tc>
        <w:tc>
          <w:tcPr>
            <w:tcW w:w="1702" w:type="dxa"/>
          </w:tcPr>
          <w:p w:rsidR="00000000" w:rsidRDefault="00A96728">
            <w:pPr>
              <w:jc w:val="right"/>
              <w:rPr>
                <w:b/>
              </w:rPr>
            </w:pPr>
            <w:r>
              <w:rPr>
                <w:b/>
              </w:rPr>
              <w:t>Salary</w:t>
            </w:r>
          </w:p>
        </w:tc>
        <w:tc>
          <w:tcPr>
            <w:tcW w:w="1700" w:type="dxa"/>
          </w:tcPr>
          <w:p w:rsidR="00000000" w:rsidRDefault="00A96728">
            <w:pPr>
              <w:jc w:val="right"/>
              <w:rPr>
                <w:b/>
              </w:rPr>
            </w:pPr>
            <w:r>
              <w:rPr>
                <w:b/>
              </w:rPr>
              <w:t>bonus(1)</w:t>
            </w:r>
          </w:p>
        </w:tc>
        <w:tc>
          <w:tcPr>
            <w:tcW w:w="1701" w:type="dxa"/>
          </w:tcPr>
          <w:p w:rsidR="00000000" w:rsidRDefault="00A96728">
            <w:pPr>
              <w:jc w:val="right"/>
              <w:rPr>
                <w:b/>
              </w:rPr>
            </w:pPr>
            <w:r>
              <w:rPr>
                <w:b/>
              </w:rPr>
              <w:t>benefits(2)</w:t>
            </w:r>
          </w:p>
        </w:tc>
        <w:tc>
          <w:tcPr>
            <w:tcW w:w="1702" w:type="dxa"/>
          </w:tcPr>
          <w:p w:rsidR="00000000" w:rsidRDefault="00A96728">
            <w:pPr>
              <w:jc w:val="right"/>
              <w:rPr>
                <w:b/>
              </w:rPr>
            </w:pPr>
            <w:r>
              <w:rPr>
                <w:b/>
              </w:rPr>
              <w:t>contributions(3)</w:t>
            </w:r>
          </w:p>
        </w:tc>
        <w:tc>
          <w:tcPr>
            <w:tcW w:w="1700" w:type="dxa"/>
          </w:tcPr>
          <w:p w:rsidR="00000000" w:rsidRDefault="00A96728">
            <w:pPr>
              <w:jc w:val="right"/>
              <w:rPr>
                <w:b/>
              </w:rPr>
            </w:pPr>
            <w:r>
              <w:rPr>
                <w:b/>
              </w:rPr>
              <w:t>granted(4)</w:t>
            </w:r>
          </w:p>
        </w:tc>
        <w:tc>
          <w:tcPr>
            <w:tcW w:w="1702" w:type="dxa"/>
          </w:tcPr>
          <w:p w:rsidR="00000000" w:rsidRDefault="00A96728">
            <w:pPr>
              <w:jc w:val="right"/>
              <w:rPr>
                <w:b/>
              </w:rPr>
            </w:pPr>
            <w:r>
              <w:rPr>
                <w:b/>
              </w:rPr>
              <w:t>granted(5)</w:t>
            </w:r>
          </w:p>
        </w:tc>
        <w:tc>
          <w:tcPr>
            <w:tcW w:w="1700" w:type="dxa"/>
          </w:tcPr>
          <w:p w:rsidR="00000000" w:rsidRDefault="00A96728">
            <w:pPr>
              <w:jc w:val="right"/>
              <w:rPr>
                <w:b/>
              </w:rPr>
            </w:pPr>
            <w:r>
              <w:rPr>
                <w:b/>
              </w:rPr>
              <w:t>emoluments</w:t>
            </w:r>
          </w:p>
        </w:tc>
      </w:tr>
      <w:tr w:rsidR="00000000">
        <w:tblPrEx>
          <w:tblCellMar>
            <w:top w:w="0" w:type="dxa"/>
            <w:bottom w:w="0" w:type="dxa"/>
          </w:tblCellMar>
        </w:tblPrEx>
        <w:trPr>
          <w:cantSplit/>
          <w:hidden/>
        </w:trPr>
        <w:tc>
          <w:tcPr>
            <w:tcW w:w="2377" w:type="dxa"/>
            <w:tcBorders>
              <w:bottom w:val="single" w:sz="18" w:space="0" w:color="auto"/>
            </w:tcBorders>
          </w:tcPr>
          <w:p w:rsidR="00000000" w:rsidRDefault="00A96728">
            <w:pPr>
              <w:ind w:left="110"/>
              <w:rPr>
                <w:b/>
              </w:rPr>
            </w:pPr>
            <w:r>
              <w:rPr>
                <w:b/>
                <w:vanish/>
              </w:rPr>
              <w:t>[SULON]</w:t>
            </w:r>
            <w:r>
              <w:rPr>
                <w:b/>
              </w:rPr>
              <w:t>Director</w:t>
            </w:r>
          </w:p>
        </w:tc>
        <w:tc>
          <w:tcPr>
            <w:tcW w:w="1702" w:type="dxa"/>
            <w:tcBorders>
              <w:bottom w:val="single" w:sz="18" w:space="0" w:color="auto"/>
            </w:tcBorders>
          </w:tcPr>
          <w:p w:rsidR="00000000" w:rsidRDefault="00A96728">
            <w:pPr>
              <w:jc w:val="right"/>
              <w:rPr>
                <w:b/>
              </w:rPr>
            </w:pPr>
            <w:r>
              <w:rPr>
                <w:b/>
              </w:rPr>
              <w:t>$</w:t>
            </w:r>
          </w:p>
        </w:tc>
        <w:tc>
          <w:tcPr>
            <w:tcW w:w="1700" w:type="dxa"/>
            <w:tcBorders>
              <w:bottom w:val="single" w:sz="18" w:space="0" w:color="auto"/>
            </w:tcBorders>
          </w:tcPr>
          <w:p w:rsidR="00000000" w:rsidRDefault="00A96728">
            <w:pPr>
              <w:jc w:val="right"/>
              <w:rPr>
                <w:b/>
              </w:rPr>
            </w:pPr>
            <w:r>
              <w:rPr>
                <w:b/>
              </w:rPr>
              <w:t>$</w:t>
            </w:r>
          </w:p>
        </w:tc>
        <w:tc>
          <w:tcPr>
            <w:tcW w:w="1701" w:type="dxa"/>
            <w:tcBorders>
              <w:bottom w:val="single" w:sz="18" w:space="0" w:color="auto"/>
            </w:tcBorders>
          </w:tcPr>
          <w:p w:rsidR="00000000" w:rsidRDefault="00A96728">
            <w:pPr>
              <w:jc w:val="right"/>
              <w:rPr>
                <w:b/>
              </w:rPr>
            </w:pPr>
            <w:r>
              <w:rPr>
                <w:b/>
              </w:rPr>
              <w:t>$</w:t>
            </w:r>
          </w:p>
        </w:tc>
        <w:tc>
          <w:tcPr>
            <w:tcW w:w="1702" w:type="dxa"/>
            <w:tcBorders>
              <w:bottom w:val="single" w:sz="18" w:space="0" w:color="auto"/>
            </w:tcBorders>
          </w:tcPr>
          <w:p w:rsidR="00000000" w:rsidRDefault="00A96728">
            <w:pPr>
              <w:jc w:val="right"/>
              <w:rPr>
                <w:b/>
              </w:rPr>
            </w:pPr>
            <w:r>
              <w:rPr>
                <w:b/>
              </w:rPr>
              <w:t>$</w:t>
            </w:r>
          </w:p>
        </w:tc>
        <w:tc>
          <w:tcPr>
            <w:tcW w:w="1700" w:type="dxa"/>
            <w:tcBorders>
              <w:bottom w:val="single" w:sz="18" w:space="0" w:color="auto"/>
            </w:tcBorders>
          </w:tcPr>
          <w:p w:rsidR="00000000" w:rsidRDefault="00A96728">
            <w:pPr>
              <w:jc w:val="right"/>
              <w:rPr>
                <w:b/>
              </w:rPr>
            </w:pPr>
            <w:r>
              <w:rPr>
                <w:b/>
              </w:rPr>
              <w:t>$</w:t>
            </w:r>
          </w:p>
        </w:tc>
        <w:tc>
          <w:tcPr>
            <w:tcW w:w="1702" w:type="dxa"/>
            <w:tcBorders>
              <w:bottom w:val="single" w:sz="18" w:space="0" w:color="auto"/>
            </w:tcBorders>
          </w:tcPr>
          <w:p w:rsidR="00000000" w:rsidRDefault="00A96728">
            <w:pPr>
              <w:jc w:val="right"/>
              <w:rPr>
                <w:b/>
              </w:rPr>
            </w:pPr>
            <w:r>
              <w:rPr>
                <w:b/>
              </w:rPr>
              <w:t>$</w:t>
            </w:r>
          </w:p>
        </w:tc>
        <w:tc>
          <w:tcPr>
            <w:tcW w:w="1700" w:type="dxa"/>
            <w:tcBorders>
              <w:bottom w:val="single" w:sz="18" w:space="0" w:color="auto"/>
            </w:tcBorders>
          </w:tcPr>
          <w:p w:rsidR="00000000" w:rsidRDefault="00A96728">
            <w:pPr>
              <w:jc w:val="right"/>
              <w:rPr>
                <w:b/>
              </w:rPr>
            </w:pPr>
            <w:r>
              <w:rPr>
                <w:b/>
              </w:rPr>
              <w:t>$</w:t>
            </w:r>
          </w:p>
        </w:tc>
      </w:tr>
      <w:tr w:rsidR="00000000">
        <w:tblPrEx>
          <w:tblCellMar>
            <w:top w:w="0" w:type="dxa"/>
            <w:bottom w:w="0" w:type="dxa"/>
          </w:tblCellMar>
        </w:tblPrEx>
        <w:trPr>
          <w:cantSplit/>
        </w:trPr>
        <w:tc>
          <w:tcPr>
            <w:tcW w:w="2377" w:type="dxa"/>
          </w:tcPr>
          <w:p w:rsidR="00000000" w:rsidRDefault="00A96728">
            <w:pPr>
              <w:ind w:left="110"/>
            </w:pPr>
          </w:p>
        </w:tc>
        <w:tc>
          <w:tcPr>
            <w:tcW w:w="1702" w:type="dxa"/>
          </w:tcPr>
          <w:p w:rsidR="00000000" w:rsidRDefault="00A96728">
            <w:pPr>
              <w:jc w:val="right"/>
            </w:pPr>
          </w:p>
        </w:tc>
        <w:tc>
          <w:tcPr>
            <w:tcW w:w="1700" w:type="dxa"/>
          </w:tcPr>
          <w:p w:rsidR="00000000" w:rsidRDefault="00A96728">
            <w:pPr>
              <w:jc w:val="right"/>
            </w:pPr>
          </w:p>
        </w:tc>
        <w:tc>
          <w:tcPr>
            <w:tcW w:w="1701" w:type="dxa"/>
          </w:tcPr>
          <w:p w:rsidR="00000000" w:rsidRDefault="00A96728">
            <w:pPr>
              <w:jc w:val="right"/>
            </w:pPr>
          </w:p>
        </w:tc>
        <w:tc>
          <w:tcPr>
            <w:tcW w:w="1702" w:type="dxa"/>
          </w:tcPr>
          <w:p w:rsidR="00000000" w:rsidRDefault="00A96728">
            <w:pPr>
              <w:jc w:val="right"/>
            </w:pPr>
          </w:p>
        </w:tc>
        <w:tc>
          <w:tcPr>
            <w:tcW w:w="1700" w:type="dxa"/>
          </w:tcPr>
          <w:p w:rsidR="00000000" w:rsidRDefault="00A96728">
            <w:pPr>
              <w:jc w:val="right"/>
            </w:pPr>
          </w:p>
        </w:tc>
        <w:tc>
          <w:tcPr>
            <w:tcW w:w="1702" w:type="dxa"/>
          </w:tcPr>
          <w:p w:rsidR="00000000" w:rsidRDefault="00A96728">
            <w:pPr>
              <w:jc w:val="right"/>
            </w:pPr>
          </w:p>
        </w:tc>
        <w:tc>
          <w:tcPr>
            <w:tcW w:w="1700" w:type="dxa"/>
          </w:tcPr>
          <w:p w:rsidR="00000000" w:rsidRDefault="00A96728">
            <w:pPr>
              <w:jc w:val="right"/>
            </w:pPr>
          </w:p>
        </w:tc>
      </w:tr>
      <w:tr w:rsidR="00000000">
        <w:tblPrEx>
          <w:tblCellMar>
            <w:top w:w="0" w:type="dxa"/>
            <w:bottom w:w="0" w:type="dxa"/>
          </w:tblCellMar>
        </w:tblPrEx>
        <w:trPr>
          <w:cantSplit/>
        </w:trPr>
        <w:tc>
          <w:tcPr>
            <w:tcW w:w="2377" w:type="dxa"/>
          </w:tcPr>
          <w:p w:rsidR="00000000" w:rsidRDefault="00A96728">
            <w:pPr>
              <w:ind w:left="110"/>
            </w:pPr>
            <w:r>
              <w:rPr>
                <w:b/>
                <w:i/>
              </w:rPr>
              <w:t>Executive Directors</w:t>
            </w:r>
          </w:p>
        </w:tc>
        <w:tc>
          <w:tcPr>
            <w:tcW w:w="1702" w:type="dxa"/>
          </w:tcPr>
          <w:p w:rsidR="00000000" w:rsidRDefault="00A96728">
            <w:pPr>
              <w:jc w:val="right"/>
            </w:pPr>
          </w:p>
        </w:tc>
        <w:tc>
          <w:tcPr>
            <w:tcW w:w="1700" w:type="dxa"/>
          </w:tcPr>
          <w:p w:rsidR="00000000" w:rsidRDefault="00A96728">
            <w:pPr>
              <w:jc w:val="right"/>
            </w:pPr>
          </w:p>
        </w:tc>
        <w:tc>
          <w:tcPr>
            <w:tcW w:w="1701" w:type="dxa"/>
          </w:tcPr>
          <w:p w:rsidR="00000000" w:rsidRDefault="00A96728">
            <w:pPr>
              <w:jc w:val="right"/>
            </w:pPr>
          </w:p>
        </w:tc>
        <w:tc>
          <w:tcPr>
            <w:tcW w:w="1702" w:type="dxa"/>
          </w:tcPr>
          <w:p w:rsidR="00000000" w:rsidRDefault="00A96728">
            <w:pPr>
              <w:jc w:val="right"/>
            </w:pPr>
          </w:p>
        </w:tc>
        <w:tc>
          <w:tcPr>
            <w:tcW w:w="1700" w:type="dxa"/>
          </w:tcPr>
          <w:p w:rsidR="00000000" w:rsidRDefault="00A96728">
            <w:pPr>
              <w:jc w:val="right"/>
            </w:pPr>
          </w:p>
        </w:tc>
        <w:tc>
          <w:tcPr>
            <w:tcW w:w="1702" w:type="dxa"/>
          </w:tcPr>
          <w:p w:rsidR="00000000" w:rsidRDefault="00A96728">
            <w:pPr>
              <w:jc w:val="right"/>
            </w:pPr>
          </w:p>
        </w:tc>
        <w:tc>
          <w:tcPr>
            <w:tcW w:w="1700" w:type="dxa"/>
          </w:tcPr>
          <w:p w:rsidR="00000000" w:rsidRDefault="00A96728">
            <w:pPr>
              <w:jc w:val="right"/>
            </w:pPr>
          </w:p>
        </w:tc>
      </w:tr>
      <w:tr w:rsidR="00000000">
        <w:tblPrEx>
          <w:tblCellMar>
            <w:top w:w="0" w:type="dxa"/>
            <w:bottom w:w="0" w:type="dxa"/>
          </w:tblCellMar>
        </w:tblPrEx>
        <w:trPr>
          <w:cantSplit/>
        </w:trPr>
        <w:tc>
          <w:tcPr>
            <w:tcW w:w="2377" w:type="dxa"/>
          </w:tcPr>
          <w:p w:rsidR="00000000" w:rsidRDefault="00A96728">
            <w:pPr>
              <w:ind w:left="110"/>
            </w:pPr>
            <w:r>
              <w:t>R C Corbett</w:t>
            </w:r>
          </w:p>
        </w:tc>
        <w:tc>
          <w:tcPr>
            <w:tcW w:w="1702" w:type="dxa"/>
          </w:tcPr>
          <w:p w:rsidR="00000000" w:rsidRDefault="00A96728">
            <w:pPr>
              <w:jc w:val="right"/>
            </w:pPr>
            <w:r>
              <w:t>913,418</w:t>
            </w:r>
          </w:p>
        </w:tc>
        <w:tc>
          <w:tcPr>
            <w:tcW w:w="1700" w:type="dxa"/>
          </w:tcPr>
          <w:p w:rsidR="00000000" w:rsidRDefault="00A96728">
            <w:pPr>
              <w:jc w:val="right"/>
            </w:pPr>
            <w:r>
              <w:t>223,463</w:t>
            </w:r>
          </w:p>
        </w:tc>
        <w:tc>
          <w:tcPr>
            <w:tcW w:w="1701" w:type="dxa"/>
          </w:tcPr>
          <w:p w:rsidR="00000000" w:rsidRDefault="00A96728">
            <w:pPr>
              <w:jc w:val="right"/>
            </w:pPr>
            <w:r>
              <w:t>26,760</w:t>
            </w:r>
          </w:p>
        </w:tc>
        <w:tc>
          <w:tcPr>
            <w:tcW w:w="1702" w:type="dxa"/>
          </w:tcPr>
          <w:p w:rsidR="00000000" w:rsidRDefault="00A96728">
            <w:pPr>
              <w:jc w:val="right"/>
            </w:pPr>
            <w:r>
              <w:t>86,613</w:t>
            </w:r>
          </w:p>
        </w:tc>
        <w:tc>
          <w:tcPr>
            <w:tcW w:w="1700" w:type="dxa"/>
          </w:tcPr>
          <w:p w:rsidR="00000000" w:rsidRDefault="00A96728">
            <w:pPr>
              <w:jc w:val="right"/>
            </w:pPr>
            <w:r>
              <w:t>333,000</w:t>
            </w:r>
          </w:p>
        </w:tc>
        <w:tc>
          <w:tcPr>
            <w:tcW w:w="1702" w:type="dxa"/>
          </w:tcPr>
          <w:p w:rsidR="00000000" w:rsidRDefault="00A96728">
            <w:pPr>
              <w:jc w:val="right"/>
            </w:pPr>
            <w:r>
              <w:t>340,326</w:t>
            </w:r>
          </w:p>
        </w:tc>
        <w:tc>
          <w:tcPr>
            <w:tcW w:w="1700" w:type="dxa"/>
          </w:tcPr>
          <w:p w:rsidR="00000000" w:rsidRDefault="00A96728">
            <w:pPr>
              <w:jc w:val="right"/>
            </w:pPr>
            <w:r>
              <w:t>1,590,580</w:t>
            </w:r>
          </w:p>
        </w:tc>
      </w:tr>
      <w:tr w:rsidR="00000000">
        <w:tblPrEx>
          <w:tblCellMar>
            <w:top w:w="0" w:type="dxa"/>
            <w:bottom w:w="0" w:type="dxa"/>
          </w:tblCellMar>
        </w:tblPrEx>
        <w:trPr>
          <w:cantSplit/>
        </w:trPr>
        <w:tc>
          <w:tcPr>
            <w:tcW w:w="2377" w:type="dxa"/>
          </w:tcPr>
          <w:p w:rsidR="00000000" w:rsidRDefault="00A96728">
            <w:pPr>
              <w:ind w:left="110"/>
            </w:pPr>
            <w:r>
              <w:t>W P R Wavish</w:t>
            </w:r>
          </w:p>
        </w:tc>
        <w:tc>
          <w:tcPr>
            <w:tcW w:w="1702" w:type="dxa"/>
          </w:tcPr>
          <w:p w:rsidR="00000000" w:rsidRDefault="00A96728">
            <w:pPr>
              <w:jc w:val="right"/>
            </w:pPr>
            <w:r>
              <w:t>531,250</w:t>
            </w:r>
          </w:p>
        </w:tc>
        <w:tc>
          <w:tcPr>
            <w:tcW w:w="1700" w:type="dxa"/>
          </w:tcPr>
          <w:p w:rsidR="00000000" w:rsidRDefault="00A96728">
            <w:pPr>
              <w:jc w:val="right"/>
            </w:pPr>
            <w:r>
              <w:t>151,500</w:t>
            </w:r>
          </w:p>
        </w:tc>
        <w:tc>
          <w:tcPr>
            <w:tcW w:w="1701" w:type="dxa"/>
          </w:tcPr>
          <w:p w:rsidR="00000000" w:rsidRDefault="00A96728">
            <w:pPr>
              <w:jc w:val="right"/>
            </w:pPr>
            <w:r>
              <w:t>29,471</w:t>
            </w:r>
          </w:p>
        </w:tc>
        <w:tc>
          <w:tcPr>
            <w:tcW w:w="1702" w:type="dxa"/>
          </w:tcPr>
          <w:p w:rsidR="00000000" w:rsidRDefault="00A96728">
            <w:pPr>
              <w:jc w:val="right"/>
            </w:pPr>
            <w:r>
              <w:t>54,687</w:t>
            </w:r>
          </w:p>
        </w:tc>
        <w:tc>
          <w:tcPr>
            <w:tcW w:w="1700" w:type="dxa"/>
          </w:tcPr>
          <w:p w:rsidR="00000000" w:rsidRDefault="00A96728">
            <w:pPr>
              <w:jc w:val="right"/>
            </w:pPr>
            <w:r>
              <w:t>120,000</w:t>
            </w:r>
          </w:p>
        </w:tc>
        <w:tc>
          <w:tcPr>
            <w:tcW w:w="1702" w:type="dxa"/>
          </w:tcPr>
          <w:p w:rsidR="00000000" w:rsidRDefault="00A96728">
            <w:pPr>
              <w:jc w:val="right"/>
            </w:pPr>
            <w:r>
              <w:t>122,640</w:t>
            </w:r>
          </w:p>
        </w:tc>
        <w:tc>
          <w:tcPr>
            <w:tcW w:w="1700" w:type="dxa"/>
          </w:tcPr>
          <w:p w:rsidR="00000000" w:rsidRDefault="00A96728">
            <w:pPr>
              <w:jc w:val="right"/>
            </w:pPr>
            <w:r>
              <w:t>889,548</w:t>
            </w:r>
          </w:p>
        </w:tc>
      </w:tr>
      <w:tr w:rsidR="00000000">
        <w:tblPrEx>
          <w:tblCellMar>
            <w:top w:w="0" w:type="dxa"/>
            <w:bottom w:w="0" w:type="dxa"/>
          </w:tblCellMar>
        </w:tblPrEx>
        <w:trPr>
          <w:cantSplit/>
        </w:trPr>
        <w:tc>
          <w:tcPr>
            <w:tcW w:w="2377" w:type="dxa"/>
          </w:tcPr>
          <w:p w:rsidR="00000000" w:rsidRDefault="00A96728">
            <w:pPr>
              <w:ind w:left="110"/>
              <w:rPr>
                <w:b/>
                <w:i/>
              </w:rPr>
            </w:pPr>
          </w:p>
        </w:tc>
        <w:tc>
          <w:tcPr>
            <w:tcW w:w="1702" w:type="dxa"/>
          </w:tcPr>
          <w:p w:rsidR="00000000" w:rsidRDefault="00A96728">
            <w:pPr>
              <w:ind w:left="110"/>
              <w:jc w:val="right"/>
            </w:pPr>
          </w:p>
        </w:tc>
        <w:tc>
          <w:tcPr>
            <w:tcW w:w="1700" w:type="dxa"/>
          </w:tcPr>
          <w:p w:rsidR="00000000" w:rsidRDefault="00A96728">
            <w:pPr>
              <w:ind w:left="110"/>
              <w:jc w:val="right"/>
            </w:pPr>
          </w:p>
        </w:tc>
        <w:tc>
          <w:tcPr>
            <w:tcW w:w="1701"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r>
      <w:tr w:rsidR="00000000">
        <w:tblPrEx>
          <w:tblCellMar>
            <w:top w:w="0" w:type="dxa"/>
            <w:bottom w:w="0" w:type="dxa"/>
          </w:tblCellMar>
        </w:tblPrEx>
        <w:trPr>
          <w:cantSplit/>
        </w:trPr>
        <w:tc>
          <w:tcPr>
            <w:tcW w:w="2377" w:type="dxa"/>
          </w:tcPr>
          <w:p w:rsidR="00000000" w:rsidRDefault="00A96728">
            <w:pPr>
              <w:ind w:left="110"/>
            </w:pPr>
            <w:r>
              <w:rPr>
                <w:b/>
                <w:i/>
              </w:rPr>
              <w:t>Executive Of</w:t>
            </w:r>
            <w:r>
              <w:rPr>
                <w:b/>
                <w:i/>
              </w:rPr>
              <w:t>ficers</w:t>
            </w:r>
          </w:p>
        </w:tc>
        <w:tc>
          <w:tcPr>
            <w:tcW w:w="1702" w:type="dxa"/>
          </w:tcPr>
          <w:p w:rsidR="00000000" w:rsidRDefault="00A96728">
            <w:pPr>
              <w:ind w:left="110"/>
              <w:jc w:val="right"/>
            </w:pPr>
          </w:p>
        </w:tc>
        <w:tc>
          <w:tcPr>
            <w:tcW w:w="1700" w:type="dxa"/>
          </w:tcPr>
          <w:p w:rsidR="00000000" w:rsidRDefault="00A96728">
            <w:pPr>
              <w:ind w:left="110"/>
              <w:jc w:val="right"/>
            </w:pPr>
          </w:p>
        </w:tc>
        <w:tc>
          <w:tcPr>
            <w:tcW w:w="1701"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r>
      <w:tr w:rsidR="00000000">
        <w:tblPrEx>
          <w:tblCellMar>
            <w:top w:w="0" w:type="dxa"/>
            <w:bottom w:w="0" w:type="dxa"/>
          </w:tblCellMar>
        </w:tblPrEx>
        <w:trPr>
          <w:cantSplit/>
        </w:trPr>
        <w:tc>
          <w:tcPr>
            <w:tcW w:w="2377" w:type="dxa"/>
          </w:tcPr>
          <w:p w:rsidR="00000000" w:rsidRDefault="00A96728">
            <w:pPr>
              <w:ind w:left="110"/>
            </w:pPr>
            <w:r>
              <w:t>K R McMorron</w:t>
            </w:r>
          </w:p>
        </w:tc>
        <w:tc>
          <w:tcPr>
            <w:tcW w:w="1702" w:type="dxa"/>
          </w:tcPr>
          <w:p w:rsidR="00000000" w:rsidRDefault="00A96728">
            <w:pPr>
              <w:jc w:val="right"/>
            </w:pPr>
            <w:r>
              <w:t>509,262</w:t>
            </w:r>
          </w:p>
        </w:tc>
        <w:tc>
          <w:tcPr>
            <w:tcW w:w="1700" w:type="dxa"/>
          </w:tcPr>
          <w:p w:rsidR="00000000" w:rsidRDefault="00A96728">
            <w:pPr>
              <w:jc w:val="right"/>
            </w:pPr>
            <w:r>
              <w:t>218,000</w:t>
            </w:r>
          </w:p>
        </w:tc>
        <w:tc>
          <w:tcPr>
            <w:tcW w:w="1701" w:type="dxa"/>
          </w:tcPr>
          <w:p w:rsidR="00000000" w:rsidRDefault="00A96728">
            <w:pPr>
              <w:jc w:val="right"/>
            </w:pPr>
            <w:r>
              <w:t>27,785</w:t>
            </w:r>
          </w:p>
        </w:tc>
        <w:tc>
          <w:tcPr>
            <w:tcW w:w="1702" w:type="dxa"/>
          </w:tcPr>
          <w:p w:rsidR="00000000" w:rsidRDefault="00A96728">
            <w:pPr>
              <w:jc w:val="right"/>
            </w:pPr>
            <w:r>
              <w:t>50,000</w:t>
            </w:r>
          </w:p>
        </w:tc>
        <w:tc>
          <w:tcPr>
            <w:tcW w:w="1700" w:type="dxa"/>
          </w:tcPr>
          <w:p w:rsidR="00000000" w:rsidRDefault="00A96728">
            <w:pPr>
              <w:jc w:val="right"/>
            </w:pPr>
            <w:r>
              <w:t>100,000</w:t>
            </w:r>
          </w:p>
        </w:tc>
        <w:tc>
          <w:tcPr>
            <w:tcW w:w="1702" w:type="dxa"/>
          </w:tcPr>
          <w:p w:rsidR="00000000" w:rsidRDefault="00A96728">
            <w:pPr>
              <w:jc w:val="right"/>
            </w:pPr>
            <w:r>
              <w:t>102,200</w:t>
            </w:r>
          </w:p>
        </w:tc>
        <w:tc>
          <w:tcPr>
            <w:tcW w:w="1700" w:type="dxa"/>
          </w:tcPr>
          <w:p w:rsidR="00000000" w:rsidRDefault="00A96728">
            <w:pPr>
              <w:jc w:val="right"/>
            </w:pPr>
            <w:r>
              <w:t>907,247</w:t>
            </w:r>
          </w:p>
        </w:tc>
      </w:tr>
      <w:tr w:rsidR="00000000">
        <w:tblPrEx>
          <w:tblCellMar>
            <w:top w:w="0" w:type="dxa"/>
            <w:bottom w:w="0" w:type="dxa"/>
          </w:tblCellMar>
        </w:tblPrEx>
        <w:trPr>
          <w:cantSplit/>
        </w:trPr>
        <w:tc>
          <w:tcPr>
            <w:tcW w:w="2377" w:type="dxa"/>
          </w:tcPr>
          <w:p w:rsidR="00000000" w:rsidRDefault="00A96728">
            <w:pPr>
              <w:ind w:left="110"/>
            </w:pPr>
            <w:r>
              <w:t>N J Onikul</w:t>
            </w:r>
          </w:p>
        </w:tc>
        <w:tc>
          <w:tcPr>
            <w:tcW w:w="1702" w:type="dxa"/>
          </w:tcPr>
          <w:p w:rsidR="00000000" w:rsidRDefault="00A96728">
            <w:pPr>
              <w:jc w:val="right"/>
            </w:pPr>
            <w:r>
              <w:t>450,000</w:t>
            </w:r>
          </w:p>
        </w:tc>
        <w:tc>
          <w:tcPr>
            <w:tcW w:w="1700" w:type="dxa"/>
          </w:tcPr>
          <w:p w:rsidR="00000000" w:rsidRDefault="00A96728">
            <w:pPr>
              <w:jc w:val="right"/>
            </w:pPr>
            <w:r>
              <w:t>148,080</w:t>
            </w:r>
          </w:p>
        </w:tc>
        <w:tc>
          <w:tcPr>
            <w:tcW w:w="1701" w:type="dxa"/>
          </w:tcPr>
          <w:p w:rsidR="00000000" w:rsidRDefault="00A96728">
            <w:pPr>
              <w:jc w:val="right"/>
            </w:pPr>
            <w:r>
              <w:t>17,396</w:t>
            </w:r>
          </w:p>
        </w:tc>
        <w:tc>
          <w:tcPr>
            <w:tcW w:w="1702" w:type="dxa"/>
          </w:tcPr>
          <w:p w:rsidR="00000000" w:rsidRDefault="00A96728">
            <w:pPr>
              <w:jc w:val="right"/>
            </w:pPr>
            <w:r>
              <w:t>83,333</w:t>
            </w:r>
          </w:p>
        </w:tc>
        <w:tc>
          <w:tcPr>
            <w:tcW w:w="1700" w:type="dxa"/>
          </w:tcPr>
          <w:p w:rsidR="00000000" w:rsidRDefault="00A96728">
            <w:pPr>
              <w:jc w:val="right"/>
            </w:pPr>
            <w:r>
              <w:t>100,000</w:t>
            </w:r>
          </w:p>
        </w:tc>
        <w:tc>
          <w:tcPr>
            <w:tcW w:w="1702" w:type="dxa"/>
          </w:tcPr>
          <w:p w:rsidR="00000000" w:rsidRDefault="00A96728">
            <w:pPr>
              <w:jc w:val="right"/>
            </w:pPr>
            <w:r>
              <w:t>102,200</w:t>
            </w:r>
          </w:p>
        </w:tc>
        <w:tc>
          <w:tcPr>
            <w:tcW w:w="1700" w:type="dxa"/>
          </w:tcPr>
          <w:p w:rsidR="00000000" w:rsidRDefault="00A96728">
            <w:pPr>
              <w:jc w:val="right"/>
            </w:pPr>
            <w:r>
              <w:t>801,009</w:t>
            </w:r>
          </w:p>
        </w:tc>
      </w:tr>
      <w:tr w:rsidR="00000000">
        <w:tblPrEx>
          <w:tblCellMar>
            <w:top w:w="0" w:type="dxa"/>
            <w:bottom w:w="0" w:type="dxa"/>
          </w:tblCellMar>
        </w:tblPrEx>
        <w:trPr>
          <w:cantSplit/>
        </w:trPr>
        <w:tc>
          <w:tcPr>
            <w:tcW w:w="2377" w:type="dxa"/>
          </w:tcPr>
          <w:p w:rsidR="00000000" w:rsidRDefault="00A96728">
            <w:pPr>
              <w:ind w:left="110"/>
            </w:pPr>
            <w:r>
              <w:t>J I P Grover</w:t>
            </w:r>
          </w:p>
        </w:tc>
        <w:tc>
          <w:tcPr>
            <w:tcW w:w="1702" w:type="dxa"/>
          </w:tcPr>
          <w:p w:rsidR="00000000" w:rsidRDefault="00A96728">
            <w:pPr>
              <w:jc w:val="right"/>
            </w:pPr>
            <w:r>
              <w:t>400,000</w:t>
            </w:r>
          </w:p>
        </w:tc>
        <w:tc>
          <w:tcPr>
            <w:tcW w:w="1700" w:type="dxa"/>
          </w:tcPr>
          <w:p w:rsidR="00000000" w:rsidRDefault="00A96728">
            <w:pPr>
              <w:jc w:val="right"/>
            </w:pPr>
            <w:r>
              <w:t>200,000</w:t>
            </w:r>
          </w:p>
        </w:tc>
        <w:tc>
          <w:tcPr>
            <w:tcW w:w="1701" w:type="dxa"/>
          </w:tcPr>
          <w:p w:rsidR="00000000" w:rsidRDefault="00A96728">
            <w:pPr>
              <w:jc w:val="right"/>
            </w:pPr>
            <w:r>
              <w:t>30,000</w:t>
            </w:r>
          </w:p>
        </w:tc>
        <w:tc>
          <w:tcPr>
            <w:tcW w:w="1702" w:type="dxa"/>
          </w:tcPr>
          <w:p w:rsidR="00000000" w:rsidRDefault="00A96728">
            <w:pPr>
              <w:jc w:val="right"/>
            </w:pPr>
            <w:r>
              <w:t>40,000</w:t>
            </w:r>
          </w:p>
        </w:tc>
        <w:tc>
          <w:tcPr>
            <w:tcW w:w="1700" w:type="dxa"/>
          </w:tcPr>
          <w:p w:rsidR="00000000" w:rsidRDefault="00A96728">
            <w:pPr>
              <w:jc w:val="right"/>
            </w:pPr>
            <w:r>
              <w:t>60,000</w:t>
            </w:r>
          </w:p>
        </w:tc>
        <w:tc>
          <w:tcPr>
            <w:tcW w:w="1702" w:type="dxa"/>
          </w:tcPr>
          <w:p w:rsidR="00000000" w:rsidRDefault="00A96728">
            <w:pPr>
              <w:jc w:val="right"/>
            </w:pPr>
            <w:r>
              <w:t>61,320</w:t>
            </w:r>
          </w:p>
        </w:tc>
        <w:tc>
          <w:tcPr>
            <w:tcW w:w="1700" w:type="dxa"/>
          </w:tcPr>
          <w:p w:rsidR="00000000" w:rsidRDefault="00A96728">
            <w:pPr>
              <w:jc w:val="right"/>
            </w:pPr>
            <w:r>
              <w:t>731,320</w:t>
            </w:r>
          </w:p>
        </w:tc>
      </w:tr>
      <w:tr w:rsidR="00000000">
        <w:tblPrEx>
          <w:tblCellMar>
            <w:top w:w="0" w:type="dxa"/>
            <w:bottom w:w="0" w:type="dxa"/>
          </w:tblCellMar>
        </w:tblPrEx>
        <w:trPr>
          <w:cantSplit/>
        </w:trPr>
        <w:tc>
          <w:tcPr>
            <w:tcW w:w="2377" w:type="dxa"/>
          </w:tcPr>
          <w:p w:rsidR="00000000" w:rsidRDefault="00A96728">
            <w:pPr>
              <w:ind w:left="110"/>
            </w:pPr>
            <w:r>
              <w:t>B Brookes</w:t>
            </w:r>
          </w:p>
        </w:tc>
        <w:tc>
          <w:tcPr>
            <w:tcW w:w="1702" w:type="dxa"/>
          </w:tcPr>
          <w:p w:rsidR="00000000" w:rsidRDefault="00A96728">
            <w:pPr>
              <w:jc w:val="right"/>
            </w:pPr>
            <w:r>
              <w:t>390,500</w:t>
            </w:r>
          </w:p>
        </w:tc>
        <w:tc>
          <w:tcPr>
            <w:tcW w:w="1700" w:type="dxa"/>
          </w:tcPr>
          <w:p w:rsidR="00000000" w:rsidRDefault="00A96728">
            <w:pPr>
              <w:jc w:val="right"/>
            </w:pPr>
            <w:r>
              <w:t>130,975</w:t>
            </w:r>
          </w:p>
        </w:tc>
        <w:tc>
          <w:tcPr>
            <w:tcW w:w="1701" w:type="dxa"/>
          </w:tcPr>
          <w:p w:rsidR="00000000" w:rsidRDefault="00A96728">
            <w:pPr>
              <w:jc w:val="right"/>
            </w:pPr>
            <w:r>
              <w:t>38,313</w:t>
            </w:r>
          </w:p>
        </w:tc>
        <w:tc>
          <w:tcPr>
            <w:tcW w:w="1702" w:type="dxa"/>
          </w:tcPr>
          <w:p w:rsidR="00000000" w:rsidRDefault="00A96728">
            <w:pPr>
              <w:jc w:val="right"/>
            </w:pPr>
            <w:r>
              <w:t>40,000</w:t>
            </w:r>
          </w:p>
        </w:tc>
        <w:tc>
          <w:tcPr>
            <w:tcW w:w="1700" w:type="dxa"/>
          </w:tcPr>
          <w:p w:rsidR="00000000" w:rsidRDefault="00A96728">
            <w:pPr>
              <w:jc w:val="right"/>
            </w:pPr>
            <w:r>
              <w:t>100,000</w:t>
            </w:r>
          </w:p>
        </w:tc>
        <w:tc>
          <w:tcPr>
            <w:tcW w:w="1702" w:type="dxa"/>
          </w:tcPr>
          <w:p w:rsidR="00000000" w:rsidRDefault="00A96728">
            <w:pPr>
              <w:jc w:val="right"/>
            </w:pPr>
            <w:r>
              <w:t>102,200</w:t>
            </w:r>
          </w:p>
        </w:tc>
        <w:tc>
          <w:tcPr>
            <w:tcW w:w="1700" w:type="dxa"/>
          </w:tcPr>
          <w:p w:rsidR="00000000" w:rsidRDefault="00A96728">
            <w:pPr>
              <w:jc w:val="right"/>
            </w:pPr>
            <w:r>
              <w:t>701,988</w:t>
            </w:r>
          </w:p>
        </w:tc>
      </w:tr>
      <w:tr w:rsidR="00000000">
        <w:tblPrEx>
          <w:tblCellMar>
            <w:top w:w="0" w:type="dxa"/>
            <w:bottom w:w="0" w:type="dxa"/>
          </w:tblCellMar>
        </w:tblPrEx>
        <w:trPr>
          <w:cantSplit/>
          <w:hidden/>
        </w:trPr>
        <w:tc>
          <w:tcPr>
            <w:tcW w:w="2377" w:type="dxa"/>
            <w:tcBorders>
              <w:bottom w:val="single" w:sz="18" w:space="0" w:color="auto"/>
            </w:tcBorders>
          </w:tcPr>
          <w:p w:rsidR="00000000" w:rsidRDefault="00A96728">
            <w:pPr>
              <w:ind w:left="110"/>
            </w:pPr>
            <w:r>
              <w:rPr>
                <w:vanish/>
              </w:rPr>
              <w:t>[SULON]</w:t>
            </w:r>
            <w:r>
              <w:t>M Luscombe</w:t>
            </w:r>
          </w:p>
        </w:tc>
        <w:tc>
          <w:tcPr>
            <w:tcW w:w="1702" w:type="dxa"/>
            <w:tcBorders>
              <w:bottom w:val="single" w:sz="18" w:space="0" w:color="auto"/>
            </w:tcBorders>
          </w:tcPr>
          <w:p w:rsidR="00000000" w:rsidRDefault="00A96728">
            <w:pPr>
              <w:jc w:val="right"/>
            </w:pPr>
            <w:r>
              <w:t>417,236</w:t>
            </w:r>
          </w:p>
        </w:tc>
        <w:tc>
          <w:tcPr>
            <w:tcW w:w="1700" w:type="dxa"/>
            <w:tcBorders>
              <w:bottom w:val="single" w:sz="18" w:space="0" w:color="auto"/>
            </w:tcBorders>
          </w:tcPr>
          <w:p w:rsidR="00000000" w:rsidRDefault="00A96728">
            <w:pPr>
              <w:jc w:val="right"/>
            </w:pPr>
            <w:r>
              <w:t>79,900</w:t>
            </w:r>
          </w:p>
        </w:tc>
        <w:tc>
          <w:tcPr>
            <w:tcW w:w="1701" w:type="dxa"/>
            <w:tcBorders>
              <w:bottom w:val="single" w:sz="18" w:space="0" w:color="auto"/>
            </w:tcBorders>
          </w:tcPr>
          <w:p w:rsidR="00000000" w:rsidRDefault="00A96728">
            <w:pPr>
              <w:jc w:val="right"/>
            </w:pPr>
            <w:r>
              <w:t>13,637</w:t>
            </w:r>
          </w:p>
        </w:tc>
        <w:tc>
          <w:tcPr>
            <w:tcW w:w="1702" w:type="dxa"/>
            <w:tcBorders>
              <w:bottom w:val="single" w:sz="18" w:space="0" w:color="auto"/>
            </w:tcBorders>
          </w:tcPr>
          <w:p w:rsidR="00000000" w:rsidRDefault="00A96728">
            <w:pPr>
              <w:jc w:val="right"/>
            </w:pPr>
            <w:r>
              <w:t>40,000</w:t>
            </w:r>
          </w:p>
        </w:tc>
        <w:tc>
          <w:tcPr>
            <w:tcW w:w="1700" w:type="dxa"/>
            <w:tcBorders>
              <w:bottom w:val="single" w:sz="18" w:space="0" w:color="auto"/>
            </w:tcBorders>
          </w:tcPr>
          <w:p w:rsidR="00000000" w:rsidRDefault="00A96728">
            <w:pPr>
              <w:jc w:val="right"/>
            </w:pPr>
            <w:r>
              <w:t>70,000</w:t>
            </w:r>
          </w:p>
        </w:tc>
        <w:tc>
          <w:tcPr>
            <w:tcW w:w="1702" w:type="dxa"/>
            <w:tcBorders>
              <w:bottom w:val="single" w:sz="18" w:space="0" w:color="auto"/>
            </w:tcBorders>
          </w:tcPr>
          <w:p w:rsidR="00000000" w:rsidRDefault="00A96728">
            <w:pPr>
              <w:jc w:val="right"/>
            </w:pPr>
            <w:r>
              <w:t>71,540</w:t>
            </w:r>
          </w:p>
        </w:tc>
        <w:tc>
          <w:tcPr>
            <w:tcW w:w="1700" w:type="dxa"/>
            <w:tcBorders>
              <w:bottom w:val="single" w:sz="18" w:space="0" w:color="auto"/>
            </w:tcBorders>
          </w:tcPr>
          <w:p w:rsidR="00000000" w:rsidRDefault="00A96728">
            <w:pPr>
              <w:jc w:val="right"/>
            </w:pPr>
            <w:r>
              <w:t>622,313</w:t>
            </w:r>
          </w:p>
        </w:tc>
      </w:tr>
    </w:tbl>
    <w:p w:rsidR="00000000" w:rsidRDefault="00A96728">
      <w:pPr>
        <w:ind w:left="110"/>
      </w:pPr>
    </w:p>
    <w:p w:rsidR="00000000" w:rsidRDefault="00A96728">
      <w:pPr>
        <w:pStyle w:val="HangIndent0"/>
      </w:pPr>
      <w:r>
        <w:t>1</w:t>
      </w:r>
      <w:r>
        <w:tab/>
        <w:t>Performance incentive bonus payment made in the financial period to 25 June 2000 and based on performanc</w:t>
      </w:r>
      <w:r>
        <w:t>e for the financial period to 27 June 1999.  Bonus payments in respect of the year to 25 June 2000 will be made in September 2000.</w:t>
      </w:r>
    </w:p>
    <w:p w:rsidR="00000000" w:rsidRDefault="00A96728">
      <w:pPr>
        <w:pStyle w:val="HangIndent0"/>
      </w:pPr>
    </w:p>
    <w:p w:rsidR="00000000" w:rsidRDefault="00A96728">
      <w:pPr>
        <w:pStyle w:val="HangIndent0"/>
      </w:pPr>
      <w:r>
        <w:t>2</w:t>
      </w:r>
      <w:r>
        <w:tab/>
        <w:t>Other benefits include the cost to the company of motor vehicles, car parking, car allowances, where these are applicable.  These amounts include fringe benefits tax, where applicable.</w:t>
      </w:r>
    </w:p>
    <w:p w:rsidR="00000000" w:rsidRDefault="00A96728">
      <w:pPr>
        <w:pStyle w:val="HangIndent0"/>
      </w:pPr>
    </w:p>
    <w:p w:rsidR="00000000" w:rsidRDefault="00A96728">
      <w:pPr>
        <w:pStyle w:val="HangIndent0"/>
      </w:pPr>
      <w:r>
        <w:t>3</w:t>
      </w:r>
      <w:r>
        <w:tab/>
        <w:t>In certain instances superannuation contributions include amounts paid in lieu of salaries or performance incentive bonuses.</w:t>
      </w:r>
    </w:p>
    <w:p w:rsidR="00000000" w:rsidRDefault="00A96728">
      <w:pPr>
        <w:pStyle w:val="HangIndent0"/>
      </w:pPr>
    </w:p>
    <w:p w:rsidR="00000000" w:rsidRDefault="00A96728">
      <w:pPr>
        <w:pStyle w:val="HangIndent0"/>
      </w:pPr>
      <w:r>
        <w:t>4</w:t>
      </w:r>
      <w:r>
        <w:tab/>
        <w:t>These options comprise only those which were granted dur</w:t>
      </w:r>
      <w:r>
        <w:t>ing the period and which have met the performance hurdles as set out below.  The remainder are shown on page 37.  The options issued to Mr R C Corbett were approved by shareholders at the 1999 AGM.  Those issued to Mr W Wavish and Executive Officers were granted pursuant to the Executive Option Plan which was approved by shareholders at the 1999 AGM.</w:t>
      </w:r>
    </w:p>
    <w:p w:rsidR="00000000" w:rsidRDefault="00A96728">
      <w:pPr>
        <w:pStyle w:val="HangIndent0"/>
      </w:pPr>
    </w:p>
    <w:p w:rsidR="00000000" w:rsidRDefault="00A96728">
      <w:pPr>
        <w:pStyle w:val="HangIndent0"/>
      </w:pPr>
      <w:r>
        <w:t>5</w:t>
      </w:r>
      <w:r>
        <w:tab/>
        <w:t>Options granted have been valued using the Black-Scholes valuation methodology as at the date of grant.  The valuation takes into account the price at gra</w:t>
      </w:r>
      <w:r>
        <w:t>nt date, the exercise price, a deemed term of the option of five years, the volatility in the price of underlying shares and expected dividends.  The emoluments in the table above do not include amounts representing the value of non-vested options granted during the financial period as they are subject to performance hurdles for each subsequent financial period and it is not considered appropriate to value the options prior to the performance hurdles being achieved.  Note: These benefits do not include thos</w:t>
      </w:r>
      <w:r>
        <w:t>e which may accrue under the Service Contracts referred to on this page as the entitlement to the benefits has not arisen.</w:t>
      </w:r>
    </w:p>
    <w:p w:rsidR="00000000" w:rsidRDefault="00A96728">
      <w:pPr>
        <w:ind w:left="110"/>
      </w:pPr>
    </w:p>
    <w:p w:rsidR="00000000" w:rsidRDefault="00A96728">
      <w:pPr>
        <w:ind w:left="110"/>
      </w:pPr>
      <w:r>
        <w:t>The STIP, together with the Board's policy of limiting increases in fixed remuneration (salary and superannuation), has emphasised a remuneration structure for Executives which provide a more 'at risk' reward, in addition to a higher reward for superior and consistent performance linked to achievement across each of the KRA's.</w:t>
      </w:r>
    </w:p>
    <w:p w:rsidR="00000000" w:rsidRDefault="00A96728">
      <w:pPr>
        <w:ind w:left="110"/>
      </w:pPr>
    </w:p>
    <w:p w:rsidR="00000000" w:rsidRDefault="00A96728">
      <w:pPr>
        <w:ind w:left="110"/>
      </w:pPr>
      <w:r>
        <w:t>The Executive Option Plan (Plan), which was approved b</w:t>
      </w:r>
      <w:r>
        <w:t>y shareholders at the 1999 Annual General meeting (AGM) is the other major component of the new remuneration strategy.  Under this long-term incentive plan (LTIP), there were 32,715,000 options granted during the period to over 300 Executives under the Plan.  These options will be available for exercise by Executives only upon achievement of performance hurdles, linked to normal earnings per share (EPS) growth at 8% p.a. compound and ASX market comparative total shareholder returns (TSR), over a five year p</w:t>
      </w:r>
      <w:r>
        <w:t>eriod.  The first tranche of the EPS hurdle, for the period under review, has been satisfied.  This tranche comprises 10% of the total option allocation and will be available to be exercised from 1 July 2002.</w:t>
      </w:r>
    </w:p>
    <w:p w:rsidR="00000000" w:rsidRDefault="00A96728">
      <w:pPr>
        <w:ind w:left="110"/>
      </w:pPr>
    </w:p>
    <w:p w:rsidR="00000000" w:rsidRDefault="00A96728">
      <w:pPr>
        <w:ind w:left="110"/>
      </w:pPr>
      <w:r>
        <w:t>Senior Executives and certain other Executives have also entered into Service Contracts, as approved by shareholders at the 1999 AGM, which provide for a retention based cash bonus, adjusted for movements in the Company's share price.  The bonus is payable upon expiry of the agreed term of the Contr</w:t>
      </w:r>
      <w:r>
        <w:t>act, provided the Executive meets the Contract performance requirements.  The cash bonus for Senior Executives is proposed to be offered in the form of options or shares in the Company.</w:t>
      </w:r>
    </w:p>
    <w:p w:rsidR="00000000" w:rsidRDefault="00A96728">
      <w:pPr>
        <w:ind w:left="110"/>
      </w:pPr>
    </w:p>
    <w:p w:rsidR="00000000" w:rsidRDefault="00A96728">
      <w:pPr>
        <w:ind w:left="110"/>
      </w:pPr>
      <w:r>
        <w:t>The 1999 AGM also approved the establishment of new Plans entitling non-executive Directors and Executives to purchase fully paid shares in the Company, at market value and on an on-market basis, through the sacrifice of a proportion of their Directors' fees, or in the case of Executives, of their salary or annual incenti</w:t>
      </w:r>
      <w:r>
        <w:t>ve bonus under the STIP.  These Plans are intended to encourage increased ownership and retention, by Directors and Executives, of shares in the Company, to more closely align their interests with those of shareholders.</w:t>
      </w:r>
    </w:p>
    <w:p w:rsidR="00000000" w:rsidRDefault="00A96728">
      <w:pPr>
        <w:ind w:left="110"/>
      </w:pPr>
    </w:p>
    <w:p w:rsidR="00000000" w:rsidRDefault="00A96728">
      <w:pPr>
        <w:ind w:left="110"/>
      </w:pPr>
      <w:r>
        <w:t>Both the STIP and LTIP are aimed at setting appropriate hurdles for achievement of performance based variable remuneration to provide rewards to Executives which are commensurate with measurable improvements in Company and business unit performance, across all of the critical financial an</w:t>
      </w:r>
      <w:r>
        <w:t>d operating measures, as well as with substantial on-going gains in shareholder value and in particular in EPS growth and TSR.</w:t>
      </w:r>
    </w:p>
    <w:p w:rsidR="00000000" w:rsidRDefault="00A96728">
      <w:pPr>
        <w:ind w:left="110"/>
      </w:pPr>
    </w:p>
    <w:p w:rsidR="00000000" w:rsidRDefault="00A96728">
      <w:pPr>
        <w:ind w:left="110"/>
      </w:pPr>
      <w:r>
        <w:t xml:space="preserve">Details of the nature and amount of each element of the emoluments of the Executive Directors and of the five additional Executive Officers for the Group and the Company receiving the highest emoluments for the financial period are detailed on page 35 together with details of options issued to those Executive Directors and Executive Officers during the financial period and which </w:t>
      </w:r>
      <w:r>
        <w:t>have vested under the terms of the Executive Option Plan.</w:t>
      </w:r>
    </w:p>
    <w:p w:rsidR="00000000" w:rsidRDefault="00A96728">
      <w:pPr>
        <w:ind w:left="110"/>
      </w:pPr>
    </w:p>
    <w:p w:rsidR="00000000" w:rsidRDefault="00A96728">
      <w:pPr>
        <w:ind w:left="110"/>
      </w:pPr>
      <w:r>
        <w:t>In addition to the emoluments disclosed, Directors and Executive Officers are eligible to receive a discount on personal purchases from stores operated by the Group in line with that available to all employees of the Group.</w:t>
      </w:r>
    </w:p>
    <w:p w:rsidR="00000000" w:rsidRDefault="00A96728">
      <w:pPr>
        <w:ind w:left="110"/>
      </w:pPr>
    </w:p>
    <w:p w:rsidR="00000000" w:rsidRDefault="00A96728">
      <w:pPr>
        <w:ind w:left="110"/>
        <w:rPr>
          <w:b/>
        </w:rPr>
      </w:pPr>
      <w:r>
        <w:rPr>
          <w:b/>
        </w:rPr>
        <w:t>Share options</w:t>
      </w:r>
    </w:p>
    <w:p w:rsidR="00000000" w:rsidRDefault="00A96728">
      <w:pPr>
        <w:ind w:left="110"/>
      </w:pPr>
    </w:p>
    <w:p w:rsidR="00000000" w:rsidRDefault="00A96728">
      <w:pPr>
        <w:ind w:left="110"/>
      </w:pPr>
      <w:r>
        <w:t>During the financial period ended 25 June 2000 and up to the date of this Report there were 32,715,000 options granted over unissued ordinary shares in the Company of which 3,200,000 were granted to Executiv</w:t>
      </w:r>
      <w:r>
        <w:t>e Directors and 4,300,000 in aggregate were granted to the five most highly remunerated officers during the financial period as part of their remuneration.  Details of those options which have vested are set out on page 35.  No options were granted to non-executive Directors.  Whilst no options have been granted since the end of the financial period, invitations to newly appointed or promoted Executives to apply for options under the EOP, on the basis of a grant date of 1 July 2000, are expected to be made.</w:t>
      </w:r>
    </w:p>
    <w:p w:rsidR="00000000" w:rsidRDefault="00A96728">
      <w:pPr>
        <w:ind w:left="110"/>
      </w:pPr>
    </w:p>
    <w:p w:rsidR="00000000" w:rsidRDefault="00A96728">
      <w:pPr>
        <w:ind w:left="110"/>
      </w:pPr>
      <w:r>
        <w:t xml:space="preserve">As at the date of this Report there are 38,127,000 options outstanding to acquire unissued fully paid ordinary shares in the Company, particulars of the issue prices and the expiry dates of which are referred to on page 37.  During or since the financial period and up to the date of this Report 1,068,033 fully paid ordinary shares in Woolworths Limited have been issued by virtue of the exercise of certain of those options granted under the previous Executive Share Option Plan (ESOP) or Senior Executive </w:t>
      </w:r>
      <w:r>
        <w:t>Service Contracts (ESC) both of which have since been suspended.  Details of amounts paid on each of those shares is set out below:</w:t>
      </w:r>
    </w:p>
    <w:p w:rsidR="00000000" w:rsidRDefault="00A96728">
      <w:pPr>
        <w:ind w:left="110"/>
      </w:pPr>
    </w:p>
    <w:tbl>
      <w:tblPr>
        <w:tblW w:w="0" w:type="auto"/>
        <w:tblLayout w:type="fixed"/>
        <w:tblLook w:val="0000"/>
      </w:tblPr>
      <w:tblGrid>
        <w:gridCol w:w="2943"/>
        <w:gridCol w:w="2835"/>
      </w:tblGrid>
      <w:tr w:rsidR="00000000">
        <w:tblPrEx>
          <w:tblCellMar>
            <w:top w:w="0" w:type="dxa"/>
            <w:bottom w:w="0" w:type="dxa"/>
          </w:tblCellMar>
        </w:tblPrEx>
        <w:trPr>
          <w:cantSplit/>
          <w:hidden/>
        </w:trPr>
        <w:tc>
          <w:tcPr>
            <w:tcW w:w="2943" w:type="dxa"/>
            <w:tcBorders>
              <w:bottom w:val="single" w:sz="18" w:space="0" w:color="auto"/>
            </w:tcBorders>
          </w:tcPr>
          <w:p w:rsidR="00000000" w:rsidRDefault="00A96728">
            <w:pPr>
              <w:jc w:val="right"/>
              <w:rPr>
                <w:b/>
              </w:rPr>
            </w:pPr>
            <w:r>
              <w:rPr>
                <w:b/>
                <w:vanish/>
              </w:rPr>
              <w:t>[SULON]</w:t>
            </w:r>
            <w:r>
              <w:rPr>
                <w:b/>
              </w:rPr>
              <w:t>Number of shares issued</w:t>
            </w:r>
          </w:p>
        </w:tc>
        <w:tc>
          <w:tcPr>
            <w:tcW w:w="2835" w:type="dxa"/>
            <w:tcBorders>
              <w:bottom w:val="single" w:sz="18" w:space="0" w:color="auto"/>
            </w:tcBorders>
          </w:tcPr>
          <w:p w:rsidR="00000000" w:rsidRDefault="00A96728">
            <w:pPr>
              <w:jc w:val="right"/>
              <w:rPr>
                <w:b/>
              </w:rPr>
            </w:pPr>
            <w:r>
              <w:rPr>
                <w:b/>
              </w:rPr>
              <w:t>Amount paid per share</w:t>
            </w:r>
          </w:p>
        </w:tc>
      </w:tr>
      <w:tr w:rsidR="00000000">
        <w:tblPrEx>
          <w:tblCellMar>
            <w:top w:w="0" w:type="dxa"/>
            <w:bottom w:w="0" w:type="dxa"/>
          </w:tblCellMar>
        </w:tblPrEx>
        <w:trPr>
          <w:cantSplit/>
        </w:trPr>
        <w:tc>
          <w:tcPr>
            <w:tcW w:w="2943" w:type="dxa"/>
          </w:tcPr>
          <w:p w:rsidR="00000000" w:rsidRDefault="00A96728">
            <w:pPr>
              <w:jc w:val="right"/>
            </w:pPr>
          </w:p>
        </w:tc>
        <w:tc>
          <w:tcPr>
            <w:tcW w:w="2835" w:type="dxa"/>
          </w:tcPr>
          <w:p w:rsidR="00000000" w:rsidRDefault="00A96728">
            <w:pPr>
              <w:jc w:val="right"/>
            </w:pPr>
          </w:p>
        </w:tc>
      </w:tr>
      <w:tr w:rsidR="00000000">
        <w:tblPrEx>
          <w:tblCellMar>
            <w:top w:w="0" w:type="dxa"/>
            <w:bottom w:w="0" w:type="dxa"/>
          </w:tblCellMar>
        </w:tblPrEx>
        <w:trPr>
          <w:cantSplit/>
        </w:trPr>
        <w:tc>
          <w:tcPr>
            <w:tcW w:w="2943" w:type="dxa"/>
          </w:tcPr>
          <w:p w:rsidR="00000000" w:rsidRDefault="00A96728">
            <w:pPr>
              <w:jc w:val="right"/>
            </w:pPr>
            <w:r>
              <w:t>1,006,437</w:t>
            </w:r>
          </w:p>
        </w:tc>
        <w:tc>
          <w:tcPr>
            <w:tcW w:w="2835" w:type="dxa"/>
          </w:tcPr>
          <w:p w:rsidR="00000000" w:rsidRDefault="00A96728">
            <w:pPr>
              <w:jc w:val="right"/>
            </w:pPr>
            <w:r>
              <w:t>$3.27</w:t>
            </w:r>
          </w:p>
        </w:tc>
      </w:tr>
      <w:tr w:rsidR="00000000">
        <w:tblPrEx>
          <w:tblCellMar>
            <w:top w:w="0" w:type="dxa"/>
            <w:bottom w:w="0" w:type="dxa"/>
          </w:tblCellMar>
        </w:tblPrEx>
        <w:trPr>
          <w:cantSplit/>
        </w:trPr>
        <w:tc>
          <w:tcPr>
            <w:tcW w:w="2943" w:type="dxa"/>
          </w:tcPr>
          <w:p w:rsidR="00000000" w:rsidRDefault="00A96728">
            <w:pPr>
              <w:jc w:val="right"/>
            </w:pPr>
            <w:r>
              <w:t>44,572</w:t>
            </w:r>
          </w:p>
        </w:tc>
        <w:tc>
          <w:tcPr>
            <w:tcW w:w="2835" w:type="dxa"/>
          </w:tcPr>
          <w:p w:rsidR="00000000" w:rsidRDefault="00A96728">
            <w:pPr>
              <w:jc w:val="right"/>
            </w:pPr>
            <w:r>
              <w:t>$4.57</w:t>
            </w:r>
          </w:p>
        </w:tc>
      </w:tr>
      <w:tr w:rsidR="00000000">
        <w:tblPrEx>
          <w:tblCellMar>
            <w:top w:w="0" w:type="dxa"/>
            <w:bottom w:w="0" w:type="dxa"/>
          </w:tblCellMar>
        </w:tblPrEx>
        <w:trPr>
          <w:cantSplit/>
        </w:trPr>
        <w:tc>
          <w:tcPr>
            <w:tcW w:w="2943" w:type="dxa"/>
          </w:tcPr>
          <w:p w:rsidR="00000000" w:rsidRDefault="00A96728">
            <w:pPr>
              <w:jc w:val="right"/>
            </w:pPr>
            <w:r>
              <w:t>10,981</w:t>
            </w:r>
          </w:p>
        </w:tc>
        <w:tc>
          <w:tcPr>
            <w:tcW w:w="2835" w:type="dxa"/>
          </w:tcPr>
          <w:p w:rsidR="00000000" w:rsidRDefault="00A96728">
            <w:pPr>
              <w:jc w:val="right"/>
            </w:pPr>
            <w:r>
              <w:t>$5.16</w:t>
            </w:r>
          </w:p>
        </w:tc>
      </w:tr>
      <w:tr w:rsidR="00000000">
        <w:tblPrEx>
          <w:tblCellMar>
            <w:top w:w="0" w:type="dxa"/>
            <w:bottom w:w="0" w:type="dxa"/>
          </w:tblCellMar>
        </w:tblPrEx>
        <w:trPr>
          <w:cantSplit/>
          <w:hidden/>
        </w:trPr>
        <w:tc>
          <w:tcPr>
            <w:tcW w:w="2943" w:type="dxa"/>
            <w:tcBorders>
              <w:bottom w:val="single" w:sz="18" w:space="0" w:color="auto"/>
            </w:tcBorders>
          </w:tcPr>
          <w:p w:rsidR="00000000" w:rsidRDefault="00A96728">
            <w:pPr>
              <w:jc w:val="right"/>
            </w:pPr>
            <w:r>
              <w:rPr>
                <w:vanish/>
              </w:rPr>
              <w:t>[SULON]</w:t>
            </w:r>
            <w:r>
              <w:t>6,043</w:t>
            </w:r>
          </w:p>
        </w:tc>
        <w:tc>
          <w:tcPr>
            <w:tcW w:w="2835" w:type="dxa"/>
            <w:tcBorders>
              <w:bottom w:val="single" w:sz="18" w:space="0" w:color="auto"/>
            </w:tcBorders>
          </w:tcPr>
          <w:p w:rsidR="00000000" w:rsidRDefault="00A96728">
            <w:pPr>
              <w:jc w:val="right"/>
            </w:pPr>
            <w:r>
              <w:t>$5.87</w:t>
            </w:r>
          </w:p>
        </w:tc>
      </w:tr>
    </w:tbl>
    <w:p w:rsidR="00000000" w:rsidRDefault="00A96728">
      <w:pPr>
        <w:ind w:left="110"/>
      </w:pPr>
    </w:p>
    <w:p w:rsidR="00000000" w:rsidRDefault="00A96728">
      <w:pPr>
        <w:ind w:left="110"/>
      </w:pPr>
    </w:p>
    <w:p w:rsidR="00000000" w:rsidRDefault="00A96728">
      <w:pPr>
        <w:ind w:left="110"/>
      </w:pPr>
      <w:r>
        <w:t>No person entitled to exercise any option granted under the ESOP, EOP or the ESC has or had, by virtue of the option, a right to participate in any share issue of any other body corporate.</w:t>
      </w:r>
    </w:p>
    <w:p w:rsidR="00000000" w:rsidRDefault="00A96728">
      <w:pPr>
        <w:ind w:left="110"/>
      </w:pPr>
    </w:p>
    <w:p w:rsidR="00000000" w:rsidRDefault="00A96728">
      <w:pPr>
        <w:ind w:left="110"/>
      </w:pPr>
      <w:r>
        <w:rPr>
          <w:b/>
        </w:rPr>
        <w:t>Options over unissued fully paid ordinary</w:t>
      </w:r>
      <w:r>
        <w:rPr>
          <w:b/>
        </w:rPr>
        <w:t xml:space="preserve"> shares in Woolworths Limited granted and outstanding under</w:t>
      </w:r>
      <w:r>
        <w:t xml:space="preserve"> </w:t>
      </w:r>
      <w:r>
        <w:rPr>
          <w:b/>
        </w:rPr>
        <w:t>Executive Share Option Plan (ESOP); Executive Option Plan (EOP) and Senior Executive Service Contracts (ESC)</w:t>
      </w:r>
    </w:p>
    <w:p w:rsidR="00000000" w:rsidRDefault="00A96728">
      <w:pPr>
        <w:ind w:left="110"/>
      </w:pPr>
    </w:p>
    <w:tbl>
      <w:tblPr>
        <w:tblW w:w="0" w:type="auto"/>
        <w:tblLayout w:type="fixed"/>
        <w:tblLook w:val="0000"/>
      </w:tblPr>
      <w:tblGrid>
        <w:gridCol w:w="2377"/>
        <w:gridCol w:w="1700"/>
        <w:gridCol w:w="2268"/>
        <w:gridCol w:w="1700"/>
        <w:gridCol w:w="1701"/>
        <w:gridCol w:w="1702"/>
      </w:tblGrid>
      <w:tr w:rsidR="00000000">
        <w:tblPrEx>
          <w:tblCellMar>
            <w:top w:w="0" w:type="dxa"/>
            <w:bottom w:w="0" w:type="dxa"/>
          </w:tblCellMar>
        </w:tblPrEx>
        <w:trPr>
          <w:cantSplit/>
        </w:trPr>
        <w:tc>
          <w:tcPr>
            <w:tcW w:w="2377" w:type="dxa"/>
          </w:tcPr>
          <w:p w:rsidR="00000000" w:rsidRDefault="00A96728">
            <w:pPr>
              <w:rPr>
                <w:b/>
              </w:rPr>
            </w:pPr>
          </w:p>
        </w:tc>
        <w:tc>
          <w:tcPr>
            <w:tcW w:w="1700" w:type="dxa"/>
          </w:tcPr>
          <w:p w:rsidR="00000000" w:rsidRDefault="00A96728">
            <w:pPr>
              <w:rPr>
                <w:b/>
              </w:rPr>
            </w:pPr>
          </w:p>
        </w:tc>
        <w:tc>
          <w:tcPr>
            <w:tcW w:w="2268" w:type="dxa"/>
          </w:tcPr>
          <w:p w:rsidR="00000000" w:rsidRDefault="00A96728">
            <w:pPr>
              <w:rPr>
                <w:b/>
              </w:rPr>
            </w:pPr>
          </w:p>
        </w:tc>
        <w:tc>
          <w:tcPr>
            <w:tcW w:w="1700" w:type="dxa"/>
          </w:tcPr>
          <w:p w:rsidR="00000000" w:rsidRDefault="00A96728">
            <w:pPr>
              <w:jc w:val="right"/>
              <w:rPr>
                <w:b/>
              </w:rPr>
            </w:pPr>
          </w:p>
        </w:tc>
        <w:tc>
          <w:tcPr>
            <w:tcW w:w="1701" w:type="dxa"/>
          </w:tcPr>
          <w:p w:rsidR="00000000" w:rsidRDefault="00A96728">
            <w:pPr>
              <w:jc w:val="right"/>
              <w:rPr>
                <w:b/>
              </w:rPr>
            </w:pPr>
          </w:p>
        </w:tc>
        <w:tc>
          <w:tcPr>
            <w:tcW w:w="1702" w:type="dxa"/>
          </w:tcPr>
          <w:p w:rsidR="00000000" w:rsidRDefault="00A96728">
            <w:pPr>
              <w:jc w:val="right"/>
              <w:rPr>
                <w:b/>
              </w:rPr>
            </w:pPr>
            <w:r>
              <w:rPr>
                <w:b/>
              </w:rPr>
              <w:t>Issue/exercise</w:t>
            </w:r>
          </w:p>
        </w:tc>
      </w:tr>
      <w:tr w:rsidR="00000000">
        <w:tblPrEx>
          <w:tblCellMar>
            <w:top w:w="0" w:type="dxa"/>
            <w:bottom w:w="0" w:type="dxa"/>
          </w:tblCellMar>
        </w:tblPrEx>
        <w:trPr>
          <w:cantSplit/>
        </w:trPr>
        <w:tc>
          <w:tcPr>
            <w:tcW w:w="2377" w:type="dxa"/>
          </w:tcPr>
          <w:p w:rsidR="00000000" w:rsidRDefault="00A96728">
            <w:pPr>
              <w:rPr>
                <w:b/>
              </w:rPr>
            </w:pPr>
          </w:p>
        </w:tc>
        <w:tc>
          <w:tcPr>
            <w:tcW w:w="1700" w:type="dxa"/>
          </w:tcPr>
          <w:p w:rsidR="00000000" w:rsidRDefault="00A96728">
            <w:pPr>
              <w:rPr>
                <w:b/>
              </w:rPr>
            </w:pPr>
          </w:p>
        </w:tc>
        <w:tc>
          <w:tcPr>
            <w:tcW w:w="2268" w:type="dxa"/>
          </w:tcPr>
          <w:p w:rsidR="00000000" w:rsidRDefault="00A96728">
            <w:pPr>
              <w:rPr>
                <w:b/>
              </w:rPr>
            </w:pPr>
          </w:p>
        </w:tc>
        <w:tc>
          <w:tcPr>
            <w:tcW w:w="1700" w:type="dxa"/>
          </w:tcPr>
          <w:p w:rsidR="00000000" w:rsidRDefault="00A96728">
            <w:pPr>
              <w:jc w:val="right"/>
              <w:rPr>
                <w:b/>
              </w:rPr>
            </w:pPr>
            <w:r>
              <w:rPr>
                <w:b/>
              </w:rPr>
              <w:t>Options</w:t>
            </w:r>
          </w:p>
        </w:tc>
        <w:tc>
          <w:tcPr>
            <w:tcW w:w="1701" w:type="dxa"/>
          </w:tcPr>
          <w:p w:rsidR="00000000" w:rsidRDefault="00A96728">
            <w:pPr>
              <w:jc w:val="right"/>
              <w:rPr>
                <w:b/>
              </w:rPr>
            </w:pPr>
            <w:r>
              <w:rPr>
                <w:b/>
              </w:rPr>
              <w:t>Number of</w:t>
            </w:r>
          </w:p>
        </w:tc>
        <w:tc>
          <w:tcPr>
            <w:tcW w:w="1702" w:type="dxa"/>
          </w:tcPr>
          <w:p w:rsidR="00000000" w:rsidRDefault="00A96728">
            <w:pPr>
              <w:jc w:val="right"/>
              <w:rPr>
                <w:b/>
              </w:rPr>
            </w:pPr>
            <w:r>
              <w:rPr>
                <w:b/>
              </w:rPr>
              <w:t>price</w:t>
            </w:r>
          </w:p>
        </w:tc>
      </w:tr>
      <w:tr w:rsidR="00000000">
        <w:tblPrEx>
          <w:tblCellMar>
            <w:top w:w="0" w:type="dxa"/>
            <w:bottom w:w="0" w:type="dxa"/>
          </w:tblCellMar>
        </w:tblPrEx>
        <w:trPr>
          <w:cantSplit/>
          <w:hidden/>
        </w:trPr>
        <w:tc>
          <w:tcPr>
            <w:tcW w:w="2377" w:type="dxa"/>
            <w:tcBorders>
              <w:bottom w:val="single" w:sz="18" w:space="0" w:color="auto"/>
            </w:tcBorders>
          </w:tcPr>
          <w:p w:rsidR="00000000" w:rsidRDefault="00A96728">
            <w:pPr>
              <w:rPr>
                <w:b/>
              </w:rPr>
            </w:pPr>
            <w:r>
              <w:rPr>
                <w:b/>
                <w:vanish/>
              </w:rPr>
              <w:t>[SULON]</w:t>
            </w:r>
            <w:r>
              <w:rPr>
                <w:b/>
              </w:rPr>
              <w:t>Options grant date</w:t>
            </w:r>
          </w:p>
        </w:tc>
        <w:tc>
          <w:tcPr>
            <w:tcW w:w="1700" w:type="dxa"/>
            <w:tcBorders>
              <w:bottom w:val="single" w:sz="18" w:space="0" w:color="auto"/>
            </w:tcBorders>
          </w:tcPr>
          <w:p w:rsidR="00000000" w:rsidRDefault="00A96728">
            <w:pPr>
              <w:rPr>
                <w:b/>
              </w:rPr>
            </w:pPr>
            <w:r>
              <w:rPr>
                <w:b/>
              </w:rPr>
              <w:t>Plan type</w:t>
            </w:r>
          </w:p>
        </w:tc>
        <w:tc>
          <w:tcPr>
            <w:tcW w:w="2268" w:type="dxa"/>
            <w:tcBorders>
              <w:bottom w:val="single" w:sz="18" w:space="0" w:color="auto"/>
            </w:tcBorders>
          </w:tcPr>
          <w:p w:rsidR="00000000" w:rsidRDefault="00A96728">
            <w:pPr>
              <w:rPr>
                <w:b/>
              </w:rPr>
            </w:pPr>
            <w:r>
              <w:rPr>
                <w:b/>
              </w:rPr>
              <w:t>Options expiry date</w:t>
            </w:r>
          </w:p>
        </w:tc>
        <w:tc>
          <w:tcPr>
            <w:tcW w:w="1700" w:type="dxa"/>
            <w:tcBorders>
              <w:bottom w:val="single" w:sz="18" w:space="0" w:color="auto"/>
            </w:tcBorders>
          </w:tcPr>
          <w:p w:rsidR="00000000" w:rsidRDefault="00A96728">
            <w:pPr>
              <w:jc w:val="right"/>
              <w:rPr>
                <w:b/>
              </w:rPr>
            </w:pPr>
            <w:r>
              <w:rPr>
                <w:b/>
              </w:rPr>
              <w:t>outstanding</w:t>
            </w:r>
          </w:p>
        </w:tc>
        <w:tc>
          <w:tcPr>
            <w:tcW w:w="1701" w:type="dxa"/>
            <w:tcBorders>
              <w:bottom w:val="single" w:sz="18" w:space="0" w:color="auto"/>
            </w:tcBorders>
          </w:tcPr>
          <w:p w:rsidR="00000000" w:rsidRDefault="00A96728">
            <w:pPr>
              <w:jc w:val="right"/>
              <w:rPr>
                <w:b/>
              </w:rPr>
            </w:pPr>
            <w:r>
              <w:rPr>
                <w:b/>
              </w:rPr>
              <w:t>holders</w:t>
            </w:r>
          </w:p>
        </w:tc>
        <w:tc>
          <w:tcPr>
            <w:tcW w:w="1702" w:type="dxa"/>
            <w:tcBorders>
              <w:bottom w:val="single" w:sz="18" w:space="0" w:color="auto"/>
            </w:tcBorders>
          </w:tcPr>
          <w:p w:rsidR="00000000" w:rsidRDefault="00A96728">
            <w:pPr>
              <w:jc w:val="right"/>
              <w:rPr>
                <w:b/>
              </w:rPr>
            </w:pPr>
            <w:r>
              <w:rPr>
                <w:b/>
              </w:rPr>
              <w:t>$</w:t>
            </w:r>
          </w:p>
        </w:tc>
      </w:tr>
      <w:tr w:rsidR="00000000">
        <w:tblPrEx>
          <w:tblCellMar>
            <w:top w:w="0" w:type="dxa"/>
            <w:bottom w:w="0" w:type="dxa"/>
          </w:tblCellMar>
        </w:tblPrEx>
        <w:trPr>
          <w:cantSplit/>
        </w:trPr>
        <w:tc>
          <w:tcPr>
            <w:tcW w:w="2377" w:type="dxa"/>
          </w:tcPr>
          <w:p w:rsidR="00000000" w:rsidRDefault="00A96728">
            <w:pPr>
              <w:rPr>
                <w:b/>
              </w:rPr>
            </w:pPr>
          </w:p>
        </w:tc>
        <w:tc>
          <w:tcPr>
            <w:tcW w:w="1700" w:type="dxa"/>
          </w:tcPr>
          <w:p w:rsidR="00000000" w:rsidRDefault="00A96728">
            <w:pPr>
              <w:rPr>
                <w:b/>
              </w:rPr>
            </w:pPr>
          </w:p>
        </w:tc>
        <w:tc>
          <w:tcPr>
            <w:tcW w:w="2268" w:type="dxa"/>
          </w:tcPr>
          <w:p w:rsidR="00000000" w:rsidRDefault="00A96728">
            <w:pPr>
              <w:rPr>
                <w:b/>
              </w:rPr>
            </w:pPr>
          </w:p>
        </w:tc>
        <w:tc>
          <w:tcPr>
            <w:tcW w:w="1700" w:type="dxa"/>
          </w:tcPr>
          <w:p w:rsidR="00000000" w:rsidRDefault="00A96728">
            <w:pPr>
              <w:jc w:val="right"/>
              <w:rPr>
                <w:b/>
              </w:rPr>
            </w:pPr>
          </w:p>
        </w:tc>
        <w:tc>
          <w:tcPr>
            <w:tcW w:w="1701" w:type="dxa"/>
          </w:tcPr>
          <w:p w:rsidR="00000000" w:rsidRDefault="00A96728">
            <w:pPr>
              <w:jc w:val="right"/>
              <w:rPr>
                <w:b/>
              </w:rPr>
            </w:pPr>
          </w:p>
        </w:tc>
        <w:tc>
          <w:tcPr>
            <w:tcW w:w="1702" w:type="dxa"/>
          </w:tcPr>
          <w:p w:rsidR="00000000" w:rsidRDefault="00A96728">
            <w:pPr>
              <w:jc w:val="right"/>
              <w:rPr>
                <w:b/>
              </w:rPr>
            </w:pPr>
          </w:p>
        </w:tc>
      </w:tr>
      <w:tr w:rsidR="00000000">
        <w:tblPrEx>
          <w:tblCellMar>
            <w:top w:w="0" w:type="dxa"/>
            <w:bottom w:w="0" w:type="dxa"/>
          </w:tblCellMar>
        </w:tblPrEx>
        <w:trPr>
          <w:cantSplit/>
        </w:trPr>
        <w:tc>
          <w:tcPr>
            <w:tcW w:w="2377" w:type="dxa"/>
          </w:tcPr>
          <w:p w:rsidR="00000000" w:rsidRDefault="00A96728">
            <w:r>
              <w:t>26 Feb 1996</w:t>
            </w:r>
          </w:p>
        </w:tc>
        <w:tc>
          <w:tcPr>
            <w:tcW w:w="1700" w:type="dxa"/>
          </w:tcPr>
          <w:p w:rsidR="00000000" w:rsidRDefault="00A96728">
            <w:r>
              <w:t>ESOP</w:t>
            </w:r>
          </w:p>
        </w:tc>
        <w:tc>
          <w:tcPr>
            <w:tcW w:w="2268" w:type="dxa"/>
          </w:tcPr>
          <w:p w:rsidR="00000000" w:rsidRDefault="00A96728">
            <w:r>
              <w:t>26 Feb 2001</w:t>
            </w:r>
          </w:p>
        </w:tc>
        <w:tc>
          <w:tcPr>
            <w:tcW w:w="1700" w:type="dxa"/>
          </w:tcPr>
          <w:p w:rsidR="00000000" w:rsidRDefault="00A96728">
            <w:pPr>
              <w:jc w:val="right"/>
            </w:pPr>
            <w:r>
              <w:t>488,000</w:t>
            </w:r>
          </w:p>
        </w:tc>
        <w:tc>
          <w:tcPr>
            <w:tcW w:w="1701" w:type="dxa"/>
          </w:tcPr>
          <w:p w:rsidR="00000000" w:rsidRDefault="00A96728">
            <w:pPr>
              <w:jc w:val="right"/>
            </w:pPr>
            <w:r>
              <w:t>73</w:t>
            </w:r>
          </w:p>
        </w:tc>
        <w:tc>
          <w:tcPr>
            <w:tcW w:w="1702" w:type="dxa"/>
          </w:tcPr>
          <w:p w:rsidR="00000000" w:rsidRDefault="00A96728">
            <w:pPr>
              <w:jc w:val="right"/>
            </w:pPr>
            <w:r>
              <w:t>3.27</w:t>
            </w:r>
          </w:p>
        </w:tc>
      </w:tr>
      <w:tr w:rsidR="00000000">
        <w:tblPrEx>
          <w:tblCellMar>
            <w:top w:w="0" w:type="dxa"/>
            <w:bottom w:w="0" w:type="dxa"/>
          </w:tblCellMar>
        </w:tblPrEx>
        <w:trPr>
          <w:cantSplit/>
        </w:trPr>
        <w:tc>
          <w:tcPr>
            <w:tcW w:w="2377" w:type="dxa"/>
          </w:tcPr>
          <w:p w:rsidR="00000000" w:rsidRDefault="00A96728">
            <w:r>
              <w:t>24 Feb 1997</w:t>
            </w:r>
          </w:p>
        </w:tc>
        <w:tc>
          <w:tcPr>
            <w:tcW w:w="1700" w:type="dxa"/>
          </w:tcPr>
          <w:p w:rsidR="00000000" w:rsidRDefault="00A96728">
            <w:r>
              <w:t>ESOP</w:t>
            </w:r>
          </w:p>
        </w:tc>
        <w:tc>
          <w:tcPr>
            <w:tcW w:w="2268" w:type="dxa"/>
          </w:tcPr>
          <w:p w:rsidR="00000000" w:rsidRDefault="00A96728">
            <w:r>
              <w:t>24 Feb 2002</w:t>
            </w:r>
          </w:p>
        </w:tc>
        <w:tc>
          <w:tcPr>
            <w:tcW w:w="1700" w:type="dxa"/>
          </w:tcPr>
          <w:p w:rsidR="00000000" w:rsidRDefault="00A96728">
            <w:pPr>
              <w:jc w:val="right"/>
            </w:pPr>
            <w:r>
              <w:t>685,000</w:t>
            </w:r>
          </w:p>
        </w:tc>
        <w:tc>
          <w:tcPr>
            <w:tcW w:w="1701" w:type="dxa"/>
          </w:tcPr>
          <w:p w:rsidR="00000000" w:rsidRDefault="00A96728">
            <w:pPr>
              <w:jc w:val="right"/>
            </w:pPr>
            <w:r>
              <w:t>30</w:t>
            </w:r>
          </w:p>
        </w:tc>
        <w:tc>
          <w:tcPr>
            <w:tcW w:w="1702" w:type="dxa"/>
          </w:tcPr>
          <w:p w:rsidR="00000000" w:rsidRDefault="00A96728">
            <w:pPr>
              <w:jc w:val="right"/>
            </w:pPr>
            <w:r>
              <w:t>3.55</w:t>
            </w:r>
          </w:p>
        </w:tc>
      </w:tr>
      <w:tr w:rsidR="00000000">
        <w:tblPrEx>
          <w:tblCellMar>
            <w:top w:w="0" w:type="dxa"/>
            <w:bottom w:w="0" w:type="dxa"/>
          </w:tblCellMar>
        </w:tblPrEx>
        <w:trPr>
          <w:cantSplit/>
        </w:trPr>
        <w:tc>
          <w:tcPr>
            <w:tcW w:w="2377" w:type="dxa"/>
          </w:tcPr>
          <w:p w:rsidR="00000000" w:rsidRDefault="00A96728">
            <w:r>
              <w:t>24 Feb 1997</w:t>
            </w:r>
          </w:p>
        </w:tc>
        <w:tc>
          <w:tcPr>
            <w:tcW w:w="1700" w:type="dxa"/>
          </w:tcPr>
          <w:p w:rsidR="00000000" w:rsidRDefault="00A96728">
            <w:r>
              <w:t>ESC</w:t>
            </w:r>
          </w:p>
        </w:tc>
        <w:tc>
          <w:tcPr>
            <w:tcW w:w="2268" w:type="dxa"/>
          </w:tcPr>
          <w:p w:rsidR="00000000" w:rsidRDefault="00A96728">
            <w:r>
              <w:t>24 Feb 2002</w:t>
            </w:r>
          </w:p>
        </w:tc>
        <w:tc>
          <w:tcPr>
            <w:tcW w:w="1700" w:type="dxa"/>
          </w:tcPr>
          <w:p w:rsidR="00000000" w:rsidRDefault="00A96728">
            <w:pPr>
              <w:jc w:val="right"/>
            </w:pPr>
            <w:r>
              <w:t>255,000</w:t>
            </w:r>
          </w:p>
        </w:tc>
        <w:tc>
          <w:tcPr>
            <w:tcW w:w="1701" w:type="dxa"/>
          </w:tcPr>
          <w:p w:rsidR="00000000" w:rsidRDefault="00A96728">
            <w:pPr>
              <w:jc w:val="right"/>
            </w:pPr>
            <w:r>
              <w:t>3</w:t>
            </w:r>
          </w:p>
        </w:tc>
        <w:tc>
          <w:tcPr>
            <w:tcW w:w="1702" w:type="dxa"/>
          </w:tcPr>
          <w:p w:rsidR="00000000" w:rsidRDefault="00A96728">
            <w:pPr>
              <w:jc w:val="right"/>
            </w:pPr>
            <w:r>
              <w:t>3.55</w:t>
            </w:r>
          </w:p>
        </w:tc>
      </w:tr>
      <w:tr w:rsidR="00000000">
        <w:tblPrEx>
          <w:tblCellMar>
            <w:top w:w="0" w:type="dxa"/>
            <w:bottom w:w="0" w:type="dxa"/>
          </w:tblCellMar>
        </w:tblPrEx>
        <w:trPr>
          <w:cantSplit/>
        </w:trPr>
        <w:tc>
          <w:tcPr>
            <w:tcW w:w="2377" w:type="dxa"/>
          </w:tcPr>
          <w:p w:rsidR="00000000" w:rsidRDefault="00A96728">
            <w:r>
              <w:t>17 Nov 1997</w:t>
            </w:r>
          </w:p>
        </w:tc>
        <w:tc>
          <w:tcPr>
            <w:tcW w:w="1700" w:type="dxa"/>
          </w:tcPr>
          <w:p w:rsidR="00000000" w:rsidRDefault="00A96728">
            <w:r>
              <w:t>ESC</w:t>
            </w:r>
          </w:p>
        </w:tc>
        <w:tc>
          <w:tcPr>
            <w:tcW w:w="2268" w:type="dxa"/>
          </w:tcPr>
          <w:p w:rsidR="00000000" w:rsidRDefault="00A96728">
            <w:r>
              <w:t>17</w:t>
            </w:r>
            <w:r>
              <w:t xml:space="preserve"> Nov 2002</w:t>
            </w:r>
          </w:p>
        </w:tc>
        <w:tc>
          <w:tcPr>
            <w:tcW w:w="1700" w:type="dxa"/>
          </w:tcPr>
          <w:p w:rsidR="00000000" w:rsidRDefault="00A96728">
            <w:pPr>
              <w:jc w:val="right"/>
            </w:pPr>
            <w:r>
              <w:t>225,000</w:t>
            </w:r>
          </w:p>
        </w:tc>
        <w:tc>
          <w:tcPr>
            <w:tcW w:w="1701" w:type="dxa"/>
          </w:tcPr>
          <w:p w:rsidR="00000000" w:rsidRDefault="00A96728">
            <w:pPr>
              <w:jc w:val="right"/>
            </w:pPr>
            <w:r>
              <w:t>2</w:t>
            </w:r>
          </w:p>
        </w:tc>
        <w:tc>
          <w:tcPr>
            <w:tcW w:w="1702" w:type="dxa"/>
          </w:tcPr>
          <w:p w:rsidR="00000000" w:rsidRDefault="00A96728">
            <w:pPr>
              <w:jc w:val="right"/>
            </w:pPr>
            <w:r>
              <w:t>4.57</w:t>
            </w:r>
          </w:p>
        </w:tc>
      </w:tr>
      <w:tr w:rsidR="00000000">
        <w:tblPrEx>
          <w:tblCellMar>
            <w:top w:w="0" w:type="dxa"/>
            <w:bottom w:w="0" w:type="dxa"/>
          </w:tblCellMar>
        </w:tblPrEx>
        <w:trPr>
          <w:cantSplit/>
        </w:trPr>
        <w:tc>
          <w:tcPr>
            <w:tcW w:w="2377" w:type="dxa"/>
          </w:tcPr>
          <w:p w:rsidR="00000000" w:rsidRDefault="00A96728">
            <w:r>
              <w:t>2 Mar 1998</w:t>
            </w:r>
          </w:p>
        </w:tc>
        <w:tc>
          <w:tcPr>
            <w:tcW w:w="1700" w:type="dxa"/>
          </w:tcPr>
          <w:p w:rsidR="00000000" w:rsidRDefault="00A96728">
            <w:r>
              <w:t>ESOP</w:t>
            </w:r>
          </w:p>
        </w:tc>
        <w:tc>
          <w:tcPr>
            <w:tcW w:w="2268" w:type="dxa"/>
          </w:tcPr>
          <w:p w:rsidR="00000000" w:rsidRDefault="00A96728">
            <w:r>
              <w:t>2 Mar 2003</w:t>
            </w:r>
          </w:p>
        </w:tc>
        <w:tc>
          <w:tcPr>
            <w:tcW w:w="1700" w:type="dxa"/>
          </w:tcPr>
          <w:p w:rsidR="00000000" w:rsidRDefault="00A96728">
            <w:pPr>
              <w:jc w:val="right"/>
            </w:pPr>
            <w:r>
              <w:t>1,985,000</w:t>
            </w:r>
          </w:p>
        </w:tc>
        <w:tc>
          <w:tcPr>
            <w:tcW w:w="1701" w:type="dxa"/>
          </w:tcPr>
          <w:p w:rsidR="00000000" w:rsidRDefault="00A96728">
            <w:pPr>
              <w:jc w:val="right"/>
            </w:pPr>
            <w:r>
              <w:t>238</w:t>
            </w:r>
          </w:p>
        </w:tc>
        <w:tc>
          <w:tcPr>
            <w:tcW w:w="1702" w:type="dxa"/>
          </w:tcPr>
          <w:p w:rsidR="00000000" w:rsidRDefault="00A96728">
            <w:pPr>
              <w:jc w:val="right"/>
            </w:pPr>
            <w:r>
              <w:t>5.87</w:t>
            </w:r>
          </w:p>
        </w:tc>
      </w:tr>
      <w:tr w:rsidR="00000000">
        <w:tblPrEx>
          <w:tblCellMar>
            <w:top w:w="0" w:type="dxa"/>
            <w:bottom w:w="0" w:type="dxa"/>
          </w:tblCellMar>
        </w:tblPrEx>
        <w:trPr>
          <w:cantSplit/>
        </w:trPr>
        <w:tc>
          <w:tcPr>
            <w:tcW w:w="2377" w:type="dxa"/>
          </w:tcPr>
          <w:p w:rsidR="00000000" w:rsidRDefault="00A96728">
            <w:r>
              <w:t>1 Mar 1999</w:t>
            </w:r>
          </w:p>
        </w:tc>
        <w:tc>
          <w:tcPr>
            <w:tcW w:w="1700" w:type="dxa"/>
          </w:tcPr>
          <w:p w:rsidR="00000000" w:rsidRDefault="00A96728">
            <w:r>
              <w:t>ESOP</w:t>
            </w:r>
          </w:p>
        </w:tc>
        <w:tc>
          <w:tcPr>
            <w:tcW w:w="2268" w:type="dxa"/>
          </w:tcPr>
          <w:p w:rsidR="00000000" w:rsidRDefault="00A96728">
            <w:r>
              <w:t>1 Mar 2004</w:t>
            </w:r>
          </w:p>
        </w:tc>
        <w:tc>
          <w:tcPr>
            <w:tcW w:w="1700" w:type="dxa"/>
          </w:tcPr>
          <w:p w:rsidR="00000000" w:rsidRDefault="00A96728">
            <w:pPr>
              <w:jc w:val="right"/>
            </w:pPr>
            <w:r>
              <w:t>1,939,000</w:t>
            </w:r>
          </w:p>
        </w:tc>
        <w:tc>
          <w:tcPr>
            <w:tcW w:w="1701" w:type="dxa"/>
          </w:tcPr>
          <w:p w:rsidR="00000000" w:rsidRDefault="00A96728">
            <w:pPr>
              <w:jc w:val="right"/>
            </w:pPr>
            <w:r>
              <w:t>271</w:t>
            </w:r>
          </w:p>
        </w:tc>
        <w:tc>
          <w:tcPr>
            <w:tcW w:w="1702" w:type="dxa"/>
          </w:tcPr>
          <w:p w:rsidR="00000000" w:rsidRDefault="00A96728">
            <w:pPr>
              <w:jc w:val="right"/>
            </w:pPr>
            <w:r>
              <w:t>5.16</w:t>
            </w:r>
          </w:p>
        </w:tc>
      </w:tr>
      <w:tr w:rsidR="00000000">
        <w:tblPrEx>
          <w:tblCellMar>
            <w:top w:w="0" w:type="dxa"/>
            <w:bottom w:w="0" w:type="dxa"/>
          </w:tblCellMar>
        </w:tblPrEx>
        <w:trPr>
          <w:cantSplit/>
          <w:hidden/>
        </w:trPr>
        <w:tc>
          <w:tcPr>
            <w:tcW w:w="2377" w:type="dxa"/>
            <w:tcBorders>
              <w:bottom w:val="single" w:sz="18" w:space="0" w:color="auto"/>
            </w:tcBorders>
          </w:tcPr>
          <w:p w:rsidR="00000000" w:rsidRDefault="00A96728">
            <w:r>
              <w:rPr>
                <w:vanish/>
              </w:rPr>
              <w:t>[SULON]</w:t>
            </w:r>
            <w:r>
              <w:t>1 July 1999</w:t>
            </w:r>
          </w:p>
        </w:tc>
        <w:tc>
          <w:tcPr>
            <w:tcW w:w="1700" w:type="dxa"/>
            <w:tcBorders>
              <w:bottom w:val="single" w:sz="18" w:space="0" w:color="auto"/>
            </w:tcBorders>
          </w:tcPr>
          <w:p w:rsidR="00000000" w:rsidRDefault="00A96728">
            <w:r>
              <w:t>EOP</w:t>
            </w:r>
          </w:p>
        </w:tc>
        <w:tc>
          <w:tcPr>
            <w:tcW w:w="2268" w:type="dxa"/>
            <w:tcBorders>
              <w:bottom w:val="single" w:sz="18" w:space="0" w:color="auto"/>
            </w:tcBorders>
          </w:tcPr>
          <w:p w:rsidR="00000000" w:rsidRDefault="00A96728">
            <w:r>
              <w:t>1 July 2009***</w:t>
            </w:r>
          </w:p>
        </w:tc>
        <w:tc>
          <w:tcPr>
            <w:tcW w:w="1700" w:type="dxa"/>
            <w:tcBorders>
              <w:bottom w:val="single" w:sz="18" w:space="0" w:color="auto"/>
            </w:tcBorders>
          </w:tcPr>
          <w:p w:rsidR="00000000" w:rsidRDefault="00A96728">
            <w:pPr>
              <w:jc w:val="right"/>
            </w:pPr>
            <w:r>
              <w:t>32,550,000**</w:t>
            </w:r>
          </w:p>
        </w:tc>
        <w:tc>
          <w:tcPr>
            <w:tcW w:w="1701" w:type="dxa"/>
            <w:tcBorders>
              <w:bottom w:val="single" w:sz="18" w:space="0" w:color="auto"/>
            </w:tcBorders>
          </w:tcPr>
          <w:p w:rsidR="00000000" w:rsidRDefault="00A96728">
            <w:pPr>
              <w:jc w:val="right"/>
            </w:pPr>
            <w:r>
              <w:t>306*</w:t>
            </w:r>
          </w:p>
        </w:tc>
        <w:tc>
          <w:tcPr>
            <w:tcW w:w="1702" w:type="dxa"/>
            <w:tcBorders>
              <w:bottom w:val="single" w:sz="18" w:space="0" w:color="auto"/>
            </w:tcBorders>
          </w:tcPr>
          <w:p w:rsidR="00000000" w:rsidRDefault="00A96728">
            <w:pPr>
              <w:jc w:val="right"/>
            </w:pPr>
            <w:r>
              <w:t>5.11</w:t>
            </w:r>
          </w:p>
        </w:tc>
      </w:tr>
      <w:tr w:rsidR="00000000">
        <w:tblPrEx>
          <w:tblCellMar>
            <w:top w:w="0" w:type="dxa"/>
            <w:bottom w:w="0" w:type="dxa"/>
          </w:tblCellMar>
        </w:tblPrEx>
        <w:trPr>
          <w:cantSplit/>
        </w:trPr>
        <w:tc>
          <w:tcPr>
            <w:tcW w:w="2377" w:type="dxa"/>
          </w:tcPr>
          <w:p w:rsidR="00000000" w:rsidRDefault="00A96728"/>
        </w:tc>
        <w:tc>
          <w:tcPr>
            <w:tcW w:w="1700" w:type="dxa"/>
          </w:tcPr>
          <w:p w:rsidR="00000000" w:rsidRDefault="00A96728"/>
        </w:tc>
        <w:tc>
          <w:tcPr>
            <w:tcW w:w="2268" w:type="dxa"/>
          </w:tcPr>
          <w:p w:rsidR="00000000" w:rsidRDefault="00A96728"/>
        </w:tc>
        <w:tc>
          <w:tcPr>
            <w:tcW w:w="1700" w:type="dxa"/>
          </w:tcPr>
          <w:p w:rsidR="00000000" w:rsidRDefault="00A96728">
            <w:pPr>
              <w:jc w:val="right"/>
            </w:pPr>
          </w:p>
        </w:tc>
        <w:tc>
          <w:tcPr>
            <w:tcW w:w="1701" w:type="dxa"/>
          </w:tcPr>
          <w:p w:rsidR="00000000" w:rsidRDefault="00A96728">
            <w:pPr>
              <w:jc w:val="right"/>
            </w:pPr>
          </w:p>
        </w:tc>
        <w:tc>
          <w:tcPr>
            <w:tcW w:w="1702" w:type="dxa"/>
          </w:tcPr>
          <w:p w:rsidR="00000000" w:rsidRDefault="00A96728">
            <w:pPr>
              <w:jc w:val="right"/>
            </w:pPr>
          </w:p>
        </w:tc>
      </w:tr>
      <w:tr w:rsidR="00000000">
        <w:tblPrEx>
          <w:tblCellMar>
            <w:top w:w="0" w:type="dxa"/>
            <w:bottom w:w="0" w:type="dxa"/>
          </w:tblCellMar>
        </w:tblPrEx>
        <w:trPr>
          <w:cantSplit/>
          <w:hidden/>
        </w:trPr>
        <w:tc>
          <w:tcPr>
            <w:tcW w:w="2377" w:type="dxa"/>
            <w:tcBorders>
              <w:bottom w:val="single" w:sz="18" w:space="0" w:color="auto"/>
            </w:tcBorders>
          </w:tcPr>
          <w:p w:rsidR="00000000" w:rsidRDefault="00A96728">
            <w:r>
              <w:rPr>
                <w:vanish/>
              </w:rPr>
              <w:t>[SULON]</w:t>
            </w:r>
            <w:r>
              <w:t xml:space="preserve">Total </w:t>
            </w:r>
          </w:p>
        </w:tc>
        <w:tc>
          <w:tcPr>
            <w:tcW w:w="1700" w:type="dxa"/>
            <w:tcBorders>
              <w:bottom w:val="single" w:sz="18" w:space="0" w:color="auto"/>
            </w:tcBorders>
          </w:tcPr>
          <w:p w:rsidR="00000000" w:rsidRDefault="00A96728"/>
        </w:tc>
        <w:tc>
          <w:tcPr>
            <w:tcW w:w="2268" w:type="dxa"/>
            <w:tcBorders>
              <w:bottom w:val="single" w:sz="18" w:space="0" w:color="auto"/>
            </w:tcBorders>
          </w:tcPr>
          <w:p w:rsidR="00000000" w:rsidRDefault="00A96728">
            <w:r>
              <w:t xml:space="preserve"> </w:t>
            </w:r>
          </w:p>
        </w:tc>
        <w:tc>
          <w:tcPr>
            <w:tcW w:w="1700" w:type="dxa"/>
            <w:tcBorders>
              <w:bottom w:val="single" w:sz="18" w:space="0" w:color="auto"/>
            </w:tcBorders>
          </w:tcPr>
          <w:p w:rsidR="00000000" w:rsidRDefault="00A96728">
            <w:pPr>
              <w:jc w:val="right"/>
            </w:pPr>
            <w:r>
              <w:t>38,127,000</w:t>
            </w:r>
          </w:p>
        </w:tc>
        <w:tc>
          <w:tcPr>
            <w:tcW w:w="1701" w:type="dxa"/>
            <w:tcBorders>
              <w:bottom w:val="single" w:sz="18" w:space="0" w:color="auto"/>
            </w:tcBorders>
          </w:tcPr>
          <w:p w:rsidR="00000000" w:rsidRDefault="00A96728">
            <w:pPr>
              <w:jc w:val="right"/>
            </w:pPr>
          </w:p>
        </w:tc>
        <w:tc>
          <w:tcPr>
            <w:tcW w:w="1702" w:type="dxa"/>
            <w:tcBorders>
              <w:bottom w:val="single" w:sz="18" w:space="0" w:color="auto"/>
            </w:tcBorders>
          </w:tcPr>
          <w:p w:rsidR="00000000" w:rsidRDefault="00A96728">
            <w:pPr>
              <w:jc w:val="right"/>
            </w:pPr>
          </w:p>
        </w:tc>
      </w:tr>
    </w:tbl>
    <w:p w:rsidR="00000000" w:rsidRDefault="00A96728">
      <w:pPr>
        <w:ind w:left="110"/>
      </w:pPr>
    </w:p>
    <w:p w:rsidR="00000000" w:rsidRDefault="00A96728">
      <w:pPr>
        <w:pStyle w:val="HangIndent0"/>
      </w:pPr>
      <w:r>
        <w:t>*</w:t>
      </w:r>
      <w:r>
        <w:tab/>
        <w:t>Including the Executive Directors and Executive Officers named on page 35.</w:t>
      </w:r>
    </w:p>
    <w:p w:rsidR="00000000" w:rsidRDefault="00A96728">
      <w:pPr>
        <w:pStyle w:val="HangIndent0"/>
      </w:pPr>
      <w:r>
        <w:t>**</w:t>
      </w:r>
      <w:r>
        <w:tab/>
        <w:t>These options are subject to performance hurdles and other than set out on page 35, are non-vested options.</w:t>
      </w:r>
    </w:p>
    <w:p w:rsidR="00000000" w:rsidRDefault="00A96728">
      <w:pPr>
        <w:pStyle w:val="HangIndent0"/>
      </w:pPr>
    </w:p>
    <w:p w:rsidR="00000000" w:rsidRDefault="00A96728">
      <w:pPr>
        <w:pStyle w:val="HangIndent0"/>
      </w:pPr>
      <w:r>
        <w:t>***</w:t>
      </w:r>
      <w:r>
        <w:tab/>
        <w:t xml:space="preserve">This is the latest date for exercise of options.  EOP </w:t>
      </w:r>
      <w:r>
        <w:t>rules specify earlier available dates for exercise.</w:t>
      </w:r>
    </w:p>
    <w:p w:rsidR="00000000" w:rsidRDefault="00A96728">
      <w:pPr>
        <w:ind w:left="110"/>
      </w:pPr>
    </w:p>
    <w:p w:rsidR="00000000" w:rsidRDefault="00A96728">
      <w:pPr>
        <w:ind w:left="110"/>
      </w:pPr>
      <w:r>
        <w:rPr>
          <w:b/>
        </w:rPr>
        <w:t>Options on issue to Executive Directors</w:t>
      </w:r>
    </w:p>
    <w:p w:rsidR="00000000" w:rsidRDefault="00A96728">
      <w:pPr>
        <w:ind w:left="110"/>
      </w:pPr>
    </w:p>
    <w:tbl>
      <w:tblPr>
        <w:tblW w:w="0" w:type="auto"/>
        <w:tblLayout w:type="fixed"/>
        <w:tblLook w:val="0000"/>
      </w:tblPr>
      <w:tblGrid>
        <w:gridCol w:w="1810"/>
        <w:gridCol w:w="1700"/>
        <w:gridCol w:w="1702"/>
        <w:gridCol w:w="1700"/>
        <w:gridCol w:w="1701"/>
        <w:gridCol w:w="1702"/>
      </w:tblGrid>
      <w:tr w:rsidR="00000000">
        <w:tblPrEx>
          <w:tblCellMar>
            <w:top w:w="0" w:type="dxa"/>
            <w:bottom w:w="0" w:type="dxa"/>
          </w:tblCellMar>
        </w:tblPrEx>
        <w:trPr>
          <w:cantSplit/>
        </w:trPr>
        <w:tc>
          <w:tcPr>
            <w:tcW w:w="1810" w:type="dxa"/>
          </w:tcPr>
          <w:p w:rsidR="00000000" w:rsidRDefault="00A96728">
            <w:pPr>
              <w:ind w:left="110"/>
              <w:rPr>
                <w:b/>
              </w:rPr>
            </w:pPr>
          </w:p>
        </w:tc>
        <w:tc>
          <w:tcPr>
            <w:tcW w:w="1700" w:type="dxa"/>
          </w:tcPr>
          <w:p w:rsidR="00000000" w:rsidRDefault="00A96728">
            <w:pPr>
              <w:jc w:val="right"/>
              <w:rPr>
                <w:b/>
              </w:rPr>
            </w:pPr>
            <w:r>
              <w:rPr>
                <w:b/>
              </w:rPr>
              <w:t>Number of</w:t>
            </w:r>
          </w:p>
        </w:tc>
        <w:tc>
          <w:tcPr>
            <w:tcW w:w="1702" w:type="dxa"/>
          </w:tcPr>
          <w:p w:rsidR="00000000" w:rsidRDefault="00A96728">
            <w:pPr>
              <w:jc w:val="right"/>
              <w:rPr>
                <w:b/>
              </w:rPr>
            </w:pPr>
            <w:r>
              <w:rPr>
                <w:b/>
              </w:rPr>
              <w:t>Exercise price</w:t>
            </w:r>
          </w:p>
        </w:tc>
        <w:tc>
          <w:tcPr>
            <w:tcW w:w="1700" w:type="dxa"/>
          </w:tcPr>
          <w:p w:rsidR="00000000" w:rsidRDefault="00A96728">
            <w:pPr>
              <w:jc w:val="right"/>
              <w:rPr>
                <w:b/>
              </w:rPr>
            </w:pPr>
            <w:r>
              <w:rPr>
                <w:b/>
              </w:rPr>
              <w:t xml:space="preserve">Date options </w:t>
            </w:r>
          </w:p>
        </w:tc>
        <w:tc>
          <w:tcPr>
            <w:tcW w:w="1701" w:type="dxa"/>
          </w:tcPr>
          <w:p w:rsidR="00000000" w:rsidRDefault="00A96728">
            <w:pPr>
              <w:jc w:val="right"/>
              <w:rPr>
                <w:b/>
              </w:rPr>
            </w:pPr>
            <w:r>
              <w:rPr>
                <w:b/>
              </w:rPr>
              <w:t xml:space="preserve">Date options </w:t>
            </w:r>
          </w:p>
        </w:tc>
        <w:tc>
          <w:tcPr>
            <w:tcW w:w="1702" w:type="dxa"/>
          </w:tcPr>
          <w:p w:rsidR="00000000" w:rsidRDefault="00A96728">
            <w:pPr>
              <w:jc w:val="right"/>
              <w:rPr>
                <w:b/>
              </w:rPr>
            </w:pPr>
            <w:r>
              <w:rPr>
                <w:b/>
              </w:rPr>
              <w:t>Date options</w:t>
            </w:r>
          </w:p>
        </w:tc>
      </w:tr>
      <w:tr w:rsidR="00000000">
        <w:tblPrEx>
          <w:tblCellMar>
            <w:top w:w="0" w:type="dxa"/>
            <w:bottom w:w="0" w:type="dxa"/>
          </w:tblCellMar>
        </w:tblPrEx>
        <w:trPr>
          <w:cantSplit/>
          <w:hidden/>
        </w:trPr>
        <w:tc>
          <w:tcPr>
            <w:tcW w:w="1810" w:type="dxa"/>
            <w:tcBorders>
              <w:bottom w:val="single" w:sz="18" w:space="0" w:color="auto"/>
            </w:tcBorders>
          </w:tcPr>
          <w:p w:rsidR="00000000" w:rsidRDefault="00A96728">
            <w:pPr>
              <w:ind w:left="110"/>
              <w:rPr>
                <w:b/>
              </w:rPr>
            </w:pPr>
            <w:r>
              <w:rPr>
                <w:b/>
                <w:vanish/>
              </w:rPr>
              <w:t>[SULON]</w:t>
            </w:r>
            <w:r>
              <w:rPr>
                <w:b/>
              </w:rPr>
              <w:t>Director</w:t>
            </w:r>
          </w:p>
        </w:tc>
        <w:tc>
          <w:tcPr>
            <w:tcW w:w="1700" w:type="dxa"/>
            <w:tcBorders>
              <w:bottom w:val="single" w:sz="18" w:space="0" w:color="auto"/>
            </w:tcBorders>
          </w:tcPr>
          <w:p w:rsidR="00000000" w:rsidRDefault="00A96728">
            <w:pPr>
              <w:jc w:val="right"/>
              <w:rPr>
                <w:b/>
              </w:rPr>
            </w:pPr>
            <w:r>
              <w:rPr>
                <w:b/>
              </w:rPr>
              <w:t>options held</w:t>
            </w:r>
          </w:p>
        </w:tc>
        <w:tc>
          <w:tcPr>
            <w:tcW w:w="1702" w:type="dxa"/>
            <w:tcBorders>
              <w:bottom w:val="single" w:sz="18" w:space="0" w:color="auto"/>
            </w:tcBorders>
          </w:tcPr>
          <w:p w:rsidR="00000000" w:rsidRDefault="00A96728">
            <w:pPr>
              <w:jc w:val="right"/>
              <w:rPr>
                <w:b/>
              </w:rPr>
            </w:pPr>
            <w:r>
              <w:rPr>
                <w:b/>
              </w:rPr>
              <w:t>$</w:t>
            </w:r>
          </w:p>
        </w:tc>
        <w:tc>
          <w:tcPr>
            <w:tcW w:w="1700" w:type="dxa"/>
            <w:tcBorders>
              <w:bottom w:val="single" w:sz="18" w:space="0" w:color="auto"/>
            </w:tcBorders>
          </w:tcPr>
          <w:p w:rsidR="00000000" w:rsidRDefault="00A96728">
            <w:pPr>
              <w:jc w:val="right"/>
              <w:rPr>
                <w:b/>
              </w:rPr>
            </w:pPr>
            <w:r>
              <w:rPr>
                <w:b/>
              </w:rPr>
              <w:t xml:space="preserve">granted </w:t>
            </w:r>
          </w:p>
        </w:tc>
        <w:tc>
          <w:tcPr>
            <w:tcW w:w="1701" w:type="dxa"/>
            <w:tcBorders>
              <w:bottom w:val="single" w:sz="18" w:space="0" w:color="auto"/>
            </w:tcBorders>
          </w:tcPr>
          <w:p w:rsidR="00000000" w:rsidRDefault="00A96728">
            <w:pPr>
              <w:jc w:val="right"/>
              <w:rPr>
                <w:b/>
              </w:rPr>
            </w:pPr>
            <w:r>
              <w:rPr>
                <w:b/>
              </w:rPr>
              <w:t xml:space="preserve">exercisable </w:t>
            </w:r>
          </w:p>
        </w:tc>
        <w:tc>
          <w:tcPr>
            <w:tcW w:w="1702" w:type="dxa"/>
            <w:tcBorders>
              <w:bottom w:val="single" w:sz="18" w:space="0" w:color="auto"/>
            </w:tcBorders>
          </w:tcPr>
          <w:p w:rsidR="00000000" w:rsidRDefault="00A96728">
            <w:pPr>
              <w:jc w:val="right"/>
              <w:rPr>
                <w:b/>
              </w:rPr>
            </w:pPr>
            <w:r>
              <w:rPr>
                <w:b/>
              </w:rPr>
              <w:t>expire</w:t>
            </w:r>
          </w:p>
        </w:tc>
      </w:tr>
      <w:tr w:rsidR="00000000">
        <w:tblPrEx>
          <w:tblCellMar>
            <w:top w:w="0" w:type="dxa"/>
            <w:bottom w:w="0" w:type="dxa"/>
          </w:tblCellMar>
        </w:tblPrEx>
        <w:trPr>
          <w:cantSplit/>
        </w:trPr>
        <w:tc>
          <w:tcPr>
            <w:tcW w:w="1810" w:type="dxa"/>
          </w:tcPr>
          <w:p w:rsidR="00000000" w:rsidRDefault="00A96728">
            <w:pPr>
              <w:ind w:left="110"/>
            </w:pPr>
          </w:p>
        </w:tc>
        <w:tc>
          <w:tcPr>
            <w:tcW w:w="1700" w:type="dxa"/>
          </w:tcPr>
          <w:p w:rsidR="00000000" w:rsidRDefault="00A96728">
            <w:pPr>
              <w:jc w:val="right"/>
            </w:pPr>
          </w:p>
        </w:tc>
        <w:tc>
          <w:tcPr>
            <w:tcW w:w="1702" w:type="dxa"/>
          </w:tcPr>
          <w:p w:rsidR="00000000" w:rsidRDefault="00A96728">
            <w:pPr>
              <w:jc w:val="right"/>
            </w:pPr>
          </w:p>
        </w:tc>
        <w:tc>
          <w:tcPr>
            <w:tcW w:w="1700" w:type="dxa"/>
          </w:tcPr>
          <w:p w:rsidR="00000000" w:rsidRDefault="00A96728">
            <w:pPr>
              <w:jc w:val="right"/>
            </w:pPr>
            <w:r>
              <w:t xml:space="preserve"> </w:t>
            </w:r>
          </w:p>
        </w:tc>
        <w:tc>
          <w:tcPr>
            <w:tcW w:w="1701" w:type="dxa"/>
          </w:tcPr>
          <w:p w:rsidR="00000000" w:rsidRDefault="00A96728">
            <w:pPr>
              <w:jc w:val="right"/>
            </w:pPr>
            <w:r>
              <w:t xml:space="preserve"> </w:t>
            </w:r>
          </w:p>
        </w:tc>
        <w:tc>
          <w:tcPr>
            <w:tcW w:w="1702" w:type="dxa"/>
          </w:tcPr>
          <w:p w:rsidR="00000000" w:rsidRDefault="00A96728">
            <w:pPr>
              <w:jc w:val="right"/>
            </w:pPr>
            <w:r>
              <w:t xml:space="preserve"> </w:t>
            </w:r>
          </w:p>
        </w:tc>
      </w:tr>
      <w:tr w:rsidR="00000000">
        <w:tblPrEx>
          <w:tblCellMar>
            <w:top w:w="0" w:type="dxa"/>
            <w:bottom w:w="0" w:type="dxa"/>
          </w:tblCellMar>
        </w:tblPrEx>
        <w:trPr>
          <w:cantSplit/>
        </w:trPr>
        <w:tc>
          <w:tcPr>
            <w:tcW w:w="1810" w:type="dxa"/>
          </w:tcPr>
          <w:p w:rsidR="00000000" w:rsidRDefault="00A96728">
            <w:pPr>
              <w:ind w:left="110"/>
            </w:pPr>
            <w:r>
              <w:t>R C Corbett</w:t>
            </w:r>
          </w:p>
        </w:tc>
        <w:tc>
          <w:tcPr>
            <w:tcW w:w="1700" w:type="dxa"/>
          </w:tcPr>
          <w:p w:rsidR="00000000" w:rsidRDefault="00A96728">
            <w:pPr>
              <w:jc w:val="right"/>
            </w:pPr>
            <w:r>
              <w:t>48,000</w:t>
            </w:r>
          </w:p>
        </w:tc>
        <w:tc>
          <w:tcPr>
            <w:tcW w:w="1702" w:type="dxa"/>
          </w:tcPr>
          <w:p w:rsidR="00000000" w:rsidRDefault="00A96728">
            <w:pPr>
              <w:jc w:val="right"/>
            </w:pPr>
            <w:r>
              <w:t>3.27</w:t>
            </w:r>
          </w:p>
        </w:tc>
        <w:tc>
          <w:tcPr>
            <w:tcW w:w="1700" w:type="dxa"/>
          </w:tcPr>
          <w:p w:rsidR="00000000" w:rsidRDefault="00A96728">
            <w:pPr>
              <w:jc w:val="right"/>
            </w:pPr>
            <w:r>
              <w:t>26 Feb 1996</w:t>
            </w:r>
          </w:p>
        </w:tc>
        <w:tc>
          <w:tcPr>
            <w:tcW w:w="1701" w:type="dxa"/>
          </w:tcPr>
          <w:p w:rsidR="00000000" w:rsidRDefault="00A96728">
            <w:pPr>
              <w:jc w:val="right"/>
            </w:pPr>
            <w:r>
              <w:t>26 Feb 2000</w:t>
            </w:r>
          </w:p>
        </w:tc>
        <w:tc>
          <w:tcPr>
            <w:tcW w:w="1702" w:type="dxa"/>
          </w:tcPr>
          <w:p w:rsidR="00000000" w:rsidRDefault="00A96728">
            <w:pPr>
              <w:jc w:val="right"/>
            </w:pPr>
            <w:r>
              <w:t>26 Feb 2001</w:t>
            </w:r>
          </w:p>
        </w:tc>
      </w:tr>
      <w:tr w:rsidR="00000000">
        <w:tblPrEx>
          <w:tblCellMar>
            <w:top w:w="0" w:type="dxa"/>
            <w:bottom w:w="0" w:type="dxa"/>
          </w:tblCellMar>
        </w:tblPrEx>
        <w:trPr>
          <w:cantSplit/>
        </w:trPr>
        <w:tc>
          <w:tcPr>
            <w:tcW w:w="1810" w:type="dxa"/>
          </w:tcPr>
          <w:p w:rsidR="00000000" w:rsidRDefault="00A96728">
            <w:pPr>
              <w:ind w:left="110"/>
            </w:pPr>
          </w:p>
        </w:tc>
        <w:tc>
          <w:tcPr>
            <w:tcW w:w="1700" w:type="dxa"/>
          </w:tcPr>
          <w:p w:rsidR="00000000" w:rsidRDefault="00A96728">
            <w:pPr>
              <w:jc w:val="right"/>
            </w:pPr>
            <w:r>
              <w:t>48,000</w:t>
            </w:r>
          </w:p>
        </w:tc>
        <w:tc>
          <w:tcPr>
            <w:tcW w:w="1702" w:type="dxa"/>
          </w:tcPr>
          <w:p w:rsidR="00000000" w:rsidRDefault="00A96728">
            <w:pPr>
              <w:jc w:val="right"/>
            </w:pPr>
            <w:r>
              <w:t>5.87</w:t>
            </w:r>
          </w:p>
        </w:tc>
        <w:tc>
          <w:tcPr>
            <w:tcW w:w="1700" w:type="dxa"/>
          </w:tcPr>
          <w:p w:rsidR="00000000" w:rsidRDefault="00A96728">
            <w:pPr>
              <w:jc w:val="right"/>
            </w:pPr>
            <w:r>
              <w:t>2 Mar 1998</w:t>
            </w:r>
          </w:p>
        </w:tc>
        <w:tc>
          <w:tcPr>
            <w:tcW w:w="1701" w:type="dxa"/>
          </w:tcPr>
          <w:p w:rsidR="00000000" w:rsidRDefault="00A96728">
            <w:pPr>
              <w:jc w:val="right"/>
            </w:pPr>
            <w:r>
              <w:t>2 Mar 2002</w:t>
            </w:r>
          </w:p>
        </w:tc>
        <w:tc>
          <w:tcPr>
            <w:tcW w:w="1702" w:type="dxa"/>
          </w:tcPr>
          <w:p w:rsidR="00000000" w:rsidRDefault="00A96728">
            <w:pPr>
              <w:jc w:val="right"/>
            </w:pPr>
            <w:r>
              <w:t>2 Mar 2003</w:t>
            </w:r>
          </w:p>
        </w:tc>
      </w:tr>
      <w:tr w:rsidR="00000000">
        <w:tblPrEx>
          <w:tblCellMar>
            <w:top w:w="0" w:type="dxa"/>
            <w:bottom w:w="0" w:type="dxa"/>
          </w:tblCellMar>
        </w:tblPrEx>
        <w:trPr>
          <w:cantSplit/>
        </w:trPr>
        <w:tc>
          <w:tcPr>
            <w:tcW w:w="1810" w:type="dxa"/>
          </w:tcPr>
          <w:p w:rsidR="00000000" w:rsidRDefault="00A96728">
            <w:pPr>
              <w:ind w:left="110"/>
            </w:pPr>
          </w:p>
        </w:tc>
        <w:tc>
          <w:tcPr>
            <w:tcW w:w="1700" w:type="dxa"/>
          </w:tcPr>
          <w:p w:rsidR="00000000" w:rsidRDefault="00A96728">
            <w:pPr>
              <w:jc w:val="right"/>
            </w:pPr>
            <w:r>
              <w:t>175,000</w:t>
            </w:r>
          </w:p>
        </w:tc>
        <w:tc>
          <w:tcPr>
            <w:tcW w:w="1702" w:type="dxa"/>
          </w:tcPr>
          <w:p w:rsidR="00000000" w:rsidRDefault="00A96728">
            <w:pPr>
              <w:jc w:val="right"/>
            </w:pPr>
            <w:r>
              <w:t>4.57</w:t>
            </w:r>
          </w:p>
        </w:tc>
        <w:tc>
          <w:tcPr>
            <w:tcW w:w="1700" w:type="dxa"/>
          </w:tcPr>
          <w:p w:rsidR="00000000" w:rsidRDefault="00A96728">
            <w:pPr>
              <w:jc w:val="right"/>
            </w:pPr>
            <w:r>
              <w:t>17 Nov 1997</w:t>
            </w:r>
          </w:p>
        </w:tc>
        <w:tc>
          <w:tcPr>
            <w:tcW w:w="1701" w:type="dxa"/>
          </w:tcPr>
          <w:p w:rsidR="00000000" w:rsidRDefault="00A96728">
            <w:pPr>
              <w:jc w:val="right"/>
            </w:pPr>
            <w:r>
              <w:t>17 May 2002</w:t>
            </w:r>
          </w:p>
        </w:tc>
        <w:tc>
          <w:tcPr>
            <w:tcW w:w="1702" w:type="dxa"/>
          </w:tcPr>
          <w:p w:rsidR="00000000" w:rsidRDefault="00A96728">
            <w:pPr>
              <w:jc w:val="right"/>
            </w:pPr>
            <w:r>
              <w:t>17 Nov 2002</w:t>
            </w:r>
          </w:p>
        </w:tc>
      </w:tr>
      <w:tr w:rsidR="00000000">
        <w:tblPrEx>
          <w:tblCellMar>
            <w:top w:w="0" w:type="dxa"/>
            <w:bottom w:w="0" w:type="dxa"/>
          </w:tblCellMar>
        </w:tblPrEx>
        <w:trPr>
          <w:cantSplit/>
        </w:trPr>
        <w:tc>
          <w:tcPr>
            <w:tcW w:w="1810" w:type="dxa"/>
          </w:tcPr>
          <w:p w:rsidR="00000000" w:rsidRDefault="00A96728">
            <w:pPr>
              <w:ind w:left="110"/>
            </w:pPr>
          </w:p>
        </w:tc>
        <w:tc>
          <w:tcPr>
            <w:tcW w:w="1700" w:type="dxa"/>
          </w:tcPr>
          <w:p w:rsidR="00000000" w:rsidRDefault="00A96728">
            <w:pPr>
              <w:jc w:val="right"/>
            </w:pPr>
            <w:r>
              <w:t>48,000</w:t>
            </w:r>
          </w:p>
        </w:tc>
        <w:tc>
          <w:tcPr>
            <w:tcW w:w="1702" w:type="dxa"/>
          </w:tcPr>
          <w:p w:rsidR="00000000" w:rsidRDefault="00A96728">
            <w:pPr>
              <w:jc w:val="right"/>
            </w:pPr>
            <w:r>
              <w:t>5.16</w:t>
            </w:r>
          </w:p>
        </w:tc>
        <w:tc>
          <w:tcPr>
            <w:tcW w:w="1700" w:type="dxa"/>
          </w:tcPr>
          <w:p w:rsidR="00000000" w:rsidRDefault="00A96728">
            <w:pPr>
              <w:jc w:val="right"/>
            </w:pPr>
            <w:r>
              <w:t>1 Mar 1999</w:t>
            </w:r>
          </w:p>
        </w:tc>
        <w:tc>
          <w:tcPr>
            <w:tcW w:w="1701" w:type="dxa"/>
          </w:tcPr>
          <w:p w:rsidR="00000000" w:rsidRDefault="00A96728">
            <w:pPr>
              <w:jc w:val="right"/>
            </w:pPr>
            <w:r>
              <w:t>1 Mar 2003</w:t>
            </w:r>
          </w:p>
        </w:tc>
        <w:tc>
          <w:tcPr>
            <w:tcW w:w="1702" w:type="dxa"/>
          </w:tcPr>
          <w:p w:rsidR="00000000" w:rsidRDefault="00A96728">
            <w:pPr>
              <w:jc w:val="right"/>
            </w:pPr>
            <w:r>
              <w:t>1 Mar 2004</w:t>
            </w:r>
          </w:p>
        </w:tc>
      </w:tr>
      <w:tr w:rsidR="00000000">
        <w:tblPrEx>
          <w:tblCellMar>
            <w:top w:w="0" w:type="dxa"/>
            <w:bottom w:w="0" w:type="dxa"/>
          </w:tblCellMar>
        </w:tblPrEx>
        <w:trPr>
          <w:cantSplit/>
        </w:trPr>
        <w:tc>
          <w:tcPr>
            <w:tcW w:w="1810" w:type="dxa"/>
          </w:tcPr>
          <w:p w:rsidR="00000000" w:rsidRDefault="00A96728">
            <w:pPr>
              <w:ind w:left="110"/>
            </w:pPr>
          </w:p>
        </w:tc>
        <w:tc>
          <w:tcPr>
            <w:tcW w:w="1700" w:type="dxa"/>
          </w:tcPr>
          <w:p w:rsidR="00000000" w:rsidRDefault="00A96728">
            <w:pPr>
              <w:jc w:val="right"/>
            </w:pPr>
            <w:r>
              <w:t>2,000,000 *</w:t>
            </w:r>
          </w:p>
        </w:tc>
        <w:tc>
          <w:tcPr>
            <w:tcW w:w="1702" w:type="dxa"/>
          </w:tcPr>
          <w:p w:rsidR="00000000" w:rsidRDefault="00A96728">
            <w:pPr>
              <w:jc w:val="right"/>
            </w:pPr>
            <w:r>
              <w:t>5.11</w:t>
            </w:r>
          </w:p>
        </w:tc>
        <w:tc>
          <w:tcPr>
            <w:tcW w:w="1700" w:type="dxa"/>
          </w:tcPr>
          <w:p w:rsidR="00000000" w:rsidRDefault="00A96728">
            <w:pPr>
              <w:jc w:val="right"/>
            </w:pPr>
            <w:r>
              <w:t>1 July 1999</w:t>
            </w:r>
          </w:p>
        </w:tc>
        <w:tc>
          <w:tcPr>
            <w:tcW w:w="1701" w:type="dxa"/>
          </w:tcPr>
          <w:p w:rsidR="00000000" w:rsidRDefault="00A96728">
            <w:pPr>
              <w:jc w:val="right"/>
            </w:pPr>
            <w:r>
              <w:t>1 July 2002</w:t>
            </w:r>
          </w:p>
        </w:tc>
        <w:tc>
          <w:tcPr>
            <w:tcW w:w="1702" w:type="dxa"/>
          </w:tcPr>
          <w:p w:rsidR="00000000" w:rsidRDefault="00A96728">
            <w:pPr>
              <w:jc w:val="right"/>
            </w:pPr>
            <w:r>
              <w:t>1 July 2004</w:t>
            </w:r>
          </w:p>
        </w:tc>
      </w:tr>
      <w:tr w:rsidR="00000000">
        <w:tblPrEx>
          <w:tblCellMar>
            <w:top w:w="0" w:type="dxa"/>
            <w:bottom w:w="0" w:type="dxa"/>
          </w:tblCellMar>
        </w:tblPrEx>
        <w:trPr>
          <w:cantSplit/>
          <w:hidden/>
        </w:trPr>
        <w:tc>
          <w:tcPr>
            <w:tcW w:w="1810" w:type="dxa"/>
            <w:tcBorders>
              <w:bottom w:val="single" w:sz="18" w:space="0" w:color="auto"/>
            </w:tcBorders>
          </w:tcPr>
          <w:p w:rsidR="00000000" w:rsidRDefault="00A96728">
            <w:pPr>
              <w:ind w:left="110"/>
            </w:pPr>
            <w:r>
              <w:rPr>
                <w:vanish/>
              </w:rPr>
              <w:t>[SULON]</w:t>
            </w:r>
            <w:r>
              <w:t>W P R Wavish</w:t>
            </w:r>
          </w:p>
        </w:tc>
        <w:tc>
          <w:tcPr>
            <w:tcW w:w="1700" w:type="dxa"/>
            <w:tcBorders>
              <w:bottom w:val="single" w:sz="18" w:space="0" w:color="auto"/>
            </w:tcBorders>
          </w:tcPr>
          <w:p w:rsidR="00000000" w:rsidRDefault="00A96728">
            <w:pPr>
              <w:jc w:val="right"/>
            </w:pPr>
            <w:r>
              <w:t>1, 200, 000 *</w:t>
            </w:r>
          </w:p>
        </w:tc>
        <w:tc>
          <w:tcPr>
            <w:tcW w:w="1702" w:type="dxa"/>
            <w:tcBorders>
              <w:bottom w:val="single" w:sz="18" w:space="0" w:color="auto"/>
            </w:tcBorders>
          </w:tcPr>
          <w:p w:rsidR="00000000" w:rsidRDefault="00A96728">
            <w:pPr>
              <w:jc w:val="right"/>
            </w:pPr>
            <w:r>
              <w:t>5.11</w:t>
            </w:r>
          </w:p>
        </w:tc>
        <w:tc>
          <w:tcPr>
            <w:tcW w:w="1700" w:type="dxa"/>
            <w:tcBorders>
              <w:bottom w:val="single" w:sz="18" w:space="0" w:color="auto"/>
            </w:tcBorders>
          </w:tcPr>
          <w:p w:rsidR="00000000" w:rsidRDefault="00A96728">
            <w:pPr>
              <w:jc w:val="right"/>
            </w:pPr>
            <w:r>
              <w:t>1 July 1999</w:t>
            </w:r>
          </w:p>
        </w:tc>
        <w:tc>
          <w:tcPr>
            <w:tcW w:w="1701" w:type="dxa"/>
            <w:tcBorders>
              <w:bottom w:val="single" w:sz="18" w:space="0" w:color="auto"/>
            </w:tcBorders>
          </w:tcPr>
          <w:p w:rsidR="00000000" w:rsidRDefault="00A96728">
            <w:pPr>
              <w:jc w:val="right"/>
            </w:pPr>
            <w:r>
              <w:t>1 July 2002**</w:t>
            </w:r>
          </w:p>
        </w:tc>
        <w:tc>
          <w:tcPr>
            <w:tcW w:w="1702" w:type="dxa"/>
            <w:tcBorders>
              <w:bottom w:val="single" w:sz="18" w:space="0" w:color="auto"/>
            </w:tcBorders>
          </w:tcPr>
          <w:p w:rsidR="00000000" w:rsidRDefault="00A96728">
            <w:pPr>
              <w:jc w:val="right"/>
            </w:pPr>
            <w:r>
              <w:t>1 July 2009</w:t>
            </w:r>
          </w:p>
        </w:tc>
      </w:tr>
    </w:tbl>
    <w:p w:rsidR="00000000" w:rsidRDefault="00A96728">
      <w:pPr>
        <w:ind w:left="110"/>
      </w:pPr>
    </w:p>
    <w:p w:rsidR="00000000" w:rsidRDefault="00A96728">
      <w:pPr>
        <w:pStyle w:val="HangIndent0"/>
      </w:pPr>
      <w:r>
        <w:t>*</w:t>
      </w:r>
      <w:r>
        <w:tab/>
        <w:t>Comprise vested options, referred to on page 35 and non-vested options.</w:t>
      </w:r>
    </w:p>
    <w:p w:rsidR="00000000" w:rsidRDefault="00A96728">
      <w:pPr>
        <w:pStyle w:val="HangIndent0"/>
      </w:pPr>
      <w:r>
        <w:t>**</w:t>
      </w:r>
      <w:r>
        <w:tab/>
        <w:t>The date of exercise is in relation to a proportion only of the options granted, as set out in EOP Rules, over the period of 3 to 5 years, respectively, and are subject to performance hurdles as set out on page 35.</w:t>
      </w:r>
    </w:p>
    <w:p w:rsidR="00000000" w:rsidRDefault="00A96728">
      <w:pPr>
        <w:pStyle w:val="HangIndent0"/>
      </w:pPr>
    </w:p>
    <w:p w:rsidR="00000000" w:rsidRDefault="00A96728">
      <w:pPr>
        <w:ind w:left="110"/>
        <w:rPr>
          <w:b/>
        </w:rPr>
      </w:pPr>
      <w:r>
        <w:rPr>
          <w:b/>
        </w:rPr>
        <w:t>Environmental regulation</w:t>
      </w:r>
    </w:p>
    <w:p w:rsidR="00000000" w:rsidRDefault="00A96728">
      <w:pPr>
        <w:ind w:left="110"/>
      </w:pPr>
    </w:p>
    <w:p w:rsidR="00000000" w:rsidRDefault="00A96728">
      <w:pPr>
        <w:ind w:left="110"/>
      </w:pPr>
      <w:r>
        <w:t>The operations of the Group are not subject to any particul</w:t>
      </w:r>
      <w:r>
        <w:t>ar and significant environmental regulation under a law of the Commonwealth of Australia or of any of its States or Territories apart from those activities detailed below.</w:t>
      </w:r>
    </w:p>
    <w:p w:rsidR="00000000" w:rsidRDefault="00A96728">
      <w:pPr>
        <w:ind w:left="110"/>
      </w:pPr>
    </w:p>
    <w:p w:rsidR="00000000" w:rsidRDefault="00A96728">
      <w:pPr>
        <w:ind w:left="110"/>
      </w:pPr>
      <w:r>
        <w:t>Chisholm Manufacturing, which was sold since the end of the year under review, comprised the Group's Smallgoods manufacturing, Meat Plants, Printing and Packaging Division and holds environmental licences for their respective State regulatory requirements.</w:t>
      </w:r>
    </w:p>
    <w:p w:rsidR="00000000" w:rsidRDefault="00A96728">
      <w:pPr>
        <w:ind w:left="110"/>
      </w:pPr>
    </w:p>
    <w:p w:rsidR="00000000" w:rsidRDefault="00A96728">
      <w:pPr>
        <w:ind w:left="110"/>
      </w:pPr>
      <w:r>
        <w:t>The Group may also from time to time be subject to various State and Local Go</w:t>
      </w:r>
      <w:r>
        <w:t>vernment food licensing requirements and environmental and town planning and other regulations incidental to the development of shopping centre sites, including petroleum outlets.</w:t>
      </w:r>
    </w:p>
    <w:p w:rsidR="00000000" w:rsidRDefault="00A96728">
      <w:pPr>
        <w:ind w:left="110"/>
      </w:pPr>
    </w:p>
    <w:p w:rsidR="00000000" w:rsidRDefault="00A96728">
      <w:pPr>
        <w:ind w:left="110"/>
      </w:pPr>
      <w:r>
        <w:t>As outlined in the Group Managing Director's Report on page 15, the Supermarket Division has implemented a number of initiatives involving the recycling of store and distribution centre plastic, green and cardboard waste and the use of 'environmentally friendly' refrigerant gases.</w:t>
      </w:r>
    </w:p>
    <w:p w:rsidR="00000000" w:rsidRDefault="00A96728">
      <w:pPr>
        <w:ind w:left="110"/>
      </w:pPr>
    </w:p>
    <w:p w:rsidR="00000000" w:rsidRDefault="00A96728">
      <w:pPr>
        <w:ind w:left="110"/>
      </w:pPr>
      <w:r>
        <w:t>The Group has not incurred any significant l</w:t>
      </w:r>
      <w:r>
        <w:t>iabilities under any environmental legislation.</w:t>
      </w:r>
    </w:p>
    <w:p w:rsidR="00000000" w:rsidRDefault="00A96728">
      <w:pPr>
        <w:ind w:left="110"/>
      </w:pPr>
    </w:p>
    <w:p w:rsidR="00000000" w:rsidRDefault="00A96728">
      <w:pPr>
        <w:ind w:left="110"/>
        <w:rPr>
          <w:b/>
        </w:rPr>
      </w:pPr>
      <w:r>
        <w:rPr>
          <w:b/>
        </w:rPr>
        <w:t>Directors' and Officers' indemnity/insurance</w:t>
      </w:r>
    </w:p>
    <w:p w:rsidR="00000000" w:rsidRDefault="00A96728">
      <w:pPr>
        <w:ind w:left="110"/>
      </w:pPr>
    </w:p>
    <w:p w:rsidR="00000000" w:rsidRDefault="00A96728">
      <w:pPr>
        <w:pStyle w:val="HangIndent0"/>
      </w:pPr>
      <w:r>
        <w:t>(i)</w:t>
      </w:r>
      <w:r>
        <w:tab/>
        <w:t>The Constitution of the Company provides an indemnity (to the maximum extent permitted by law) in favour of each Director of the Company referred to on page 30 of this Report; the Company Secretary, past directors and secretaries and all past and present executive officers ('Officers'), against any liability to third parties (other than related Woolworths Group companies) incurred on or after 15 April 1994</w:t>
      </w:r>
      <w:r>
        <w:t xml:space="preserve"> by such Officers unless the liability arises out of conduct involving a lack of good faith.  The indemnity includes costs or expenses incurred by an Officer in successfully defending proceedings or in connection with an application in which the courts grant relief to the specified persons under the Corporations Law.</w:t>
      </w:r>
    </w:p>
    <w:p w:rsidR="00000000" w:rsidRDefault="00A96728">
      <w:pPr>
        <w:pStyle w:val="HangIndent0"/>
      </w:pPr>
    </w:p>
    <w:p w:rsidR="00000000" w:rsidRDefault="00A96728">
      <w:pPr>
        <w:pStyle w:val="HangIndent0"/>
      </w:pPr>
      <w:r>
        <w:t>(ii)</w:t>
      </w:r>
      <w:r>
        <w:tab/>
        <w:t>During or since the end of the financial period, the Company has paid or agreed to pay a premium in respect of a contract of insurance insuring Officers (and any persons who are Officer</w:t>
      </w:r>
      <w:r>
        <w:t>s in the future) against certain liability incurred in that capacity.  Disclosure of the total amount of the premiums and the nature of the liabilities in respect of such insurance is prohibited by the contract of insurance.</w:t>
      </w:r>
    </w:p>
    <w:p w:rsidR="00000000" w:rsidRDefault="00A96728">
      <w:pPr>
        <w:pStyle w:val="HangIndent0"/>
      </w:pPr>
    </w:p>
    <w:p w:rsidR="00000000" w:rsidRDefault="00A96728">
      <w:pPr>
        <w:pStyle w:val="HangIndent0"/>
      </w:pPr>
      <w:r>
        <w:t>(iii)</w:t>
      </w:r>
      <w:r>
        <w:tab/>
        <w:t>During the year, each Director entered into Deeds of Indemnity and Access which provide for indemnity against liability as a Director, except to the extent of indemnity under an insurance policy or where prohibited by statute.  The Deed also entitles the Director to access to C</w:t>
      </w:r>
      <w:r>
        <w:t>ompany documents and records, subject to undertakings as to confidentiality.</w:t>
      </w:r>
    </w:p>
    <w:p w:rsidR="00000000" w:rsidRDefault="00A96728">
      <w:pPr>
        <w:pStyle w:val="HangIndent0"/>
      </w:pPr>
    </w:p>
    <w:p w:rsidR="00000000" w:rsidRDefault="00A96728">
      <w:pPr>
        <w:pStyle w:val="HangIndent0"/>
      </w:pPr>
      <w:r>
        <w:t>(iv)</w:t>
      </w:r>
      <w:r>
        <w:tab/>
        <w:t xml:space="preserve"> Proceedings were concluded during the financial period against a subsidiary within the Group and two Group employees including an executive officer, relating to alleged contraventions of the Trade Practices Act.</w:t>
      </w:r>
    </w:p>
    <w:p w:rsidR="00000000" w:rsidRDefault="00A96728">
      <w:pPr>
        <w:pStyle w:val="HangIndent0"/>
      </w:pPr>
    </w:p>
    <w:p w:rsidR="00000000" w:rsidRDefault="00A96728">
      <w:pPr>
        <w:pStyle w:val="HangIndent0"/>
      </w:pPr>
      <w:r>
        <w:tab/>
        <w:t>The proceedings, brought by the Australian Competition and Consumer Commission (ACCC), were commenced in February 1999 in the Federal Court of Australia and continued until October 1999.  They have involved the</w:t>
      </w:r>
      <w:r>
        <w:t xml:space="preserve"> Company in significant legal expense during the financial period.</w:t>
      </w:r>
    </w:p>
    <w:p w:rsidR="00000000" w:rsidRDefault="00A96728">
      <w:pPr>
        <w:pStyle w:val="HangIndent0"/>
      </w:pPr>
    </w:p>
    <w:p w:rsidR="00000000" w:rsidRDefault="00A96728">
      <w:pPr>
        <w:pStyle w:val="HangIndent0"/>
      </w:pPr>
      <w:r>
        <w:tab/>
        <w:t>In relation to these proceedings, the Company agreed to provide indemnity to the two Group employees, including the executive officer referred to above, against any liability for costs and penalties that may be incurred in these proceedings unless the liability arose in circumstances involving breach of duty or lack of good faith.  The action was amended by the ACCC during the course of these proceedings as a result of which, the claim a</w:t>
      </w:r>
      <w:r>
        <w:t>gainst the executive officer was dismissed.  The claim against the related body corporate and the other Group employee was continued.  Legal costs incurred by the Group employee and the executive officer in defending these proceedings have been paid by the Company.</w:t>
      </w:r>
    </w:p>
    <w:p w:rsidR="00000000" w:rsidRDefault="00A96728">
      <w:pPr>
        <w:ind w:left="110"/>
      </w:pPr>
    </w:p>
    <w:p w:rsidR="00000000" w:rsidRDefault="00A96728">
      <w:pPr>
        <w:ind w:left="110"/>
        <w:rPr>
          <w:b/>
        </w:rPr>
      </w:pPr>
      <w:r>
        <w:rPr>
          <w:b/>
        </w:rPr>
        <w:t>Rounding of amounts</w:t>
      </w:r>
    </w:p>
    <w:p w:rsidR="00000000" w:rsidRDefault="00A96728">
      <w:pPr>
        <w:ind w:left="110"/>
      </w:pPr>
    </w:p>
    <w:p w:rsidR="00000000" w:rsidRDefault="00A96728">
      <w:pPr>
        <w:ind w:left="110"/>
      </w:pPr>
      <w:r>
        <w:t>The Company is of a kind referred to in Australian Securities and Investments Commission Class Order 98/0100 dated 10 July 1998 pursuant to section 341(1) of the Corporations Law relating to the 'rounding off' of amounts</w:t>
      </w:r>
      <w:r>
        <w:t xml:space="preserve"> in the Financial Report and Directors' Report.  In accordance with that Class Order, amounts therein have been rounded off to the nearest tenth of a million dollars except where otherwise indicated.</w:t>
      </w:r>
    </w:p>
    <w:p w:rsidR="00000000" w:rsidRDefault="00A96728">
      <w:pPr>
        <w:ind w:left="110"/>
      </w:pPr>
    </w:p>
    <w:p w:rsidR="00000000" w:rsidRDefault="00A96728">
      <w:pPr>
        <w:ind w:left="110"/>
      </w:pPr>
      <w:r>
        <w:t>This Report is made out in accordance with a Resolution of the Directors of the Company on 12 September 2000.</w:t>
      </w:r>
    </w:p>
    <w:p w:rsidR="00000000" w:rsidRDefault="00A96728">
      <w:pPr>
        <w:ind w:left="110"/>
      </w:pPr>
    </w:p>
    <w:p w:rsidR="00000000" w:rsidRDefault="00A96728">
      <w:pPr>
        <w:ind w:left="110"/>
      </w:pPr>
    </w:p>
    <w:p w:rsidR="00000000" w:rsidRDefault="00A96728">
      <w:pPr>
        <w:ind w:left="110"/>
        <w:rPr>
          <w:b/>
        </w:rPr>
      </w:pPr>
      <w:r>
        <w:rPr>
          <w:b/>
        </w:rPr>
        <w:t>J C Dahlsen</w:t>
      </w:r>
    </w:p>
    <w:p w:rsidR="00000000" w:rsidRDefault="00A96728">
      <w:pPr>
        <w:ind w:left="110"/>
        <w:rPr>
          <w:b/>
        </w:rPr>
      </w:pPr>
      <w:r>
        <w:rPr>
          <w:b/>
        </w:rPr>
        <w:t>Director</w:t>
      </w:r>
    </w:p>
    <w:p w:rsidR="00000000" w:rsidRDefault="00A96728">
      <w:pPr>
        <w:ind w:left="110"/>
        <w:rPr>
          <w:b/>
        </w:rPr>
      </w:pPr>
    </w:p>
    <w:p w:rsidR="00000000" w:rsidRDefault="00A96728">
      <w:pPr>
        <w:ind w:left="110"/>
        <w:rPr>
          <w:b/>
        </w:rPr>
      </w:pPr>
    </w:p>
    <w:p w:rsidR="00000000" w:rsidRDefault="00A96728">
      <w:pPr>
        <w:ind w:left="110"/>
        <w:rPr>
          <w:b/>
        </w:rPr>
      </w:pPr>
      <w:r>
        <w:rPr>
          <w:b/>
        </w:rPr>
        <w:t>R C Corbett</w:t>
      </w:r>
    </w:p>
    <w:p w:rsidR="00000000" w:rsidRDefault="00A96728">
      <w:pPr>
        <w:ind w:left="110"/>
        <w:rPr>
          <w:b/>
        </w:rPr>
      </w:pPr>
      <w:r>
        <w:rPr>
          <w:b/>
        </w:rPr>
        <w:t>Director</w:t>
      </w:r>
    </w:p>
    <w:p w:rsidR="00000000" w:rsidRDefault="00A96728">
      <w:pPr>
        <w:ind w:left="110"/>
      </w:pPr>
    </w:p>
    <w:p w:rsidR="00000000" w:rsidRDefault="00A96728">
      <w:pPr>
        <w:ind w:left="110"/>
      </w:pPr>
    </w:p>
    <w:p w:rsidR="00000000" w:rsidRDefault="00A96728">
      <w:pPr>
        <w:pStyle w:val="Heading2"/>
      </w:pPr>
      <w:r>
        <w:t>Corporate Governance</w:t>
      </w:r>
    </w:p>
    <w:p w:rsidR="00000000" w:rsidRDefault="00A96728">
      <w:pPr>
        <w:ind w:left="110"/>
      </w:pPr>
    </w:p>
    <w:p w:rsidR="00000000" w:rsidRDefault="00A96728">
      <w:pPr>
        <w:ind w:left="110"/>
        <w:rPr>
          <w:b/>
        </w:rPr>
      </w:pPr>
      <w:r>
        <w:rPr>
          <w:b/>
        </w:rPr>
        <w:t>Board responsibilities and objectives</w:t>
      </w:r>
    </w:p>
    <w:p w:rsidR="00000000" w:rsidRDefault="00A96728">
      <w:pPr>
        <w:ind w:left="110"/>
      </w:pPr>
    </w:p>
    <w:p w:rsidR="00000000" w:rsidRDefault="00A96728">
      <w:pPr>
        <w:ind w:left="110"/>
      </w:pPr>
      <w:r>
        <w:t>The Board of Directors of the Company acknowledges its accountability to sh</w:t>
      </w:r>
      <w:r>
        <w:t>areholders for the creating of shareholder value and the safeguarding of shareholders' funds.  The Board aims to achieve these objectives through the adoption and monitoring of corporate strategies, plans, policies and performance; the review of senior management performance, conduct and reward; the monitoring of the major risks of the Company's businesses and by ensuring the Company has policies and procedures to satisfy its legal and ethical responsibilities.</w:t>
      </w:r>
    </w:p>
    <w:p w:rsidR="00000000" w:rsidRDefault="00A96728">
      <w:pPr>
        <w:ind w:left="110"/>
      </w:pPr>
    </w:p>
    <w:p w:rsidR="00000000" w:rsidRDefault="00A96728">
      <w:pPr>
        <w:ind w:left="110"/>
        <w:rPr>
          <w:b/>
        </w:rPr>
      </w:pPr>
      <w:r>
        <w:rPr>
          <w:b/>
        </w:rPr>
        <w:t>Composition of the Board/Committees</w:t>
      </w:r>
    </w:p>
    <w:p w:rsidR="00000000" w:rsidRDefault="00A96728">
      <w:pPr>
        <w:ind w:left="110"/>
      </w:pPr>
    </w:p>
    <w:p w:rsidR="00000000" w:rsidRDefault="00A96728">
      <w:pPr>
        <w:ind w:left="110"/>
      </w:pPr>
      <w:r>
        <w:t xml:space="preserve">The </w:t>
      </w:r>
      <w:r>
        <w:t>Board has adopted a policy of ensuring that it is composed of a majority of non-executive Directors who, with the executive Directors comprise an appropriate mix of skills to provide the necessary breadth and depth of knowledge and experience to meet the Boards' objectives.  With the exception of the Chief Executive Officer and the Finance Director, all of the Directors are non-executive Directors.  The Chairman is selected from and is appointed by the non-executive Directors each of whom are appointed to t</w:t>
      </w:r>
      <w:r>
        <w:t>he Corporate Governance Committee.  All non-executive Directors are, or will be, appointed to one of the Audit Committee, the Personnel Policy Committee or to the Board of Trustees of the Company's Superannuation Scheme.  There are also ad hoc Committees established to review specific issues or activities.  In the past year a Strategy Committee was convened.  The Audit Committee and Personnel Policy Committee have each adopted comprehensive Charters defining their role and responsibilities, as summarised in</w:t>
      </w:r>
      <w:r>
        <w:t xml:space="preserve"> this Report.</w:t>
      </w:r>
    </w:p>
    <w:p w:rsidR="00000000" w:rsidRDefault="00A96728">
      <w:pPr>
        <w:ind w:left="110"/>
      </w:pPr>
    </w:p>
    <w:p w:rsidR="00000000" w:rsidRDefault="00A96728">
      <w:pPr>
        <w:ind w:left="110"/>
        <w:rPr>
          <w:b/>
        </w:rPr>
      </w:pPr>
      <w:r>
        <w:rPr>
          <w:b/>
        </w:rPr>
        <w:t>Directors' Policy Statements</w:t>
      </w:r>
    </w:p>
    <w:p w:rsidR="00000000" w:rsidRDefault="00A96728">
      <w:pPr>
        <w:ind w:left="110"/>
      </w:pPr>
    </w:p>
    <w:p w:rsidR="00000000" w:rsidRDefault="00A96728">
      <w:pPr>
        <w:ind w:left="110"/>
      </w:pPr>
      <w:r>
        <w:t>The Directors have approved and adopted Policy Statements setting out their duties relating to:</w:t>
      </w:r>
    </w:p>
    <w:p w:rsidR="00000000" w:rsidRDefault="00A96728">
      <w:pPr>
        <w:ind w:left="110"/>
      </w:pPr>
    </w:p>
    <w:p w:rsidR="00000000" w:rsidRDefault="00A96728">
      <w:pPr>
        <w:pStyle w:val="HangIndent0"/>
      </w:pPr>
      <w:r>
        <w:t>*</w:t>
      </w:r>
      <w:r>
        <w:tab/>
        <w:t>exercise of due care and diligence;</w:t>
      </w:r>
    </w:p>
    <w:p w:rsidR="00000000" w:rsidRDefault="00A96728">
      <w:pPr>
        <w:pStyle w:val="HangIndent0"/>
      </w:pPr>
    </w:p>
    <w:p w:rsidR="00000000" w:rsidRDefault="00A96728">
      <w:pPr>
        <w:pStyle w:val="HangIndent0"/>
      </w:pPr>
      <w:r>
        <w:t>*</w:t>
      </w:r>
      <w:r>
        <w:tab/>
        <w:t>ensuring disclosure of material matters;</w:t>
      </w:r>
    </w:p>
    <w:p w:rsidR="00000000" w:rsidRDefault="00A96728">
      <w:pPr>
        <w:pStyle w:val="HangIndent0"/>
      </w:pPr>
    </w:p>
    <w:p w:rsidR="00000000" w:rsidRDefault="00A96728">
      <w:pPr>
        <w:pStyle w:val="HangIndent0"/>
      </w:pPr>
      <w:r>
        <w:t>*</w:t>
      </w:r>
      <w:r>
        <w:tab/>
        <w:t>dealing with conflicts of interest and duties;</w:t>
      </w:r>
    </w:p>
    <w:p w:rsidR="00000000" w:rsidRDefault="00A96728">
      <w:pPr>
        <w:pStyle w:val="HangIndent0"/>
      </w:pPr>
    </w:p>
    <w:p w:rsidR="00000000" w:rsidRDefault="00A96728">
      <w:pPr>
        <w:pStyle w:val="HangIndent0"/>
      </w:pPr>
      <w:r>
        <w:t>*</w:t>
      </w:r>
      <w:r>
        <w:tab/>
        <w:t>access to information and independent advice;</w:t>
      </w:r>
    </w:p>
    <w:p w:rsidR="00000000" w:rsidRDefault="00A96728">
      <w:pPr>
        <w:pStyle w:val="HangIndent0"/>
      </w:pPr>
    </w:p>
    <w:p w:rsidR="00000000" w:rsidRDefault="00A96728">
      <w:pPr>
        <w:pStyle w:val="HangIndent0"/>
      </w:pPr>
      <w:r>
        <w:t>*</w:t>
      </w:r>
      <w:r>
        <w:tab/>
        <w:t>confidentiality;</w:t>
      </w:r>
    </w:p>
    <w:p w:rsidR="00000000" w:rsidRDefault="00A96728">
      <w:pPr>
        <w:pStyle w:val="HangIndent0"/>
      </w:pPr>
    </w:p>
    <w:p w:rsidR="00000000" w:rsidRDefault="00A96728">
      <w:pPr>
        <w:pStyle w:val="HangIndent0"/>
      </w:pPr>
      <w:r>
        <w:t>*</w:t>
      </w:r>
      <w:r>
        <w:tab/>
        <w:t>dealing in securities of the Company and insider trading; and</w:t>
      </w:r>
    </w:p>
    <w:p w:rsidR="00000000" w:rsidRDefault="00A96728">
      <w:pPr>
        <w:pStyle w:val="HangIndent0"/>
      </w:pPr>
    </w:p>
    <w:p w:rsidR="00000000" w:rsidRDefault="00A96728">
      <w:pPr>
        <w:pStyle w:val="HangIndent0"/>
      </w:pPr>
      <w:r>
        <w:t>*</w:t>
      </w:r>
      <w:r>
        <w:tab/>
        <w:t>fair, open, ethical and honest standards of conduct and dealing.</w:t>
      </w:r>
    </w:p>
    <w:p w:rsidR="00000000" w:rsidRDefault="00A96728">
      <w:pPr>
        <w:ind w:left="110"/>
      </w:pPr>
    </w:p>
    <w:p w:rsidR="00000000" w:rsidRDefault="00A96728">
      <w:pPr>
        <w:ind w:left="110"/>
        <w:rPr>
          <w:b/>
        </w:rPr>
      </w:pPr>
      <w:r>
        <w:rPr>
          <w:b/>
        </w:rPr>
        <w:t>Directors' inde</w:t>
      </w:r>
      <w:r>
        <w:rPr>
          <w:b/>
        </w:rPr>
        <w:t xml:space="preserve">pendent advice </w:t>
      </w:r>
    </w:p>
    <w:p w:rsidR="00000000" w:rsidRDefault="00A96728">
      <w:pPr>
        <w:ind w:left="110"/>
        <w:rPr>
          <w:b/>
        </w:rPr>
      </w:pPr>
    </w:p>
    <w:p w:rsidR="00000000" w:rsidRDefault="00A96728">
      <w:pPr>
        <w:ind w:left="110"/>
      </w:pPr>
      <w:r>
        <w:t>The Directors, the Board and the Board Committees are empowered to seek external professional advice, as considered necessary, at the Company's expense, subject to prior consultation with the Chairman.  If appropriate, any advice so received will be made available to all other Directors.</w:t>
      </w:r>
    </w:p>
    <w:p w:rsidR="00000000" w:rsidRDefault="00A96728">
      <w:pPr>
        <w:ind w:left="110"/>
      </w:pPr>
    </w:p>
    <w:p w:rsidR="00000000" w:rsidRDefault="00A96728">
      <w:pPr>
        <w:ind w:left="110"/>
        <w:rPr>
          <w:b/>
        </w:rPr>
      </w:pPr>
      <w:r>
        <w:rPr>
          <w:b/>
        </w:rPr>
        <w:t xml:space="preserve">Corporate Governance Committee </w:t>
      </w:r>
    </w:p>
    <w:p w:rsidR="00000000" w:rsidRDefault="00A96728">
      <w:pPr>
        <w:ind w:left="110"/>
        <w:rPr>
          <w:b/>
        </w:rPr>
      </w:pPr>
    </w:p>
    <w:p w:rsidR="00000000" w:rsidRDefault="00A96728">
      <w:pPr>
        <w:ind w:left="110"/>
      </w:pPr>
      <w:r>
        <w:t>The Corporate Governance Committee consists solely of the non-executive Directors and its main responsibilities are to review all matters relating to corporate govern</w:t>
      </w:r>
      <w:r>
        <w:t>ance including the composition, criteria for membership, appointment to, retirement, performance and remuneration of the Board of Directors, the Board Committees and the Chief Executive Officer of the Company.</w:t>
      </w:r>
    </w:p>
    <w:p w:rsidR="00000000" w:rsidRDefault="00A96728">
      <w:pPr>
        <w:ind w:left="110"/>
      </w:pPr>
    </w:p>
    <w:p w:rsidR="00000000" w:rsidRDefault="00A96728">
      <w:pPr>
        <w:ind w:left="110"/>
        <w:rPr>
          <w:b/>
        </w:rPr>
      </w:pPr>
      <w:r>
        <w:rPr>
          <w:b/>
        </w:rPr>
        <w:t>Audit Committee</w:t>
      </w:r>
    </w:p>
    <w:p w:rsidR="00000000" w:rsidRDefault="00A96728">
      <w:pPr>
        <w:ind w:left="110"/>
      </w:pPr>
    </w:p>
    <w:p w:rsidR="00000000" w:rsidRDefault="00A96728">
      <w:pPr>
        <w:ind w:left="110"/>
      </w:pPr>
      <w:r>
        <w:t>The Audit Committee of Directors is comprised of non-executive Directors who, at the date of this Report, are: Messrs M J Phillips (Chairman), J C Dahlsen and L M L'Huillier.</w:t>
      </w:r>
    </w:p>
    <w:p w:rsidR="00000000" w:rsidRDefault="00A96728">
      <w:pPr>
        <w:ind w:left="110"/>
      </w:pPr>
    </w:p>
    <w:p w:rsidR="00000000" w:rsidRDefault="00A96728">
      <w:pPr>
        <w:ind w:left="110"/>
      </w:pPr>
      <w:r>
        <w:t>The Audit Committee's role is to:</w:t>
      </w:r>
    </w:p>
    <w:p w:rsidR="00000000" w:rsidRDefault="00A96728">
      <w:pPr>
        <w:ind w:left="110"/>
      </w:pPr>
    </w:p>
    <w:p w:rsidR="00000000" w:rsidRDefault="00A96728">
      <w:pPr>
        <w:pStyle w:val="HangIndent0"/>
      </w:pPr>
      <w:r>
        <w:t>1</w:t>
      </w:r>
      <w:r>
        <w:tab/>
        <w:t>review and monitor internal financial controls to ensure they a</w:t>
      </w:r>
      <w:r>
        <w:t>re adequate and effective to minimise financial and other major operating risks;</w:t>
      </w:r>
    </w:p>
    <w:p w:rsidR="00000000" w:rsidRDefault="00A96728">
      <w:pPr>
        <w:pStyle w:val="HangIndent0"/>
      </w:pPr>
    </w:p>
    <w:p w:rsidR="00000000" w:rsidRDefault="00A96728">
      <w:pPr>
        <w:pStyle w:val="HangIndent0"/>
      </w:pPr>
      <w:r>
        <w:t>2</w:t>
      </w:r>
      <w:r>
        <w:tab/>
        <w:t>satisfy itself as regards the integrity and prudence of procedures for management control, including the review of management policies and/or practices;</w:t>
      </w:r>
    </w:p>
    <w:p w:rsidR="00000000" w:rsidRDefault="00A96728">
      <w:pPr>
        <w:pStyle w:val="HangIndent0"/>
      </w:pPr>
    </w:p>
    <w:p w:rsidR="00000000" w:rsidRDefault="00A96728">
      <w:pPr>
        <w:pStyle w:val="HangIndent0"/>
      </w:pPr>
      <w:r>
        <w:t>3</w:t>
      </w:r>
      <w:r>
        <w:tab/>
        <w:t>review and assess the adequacy of compliance with all regulatory requirements and generally accepted accounting principles;</w:t>
      </w:r>
    </w:p>
    <w:p w:rsidR="00000000" w:rsidRDefault="00A96728">
      <w:pPr>
        <w:pStyle w:val="HangIndent0"/>
      </w:pPr>
    </w:p>
    <w:p w:rsidR="00000000" w:rsidRDefault="00A96728">
      <w:pPr>
        <w:pStyle w:val="HangIndent0"/>
      </w:pPr>
      <w:r>
        <w:t>4</w:t>
      </w:r>
      <w:r>
        <w:tab/>
        <w:t xml:space="preserve">review the scope and effectiveness of the internal and external audit functions and to review findings and issues brought to its attention </w:t>
      </w:r>
      <w:r>
        <w:t>and investigate and report to the Board on appropriate action in response;</w:t>
      </w:r>
    </w:p>
    <w:p w:rsidR="00000000" w:rsidRDefault="00A96728">
      <w:pPr>
        <w:pStyle w:val="HangIndent0"/>
      </w:pPr>
    </w:p>
    <w:p w:rsidR="00000000" w:rsidRDefault="00A96728">
      <w:pPr>
        <w:pStyle w:val="HangIndent0"/>
      </w:pPr>
      <w:r>
        <w:t>5</w:t>
      </w:r>
      <w:r>
        <w:tab/>
        <w:t>review the appointment, performance and remuneration of the external auditors;</w:t>
      </w:r>
    </w:p>
    <w:p w:rsidR="00000000" w:rsidRDefault="00A96728">
      <w:pPr>
        <w:pStyle w:val="HangIndent0"/>
      </w:pPr>
    </w:p>
    <w:p w:rsidR="00000000" w:rsidRDefault="00A96728">
      <w:pPr>
        <w:pStyle w:val="HangIndent0"/>
      </w:pPr>
      <w:r>
        <w:t>6</w:t>
      </w:r>
      <w:r>
        <w:tab/>
        <w:t>monitor the management of identified risks and identify any new risks and action to be taken for their control; and</w:t>
      </w:r>
    </w:p>
    <w:p w:rsidR="00000000" w:rsidRDefault="00A96728">
      <w:pPr>
        <w:pStyle w:val="HangIndent0"/>
      </w:pPr>
    </w:p>
    <w:p w:rsidR="00000000" w:rsidRDefault="00A96728">
      <w:pPr>
        <w:pStyle w:val="HangIndent0"/>
      </w:pPr>
      <w:r>
        <w:t>7</w:t>
      </w:r>
      <w:r>
        <w:tab/>
        <w:t>provide to the Board regular reports on risk management review.</w:t>
      </w:r>
    </w:p>
    <w:p w:rsidR="00000000" w:rsidRDefault="00A96728">
      <w:pPr>
        <w:pStyle w:val="HangIndent0"/>
      </w:pPr>
    </w:p>
    <w:p w:rsidR="00000000" w:rsidRDefault="00A96728">
      <w:pPr>
        <w:ind w:left="110"/>
      </w:pPr>
      <w:r>
        <w:t>The Audit Committee has, during the year, implemented a Business Audit review process in respect of the internal audit management functions, using independent c</w:t>
      </w:r>
      <w:r>
        <w:t>onsultants, to ensure they meet the Committee's objectives and policies.</w:t>
      </w:r>
    </w:p>
    <w:p w:rsidR="00000000" w:rsidRDefault="00A96728">
      <w:pPr>
        <w:ind w:left="110"/>
      </w:pPr>
    </w:p>
    <w:p w:rsidR="00000000" w:rsidRDefault="00A96728">
      <w:pPr>
        <w:ind w:left="110"/>
      </w:pPr>
      <w:r>
        <w:t>During the year, the Committee regularly monitored, reviewed and reported to the Board, on Business Audit management and independent consultants reports on the Group's Year 2000 Action Plan.  The aim of the Action Plan was to ensure that, so far as the Group could reasonably control, Year 2000 would not have a material adverse effect on systems, equipment and services which support the Group's main operating divisions.</w:t>
      </w:r>
    </w:p>
    <w:p w:rsidR="00000000" w:rsidRDefault="00A96728">
      <w:pPr>
        <w:ind w:left="110"/>
      </w:pPr>
    </w:p>
    <w:p w:rsidR="00000000" w:rsidRDefault="00A96728">
      <w:pPr>
        <w:ind w:left="110"/>
      </w:pPr>
      <w:r>
        <w:t xml:space="preserve">There was </w:t>
      </w:r>
      <w:r>
        <w:t>no interruption to or interference with the Group's business as a result of the 1 January 2000 date change.</w:t>
      </w:r>
    </w:p>
    <w:p w:rsidR="00000000" w:rsidRDefault="00A96728">
      <w:pPr>
        <w:ind w:left="110"/>
      </w:pPr>
    </w:p>
    <w:p w:rsidR="00000000" w:rsidRDefault="00A96728">
      <w:pPr>
        <w:ind w:left="110"/>
      </w:pPr>
      <w:r>
        <w:t>The Committee also regularly reviewed the Company's Action Plan for the implementation of the Goods and Services Tax as part of the Federal Government's 'New Tax System'.  The Plan was satisfactorily completed.</w:t>
      </w:r>
    </w:p>
    <w:p w:rsidR="00000000" w:rsidRDefault="00A96728">
      <w:pPr>
        <w:ind w:left="110"/>
      </w:pPr>
    </w:p>
    <w:p w:rsidR="00000000" w:rsidRDefault="00A96728">
      <w:pPr>
        <w:ind w:left="110"/>
      </w:pPr>
      <w:r>
        <w:t>The Audit Committee also meets with the external auditors and senior management to review the half yearly and annual financial statements and reports and at such other times as may be nec</w:t>
      </w:r>
      <w:r>
        <w:t>essary to consider specific issues or matters which may arise from the internal and external audit process.  The external auditors have direct access to the Audit Committee, if necessary, without management involvement.  The Committee reports to the Board after each Committee meeting.</w:t>
      </w:r>
    </w:p>
    <w:p w:rsidR="00000000" w:rsidRDefault="00A96728">
      <w:pPr>
        <w:ind w:left="110"/>
      </w:pPr>
    </w:p>
    <w:p w:rsidR="00000000" w:rsidRDefault="00A96728">
      <w:pPr>
        <w:ind w:left="110"/>
      </w:pPr>
      <w:r>
        <w:t>During the year the Committee reviewed the tender process for the provision of external audit services to the Group.  As a result, it is proposed, subject to shareholders approval, to appoint Deloitte Touche Tohmatsu as the</w:t>
      </w:r>
      <w:r>
        <w:t xml:space="preserve"> Company's auditors at the 2000 AGM.</w:t>
      </w:r>
    </w:p>
    <w:p w:rsidR="00000000" w:rsidRDefault="00A96728">
      <w:pPr>
        <w:ind w:left="110"/>
      </w:pPr>
    </w:p>
    <w:p w:rsidR="00000000" w:rsidRDefault="00A96728">
      <w:pPr>
        <w:ind w:left="110"/>
        <w:rPr>
          <w:b/>
        </w:rPr>
      </w:pPr>
      <w:r>
        <w:rPr>
          <w:b/>
        </w:rPr>
        <w:t>Personnel Policy Committee</w:t>
      </w:r>
    </w:p>
    <w:p w:rsidR="00000000" w:rsidRDefault="00A96728">
      <w:pPr>
        <w:ind w:left="110"/>
      </w:pPr>
    </w:p>
    <w:p w:rsidR="00000000" w:rsidRDefault="00A96728">
      <w:pPr>
        <w:ind w:left="110"/>
      </w:pPr>
      <w:r>
        <w:t>The Personnel Policy Committee of Directors is comprised of non-executive Directors, who at the date of this Report are: Mr J C Dahlsen. (Chairman), Prof A E Clarke and Ms D J Grad),.</w:t>
      </w:r>
    </w:p>
    <w:p w:rsidR="00000000" w:rsidRDefault="00A96728">
      <w:pPr>
        <w:ind w:left="110"/>
      </w:pPr>
    </w:p>
    <w:p w:rsidR="00000000" w:rsidRDefault="00A96728">
      <w:pPr>
        <w:ind w:left="110"/>
      </w:pPr>
      <w:r>
        <w:t>The Personnel Policy Committee's main role is to ensure that the remuneration policies and practices and the development of the Management and Executive of the Company are consistent with its strategic goals and human-resource objectives.</w:t>
      </w:r>
    </w:p>
    <w:p w:rsidR="00000000" w:rsidRDefault="00A96728">
      <w:pPr>
        <w:ind w:left="110"/>
      </w:pPr>
    </w:p>
    <w:p w:rsidR="00000000" w:rsidRDefault="00A96728">
      <w:pPr>
        <w:ind w:left="110"/>
      </w:pPr>
      <w:r>
        <w:t>In carrying o</w:t>
      </w:r>
      <w:r>
        <w:t>ut this role the Committee operates independently of senior management of the Company in its recommendations to the Board in relation to:</w:t>
      </w:r>
    </w:p>
    <w:p w:rsidR="00000000" w:rsidRDefault="00A96728">
      <w:pPr>
        <w:ind w:left="110"/>
      </w:pPr>
    </w:p>
    <w:p w:rsidR="00000000" w:rsidRDefault="00A96728">
      <w:pPr>
        <w:pStyle w:val="HangIndent0"/>
      </w:pPr>
      <w:r>
        <w:t>1</w:t>
      </w:r>
      <w:r>
        <w:tab/>
        <w:t>reviewing the Company's overall human relations policies and strategies;</w:t>
      </w:r>
    </w:p>
    <w:p w:rsidR="00000000" w:rsidRDefault="00A96728">
      <w:pPr>
        <w:pStyle w:val="HangIndent0"/>
      </w:pPr>
    </w:p>
    <w:p w:rsidR="00000000" w:rsidRDefault="00A96728">
      <w:pPr>
        <w:pStyle w:val="HangIndent0"/>
      </w:pPr>
      <w:r>
        <w:t>2</w:t>
      </w:r>
      <w:r>
        <w:tab/>
        <w:t>reviewing, on an annual basis, the Management/Executive Salaries, Short and Long Term Incentive Plans and Remuneration Programme and Senior Executive/Chief Executive Officer remuneration structure and levels, including Share/Option Plan participation, performance objectives and adjustment t</w:t>
      </w:r>
      <w:r>
        <w:t>o ensure they meet corporate/ business unit performance criteria;</w:t>
      </w:r>
    </w:p>
    <w:p w:rsidR="00000000" w:rsidRDefault="00A96728">
      <w:pPr>
        <w:pStyle w:val="HangIndent0"/>
      </w:pPr>
    </w:p>
    <w:p w:rsidR="00000000" w:rsidRDefault="00A96728">
      <w:pPr>
        <w:pStyle w:val="HangIndent0"/>
      </w:pPr>
      <w:r>
        <w:t>3</w:t>
      </w:r>
      <w:r>
        <w:tab/>
        <w:t>reviewing performance appraisal and evaluation procedures and results for the Chief Executive Officer and Senior Executives;</w:t>
      </w:r>
    </w:p>
    <w:p w:rsidR="00000000" w:rsidRDefault="00A96728">
      <w:pPr>
        <w:pStyle w:val="HangIndent0"/>
      </w:pPr>
    </w:p>
    <w:p w:rsidR="00000000" w:rsidRDefault="00A96728">
      <w:pPr>
        <w:pStyle w:val="HangIndent0"/>
      </w:pPr>
      <w:r>
        <w:t>4</w:t>
      </w:r>
      <w:r>
        <w:tab/>
        <w:t>monitoring the Chief Executive Officer, Executive and Senior Management Succession Planning Programmes and ensuring the Executive Development Programmes are appropriate to the Company's current and future executive needs;</w:t>
      </w:r>
    </w:p>
    <w:p w:rsidR="00000000" w:rsidRDefault="00A96728">
      <w:pPr>
        <w:pStyle w:val="HangIndent0"/>
      </w:pPr>
    </w:p>
    <w:p w:rsidR="00000000" w:rsidRDefault="00A96728">
      <w:pPr>
        <w:pStyle w:val="HangIndent0"/>
      </w:pPr>
      <w:r>
        <w:t>5</w:t>
      </w:r>
      <w:r>
        <w:tab/>
        <w:t>determining the major elements of the remuneration packages and other terms and cond</w:t>
      </w:r>
      <w:r>
        <w:t>itions of appointment and continuing employment of Senior Executives of the Company;</w:t>
      </w:r>
    </w:p>
    <w:p w:rsidR="00000000" w:rsidRDefault="00A96728">
      <w:pPr>
        <w:pStyle w:val="HangIndent0"/>
      </w:pPr>
    </w:p>
    <w:p w:rsidR="00000000" w:rsidRDefault="00A96728">
      <w:pPr>
        <w:pStyle w:val="HangIndent0"/>
      </w:pPr>
      <w:r>
        <w:t>6</w:t>
      </w:r>
      <w:r>
        <w:tab/>
        <w:t>reviewing non-executive Directors' remuneration (within the maximum aggregate amount approved by shareholders) and their retirement benefits in accordance with a shareholder approved scheme, and in accordance with the Constitution of the Company and the Corporations Law.</w:t>
      </w:r>
    </w:p>
    <w:p w:rsidR="00000000" w:rsidRDefault="00A96728">
      <w:pPr>
        <w:ind w:left="110"/>
      </w:pPr>
    </w:p>
    <w:p w:rsidR="00000000" w:rsidRDefault="00A96728">
      <w:pPr>
        <w:ind w:left="110"/>
      </w:pPr>
      <w:r>
        <w:t>The Personnel Policy Committee meets as necessary to carry out its responsibilities.</w:t>
      </w:r>
    </w:p>
    <w:p w:rsidR="00000000" w:rsidRDefault="00A96728">
      <w:pPr>
        <w:ind w:left="110"/>
      </w:pPr>
    </w:p>
    <w:p w:rsidR="00000000" w:rsidRDefault="00A96728">
      <w:pPr>
        <w:ind w:left="110"/>
      </w:pPr>
      <w:r>
        <w:t>During the financial period and up to the date of this Repo</w:t>
      </w:r>
      <w:r>
        <w:t>rt, the Committee has continued its review of the overall remuneration structure for Senior Management and Executive levels.  The objective of this review was to continue to make the remuneration for these levels of management more performance based and to further align their interests more closely with those of the Company's shareholders, through growth in shareholder returns.</w:t>
      </w:r>
    </w:p>
    <w:p w:rsidR="00000000" w:rsidRDefault="00A96728">
      <w:pPr>
        <w:ind w:left="110"/>
      </w:pPr>
    </w:p>
    <w:p w:rsidR="00000000" w:rsidRDefault="00A96728">
      <w:pPr>
        <w:ind w:left="110"/>
      </w:pPr>
      <w:r>
        <w:t xml:space="preserve">This review by the Committee has resulted in the implementation of recommendations for changes to both the Short Term Incentive </w:t>
      </w:r>
      <w:r>
        <w:t>Plan (STIP) and Long Term Incentive Plan (LTIP) structures.  Details of these changes are set out in the Directors' Statutory Report on pages 30 to 39.</w:t>
      </w:r>
    </w:p>
    <w:p w:rsidR="00000000" w:rsidRDefault="00A96728">
      <w:pPr>
        <w:ind w:left="110"/>
      </w:pPr>
    </w:p>
    <w:p w:rsidR="00000000" w:rsidRDefault="00A96728">
      <w:pPr>
        <w:ind w:left="110"/>
      </w:pPr>
      <w:r>
        <w:t>The Committee will continue to closely monitor the application of these changes to the remuneration structure to ensure they meet the Company's objectives of attracting and retaining the highest calibre of management to operate and grow the Company; to align their interests as closely as possible to those of our shareholders and to provide rewards to Exec</w:t>
      </w:r>
      <w:r>
        <w:t>utives and Management commensurate with increases in shareholder wealth.</w:t>
      </w:r>
    </w:p>
    <w:p w:rsidR="00000000" w:rsidRDefault="00A96728">
      <w:pPr>
        <w:ind w:left="110"/>
      </w:pPr>
    </w:p>
    <w:p w:rsidR="00000000" w:rsidRDefault="00A96728">
      <w:pPr>
        <w:ind w:left="110"/>
        <w:rPr>
          <w:b/>
        </w:rPr>
      </w:pPr>
      <w:r>
        <w:rPr>
          <w:b/>
        </w:rPr>
        <w:t>Other committees</w:t>
      </w:r>
    </w:p>
    <w:p w:rsidR="00000000" w:rsidRDefault="00A96728">
      <w:pPr>
        <w:ind w:left="110"/>
      </w:pPr>
    </w:p>
    <w:p w:rsidR="00000000" w:rsidRDefault="00A96728">
      <w:pPr>
        <w:ind w:left="110"/>
      </w:pPr>
      <w:r>
        <w:t>In addition to these Standing Committees, the Board appoints Directors, as necessary, to act as ad hoc Committees to deal with special and administrative and other matters.</w:t>
      </w:r>
    </w:p>
    <w:p w:rsidR="00000000" w:rsidRDefault="00A96728">
      <w:pPr>
        <w:ind w:left="110"/>
      </w:pPr>
    </w:p>
    <w:p w:rsidR="00000000" w:rsidRDefault="00A96728">
      <w:pPr>
        <w:ind w:left="110"/>
      </w:pPr>
      <w:r>
        <w:t>During the year, the Board established a Strategy Committee comprising Messrs R Corbett (Chairman), J Dahlsen, J Ballard, Ms D Grady, Messrs L L'Huillier and B Wavish to review the strategic direction of the Australian and global retail env</w:t>
      </w:r>
      <w:r>
        <w:t>ironments and the opportunities for future growth and expansion of the Company.  The Committee also played a key role in the review, adoption and implementation of the strategic approach to the re-engineering of the core businesses under the 'Project Refresh' initiatives.  These have already had a significant impact on the structure and approach to cost control within the major Supermarket business and will continue to deliver benefits in the operational efficiencies, supplier relationships and total supply</w:t>
      </w:r>
      <w:r>
        <w:t xml:space="preserve"> chain management in the years ahead.</w:t>
      </w:r>
    </w:p>
    <w:p w:rsidR="00000000" w:rsidRDefault="00A96728">
      <w:pPr>
        <w:ind w:left="110"/>
      </w:pPr>
    </w:p>
    <w:p w:rsidR="00000000" w:rsidRDefault="00A96728">
      <w:pPr>
        <w:ind w:left="110"/>
      </w:pPr>
      <w:r>
        <w:t>This Committee also meets regularly to monitor progress in the 'Project Refresh' initiatives and the strategic developments and opportunities in the dynamic global retail environment.</w:t>
      </w:r>
    </w:p>
    <w:p w:rsidR="00000000" w:rsidRDefault="00A96728">
      <w:pPr>
        <w:ind w:left="110"/>
      </w:pPr>
    </w:p>
    <w:p w:rsidR="00000000" w:rsidRDefault="00A96728">
      <w:pPr>
        <w:ind w:left="110"/>
        <w:rPr>
          <w:b/>
        </w:rPr>
      </w:pPr>
      <w:r>
        <w:rPr>
          <w:b/>
        </w:rPr>
        <w:t>Risk management</w:t>
      </w:r>
    </w:p>
    <w:p w:rsidR="00000000" w:rsidRDefault="00A96728">
      <w:pPr>
        <w:ind w:left="110"/>
      </w:pPr>
    </w:p>
    <w:p w:rsidR="00000000" w:rsidRDefault="00A96728">
      <w:pPr>
        <w:ind w:left="110"/>
      </w:pPr>
      <w:r>
        <w:t>Management of risk is an essential element of the Company's' strategy.  Within the common policy framework and controls set by the Company, a Business Risk Management team was established to identify, assess and control material risks across the Group.  Each busine</w:t>
      </w:r>
      <w:r>
        <w:t>ss unit is responsible for the implementation of policies and procedures to manage those risks.</w:t>
      </w:r>
    </w:p>
    <w:p w:rsidR="00000000" w:rsidRDefault="00A96728">
      <w:pPr>
        <w:ind w:left="110"/>
      </w:pPr>
    </w:p>
    <w:p w:rsidR="00000000" w:rsidRDefault="00A96728">
      <w:pPr>
        <w:ind w:left="110"/>
      </w:pPr>
      <w:r>
        <w:t>The policies relating to financial risk controls - in the areas of interest rate risk; credit risk and liquidity risk continue to be monitored by the Audit Committee.</w:t>
      </w:r>
    </w:p>
    <w:p w:rsidR="00000000" w:rsidRDefault="00A96728">
      <w:pPr>
        <w:ind w:left="110"/>
      </w:pPr>
    </w:p>
    <w:p w:rsidR="00000000" w:rsidRDefault="00A96728">
      <w:pPr>
        <w:ind w:left="110"/>
        <w:rPr>
          <w:b/>
        </w:rPr>
      </w:pPr>
      <w:r>
        <w:rPr>
          <w:b/>
        </w:rPr>
        <w:t>Corporate conduct</w:t>
      </w:r>
    </w:p>
    <w:p w:rsidR="00000000" w:rsidRDefault="00A96728">
      <w:pPr>
        <w:ind w:left="110"/>
      </w:pPr>
    </w:p>
    <w:p w:rsidR="00000000" w:rsidRDefault="00A96728">
      <w:pPr>
        <w:ind w:left="110"/>
      </w:pPr>
      <w:r>
        <w:t>The Board has endorsed the Company's longstanding policies, applicable to all levels of management, in the following key areas:</w:t>
      </w:r>
    </w:p>
    <w:p w:rsidR="00000000" w:rsidRDefault="00A96728">
      <w:pPr>
        <w:ind w:left="110"/>
      </w:pPr>
    </w:p>
    <w:p w:rsidR="00000000" w:rsidRDefault="00A96728">
      <w:pPr>
        <w:pStyle w:val="HangIndent0"/>
      </w:pPr>
      <w:r>
        <w:t>1</w:t>
      </w:r>
      <w:r>
        <w:tab/>
        <w:t>business conduct/ethics</w:t>
      </w:r>
    </w:p>
    <w:p w:rsidR="00000000" w:rsidRDefault="00A96728">
      <w:pPr>
        <w:pStyle w:val="HangIndent0"/>
      </w:pPr>
      <w:r>
        <w:t>2</w:t>
      </w:r>
      <w:r>
        <w:tab/>
        <w:t>trade practices/fair trading practices</w:t>
      </w:r>
    </w:p>
    <w:p w:rsidR="00000000" w:rsidRDefault="00A96728">
      <w:pPr>
        <w:pStyle w:val="HangIndent0"/>
      </w:pPr>
      <w:r>
        <w:t>3</w:t>
      </w:r>
      <w:r>
        <w:tab/>
        <w:t>tendering and supply</w:t>
      </w:r>
      <w:r>
        <w:t xml:space="preserve"> arrangements</w:t>
      </w:r>
    </w:p>
    <w:p w:rsidR="00000000" w:rsidRDefault="00A96728">
      <w:pPr>
        <w:pStyle w:val="HangIndent0"/>
      </w:pPr>
      <w:r>
        <w:t>4</w:t>
      </w:r>
      <w:r>
        <w:tab/>
        <w:t>trading in Company shares/options</w:t>
      </w:r>
    </w:p>
    <w:p w:rsidR="00000000" w:rsidRDefault="00A96728">
      <w:pPr>
        <w:pStyle w:val="HangIndent0"/>
      </w:pPr>
      <w:r>
        <w:t>5</w:t>
      </w:r>
      <w:r>
        <w:tab/>
        <w:t>conflicts of interest/confidentiality</w:t>
      </w:r>
    </w:p>
    <w:p w:rsidR="00000000" w:rsidRDefault="00A96728">
      <w:pPr>
        <w:pStyle w:val="HangIndent0"/>
      </w:pPr>
      <w:r>
        <w:t>6</w:t>
      </w:r>
      <w:r>
        <w:tab/>
        <w:t>gifts and gratuities/political donations</w:t>
      </w:r>
    </w:p>
    <w:p w:rsidR="00000000" w:rsidRDefault="00A96728">
      <w:pPr>
        <w:pStyle w:val="HangIndent0"/>
      </w:pPr>
      <w:r>
        <w:t>7</w:t>
      </w:r>
      <w:r>
        <w:tab/>
        <w:t>occupational health and safety/discrimination</w:t>
      </w:r>
    </w:p>
    <w:p w:rsidR="00000000" w:rsidRDefault="00A96728">
      <w:pPr>
        <w:pStyle w:val="HangIndent0"/>
      </w:pPr>
      <w:r>
        <w:t>8</w:t>
      </w:r>
      <w:r>
        <w:tab/>
        <w:t>equal employment opportunity</w:t>
      </w:r>
    </w:p>
    <w:p w:rsidR="00000000" w:rsidRDefault="00A96728">
      <w:pPr>
        <w:ind w:left="110"/>
      </w:pPr>
    </w:p>
    <w:p w:rsidR="00000000" w:rsidRDefault="00A96728">
      <w:pPr>
        <w:ind w:left="110"/>
      </w:pPr>
      <w:r>
        <w:t>These policies apply to all employees and set out the standards within which they are expected to act.  The policies are aimed at the maintenance of standards of honesty, integrity and fair dealing by all employees in their dealings with customers, suppliers, the community, competitors and e</w:t>
      </w:r>
      <w:r>
        <w:t>ach other in the performance of their duties and responsibilities.</w:t>
      </w:r>
    </w:p>
    <w:p w:rsidR="00000000" w:rsidRDefault="00A96728">
      <w:pPr>
        <w:ind w:left="110"/>
      </w:pPr>
    </w:p>
    <w:p w:rsidR="00000000" w:rsidRDefault="00A96728">
      <w:pPr>
        <w:ind w:left="110"/>
      </w:pPr>
      <w:r>
        <w:t>The adoption by the Company of the Retail Industry Code of Conduct, developed in response to a Federal Parliamentary Inquiry Report in 1999, will be supported by internal dispute resolution procedures for suppliers to our Supermarket business.</w:t>
      </w:r>
    </w:p>
    <w:p w:rsidR="00000000" w:rsidRDefault="00A96728">
      <w:pPr>
        <w:ind w:left="110"/>
      </w:pPr>
    </w:p>
    <w:p w:rsidR="00000000" w:rsidRDefault="00A96728">
      <w:pPr>
        <w:ind w:left="110"/>
      </w:pPr>
    </w:p>
    <w:p w:rsidR="00000000" w:rsidRDefault="00A96728">
      <w:pPr>
        <w:pStyle w:val="Heading2"/>
      </w:pPr>
      <w:r>
        <w:t>Financial Statements - Concise</w:t>
      </w:r>
    </w:p>
    <w:p w:rsidR="00000000" w:rsidRDefault="00A96728"/>
    <w:p w:rsidR="00000000" w:rsidRDefault="00A96728">
      <w:pPr>
        <w:pStyle w:val="Heading3"/>
      </w:pPr>
      <w:r>
        <w:t>Historical Summary</w:t>
      </w:r>
    </w:p>
    <w:p w:rsidR="00000000" w:rsidRDefault="00A96728">
      <w:pPr>
        <w:ind w:left="110"/>
      </w:pPr>
    </w:p>
    <w:tbl>
      <w:tblPr>
        <w:tblW w:w="0" w:type="auto"/>
        <w:tblLayout w:type="fixed"/>
        <w:tblLook w:val="0000"/>
      </w:tblPr>
      <w:tblGrid>
        <w:gridCol w:w="5778"/>
        <w:gridCol w:w="1702"/>
        <w:gridCol w:w="1700"/>
        <w:gridCol w:w="1702"/>
        <w:gridCol w:w="1700"/>
        <w:gridCol w:w="1701"/>
      </w:tblGrid>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jc w:val="right"/>
              <w:rPr>
                <w:b/>
              </w:rPr>
            </w:pPr>
            <w:r>
              <w:rPr>
                <w:b/>
              </w:rPr>
              <w:t>2000</w:t>
            </w:r>
          </w:p>
        </w:tc>
        <w:tc>
          <w:tcPr>
            <w:tcW w:w="1700" w:type="dxa"/>
          </w:tcPr>
          <w:p w:rsidR="00000000" w:rsidRDefault="00A96728">
            <w:pPr>
              <w:jc w:val="right"/>
            </w:pPr>
            <w:r>
              <w:t>1999</w:t>
            </w:r>
          </w:p>
        </w:tc>
        <w:tc>
          <w:tcPr>
            <w:tcW w:w="1702" w:type="dxa"/>
          </w:tcPr>
          <w:p w:rsidR="00000000" w:rsidRDefault="00A96728">
            <w:pPr>
              <w:jc w:val="right"/>
            </w:pPr>
            <w:r>
              <w:t>1998</w:t>
            </w:r>
          </w:p>
        </w:tc>
        <w:tc>
          <w:tcPr>
            <w:tcW w:w="1700" w:type="dxa"/>
          </w:tcPr>
          <w:p w:rsidR="00000000" w:rsidRDefault="00A96728">
            <w:pPr>
              <w:jc w:val="right"/>
            </w:pPr>
            <w:r>
              <w:t>1997</w:t>
            </w:r>
          </w:p>
        </w:tc>
        <w:tc>
          <w:tcPr>
            <w:tcW w:w="1701" w:type="dxa"/>
          </w:tcPr>
          <w:p w:rsidR="00000000" w:rsidRDefault="00A96728">
            <w:pPr>
              <w:jc w:val="right"/>
            </w:pPr>
            <w:r>
              <w:t>1996</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tcBorders>
              <w:bottom w:val="single" w:sz="18" w:space="0" w:color="auto"/>
            </w:tcBorders>
          </w:tcPr>
          <w:p w:rsidR="00000000" w:rsidRDefault="00A96728">
            <w:pPr>
              <w:jc w:val="right"/>
              <w:rPr>
                <w:b/>
              </w:rPr>
            </w:pPr>
            <w:r>
              <w:rPr>
                <w:b/>
              </w:rPr>
              <w:t>52 weeks</w:t>
            </w:r>
          </w:p>
        </w:tc>
        <w:tc>
          <w:tcPr>
            <w:tcW w:w="1700" w:type="dxa"/>
            <w:tcBorders>
              <w:bottom w:val="single" w:sz="18" w:space="0" w:color="auto"/>
            </w:tcBorders>
          </w:tcPr>
          <w:p w:rsidR="00000000" w:rsidRDefault="00A96728">
            <w:pPr>
              <w:jc w:val="right"/>
            </w:pPr>
            <w:r>
              <w:t>52 weeks</w:t>
            </w:r>
          </w:p>
        </w:tc>
        <w:tc>
          <w:tcPr>
            <w:tcW w:w="1702" w:type="dxa"/>
            <w:tcBorders>
              <w:bottom w:val="single" w:sz="18" w:space="0" w:color="auto"/>
            </w:tcBorders>
          </w:tcPr>
          <w:p w:rsidR="00000000" w:rsidRDefault="00A96728">
            <w:pPr>
              <w:jc w:val="right"/>
            </w:pPr>
            <w:r>
              <w:t>52 weeks</w:t>
            </w:r>
          </w:p>
        </w:tc>
        <w:tc>
          <w:tcPr>
            <w:tcW w:w="1700" w:type="dxa"/>
            <w:tcBorders>
              <w:bottom w:val="single" w:sz="18" w:space="0" w:color="auto"/>
            </w:tcBorders>
          </w:tcPr>
          <w:p w:rsidR="00000000" w:rsidRDefault="00A96728">
            <w:pPr>
              <w:jc w:val="right"/>
            </w:pPr>
            <w:r>
              <w:t>53 weeks</w:t>
            </w:r>
          </w:p>
        </w:tc>
        <w:tc>
          <w:tcPr>
            <w:tcW w:w="1701" w:type="dxa"/>
            <w:tcBorders>
              <w:bottom w:val="single" w:sz="18" w:space="0" w:color="auto"/>
            </w:tcBorders>
          </w:tcPr>
          <w:p w:rsidR="00000000" w:rsidRDefault="00A96728">
            <w:pPr>
              <w:jc w:val="right"/>
            </w:pPr>
            <w:r>
              <w:t>52 weeks</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c>
          <w:tcPr>
            <w:tcW w:w="1701"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Sales ($m)</w:t>
            </w:r>
          </w:p>
        </w:tc>
        <w:tc>
          <w:tcPr>
            <w:tcW w:w="1702" w:type="dxa"/>
          </w:tcPr>
          <w:p w:rsidR="00000000" w:rsidRDefault="00A96728">
            <w:pPr>
              <w:ind w:left="110"/>
              <w:jc w:val="right"/>
              <w:rPr>
                <w:b/>
              </w:rPr>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c>
          <w:tcPr>
            <w:tcW w:w="1701"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Supe</w:t>
            </w:r>
            <w:r>
              <w:t>rmarkets</w:t>
            </w:r>
          </w:p>
        </w:tc>
        <w:tc>
          <w:tcPr>
            <w:tcW w:w="1702" w:type="dxa"/>
          </w:tcPr>
          <w:p w:rsidR="00000000" w:rsidRDefault="00A96728">
            <w:pPr>
              <w:jc w:val="right"/>
              <w:rPr>
                <w:b/>
              </w:rPr>
            </w:pPr>
            <w:r>
              <w:rPr>
                <w:b/>
              </w:rPr>
              <w:t>16,671.2</w:t>
            </w:r>
          </w:p>
        </w:tc>
        <w:tc>
          <w:tcPr>
            <w:tcW w:w="1700" w:type="dxa"/>
          </w:tcPr>
          <w:p w:rsidR="00000000" w:rsidRDefault="00A96728">
            <w:pPr>
              <w:jc w:val="right"/>
            </w:pPr>
            <w:r>
              <w:t>15,398.6</w:t>
            </w:r>
          </w:p>
        </w:tc>
        <w:tc>
          <w:tcPr>
            <w:tcW w:w="1702" w:type="dxa"/>
          </w:tcPr>
          <w:p w:rsidR="00000000" w:rsidRDefault="00A96728">
            <w:pPr>
              <w:jc w:val="right"/>
            </w:pPr>
            <w:r>
              <w:t>14,179.8</w:t>
            </w:r>
          </w:p>
        </w:tc>
        <w:tc>
          <w:tcPr>
            <w:tcW w:w="1700" w:type="dxa"/>
          </w:tcPr>
          <w:p w:rsidR="00000000" w:rsidRDefault="00A96728">
            <w:pPr>
              <w:jc w:val="right"/>
            </w:pPr>
            <w:r>
              <w:t>13,298.3</w:t>
            </w:r>
          </w:p>
        </w:tc>
        <w:tc>
          <w:tcPr>
            <w:tcW w:w="1701" w:type="dxa"/>
          </w:tcPr>
          <w:p w:rsidR="00000000" w:rsidRDefault="00A96728">
            <w:pPr>
              <w:jc w:val="right"/>
            </w:pPr>
            <w:r>
              <w:t>11,995.2</w:t>
            </w:r>
          </w:p>
        </w:tc>
      </w:tr>
      <w:tr w:rsidR="00000000">
        <w:tblPrEx>
          <w:tblCellMar>
            <w:top w:w="0" w:type="dxa"/>
            <w:bottom w:w="0" w:type="dxa"/>
          </w:tblCellMar>
        </w:tblPrEx>
        <w:trPr>
          <w:cantSplit/>
        </w:trPr>
        <w:tc>
          <w:tcPr>
            <w:tcW w:w="5778" w:type="dxa"/>
          </w:tcPr>
          <w:p w:rsidR="00000000" w:rsidRDefault="00A96728">
            <w:pPr>
              <w:ind w:left="110"/>
            </w:pPr>
            <w:r>
              <w:t>General merchandise</w:t>
            </w:r>
          </w:p>
        </w:tc>
        <w:tc>
          <w:tcPr>
            <w:tcW w:w="1702" w:type="dxa"/>
          </w:tcPr>
          <w:p w:rsidR="00000000" w:rsidRDefault="00A96728">
            <w:pPr>
              <w:jc w:val="right"/>
              <w:rPr>
                <w:b/>
              </w:rPr>
            </w:pPr>
            <w:r>
              <w:rPr>
                <w:b/>
              </w:rPr>
              <w:t>2,768.4</w:t>
            </w:r>
          </w:p>
        </w:tc>
        <w:tc>
          <w:tcPr>
            <w:tcW w:w="1700" w:type="dxa"/>
          </w:tcPr>
          <w:p w:rsidR="00000000" w:rsidRDefault="00A96728">
            <w:pPr>
              <w:jc w:val="right"/>
            </w:pPr>
            <w:r>
              <w:t>2,610.7</w:t>
            </w:r>
          </w:p>
        </w:tc>
        <w:tc>
          <w:tcPr>
            <w:tcW w:w="1702" w:type="dxa"/>
          </w:tcPr>
          <w:p w:rsidR="00000000" w:rsidRDefault="00A96728">
            <w:pPr>
              <w:jc w:val="right"/>
            </w:pPr>
            <w:r>
              <w:t>2,388.8</w:t>
            </w:r>
          </w:p>
        </w:tc>
        <w:tc>
          <w:tcPr>
            <w:tcW w:w="1700" w:type="dxa"/>
          </w:tcPr>
          <w:p w:rsidR="00000000" w:rsidRDefault="00A96728">
            <w:pPr>
              <w:jc w:val="right"/>
            </w:pPr>
            <w:r>
              <w:t>2,220.2</w:t>
            </w:r>
          </w:p>
        </w:tc>
        <w:tc>
          <w:tcPr>
            <w:tcW w:w="1701" w:type="dxa"/>
          </w:tcPr>
          <w:p w:rsidR="00000000" w:rsidRDefault="00A96728">
            <w:pPr>
              <w:jc w:val="right"/>
            </w:pPr>
            <w:r>
              <w:t>1,990.9</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Wholesale</w:t>
            </w:r>
          </w:p>
        </w:tc>
        <w:tc>
          <w:tcPr>
            <w:tcW w:w="1702" w:type="dxa"/>
            <w:tcBorders>
              <w:bottom w:val="single" w:sz="18" w:space="0" w:color="auto"/>
            </w:tcBorders>
          </w:tcPr>
          <w:p w:rsidR="00000000" w:rsidRDefault="00A96728">
            <w:pPr>
              <w:jc w:val="right"/>
              <w:rPr>
                <w:b/>
              </w:rPr>
            </w:pPr>
            <w:r>
              <w:rPr>
                <w:b/>
              </w:rPr>
              <w:t>580.3</w:t>
            </w:r>
          </w:p>
        </w:tc>
        <w:tc>
          <w:tcPr>
            <w:tcW w:w="1700" w:type="dxa"/>
            <w:tcBorders>
              <w:bottom w:val="single" w:sz="18" w:space="0" w:color="auto"/>
            </w:tcBorders>
          </w:tcPr>
          <w:p w:rsidR="00000000" w:rsidRDefault="00A96728">
            <w:pPr>
              <w:jc w:val="right"/>
            </w:pPr>
            <w:r>
              <w:t>455.8</w:t>
            </w:r>
          </w:p>
        </w:tc>
        <w:tc>
          <w:tcPr>
            <w:tcW w:w="1702" w:type="dxa"/>
            <w:tcBorders>
              <w:bottom w:val="single" w:sz="18" w:space="0" w:color="auto"/>
            </w:tcBorders>
          </w:tcPr>
          <w:p w:rsidR="00000000" w:rsidRDefault="00A96728">
            <w:pPr>
              <w:jc w:val="right"/>
            </w:pPr>
            <w:r>
              <w:t>273.3</w:t>
            </w:r>
          </w:p>
        </w:tc>
        <w:tc>
          <w:tcPr>
            <w:tcW w:w="1700" w:type="dxa"/>
            <w:tcBorders>
              <w:bottom w:val="single" w:sz="18" w:space="0" w:color="auto"/>
            </w:tcBorders>
          </w:tcPr>
          <w:p w:rsidR="00000000" w:rsidRDefault="00A96728">
            <w:pPr>
              <w:jc w:val="right"/>
            </w:pPr>
            <w:r>
              <w:t>55.7</w:t>
            </w:r>
          </w:p>
        </w:tc>
        <w:tc>
          <w:tcPr>
            <w:tcW w:w="1701" w:type="dxa"/>
            <w:tcBorders>
              <w:bottom w:val="single" w:sz="18" w:space="0" w:color="auto"/>
            </w:tcBorders>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c>
          <w:tcPr>
            <w:tcW w:w="1701"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Total</w:t>
            </w:r>
          </w:p>
        </w:tc>
        <w:tc>
          <w:tcPr>
            <w:tcW w:w="1702" w:type="dxa"/>
            <w:tcBorders>
              <w:bottom w:val="single" w:sz="18" w:space="0" w:color="auto"/>
            </w:tcBorders>
          </w:tcPr>
          <w:p w:rsidR="00000000" w:rsidRDefault="00A96728">
            <w:pPr>
              <w:jc w:val="right"/>
              <w:rPr>
                <w:b/>
              </w:rPr>
            </w:pPr>
            <w:r>
              <w:rPr>
                <w:b/>
              </w:rPr>
              <w:t>20,019.9</w:t>
            </w:r>
          </w:p>
        </w:tc>
        <w:tc>
          <w:tcPr>
            <w:tcW w:w="1700" w:type="dxa"/>
            <w:tcBorders>
              <w:bottom w:val="single" w:sz="18" w:space="0" w:color="auto"/>
            </w:tcBorders>
          </w:tcPr>
          <w:p w:rsidR="00000000" w:rsidRDefault="00A96728">
            <w:pPr>
              <w:jc w:val="right"/>
            </w:pPr>
            <w:r>
              <w:t>18,465.1</w:t>
            </w:r>
          </w:p>
        </w:tc>
        <w:tc>
          <w:tcPr>
            <w:tcW w:w="1702" w:type="dxa"/>
            <w:tcBorders>
              <w:bottom w:val="single" w:sz="18" w:space="0" w:color="auto"/>
            </w:tcBorders>
          </w:tcPr>
          <w:p w:rsidR="00000000" w:rsidRDefault="00A96728">
            <w:pPr>
              <w:jc w:val="right"/>
            </w:pPr>
            <w:r>
              <w:t>16,841.9</w:t>
            </w:r>
          </w:p>
        </w:tc>
        <w:tc>
          <w:tcPr>
            <w:tcW w:w="1700" w:type="dxa"/>
            <w:tcBorders>
              <w:bottom w:val="single" w:sz="18" w:space="0" w:color="auto"/>
            </w:tcBorders>
          </w:tcPr>
          <w:p w:rsidR="00000000" w:rsidRDefault="00A96728">
            <w:pPr>
              <w:jc w:val="right"/>
            </w:pPr>
            <w:r>
              <w:t>15,574.2</w:t>
            </w:r>
          </w:p>
        </w:tc>
        <w:tc>
          <w:tcPr>
            <w:tcW w:w="1701" w:type="dxa"/>
            <w:tcBorders>
              <w:bottom w:val="single" w:sz="18" w:space="0" w:color="auto"/>
            </w:tcBorders>
          </w:tcPr>
          <w:p w:rsidR="00000000" w:rsidRDefault="00A96728">
            <w:pPr>
              <w:jc w:val="right"/>
            </w:pPr>
            <w:r>
              <w:t>13,986.1</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c>
          <w:tcPr>
            <w:tcW w:w="1701"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Stores (number)</w:t>
            </w:r>
          </w:p>
        </w:tc>
        <w:tc>
          <w:tcPr>
            <w:tcW w:w="1702" w:type="dxa"/>
          </w:tcPr>
          <w:p w:rsidR="00000000" w:rsidRDefault="00A96728">
            <w:pPr>
              <w:ind w:left="110"/>
              <w:jc w:val="right"/>
              <w:rPr>
                <w:b/>
              </w:rPr>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c>
          <w:tcPr>
            <w:tcW w:w="1701"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i/>
              </w:rPr>
              <w:t>Supermarkets</w:t>
            </w:r>
          </w:p>
        </w:tc>
        <w:tc>
          <w:tcPr>
            <w:tcW w:w="1702" w:type="dxa"/>
          </w:tcPr>
          <w:p w:rsidR="00000000" w:rsidRDefault="00A96728">
            <w:pPr>
              <w:ind w:left="110"/>
              <w:jc w:val="right"/>
              <w:rPr>
                <w:b/>
              </w:rPr>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c>
          <w:tcPr>
            <w:tcW w:w="1701"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New South Wales</w:t>
            </w:r>
          </w:p>
        </w:tc>
        <w:tc>
          <w:tcPr>
            <w:tcW w:w="1702" w:type="dxa"/>
          </w:tcPr>
          <w:p w:rsidR="00000000" w:rsidRDefault="00A96728">
            <w:pPr>
              <w:jc w:val="right"/>
              <w:rPr>
                <w:b/>
              </w:rPr>
            </w:pPr>
            <w:r>
              <w:rPr>
                <w:b/>
              </w:rPr>
              <w:t>192</w:t>
            </w:r>
          </w:p>
        </w:tc>
        <w:tc>
          <w:tcPr>
            <w:tcW w:w="1700" w:type="dxa"/>
          </w:tcPr>
          <w:p w:rsidR="00000000" w:rsidRDefault="00A96728">
            <w:pPr>
              <w:jc w:val="right"/>
            </w:pPr>
            <w:r>
              <w:t>178</w:t>
            </w:r>
          </w:p>
        </w:tc>
        <w:tc>
          <w:tcPr>
            <w:tcW w:w="1702" w:type="dxa"/>
          </w:tcPr>
          <w:p w:rsidR="00000000" w:rsidRDefault="00A96728">
            <w:pPr>
              <w:jc w:val="right"/>
            </w:pPr>
            <w:r>
              <w:t>174</w:t>
            </w:r>
          </w:p>
        </w:tc>
        <w:tc>
          <w:tcPr>
            <w:tcW w:w="1700" w:type="dxa"/>
          </w:tcPr>
          <w:p w:rsidR="00000000" w:rsidRDefault="00A96728">
            <w:pPr>
              <w:jc w:val="right"/>
            </w:pPr>
            <w:r>
              <w:t>162</w:t>
            </w:r>
          </w:p>
        </w:tc>
        <w:tc>
          <w:tcPr>
            <w:tcW w:w="1701" w:type="dxa"/>
          </w:tcPr>
          <w:p w:rsidR="00000000" w:rsidRDefault="00A96728">
            <w:pPr>
              <w:jc w:val="right"/>
            </w:pPr>
            <w:r>
              <w:t>158</w:t>
            </w:r>
          </w:p>
        </w:tc>
      </w:tr>
      <w:tr w:rsidR="00000000">
        <w:tblPrEx>
          <w:tblCellMar>
            <w:top w:w="0" w:type="dxa"/>
            <w:bottom w:w="0" w:type="dxa"/>
          </w:tblCellMar>
        </w:tblPrEx>
        <w:trPr>
          <w:cantSplit/>
        </w:trPr>
        <w:tc>
          <w:tcPr>
            <w:tcW w:w="5778" w:type="dxa"/>
          </w:tcPr>
          <w:p w:rsidR="00000000" w:rsidRDefault="00A96728">
            <w:pPr>
              <w:ind w:left="110"/>
            </w:pPr>
            <w:r>
              <w:t>Queensland</w:t>
            </w:r>
          </w:p>
        </w:tc>
        <w:tc>
          <w:tcPr>
            <w:tcW w:w="1702" w:type="dxa"/>
          </w:tcPr>
          <w:p w:rsidR="00000000" w:rsidRDefault="00A96728">
            <w:pPr>
              <w:jc w:val="right"/>
              <w:rPr>
                <w:b/>
              </w:rPr>
            </w:pPr>
            <w:r>
              <w:rPr>
                <w:b/>
              </w:rPr>
              <w:t>112</w:t>
            </w:r>
          </w:p>
        </w:tc>
        <w:tc>
          <w:tcPr>
            <w:tcW w:w="1700" w:type="dxa"/>
          </w:tcPr>
          <w:p w:rsidR="00000000" w:rsidRDefault="00A96728">
            <w:pPr>
              <w:jc w:val="right"/>
            </w:pPr>
            <w:r>
              <w:t>111</w:t>
            </w:r>
          </w:p>
        </w:tc>
        <w:tc>
          <w:tcPr>
            <w:tcW w:w="1702" w:type="dxa"/>
          </w:tcPr>
          <w:p w:rsidR="00000000" w:rsidRDefault="00A96728">
            <w:pPr>
              <w:jc w:val="right"/>
            </w:pPr>
            <w:r>
              <w:t>111</w:t>
            </w:r>
          </w:p>
        </w:tc>
        <w:tc>
          <w:tcPr>
            <w:tcW w:w="1700" w:type="dxa"/>
          </w:tcPr>
          <w:p w:rsidR="00000000" w:rsidRDefault="00A96728">
            <w:pPr>
              <w:jc w:val="right"/>
            </w:pPr>
            <w:r>
              <w:t>106</w:t>
            </w:r>
          </w:p>
        </w:tc>
        <w:tc>
          <w:tcPr>
            <w:tcW w:w="1701" w:type="dxa"/>
          </w:tcPr>
          <w:p w:rsidR="00000000" w:rsidRDefault="00A96728">
            <w:pPr>
              <w:jc w:val="right"/>
            </w:pPr>
            <w:r>
              <w:t>103</w:t>
            </w:r>
          </w:p>
        </w:tc>
      </w:tr>
      <w:tr w:rsidR="00000000">
        <w:tblPrEx>
          <w:tblCellMar>
            <w:top w:w="0" w:type="dxa"/>
            <w:bottom w:w="0" w:type="dxa"/>
          </w:tblCellMar>
        </w:tblPrEx>
        <w:trPr>
          <w:cantSplit/>
        </w:trPr>
        <w:tc>
          <w:tcPr>
            <w:tcW w:w="5778" w:type="dxa"/>
          </w:tcPr>
          <w:p w:rsidR="00000000" w:rsidRDefault="00A96728">
            <w:pPr>
              <w:ind w:left="110"/>
            </w:pPr>
            <w:r>
              <w:t>Victoria</w:t>
            </w:r>
          </w:p>
        </w:tc>
        <w:tc>
          <w:tcPr>
            <w:tcW w:w="1702" w:type="dxa"/>
          </w:tcPr>
          <w:p w:rsidR="00000000" w:rsidRDefault="00A96728">
            <w:pPr>
              <w:jc w:val="right"/>
              <w:rPr>
                <w:b/>
              </w:rPr>
            </w:pPr>
            <w:r>
              <w:rPr>
                <w:b/>
              </w:rPr>
              <w:t>149</w:t>
            </w:r>
          </w:p>
        </w:tc>
        <w:tc>
          <w:tcPr>
            <w:tcW w:w="1700" w:type="dxa"/>
          </w:tcPr>
          <w:p w:rsidR="00000000" w:rsidRDefault="00A96728">
            <w:pPr>
              <w:jc w:val="right"/>
            </w:pPr>
            <w:r>
              <w:t>145</w:t>
            </w:r>
          </w:p>
        </w:tc>
        <w:tc>
          <w:tcPr>
            <w:tcW w:w="1702" w:type="dxa"/>
          </w:tcPr>
          <w:p w:rsidR="00000000" w:rsidRDefault="00A96728">
            <w:pPr>
              <w:jc w:val="right"/>
            </w:pPr>
            <w:r>
              <w:t>133</w:t>
            </w:r>
          </w:p>
        </w:tc>
        <w:tc>
          <w:tcPr>
            <w:tcW w:w="1700" w:type="dxa"/>
          </w:tcPr>
          <w:p w:rsidR="00000000" w:rsidRDefault="00A96728">
            <w:pPr>
              <w:jc w:val="right"/>
            </w:pPr>
            <w:r>
              <w:t>130</w:t>
            </w:r>
          </w:p>
        </w:tc>
        <w:tc>
          <w:tcPr>
            <w:tcW w:w="1701" w:type="dxa"/>
          </w:tcPr>
          <w:p w:rsidR="00000000" w:rsidRDefault="00A96728">
            <w:pPr>
              <w:jc w:val="right"/>
            </w:pPr>
            <w:r>
              <w:t>131</w:t>
            </w:r>
          </w:p>
        </w:tc>
      </w:tr>
      <w:tr w:rsidR="00000000">
        <w:tblPrEx>
          <w:tblCellMar>
            <w:top w:w="0" w:type="dxa"/>
            <w:bottom w:w="0" w:type="dxa"/>
          </w:tblCellMar>
        </w:tblPrEx>
        <w:trPr>
          <w:cantSplit/>
        </w:trPr>
        <w:tc>
          <w:tcPr>
            <w:tcW w:w="5778" w:type="dxa"/>
          </w:tcPr>
          <w:p w:rsidR="00000000" w:rsidRDefault="00A96728">
            <w:pPr>
              <w:ind w:left="110"/>
            </w:pPr>
            <w:r>
              <w:t>South Australia and Northern Territory</w:t>
            </w:r>
          </w:p>
        </w:tc>
        <w:tc>
          <w:tcPr>
            <w:tcW w:w="1702" w:type="dxa"/>
          </w:tcPr>
          <w:p w:rsidR="00000000" w:rsidRDefault="00A96728">
            <w:pPr>
              <w:jc w:val="right"/>
              <w:rPr>
                <w:b/>
              </w:rPr>
            </w:pPr>
            <w:r>
              <w:rPr>
                <w:b/>
              </w:rPr>
              <w:t>51</w:t>
            </w:r>
          </w:p>
        </w:tc>
        <w:tc>
          <w:tcPr>
            <w:tcW w:w="1700" w:type="dxa"/>
          </w:tcPr>
          <w:p w:rsidR="00000000" w:rsidRDefault="00A96728">
            <w:pPr>
              <w:jc w:val="right"/>
            </w:pPr>
            <w:r>
              <w:t>45</w:t>
            </w:r>
          </w:p>
        </w:tc>
        <w:tc>
          <w:tcPr>
            <w:tcW w:w="1702" w:type="dxa"/>
          </w:tcPr>
          <w:p w:rsidR="00000000" w:rsidRDefault="00A96728">
            <w:pPr>
              <w:jc w:val="right"/>
            </w:pPr>
            <w:r>
              <w:t>45</w:t>
            </w:r>
          </w:p>
        </w:tc>
        <w:tc>
          <w:tcPr>
            <w:tcW w:w="1700" w:type="dxa"/>
          </w:tcPr>
          <w:p w:rsidR="00000000" w:rsidRDefault="00A96728">
            <w:pPr>
              <w:jc w:val="right"/>
            </w:pPr>
            <w:r>
              <w:t>43</w:t>
            </w:r>
          </w:p>
        </w:tc>
        <w:tc>
          <w:tcPr>
            <w:tcW w:w="1701" w:type="dxa"/>
          </w:tcPr>
          <w:p w:rsidR="00000000" w:rsidRDefault="00A96728">
            <w:pPr>
              <w:jc w:val="right"/>
            </w:pPr>
            <w:r>
              <w:t>40</w:t>
            </w:r>
          </w:p>
        </w:tc>
      </w:tr>
      <w:tr w:rsidR="00000000">
        <w:tblPrEx>
          <w:tblCellMar>
            <w:top w:w="0" w:type="dxa"/>
            <w:bottom w:w="0" w:type="dxa"/>
          </w:tblCellMar>
        </w:tblPrEx>
        <w:trPr>
          <w:cantSplit/>
        </w:trPr>
        <w:tc>
          <w:tcPr>
            <w:tcW w:w="5778" w:type="dxa"/>
          </w:tcPr>
          <w:p w:rsidR="00000000" w:rsidRDefault="00A96728">
            <w:pPr>
              <w:ind w:left="110"/>
            </w:pPr>
            <w:r>
              <w:t>W</w:t>
            </w:r>
            <w:r>
              <w:t>estern Australia</w:t>
            </w:r>
          </w:p>
        </w:tc>
        <w:tc>
          <w:tcPr>
            <w:tcW w:w="1702" w:type="dxa"/>
          </w:tcPr>
          <w:p w:rsidR="00000000" w:rsidRDefault="00A96728">
            <w:pPr>
              <w:jc w:val="right"/>
              <w:rPr>
                <w:b/>
              </w:rPr>
            </w:pPr>
            <w:r>
              <w:rPr>
                <w:b/>
              </w:rPr>
              <w:t>52</w:t>
            </w:r>
          </w:p>
        </w:tc>
        <w:tc>
          <w:tcPr>
            <w:tcW w:w="1700" w:type="dxa"/>
          </w:tcPr>
          <w:p w:rsidR="00000000" w:rsidRDefault="00A96728">
            <w:pPr>
              <w:jc w:val="right"/>
            </w:pPr>
            <w:r>
              <w:t>52</w:t>
            </w:r>
          </w:p>
        </w:tc>
        <w:tc>
          <w:tcPr>
            <w:tcW w:w="1702" w:type="dxa"/>
          </w:tcPr>
          <w:p w:rsidR="00000000" w:rsidRDefault="00A96728">
            <w:pPr>
              <w:jc w:val="right"/>
            </w:pPr>
            <w:r>
              <w:t>50</w:t>
            </w:r>
          </w:p>
        </w:tc>
        <w:tc>
          <w:tcPr>
            <w:tcW w:w="1700" w:type="dxa"/>
          </w:tcPr>
          <w:p w:rsidR="00000000" w:rsidRDefault="00A96728">
            <w:pPr>
              <w:jc w:val="right"/>
            </w:pPr>
            <w:r>
              <w:t>48</w:t>
            </w:r>
          </w:p>
        </w:tc>
        <w:tc>
          <w:tcPr>
            <w:tcW w:w="1701" w:type="dxa"/>
          </w:tcPr>
          <w:p w:rsidR="00000000" w:rsidRDefault="00A96728">
            <w:pPr>
              <w:jc w:val="right"/>
            </w:pPr>
            <w:r>
              <w:t>46</w:t>
            </w:r>
          </w:p>
        </w:tc>
      </w:tr>
      <w:tr w:rsidR="00000000">
        <w:tblPrEx>
          <w:tblCellMar>
            <w:top w:w="0" w:type="dxa"/>
            <w:bottom w:w="0" w:type="dxa"/>
          </w:tblCellMar>
        </w:tblPrEx>
        <w:trPr>
          <w:cantSplit/>
        </w:trPr>
        <w:tc>
          <w:tcPr>
            <w:tcW w:w="5778" w:type="dxa"/>
          </w:tcPr>
          <w:p w:rsidR="00000000" w:rsidRDefault="00A96728">
            <w:pPr>
              <w:ind w:left="110"/>
            </w:pPr>
            <w:r>
              <w:t>Tasmania</w:t>
            </w:r>
          </w:p>
        </w:tc>
        <w:tc>
          <w:tcPr>
            <w:tcW w:w="1702" w:type="dxa"/>
          </w:tcPr>
          <w:p w:rsidR="00000000" w:rsidRDefault="00A96728">
            <w:pPr>
              <w:jc w:val="right"/>
              <w:rPr>
                <w:b/>
              </w:rPr>
            </w:pPr>
            <w:r>
              <w:rPr>
                <w:b/>
              </w:rPr>
              <w:t>29</w:t>
            </w:r>
          </w:p>
        </w:tc>
        <w:tc>
          <w:tcPr>
            <w:tcW w:w="1700" w:type="dxa"/>
          </w:tcPr>
          <w:p w:rsidR="00000000" w:rsidRDefault="00A96728">
            <w:pPr>
              <w:jc w:val="right"/>
            </w:pPr>
            <w:r>
              <w:t>28</w:t>
            </w:r>
          </w:p>
        </w:tc>
        <w:tc>
          <w:tcPr>
            <w:tcW w:w="1702" w:type="dxa"/>
          </w:tcPr>
          <w:p w:rsidR="00000000" w:rsidRDefault="00A96728">
            <w:pPr>
              <w:jc w:val="right"/>
            </w:pPr>
            <w:r>
              <w:t>29</w:t>
            </w:r>
          </w:p>
        </w:tc>
        <w:tc>
          <w:tcPr>
            <w:tcW w:w="1700" w:type="dxa"/>
          </w:tcPr>
          <w:p w:rsidR="00000000" w:rsidRDefault="00A96728">
            <w:pPr>
              <w:jc w:val="right"/>
            </w:pPr>
            <w:r>
              <w:t>29</w:t>
            </w:r>
          </w:p>
        </w:tc>
        <w:tc>
          <w:tcPr>
            <w:tcW w:w="1701" w:type="dxa"/>
          </w:tcPr>
          <w:p w:rsidR="00000000" w:rsidRDefault="00A96728">
            <w:pPr>
              <w:jc w:val="right"/>
            </w:pPr>
            <w:r>
              <w:t>27</w:t>
            </w:r>
          </w:p>
        </w:tc>
      </w:tr>
      <w:tr w:rsidR="00000000">
        <w:tblPrEx>
          <w:tblCellMar>
            <w:top w:w="0" w:type="dxa"/>
            <w:bottom w:w="0" w:type="dxa"/>
          </w:tblCellMar>
        </w:tblPrEx>
        <w:trPr>
          <w:cantSplit/>
        </w:trPr>
        <w:tc>
          <w:tcPr>
            <w:tcW w:w="5778" w:type="dxa"/>
          </w:tcPr>
          <w:p w:rsidR="00000000" w:rsidRDefault="00A96728">
            <w:pPr>
              <w:ind w:left="110"/>
            </w:pPr>
            <w:r>
              <w:t>Freestanding liquor</w:t>
            </w:r>
          </w:p>
        </w:tc>
        <w:tc>
          <w:tcPr>
            <w:tcW w:w="1702" w:type="dxa"/>
          </w:tcPr>
          <w:p w:rsidR="00000000" w:rsidRDefault="00A96728">
            <w:pPr>
              <w:jc w:val="right"/>
              <w:rPr>
                <w:b/>
              </w:rPr>
            </w:pPr>
            <w:r>
              <w:rPr>
                <w:b/>
              </w:rPr>
              <w:t>41</w:t>
            </w:r>
          </w:p>
        </w:tc>
        <w:tc>
          <w:tcPr>
            <w:tcW w:w="1700" w:type="dxa"/>
          </w:tcPr>
          <w:p w:rsidR="00000000" w:rsidRDefault="00A96728">
            <w:pPr>
              <w:jc w:val="right"/>
            </w:pPr>
            <w:r>
              <w:t>42</w:t>
            </w:r>
          </w:p>
        </w:tc>
        <w:tc>
          <w:tcPr>
            <w:tcW w:w="1702" w:type="dxa"/>
          </w:tcPr>
          <w:p w:rsidR="00000000" w:rsidRDefault="00A96728">
            <w:pPr>
              <w:jc w:val="right"/>
            </w:pPr>
            <w:r>
              <w:t>38</w:t>
            </w:r>
          </w:p>
        </w:tc>
        <w:tc>
          <w:tcPr>
            <w:tcW w:w="1700" w:type="dxa"/>
          </w:tcPr>
          <w:p w:rsidR="00000000" w:rsidRDefault="00A96728">
            <w:pPr>
              <w:jc w:val="right"/>
            </w:pPr>
            <w:r>
              <w:t>38</w:t>
            </w:r>
          </w:p>
        </w:tc>
        <w:tc>
          <w:tcPr>
            <w:tcW w:w="1701" w:type="dxa"/>
          </w:tcPr>
          <w:p w:rsidR="00000000" w:rsidRDefault="00A96728">
            <w:pPr>
              <w:jc w:val="right"/>
            </w:pPr>
            <w:r>
              <w:t>27</w:t>
            </w:r>
          </w:p>
        </w:tc>
      </w:tr>
      <w:tr w:rsidR="00000000">
        <w:tblPrEx>
          <w:tblCellMar>
            <w:top w:w="0" w:type="dxa"/>
            <w:bottom w:w="0" w:type="dxa"/>
          </w:tblCellMar>
        </w:tblPrEx>
        <w:trPr>
          <w:cantSplit/>
        </w:trPr>
        <w:tc>
          <w:tcPr>
            <w:tcW w:w="5778" w:type="dxa"/>
          </w:tcPr>
          <w:p w:rsidR="00000000" w:rsidRDefault="00A96728">
            <w:pPr>
              <w:ind w:left="110"/>
            </w:pPr>
            <w:r>
              <w:t>Plus Petrol</w:t>
            </w:r>
          </w:p>
        </w:tc>
        <w:tc>
          <w:tcPr>
            <w:tcW w:w="1702" w:type="dxa"/>
          </w:tcPr>
          <w:p w:rsidR="00000000" w:rsidRDefault="00A96728">
            <w:pPr>
              <w:jc w:val="right"/>
              <w:rPr>
                <w:b/>
              </w:rPr>
            </w:pPr>
            <w:r>
              <w:rPr>
                <w:b/>
              </w:rPr>
              <w:t>137</w:t>
            </w:r>
          </w:p>
        </w:tc>
        <w:tc>
          <w:tcPr>
            <w:tcW w:w="1700" w:type="dxa"/>
          </w:tcPr>
          <w:p w:rsidR="00000000" w:rsidRDefault="00A96728">
            <w:pPr>
              <w:jc w:val="right"/>
            </w:pPr>
            <w:r>
              <w:t>98</w:t>
            </w:r>
          </w:p>
        </w:tc>
        <w:tc>
          <w:tcPr>
            <w:tcW w:w="1702" w:type="dxa"/>
          </w:tcPr>
          <w:p w:rsidR="00000000" w:rsidRDefault="00A96728">
            <w:pPr>
              <w:jc w:val="right"/>
            </w:pPr>
            <w:r>
              <w:t>49</w:t>
            </w:r>
          </w:p>
        </w:tc>
        <w:tc>
          <w:tcPr>
            <w:tcW w:w="1700" w:type="dxa"/>
          </w:tcPr>
          <w:p w:rsidR="00000000" w:rsidRDefault="00A96728">
            <w:pPr>
              <w:jc w:val="right"/>
            </w:pPr>
            <w:r>
              <w:t>12</w:t>
            </w:r>
          </w:p>
        </w:tc>
        <w:tc>
          <w:tcPr>
            <w:tcW w:w="1701" w:type="dxa"/>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r>
              <w:rPr>
                <w:b/>
                <w:i/>
              </w:rPr>
              <w:t>General merchandise</w:t>
            </w:r>
          </w:p>
        </w:tc>
        <w:tc>
          <w:tcPr>
            <w:tcW w:w="1702" w:type="dxa"/>
          </w:tcPr>
          <w:p w:rsidR="00000000" w:rsidRDefault="00A96728">
            <w:pPr>
              <w:ind w:left="110"/>
              <w:jc w:val="right"/>
              <w:rPr>
                <w:b/>
              </w:rPr>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c>
          <w:tcPr>
            <w:tcW w:w="1701"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BIG W</w:t>
            </w:r>
          </w:p>
        </w:tc>
        <w:tc>
          <w:tcPr>
            <w:tcW w:w="1702" w:type="dxa"/>
          </w:tcPr>
          <w:p w:rsidR="00000000" w:rsidRDefault="00A96728">
            <w:pPr>
              <w:jc w:val="right"/>
              <w:rPr>
                <w:b/>
              </w:rPr>
            </w:pPr>
            <w:r>
              <w:rPr>
                <w:b/>
              </w:rPr>
              <w:t>87</w:t>
            </w:r>
          </w:p>
        </w:tc>
        <w:tc>
          <w:tcPr>
            <w:tcW w:w="1700" w:type="dxa"/>
          </w:tcPr>
          <w:p w:rsidR="00000000" w:rsidRDefault="00A96728">
            <w:pPr>
              <w:jc w:val="right"/>
            </w:pPr>
            <w:r>
              <w:t>85</w:t>
            </w:r>
          </w:p>
        </w:tc>
        <w:tc>
          <w:tcPr>
            <w:tcW w:w="1702" w:type="dxa"/>
          </w:tcPr>
          <w:p w:rsidR="00000000" w:rsidRDefault="00A96728">
            <w:pPr>
              <w:jc w:val="right"/>
            </w:pPr>
            <w:r>
              <w:t>82</w:t>
            </w:r>
          </w:p>
        </w:tc>
        <w:tc>
          <w:tcPr>
            <w:tcW w:w="1700" w:type="dxa"/>
          </w:tcPr>
          <w:p w:rsidR="00000000" w:rsidRDefault="00A96728">
            <w:pPr>
              <w:jc w:val="right"/>
            </w:pPr>
            <w:r>
              <w:t>78</w:t>
            </w:r>
          </w:p>
        </w:tc>
        <w:tc>
          <w:tcPr>
            <w:tcW w:w="1701" w:type="dxa"/>
          </w:tcPr>
          <w:p w:rsidR="00000000" w:rsidRDefault="00A96728">
            <w:pPr>
              <w:jc w:val="right"/>
            </w:pPr>
            <w:r>
              <w:t>71</w:t>
            </w:r>
          </w:p>
        </w:tc>
      </w:tr>
      <w:tr w:rsidR="00000000">
        <w:tblPrEx>
          <w:tblCellMar>
            <w:top w:w="0" w:type="dxa"/>
            <w:bottom w:w="0" w:type="dxa"/>
          </w:tblCellMar>
        </w:tblPrEx>
        <w:trPr>
          <w:cantSplit/>
        </w:trPr>
        <w:tc>
          <w:tcPr>
            <w:tcW w:w="5778" w:type="dxa"/>
          </w:tcPr>
          <w:p w:rsidR="00000000" w:rsidRDefault="00A96728">
            <w:pPr>
              <w:ind w:left="110"/>
            </w:pPr>
            <w:r>
              <w:t>Crazy Prices/Variety</w:t>
            </w:r>
          </w:p>
        </w:tc>
        <w:tc>
          <w:tcPr>
            <w:tcW w:w="1702" w:type="dxa"/>
          </w:tcPr>
          <w:p w:rsidR="00000000" w:rsidRDefault="00A96728">
            <w:pPr>
              <w:jc w:val="right"/>
              <w:rPr>
                <w:b/>
              </w:rPr>
            </w:pPr>
            <w:r>
              <w:rPr>
                <w:b/>
              </w:rPr>
              <w:t>135</w:t>
            </w:r>
          </w:p>
        </w:tc>
        <w:tc>
          <w:tcPr>
            <w:tcW w:w="1700" w:type="dxa"/>
          </w:tcPr>
          <w:p w:rsidR="00000000" w:rsidRDefault="00A96728">
            <w:pPr>
              <w:jc w:val="right"/>
            </w:pPr>
            <w:r>
              <w:t>117</w:t>
            </w:r>
          </w:p>
        </w:tc>
        <w:tc>
          <w:tcPr>
            <w:tcW w:w="1702" w:type="dxa"/>
          </w:tcPr>
          <w:p w:rsidR="00000000" w:rsidRDefault="00A96728">
            <w:pPr>
              <w:jc w:val="right"/>
            </w:pPr>
            <w:r>
              <w:t>101</w:t>
            </w:r>
          </w:p>
        </w:tc>
        <w:tc>
          <w:tcPr>
            <w:tcW w:w="1700" w:type="dxa"/>
          </w:tcPr>
          <w:p w:rsidR="00000000" w:rsidRDefault="00A96728">
            <w:pPr>
              <w:jc w:val="right"/>
            </w:pPr>
            <w:r>
              <w:t>86</w:t>
            </w:r>
          </w:p>
        </w:tc>
        <w:tc>
          <w:tcPr>
            <w:tcW w:w="1701" w:type="dxa"/>
          </w:tcPr>
          <w:p w:rsidR="00000000" w:rsidRDefault="00A96728">
            <w:pPr>
              <w:jc w:val="right"/>
            </w:pPr>
            <w:r>
              <w:t>75</w:t>
            </w:r>
          </w:p>
        </w:tc>
      </w:tr>
      <w:tr w:rsidR="00000000">
        <w:tblPrEx>
          <w:tblCellMar>
            <w:top w:w="0" w:type="dxa"/>
            <w:bottom w:w="0" w:type="dxa"/>
          </w:tblCellMar>
        </w:tblPrEx>
        <w:trPr>
          <w:cantSplit/>
        </w:trPr>
        <w:tc>
          <w:tcPr>
            <w:tcW w:w="5778" w:type="dxa"/>
          </w:tcPr>
          <w:p w:rsidR="00000000" w:rsidRDefault="00A96728">
            <w:pPr>
              <w:ind w:left="110"/>
            </w:pPr>
            <w:r>
              <w:t>Dick Smith Electronics</w:t>
            </w:r>
          </w:p>
        </w:tc>
        <w:tc>
          <w:tcPr>
            <w:tcW w:w="1702" w:type="dxa"/>
          </w:tcPr>
          <w:p w:rsidR="00000000" w:rsidRDefault="00A96728">
            <w:pPr>
              <w:jc w:val="right"/>
              <w:rPr>
                <w:b/>
              </w:rPr>
            </w:pPr>
            <w:r>
              <w:rPr>
                <w:b/>
              </w:rPr>
              <w:t>123</w:t>
            </w:r>
          </w:p>
        </w:tc>
        <w:tc>
          <w:tcPr>
            <w:tcW w:w="1700" w:type="dxa"/>
          </w:tcPr>
          <w:p w:rsidR="00000000" w:rsidRDefault="00A96728">
            <w:pPr>
              <w:jc w:val="right"/>
            </w:pPr>
            <w:r>
              <w:t>119</w:t>
            </w:r>
          </w:p>
        </w:tc>
        <w:tc>
          <w:tcPr>
            <w:tcW w:w="1702" w:type="dxa"/>
          </w:tcPr>
          <w:p w:rsidR="00000000" w:rsidRDefault="00A96728">
            <w:pPr>
              <w:jc w:val="right"/>
            </w:pPr>
            <w:r>
              <w:t>115</w:t>
            </w:r>
          </w:p>
        </w:tc>
        <w:tc>
          <w:tcPr>
            <w:tcW w:w="1700" w:type="dxa"/>
          </w:tcPr>
          <w:p w:rsidR="00000000" w:rsidRDefault="00A96728">
            <w:pPr>
              <w:jc w:val="right"/>
            </w:pPr>
            <w:r>
              <w:t>113</w:t>
            </w:r>
          </w:p>
        </w:tc>
        <w:tc>
          <w:tcPr>
            <w:tcW w:w="1701" w:type="dxa"/>
          </w:tcPr>
          <w:p w:rsidR="00000000" w:rsidRDefault="00A96728">
            <w:pPr>
              <w:jc w:val="right"/>
            </w:pPr>
            <w:r>
              <w:t>107</w:t>
            </w:r>
          </w:p>
        </w:tc>
      </w:tr>
      <w:tr w:rsidR="00000000">
        <w:tblPrEx>
          <w:tblCellMar>
            <w:top w:w="0" w:type="dxa"/>
            <w:bottom w:w="0" w:type="dxa"/>
          </w:tblCellMar>
        </w:tblPrEx>
        <w:trPr>
          <w:cantSplit/>
        </w:trPr>
        <w:tc>
          <w:tcPr>
            <w:tcW w:w="5778" w:type="dxa"/>
          </w:tcPr>
          <w:p w:rsidR="00000000" w:rsidRDefault="00A96728">
            <w:pPr>
              <w:ind w:left="110"/>
            </w:pPr>
            <w:r>
              <w:t>Dick Smith PowerHouse</w:t>
            </w:r>
          </w:p>
        </w:tc>
        <w:tc>
          <w:tcPr>
            <w:tcW w:w="1702" w:type="dxa"/>
          </w:tcPr>
          <w:p w:rsidR="00000000" w:rsidRDefault="00A96728">
            <w:pPr>
              <w:jc w:val="right"/>
              <w:rPr>
                <w:b/>
              </w:rPr>
            </w:pPr>
            <w:r>
              <w:rPr>
                <w:b/>
              </w:rPr>
              <w:t>6</w:t>
            </w:r>
          </w:p>
        </w:tc>
        <w:tc>
          <w:tcPr>
            <w:tcW w:w="1700" w:type="dxa"/>
          </w:tcPr>
          <w:p w:rsidR="00000000" w:rsidRDefault="00A96728">
            <w:pPr>
              <w:jc w:val="right"/>
            </w:pPr>
            <w:r>
              <w:t>4</w:t>
            </w:r>
          </w:p>
        </w:tc>
        <w:tc>
          <w:tcPr>
            <w:tcW w:w="1702" w:type="dxa"/>
          </w:tcPr>
          <w:p w:rsidR="00000000" w:rsidRDefault="00A96728">
            <w:pPr>
              <w:jc w:val="right"/>
            </w:pPr>
            <w:r>
              <w:t>2</w:t>
            </w:r>
          </w:p>
        </w:tc>
        <w:tc>
          <w:tcPr>
            <w:tcW w:w="1700" w:type="dxa"/>
          </w:tcPr>
          <w:p w:rsidR="00000000" w:rsidRDefault="00A96728">
            <w:pPr>
              <w:jc w:val="right"/>
            </w:pPr>
            <w:r>
              <w:t>1</w:t>
            </w:r>
          </w:p>
        </w:tc>
        <w:tc>
          <w:tcPr>
            <w:tcW w:w="1701" w:type="dxa"/>
          </w:tcPr>
          <w:p w:rsidR="00000000" w:rsidRDefault="00A96728">
            <w:pPr>
              <w:jc w:val="right"/>
            </w:pPr>
            <w:r>
              <w:t>-</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Rockmans</w:t>
            </w:r>
          </w:p>
        </w:tc>
        <w:tc>
          <w:tcPr>
            <w:tcW w:w="1702" w:type="dxa"/>
            <w:tcBorders>
              <w:bottom w:val="single" w:sz="18" w:space="0" w:color="auto"/>
            </w:tcBorders>
          </w:tcPr>
          <w:p w:rsidR="00000000" w:rsidRDefault="00A96728">
            <w:pPr>
              <w:jc w:val="right"/>
              <w:rPr>
                <w:b/>
              </w:rPr>
            </w:pPr>
            <w:r>
              <w:rPr>
                <w:b/>
              </w:rPr>
              <w:t>0</w:t>
            </w:r>
          </w:p>
        </w:tc>
        <w:tc>
          <w:tcPr>
            <w:tcW w:w="1700" w:type="dxa"/>
            <w:tcBorders>
              <w:bottom w:val="single" w:sz="18" w:space="0" w:color="auto"/>
            </w:tcBorders>
          </w:tcPr>
          <w:p w:rsidR="00000000" w:rsidRDefault="00A96728">
            <w:pPr>
              <w:jc w:val="right"/>
            </w:pPr>
            <w:r>
              <w:t>258</w:t>
            </w:r>
          </w:p>
        </w:tc>
        <w:tc>
          <w:tcPr>
            <w:tcW w:w="1702" w:type="dxa"/>
            <w:tcBorders>
              <w:bottom w:val="single" w:sz="18" w:space="0" w:color="auto"/>
            </w:tcBorders>
          </w:tcPr>
          <w:p w:rsidR="00000000" w:rsidRDefault="00A96728">
            <w:pPr>
              <w:jc w:val="right"/>
            </w:pPr>
            <w:r>
              <w:t>257</w:t>
            </w:r>
          </w:p>
        </w:tc>
        <w:tc>
          <w:tcPr>
            <w:tcW w:w="1700" w:type="dxa"/>
            <w:tcBorders>
              <w:bottom w:val="single" w:sz="18" w:space="0" w:color="auto"/>
            </w:tcBorders>
          </w:tcPr>
          <w:p w:rsidR="00000000" w:rsidRDefault="00A96728">
            <w:pPr>
              <w:jc w:val="right"/>
            </w:pPr>
            <w:r>
              <w:t>252</w:t>
            </w:r>
          </w:p>
        </w:tc>
        <w:tc>
          <w:tcPr>
            <w:tcW w:w="1701" w:type="dxa"/>
            <w:tcBorders>
              <w:bottom w:val="single" w:sz="18" w:space="0" w:color="auto"/>
            </w:tcBorders>
          </w:tcPr>
          <w:p w:rsidR="00000000" w:rsidRDefault="00A96728">
            <w:pPr>
              <w:jc w:val="right"/>
            </w:pPr>
            <w:r>
              <w:t>246</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c>
          <w:tcPr>
            <w:tcW w:w="1701"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Total</w:t>
            </w:r>
          </w:p>
        </w:tc>
        <w:tc>
          <w:tcPr>
            <w:tcW w:w="1702" w:type="dxa"/>
            <w:tcBorders>
              <w:bottom w:val="single" w:sz="18" w:space="0" w:color="auto"/>
            </w:tcBorders>
          </w:tcPr>
          <w:p w:rsidR="00000000" w:rsidRDefault="00A96728">
            <w:pPr>
              <w:jc w:val="right"/>
              <w:rPr>
                <w:b/>
              </w:rPr>
            </w:pPr>
            <w:r>
              <w:rPr>
                <w:b/>
              </w:rPr>
              <w:t>1,114</w:t>
            </w:r>
          </w:p>
        </w:tc>
        <w:tc>
          <w:tcPr>
            <w:tcW w:w="1700" w:type="dxa"/>
            <w:tcBorders>
              <w:bottom w:val="single" w:sz="18" w:space="0" w:color="auto"/>
            </w:tcBorders>
          </w:tcPr>
          <w:p w:rsidR="00000000" w:rsidRDefault="00A96728">
            <w:pPr>
              <w:jc w:val="right"/>
            </w:pPr>
            <w:r>
              <w:t>1,282</w:t>
            </w:r>
          </w:p>
        </w:tc>
        <w:tc>
          <w:tcPr>
            <w:tcW w:w="1702" w:type="dxa"/>
            <w:tcBorders>
              <w:bottom w:val="single" w:sz="18" w:space="0" w:color="auto"/>
            </w:tcBorders>
          </w:tcPr>
          <w:p w:rsidR="00000000" w:rsidRDefault="00A96728">
            <w:pPr>
              <w:jc w:val="right"/>
            </w:pPr>
            <w:r>
              <w:t>1,186</w:t>
            </w:r>
          </w:p>
        </w:tc>
        <w:tc>
          <w:tcPr>
            <w:tcW w:w="1700" w:type="dxa"/>
            <w:tcBorders>
              <w:bottom w:val="single" w:sz="18" w:space="0" w:color="auto"/>
            </w:tcBorders>
          </w:tcPr>
          <w:p w:rsidR="00000000" w:rsidRDefault="00A96728">
            <w:pPr>
              <w:jc w:val="right"/>
            </w:pPr>
            <w:r>
              <w:t>1,098</w:t>
            </w:r>
          </w:p>
        </w:tc>
        <w:tc>
          <w:tcPr>
            <w:tcW w:w="1701" w:type="dxa"/>
            <w:tcBorders>
              <w:bottom w:val="single" w:sz="18" w:space="0" w:color="auto"/>
            </w:tcBorders>
          </w:tcPr>
          <w:p w:rsidR="00000000" w:rsidRDefault="00A96728">
            <w:pPr>
              <w:jc w:val="right"/>
            </w:pPr>
            <w:r>
              <w:t>1,031</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c>
          <w:tcPr>
            <w:tcW w:w="1701"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Area (square metres)</w:t>
            </w:r>
          </w:p>
        </w:tc>
        <w:tc>
          <w:tcPr>
            <w:tcW w:w="1702" w:type="dxa"/>
          </w:tcPr>
          <w:p w:rsidR="00000000" w:rsidRDefault="00A96728">
            <w:pPr>
              <w:ind w:left="110"/>
              <w:jc w:val="right"/>
              <w:rPr>
                <w:b/>
              </w:rPr>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c>
          <w:tcPr>
            <w:tcW w:w="1701"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Superma</w:t>
            </w:r>
            <w:r>
              <w:t>rkets</w:t>
            </w:r>
          </w:p>
        </w:tc>
        <w:tc>
          <w:tcPr>
            <w:tcW w:w="1702" w:type="dxa"/>
          </w:tcPr>
          <w:p w:rsidR="00000000" w:rsidRDefault="00A96728">
            <w:pPr>
              <w:jc w:val="right"/>
              <w:rPr>
                <w:b/>
              </w:rPr>
            </w:pPr>
            <w:r>
              <w:rPr>
                <w:b/>
              </w:rPr>
              <w:t>1,254,744</w:t>
            </w:r>
          </w:p>
        </w:tc>
        <w:tc>
          <w:tcPr>
            <w:tcW w:w="1700" w:type="dxa"/>
          </w:tcPr>
          <w:p w:rsidR="00000000" w:rsidRDefault="00A96728">
            <w:pPr>
              <w:jc w:val="right"/>
            </w:pPr>
            <w:r>
              <w:t>1,206,202</w:t>
            </w:r>
          </w:p>
        </w:tc>
        <w:tc>
          <w:tcPr>
            <w:tcW w:w="1702" w:type="dxa"/>
          </w:tcPr>
          <w:p w:rsidR="00000000" w:rsidRDefault="00A96728">
            <w:pPr>
              <w:jc w:val="right"/>
            </w:pPr>
            <w:r>
              <w:t>1,149,431</w:t>
            </w:r>
          </w:p>
        </w:tc>
        <w:tc>
          <w:tcPr>
            <w:tcW w:w="1700" w:type="dxa"/>
          </w:tcPr>
          <w:p w:rsidR="00000000" w:rsidRDefault="00A96728">
            <w:pPr>
              <w:jc w:val="right"/>
            </w:pPr>
            <w:r>
              <w:t>1,105,518</w:t>
            </w:r>
          </w:p>
        </w:tc>
        <w:tc>
          <w:tcPr>
            <w:tcW w:w="1701" w:type="dxa"/>
          </w:tcPr>
          <w:p w:rsidR="00000000" w:rsidRDefault="00A96728">
            <w:pPr>
              <w:jc w:val="right"/>
            </w:pPr>
            <w:r>
              <w:t>1,040,159</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General merchandise</w:t>
            </w:r>
          </w:p>
        </w:tc>
        <w:tc>
          <w:tcPr>
            <w:tcW w:w="1702" w:type="dxa"/>
            <w:tcBorders>
              <w:bottom w:val="single" w:sz="18" w:space="0" w:color="auto"/>
            </w:tcBorders>
          </w:tcPr>
          <w:p w:rsidR="00000000" w:rsidRDefault="00A96728">
            <w:pPr>
              <w:jc w:val="right"/>
              <w:rPr>
                <w:b/>
              </w:rPr>
            </w:pPr>
            <w:r>
              <w:rPr>
                <w:b/>
              </w:rPr>
              <w:t>614,515</w:t>
            </w:r>
          </w:p>
        </w:tc>
        <w:tc>
          <w:tcPr>
            <w:tcW w:w="1700" w:type="dxa"/>
            <w:tcBorders>
              <w:bottom w:val="single" w:sz="18" w:space="0" w:color="auto"/>
            </w:tcBorders>
          </w:tcPr>
          <w:p w:rsidR="00000000" w:rsidRDefault="00A96728">
            <w:pPr>
              <w:jc w:val="right"/>
            </w:pPr>
            <w:r>
              <w:t>619,333</w:t>
            </w:r>
          </w:p>
        </w:tc>
        <w:tc>
          <w:tcPr>
            <w:tcW w:w="1702" w:type="dxa"/>
            <w:tcBorders>
              <w:bottom w:val="single" w:sz="18" w:space="0" w:color="auto"/>
            </w:tcBorders>
          </w:tcPr>
          <w:p w:rsidR="00000000" w:rsidRDefault="00A96728">
            <w:pPr>
              <w:jc w:val="right"/>
            </w:pPr>
            <w:r>
              <w:t>589,029</w:t>
            </w:r>
          </w:p>
        </w:tc>
        <w:tc>
          <w:tcPr>
            <w:tcW w:w="1700" w:type="dxa"/>
            <w:tcBorders>
              <w:bottom w:val="single" w:sz="18" w:space="0" w:color="auto"/>
            </w:tcBorders>
          </w:tcPr>
          <w:p w:rsidR="00000000" w:rsidRDefault="00A96728">
            <w:pPr>
              <w:jc w:val="right"/>
            </w:pPr>
            <w:r>
              <w:t>552,645</w:t>
            </w:r>
          </w:p>
        </w:tc>
        <w:tc>
          <w:tcPr>
            <w:tcW w:w="1701" w:type="dxa"/>
            <w:tcBorders>
              <w:bottom w:val="single" w:sz="18" w:space="0" w:color="auto"/>
            </w:tcBorders>
          </w:tcPr>
          <w:p w:rsidR="00000000" w:rsidRDefault="00A96728">
            <w:pPr>
              <w:jc w:val="right"/>
            </w:pPr>
            <w:r>
              <w:t>508,970</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c>
          <w:tcPr>
            <w:tcW w:w="1701"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Total</w:t>
            </w:r>
          </w:p>
        </w:tc>
        <w:tc>
          <w:tcPr>
            <w:tcW w:w="1702" w:type="dxa"/>
            <w:tcBorders>
              <w:bottom w:val="single" w:sz="18" w:space="0" w:color="auto"/>
            </w:tcBorders>
          </w:tcPr>
          <w:p w:rsidR="00000000" w:rsidRDefault="00A96728">
            <w:pPr>
              <w:jc w:val="right"/>
              <w:rPr>
                <w:b/>
              </w:rPr>
            </w:pPr>
            <w:r>
              <w:rPr>
                <w:b/>
              </w:rPr>
              <w:t>1,869,259</w:t>
            </w:r>
          </w:p>
        </w:tc>
        <w:tc>
          <w:tcPr>
            <w:tcW w:w="1700" w:type="dxa"/>
            <w:tcBorders>
              <w:bottom w:val="single" w:sz="18" w:space="0" w:color="auto"/>
            </w:tcBorders>
          </w:tcPr>
          <w:p w:rsidR="00000000" w:rsidRDefault="00A96728">
            <w:pPr>
              <w:jc w:val="right"/>
            </w:pPr>
            <w:r>
              <w:t>1,825,535</w:t>
            </w:r>
          </w:p>
        </w:tc>
        <w:tc>
          <w:tcPr>
            <w:tcW w:w="1702" w:type="dxa"/>
            <w:tcBorders>
              <w:bottom w:val="single" w:sz="18" w:space="0" w:color="auto"/>
            </w:tcBorders>
          </w:tcPr>
          <w:p w:rsidR="00000000" w:rsidRDefault="00A96728">
            <w:pPr>
              <w:jc w:val="right"/>
            </w:pPr>
            <w:r>
              <w:t>1,738,460</w:t>
            </w:r>
          </w:p>
        </w:tc>
        <w:tc>
          <w:tcPr>
            <w:tcW w:w="1700" w:type="dxa"/>
            <w:tcBorders>
              <w:bottom w:val="single" w:sz="18" w:space="0" w:color="auto"/>
            </w:tcBorders>
          </w:tcPr>
          <w:p w:rsidR="00000000" w:rsidRDefault="00A96728">
            <w:pPr>
              <w:jc w:val="right"/>
            </w:pPr>
            <w:r>
              <w:t>1,658,163</w:t>
            </w:r>
          </w:p>
        </w:tc>
        <w:tc>
          <w:tcPr>
            <w:tcW w:w="1701" w:type="dxa"/>
            <w:tcBorders>
              <w:bottom w:val="single" w:sz="18" w:space="0" w:color="auto"/>
            </w:tcBorders>
          </w:tcPr>
          <w:p w:rsidR="00000000" w:rsidRDefault="00A96728">
            <w:pPr>
              <w:jc w:val="right"/>
            </w:pPr>
            <w:r>
              <w:t>1,549,129</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c>
          <w:tcPr>
            <w:tcW w:w="1701"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EBIT earnings before</w:t>
            </w:r>
            <w:r>
              <w:t xml:space="preserve"> </w:t>
            </w:r>
            <w:r>
              <w:rPr>
                <w:b/>
              </w:rPr>
              <w:t>interest and tax ($m)</w:t>
            </w:r>
          </w:p>
        </w:tc>
        <w:tc>
          <w:tcPr>
            <w:tcW w:w="1702" w:type="dxa"/>
          </w:tcPr>
          <w:p w:rsidR="00000000" w:rsidRDefault="00A96728">
            <w:pPr>
              <w:ind w:left="110"/>
              <w:jc w:val="right"/>
              <w:rPr>
                <w:b/>
              </w:rPr>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c>
          <w:tcPr>
            <w:tcW w:w="1701"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Supermarkets</w:t>
            </w:r>
          </w:p>
        </w:tc>
        <w:tc>
          <w:tcPr>
            <w:tcW w:w="1702" w:type="dxa"/>
          </w:tcPr>
          <w:p w:rsidR="00000000" w:rsidRDefault="00A96728">
            <w:pPr>
              <w:jc w:val="right"/>
              <w:rPr>
                <w:b/>
              </w:rPr>
            </w:pPr>
            <w:r>
              <w:rPr>
                <w:b/>
              </w:rPr>
              <w:t>601.3</w:t>
            </w:r>
          </w:p>
        </w:tc>
        <w:tc>
          <w:tcPr>
            <w:tcW w:w="1700" w:type="dxa"/>
          </w:tcPr>
          <w:p w:rsidR="00000000" w:rsidRDefault="00A96728">
            <w:pPr>
              <w:jc w:val="right"/>
            </w:pPr>
            <w:r>
              <w:t>514.7</w:t>
            </w:r>
          </w:p>
        </w:tc>
        <w:tc>
          <w:tcPr>
            <w:tcW w:w="1702" w:type="dxa"/>
          </w:tcPr>
          <w:p w:rsidR="00000000" w:rsidRDefault="00A96728">
            <w:pPr>
              <w:jc w:val="right"/>
            </w:pPr>
            <w:r>
              <w:t>514.0</w:t>
            </w:r>
          </w:p>
        </w:tc>
        <w:tc>
          <w:tcPr>
            <w:tcW w:w="1700" w:type="dxa"/>
          </w:tcPr>
          <w:p w:rsidR="00000000" w:rsidRDefault="00A96728">
            <w:pPr>
              <w:jc w:val="right"/>
            </w:pPr>
            <w:r>
              <w:t>463.5</w:t>
            </w:r>
          </w:p>
        </w:tc>
        <w:tc>
          <w:tcPr>
            <w:tcW w:w="1701" w:type="dxa"/>
          </w:tcPr>
          <w:p w:rsidR="00000000" w:rsidRDefault="00A96728">
            <w:pPr>
              <w:jc w:val="right"/>
            </w:pPr>
            <w:r>
              <w:t>395.7</w:t>
            </w:r>
          </w:p>
        </w:tc>
      </w:tr>
      <w:tr w:rsidR="00000000">
        <w:tblPrEx>
          <w:tblCellMar>
            <w:top w:w="0" w:type="dxa"/>
            <w:bottom w:w="0" w:type="dxa"/>
          </w:tblCellMar>
        </w:tblPrEx>
        <w:trPr>
          <w:cantSplit/>
        </w:trPr>
        <w:tc>
          <w:tcPr>
            <w:tcW w:w="5778" w:type="dxa"/>
          </w:tcPr>
          <w:p w:rsidR="00000000" w:rsidRDefault="00A96728">
            <w:pPr>
              <w:ind w:left="110"/>
            </w:pPr>
            <w:r>
              <w:t>General merchandise</w:t>
            </w:r>
          </w:p>
        </w:tc>
        <w:tc>
          <w:tcPr>
            <w:tcW w:w="1702" w:type="dxa"/>
          </w:tcPr>
          <w:p w:rsidR="00000000" w:rsidRDefault="00A96728">
            <w:pPr>
              <w:jc w:val="right"/>
              <w:rPr>
                <w:b/>
              </w:rPr>
            </w:pPr>
            <w:r>
              <w:rPr>
                <w:b/>
              </w:rPr>
              <w:t>104.8</w:t>
            </w:r>
          </w:p>
        </w:tc>
        <w:tc>
          <w:tcPr>
            <w:tcW w:w="1700" w:type="dxa"/>
          </w:tcPr>
          <w:p w:rsidR="00000000" w:rsidRDefault="00A96728">
            <w:pPr>
              <w:jc w:val="right"/>
            </w:pPr>
            <w:r>
              <w:t>90.0</w:t>
            </w:r>
          </w:p>
        </w:tc>
        <w:tc>
          <w:tcPr>
            <w:tcW w:w="1702" w:type="dxa"/>
          </w:tcPr>
          <w:p w:rsidR="00000000" w:rsidRDefault="00A96728">
            <w:pPr>
              <w:jc w:val="right"/>
            </w:pPr>
            <w:r>
              <w:t>79.3</w:t>
            </w:r>
          </w:p>
        </w:tc>
        <w:tc>
          <w:tcPr>
            <w:tcW w:w="1700" w:type="dxa"/>
          </w:tcPr>
          <w:p w:rsidR="00000000" w:rsidRDefault="00A96728">
            <w:pPr>
              <w:jc w:val="right"/>
            </w:pPr>
            <w:r>
              <w:t>74.4</w:t>
            </w:r>
          </w:p>
        </w:tc>
        <w:tc>
          <w:tcPr>
            <w:tcW w:w="1701" w:type="dxa"/>
          </w:tcPr>
          <w:p w:rsidR="00000000" w:rsidRDefault="00A96728">
            <w:pPr>
              <w:jc w:val="right"/>
            </w:pPr>
            <w:r>
              <w:t>59.3</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Wholesale</w:t>
            </w:r>
          </w:p>
        </w:tc>
        <w:tc>
          <w:tcPr>
            <w:tcW w:w="1702" w:type="dxa"/>
            <w:tcBorders>
              <w:bottom w:val="single" w:sz="18" w:space="0" w:color="auto"/>
            </w:tcBorders>
          </w:tcPr>
          <w:p w:rsidR="00000000" w:rsidRDefault="00A96728">
            <w:pPr>
              <w:jc w:val="right"/>
              <w:rPr>
                <w:b/>
              </w:rPr>
            </w:pPr>
            <w:r>
              <w:rPr>
                <w:b/>
              </w:rPr>
              <w:t>0.1</w:t>
            </w:r>
          </w:p>
        </w:tc>
        <w:tc>
          <w:tcPr>
            <w:tcW w:w="1700" w:type="dxa"/>
            <w:tcBorders>
              <w:bottom w:val="single" w:sz="18" w:space="0" w:color="auto"/>
            </w:tcBorders>
          </w:tcPr>
          <w:p w:rsidR="00000000" w:rsidRDefault="00A96728">
            <w:pPr>
              <w:jc w:val="right"/>
            </w:pPr>
            <w:r>
              <w:t>(4.2)</w:t>
            </w:r>
          </w:p>
        </w:tc>
        <w:tc>
          <w:tcPr>
            <w:tcW w:w="1702" w:type="dxa"/>
            <w:tcBorders>
              <w:bottom w:val="single" w:sz="18" w:space="0" w:color="auto"/>
            </w:tcBorders>
          </w:tcPr>
          <w:p w:rsidR="00000000" w:rsidRDefault="00A96728">
            <w:pPr>
              <w:jc w:val="right"/>
            </w:pPr>
            <w:r>
              <w:t>(10.9)</w:t>
            </w:r>
          </w:p>
        </w:tc>
        <w:tc>
          <w:tcPr>
            <w:tcW w:w="1700" w:type="dxa"/>
            <w:tcBorders>
              <w:bottom w:val="single" w:sz="18" w:space="0" w:color="auto"/>
            </w:tcBorders>
          </w:tcPr>
          <w:p w:rsidR="00000000" w:rsidRDefault="00A96728">
            <w:pPr>
              <w:jc w:val="right"/>
            </w:pPr>
            <w:r>
              <w:t>(5.8)</w:t>
            </w:r>
          </w:p>
        </w:tc>
        <w:tc>
          <w:tcPr>
            <w:tcW w:w="1701" w:type="dxa"/>
            <w:tcBorders>
              <w:bottom w:val="single" w:sz="18" w:space="0" w:color="auto"/>
            </w:tcBorders>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c>
          <w:tcPr>
            <w:tcW w:w="1701"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tcBorders>
              <w:bottom w:val="single" w:sz="18" w:space="0" w:color="auto"/>
            </w:tcBorders>
          </w:tcPr>
          <w:p w:rsidR="00000000" w:rsidRDefault="00A96728">
            <w:pPr>
              <w:jc w:val="right"/>
              <w:rPr>
                <w:b/>
              </w:rPr>
            </w:pPr>
            <w:r>
              <w:rPr>
                <w:b/>
              </w:rPr>
              <w:t>706.2</w:t>
            </w:r>
          </w:p>
        </w:tc>
        <w:tc>
          <w:tcPr>
            <w:tcW w:w="1700" w:type="dxa"/>
            <w:tcBorders>
              <w:bottom w:val="single" w:sz="18" w:space="0" w:color="auto"/>
            </w:tcBorders>
          </w:tcPr>
          <w:p w:rsidR="00000000" w:rsidRDefault="00A96728">
            <w:pPr>
              <w:jc w:val="right"/>
            </w:pPr>
            <w:r>
              <w:t>600.5</w:t>
            </w:r>
          </w:p>
        </w:tc>
        <w:tc>
          <w:tcPr>
            <w:tcW w:w="1702" w:type="dxa"/>
            <w:tcBorders>
              <w:bottom w:val="single" w:sz="18" w:space="0" w:color="auto"/>
            </w:tcBorders>
          </w:tcPr>
          <w:p w:rsidR="00000000" w:rsidRDefault="00A96728">
            <w:pPr>
              <w:jc w:val="right"/>
            </w:pPr>
            <w:r>
              <w:t>582.4</w:t>
            </w:r>
          </w:p>
        </w:tc>
        <w:tc>
          <w:tcPr>
            <w:tcW w:w="1700" w:type="dxa"/>
            <w:tcBorders>
              <w:bottom w:val="single" w:sz="18" w:space="0" w:color="auto"/>
            </w:tcBorders>
          </w:tcPr>
          <w:p w:rsidR="00000000" w:rsidRDefault="00A96728">
            <w:pPr>
              <w:jc w:val="right"/>
            </w:pPr>
            <w:r>
              <w:t>532.1</w:t>
            </w:r>
          </w:p>
        </w:tc>
        <w:tc>
          <w:tcPr>
            <w:tcW w:w="1701" w:type="dxa"/>
            <w:tcBorders>
              <w:bottom w:val="single" w:sz="18" w:space="0" w:color="auto"/>
            </w:tcBorders>
          </w:tcPr>
          <w:p w:rsidR="00000000" w:rsidRDefault="00A96728">
            <w:pPr>
              <w:jc w:val="right"/>
            </w:pPr>
            <w:r>
              <w:t>455.0</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c>
          <w:tcPr>
            <w:tcW w:w="1701"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Unallocated</w:t>
            </w:r>
            <w:r>
              <w:rPr>
                <w:position w:val="6"/>
                <w:sz w:val="14"/>
                <w:szCs w:val="14"/>
              </w:rPr>
              <w:t>1</w:t>
            </w:r>
          </w:p>
        </w:tc>
        <w:tc>
          <w:tcPr>
            <w:tcW w:w="1702" w:type="dxa"/>
            <w:tcBorders>
              <w:bottom w:val="single" w:sz="18" w:space="0" w:color="auto"/>
            </w:tcBorders>
          </w:tcPr>
          <w:p w:rsidR="00000000" w:rsidRDefault="00A96728">
            <w:pPr>
              <w:jc w:val="right"/>
              <w:rPr>
                <w:b/>
              </w:rPr>
            </w:pPr>
            <w:r>
              <w:rPr>
                <w:b/>
              </w:rPr>
              <w:t>(84.6)</w:t>
            </w:r>
          </w:p>
        </w:tc>
        <w:tc>
          <w:tcPr>
            <w:tcW w:w="1700" w:type="dxa"/>
            <w:tcBorders>
              <w:bottom w:val="single" w:sz="18" w:space="0" w:color="auto"/>
            </w:tcBorders>
          </w:tcPr>
          <w:p w:rsidR="00000000" w:rsidRDefault="00A96728">
            <w:pPr>
              <w:jc w:val="right"/>
            </w:pPr>
            <w:r>
              <w:t>(61.1)</w:t>
            </w:r>
          </w:p>
        </w:tc>
        <w:tc>
          <w:tcPr>
            <w:tcW w:w="1702" w:type="dxa"/>
            <w:tcBorders>
              <w:bottom w:val="single" w:sz="18" w:space="0" w:color="auto"/>
            </w:tcBorders>
          </w:tcPr>
          <w:p w:rsidR="00000000" w:rsidRDefault="00A96728">
            <w:pPr>
              <w:jc w:val="right"/>
            </w:pPr>
            <w:r>
              <w:t>(66.2)</w:t>
            </w:r>
          </w:p>
        </w:tc>
        <w:tc>
          <w:tcPr>
            <w:tcW w:w="1700" w:type="dxa"/>
            <w:tcBorders>
              <w:bottom w:val="single" w:sz="18" w:space="0" w:color="auto"/>
            </w:tcBorders>
          </w:tcPr>
          <w:p w:rsidR="00000000" w:rsidRDefault="00A96728">
            <w:pPr>
              <w:jc w:val="right"/>
            </w:pPr>
            <w:r>
              <w:t>(83.1)</w:t>
            </w:r>
          </w:p>
        </w:tc>
        <w:tc>
          <w:tcPr>
            <w:tcW w:w="1701" w:type="dxa"/>
            <w:tcBorders>
              <w:bottom w:val="single" w:sz="18" w:space="0" w:color="auto"/>
            </w:tcBorders>
          </w:tcPr>
          <w:p w:rsidR="00000000" w:rsidRDefault="00A96728">
            <w:pPr>
              <w:jc w:val="right"/>
            </w:pPr>
            <w:r>
              <w:t>(63.2)</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c>
          <w:tcPr>
            <w:tcW w:w="1701"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Total</w:t>
            </w:r>
          </w:p>
        </w:tc>
        <w:tc>
          <w:tcPr>
            <w:tcW w:w="1702" w:type="dxa"/>
            <w:tcBorders>
              <w:bottom w:val="single" w:sz="18" w:space="0" w:color="auto"/>
            </w:tcBorders>
          </w:tcPr>
          <w:p w:rsidR="00000000" w:rsidRDefault="00A96728">
            <w:pPr>
              <w:jc w:val="right"/>
              <w:rPr>
                <w:b/>
              </w:rPr>
            </w:pPr>
            <w:r>
              <w:rPr>
                <w:b/>
              </w:rPr>
              <w:t>621.6</w:t>
            </w:r>
          </w:p>
        </w:tc>
        <w:tc>
          <w:tcPr>
            <w:tcW w:w="1700" w:type="dxa"/>
            <w:tcBorders>
              <w:bottom w:val="single" w:sz="18" w:space="0" w:color="auto"/>
            </w:tcBorders>
          </w:tcPr>
          <w:p w:rsidR="00000000" w:rsidRDefault="00A96728">
            <w:pPr>
              <w:jc w:val="right"/>
            </w:pPr>
            <w:r>
              <w:t>539.4</w:t>
            </w:r>
          </w:p>
        </w:tc>
        <w:tc>
          <w:tcPr>
            <w:tcW w:w="1702" w:type="dxa"/>
            <w:tcBorders>
              <w:bottom w:val="single" w:sz="18" w:space="0" w:color="auto"/>
            </w:tcBorders>
          </w:tcPr>
          <w:p w:rsidR="00000000" w:rsidRDefault="00A96728">
            <w:pPr>
              <w:jc w:val="right"/>
            </w:pPr>
            <w:r>
              <w:t>516.2</w:t>
            </w:r>
          </w:p>
        </w:tc>
        <w:tc>
          <w:tcPr>
            <w:tcW w:w="1700" w:type="dxa"/>
            <w:tcBorders>
              <w:bottom w:val="single" w:sz="18" w:space="0" w:color="auto"/>
            </w:tcBorders>
          </w:tcPr>
          <w:p w:rsidR="00000000" w:rsidRDefault="00A96728">
            <w:pPr>
              <w:jc w:val="right"/>
            </w:pPr>
            <w:r>
              <w:t>449.0</w:t>
            </w:r>
          </w:p>
        </w:tc>
        <w:tc>
          <w:tcPr>
            <w:tcW w:w="1701" w:type="dxa"/>
            <w:tcBorders>
              <w:bottom w:val="single" w:sz="18" w:space="0" w:color="auto"/>
            </w:tcBorders>
          </w:tcPr>
          <w:p w:rsidR="00000000" w:rsidRDefault="00A96728">
            <w:pPr>
              <w:jc w:val="right"/>
            </w:pPr>
            <w:r>
              <w:t>391.8</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c>
          <w:tcPr>
            <w:tcW w:w="1701"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EBIT to sales (%)</w:t>
            </w:r>
          </w:p>
        </w:tc>
        <w:tc>
          <w:tcPr>
            <w:tcW w:w="1702" w:type="dxa"/>
          </w:tcPr>
          <w:p w:rsidR="00000000" w:rsidRDefault="00A96728">
            <w:pPr>
              <w:ind w:left="110"/>
              <w:jc w:val="right"/>
              <w:rPr>
                <w:b/>
              </w:rPr>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c>
          <w:tcPr>
            <w:tcW w:w="1701"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Supermarkets</w:t>
            </w:r>
          </w:p>
        </w:tc>
        <w:tc>
          <w:tcPr>
            <w:tcW w:w="1702" w:type="dxa"/>
          </w:tcPr>
          <w:p w:rsidR="00000000" w:rsidRDefault="00A96728">
            <w:pPr>
              <w:jc w:val="right"/>
              <w:rPr>
                <w:b/>
              </w:rPr>
            </w:pPr>
            <w:r>
              <w:rPr>
                <w:b/>
              </w:rPr>
              <w:t>3.61</w:t>
            </w:r>
          </w:p>
        </w:tc>
        <w:tc>
          <w:tcPr>
            <w:tcW w:w="1700" w:type="dxa"/>
          </w:tcPr>
          <w:p w:rsidR="00000000" w:rsidRDefault="00A96728">
            <w:pPr>
              <w:jc w:val="right"/>
            </w:pPr>
            <w:r>
              <w:t>3.34</w:t>
            </w:r>
          </w:p>
        </w:tc>
        <w:tc>
          <w:tcPr>
            <w:tcW w:w="1702" w:type="dxa"/>
          </w:tcPr>
          <w:p w:rsidR="00000000" w:rsidRDefault="00A96728">
            <w:pPr>
              <w:jc w:val="right"/>
            </w:pPr>
            <w:r>
              <w:t>3.62</w:t>
            </w:r>
          </w:p>
        </w:tc>
        <w:tc>
          <w:tcPr>
            <w:tcW w:w="1700" w:type="dxa"/>
          </w:tcPr>
          <w:p w:rsidR="00000000" w:rsidRDefault="00A96728">
            <w:pPr>
              <w:jc w:val="right"/>
            </w:pPr>
            <w:r>
              <w:t>3.49</w:t>
            </w:r>
          </w:p>
        </w:tc>
        <w:tc>
          <w:tcPr>
            <w:tcW w:w="1701" w:type="dxa"/>
          </w:tcPr>
          <w:p w:rsidR="00000000" w:rsidRDefault="00A96728">
            <w:pPr>
              <w:jc w:val="right"/>
            </w:pPr>
            <w:r>
              <w:t>3.30</w:t>
            </w:r>
          </w:p>
        </w:tc>
      </w:tr>
      <w:tr w:rsidR="00000000">
        <w:tblPrEx>
          <w:tblCellMar>
            <w:top w:w="0" w:type="dxa"/>
            <w:bottom w:w="0" w:type="dxa"/>
          </w:tblCellMar>
        </w:tblPrEx>
        <w:trPr>
          <w:cantSplit/>
        </w:trPr>
        <w:tc>
          <w:tcPr>
            <w:tcW w:w="5778" w:type="dxa"/>
          </w:tcPr>
          <w:p w:rsidR="00000000" w:rsidRDefault="00A96728">
            <w:pPr>
              <w:ind w:left="110"/>
            </w:pPr>
            <w:r>
              <w:t>General merchandise</w:t>
            </w:r>
          </w:p>
        </w:tc>
        <w:tc>
          <w:tcPr>
            <w:tcW w:w="1702" w:type="dxa"/>
          </w:tcPr>
          <w:p w:rsidR="00000000" w:rsidRDefault="00A96728">
            <w:pPr>
              <w:jc w:val="right"/>
              <w:rPr>
                <w:b/>
              </w:rPr>
            </w:pPr>
            <w:r>
              <w:rPr>
                <w:b/>
              </w:rPr>
              <w:t>3.79</w:t>
            </w:r>
          </w:p>
        </w:tc>
        <w:tc>
          <w:tcPr>
            <w:tcW w:w="1700" w:type="dxa"/>
          </w:tcPr>
          <w:p w:rsidR="00000000" w:rsidRDefault="00A96728">
            <w:pPr>
              <w:jc w:val="right"/>
            </w:pPr>
            <w:r>
              <w:t>3.45</w:t>
            </w:r>
          </w:p>
        </w:tc>
        <w:tc>
          <w:tcPr>
            <w:tcW w:w="1702" w:type="dxa"/>
          </w:tcPr>
          <w:p w:rsidR="00000000" w:rsidRDefault="00A96728">
            <w:pPr>
              <w:jc w:val="right"/>
            </w:pPr>
            <w:r>
              <w:t>3.32</w:t>
            </w:r>
          </w:p>
        </w:tc>
        <w:tc>
          <w:tcPr>
            <w:tcW w:w="1700" w:type="dxa"/>
          </w:tcPr>
          <w:p w:rsidR="00000000" w:rsidRDefault="00A96728">
            <w:pPr>
              <w:jc w:val="right"/>
            </w:pPr>
            <w:r>
              <w:t>3.35</w:t>
            </w:r>
          </w:p>
        </w:tc>
        <w:tc>
          <w:tcPr>
            <w:tcW w:w="1701" w:type="dxa"/>
          </w:tcPr>
          <w:p w:rsidR="00000000" w:rsidRDefault="00A96728">
            <w:pPr>
              <w:jc w:val="right"/>
            </w:pPr>
            <w:r>
              <w:t>2.98</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Wholesale</w:t>
            </w:r>
          </w:p>
        </w:tc>
        <w:tc>
          <w:tcPr>
            <w:tcW w:w="1702" w:type="dxa"/>
            <w:tcBorders>
              <w:bottom w:val="single" w:sz="18" w:space="0" w:color="auto"/>
            </w:tcBorders>
          </w:tcPr>
          <w:p w:rsidR="00000000" w:rsidRDefault="00A96728">
            <w:pPr>
              <w:jc w:val="right"/>
              <w:rPr>
                <w:b/>
              </w:rPr>
            </w:pPr>
            <w:r>
              <w:rPr>
                <w:b/>
              </w:rPr>
              <w:t>0.02</w:t>
            </w:r>
          </w:p>
        </w:tc>
        <w:tc>
          <w:tcPr>
            <w:tcW w:w="1700" w:type="dxa"/>
            <w:tcBorders>
              <w:bottom w:val="single" w:sz="18" w:space="0" w:color="auto"/>
            </w:tcBorders>
          </w:tcPr>
          <w:p w:rsidR="00000000" w:rsidRDefault="00A96728">
            <w:pPr>
              <w:jc w:val="right"/>
            </w:pPr>
            <w:r>
              <w:t>(0.92)</w:t>
            </w:r>
          </w:p>
        </w:tc>
        <w:tc>
          <w:tcPr>
            <w:tcW w:w="1702" w:type="dxa"/>
            <w:tcBorders>
              <w:bottom w:val="single" w:sz="18" w:space="0" w:color="auto"/>
            </w:tcBorders>
          </w:tcPr>
          <w:p w:rsidR="00000000" w:rsidRDefault="00A96728">
            <w:pPr>
              <w:jc w:val="right"/>
            </w:pPr>
            <w:r>
              <w:t>(3.99)</w:t>
            </w:r>
          </w:p>
        </w:tc>
        <w:tc>
          <w:tcPr>
            <w:tcW w:w="1700" w:type="dxa"/>
            <w:tcBorders>
              <w:bottom w:val="single" w:sz="18" w:space="0" w:color="auto"/>
            </w:tcBorders>
          </w:tcPr>
          <w:p w:rsidR="00000000" w:rsidRDefault="00A96728">
            <w:pPr>
              <w:jc w:val="right"/>
            </w:pPr>
            <w:r>
              <w:t>(10.41)</w:t>
            </w:r>
          </w:p>
        </w:tc>
        <w:tc>
          <w:tcPr>
            <w:tcW w:w="1701" w:type="dxa"/>
            <w:tcBorders>
              <w:bottom w:val="single" w:sz="18" w:space="0" w:color="auto"/>
            </w:tcBorders>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c>
          <w:tcPr>
            <w:tcW w:w="1701"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Total</w:t>
            </w:r>
          </w:p>
        </w:tc>
        <w:tc>
          <w:tcPr>
            <w:tcW w:w="1702" w:type="dxa"/>
            <w:tcBorders>
              <w:bottom w:val="single" w:sz="18" w:space="0" w:color="auto"/>
            </w:tcBorders>
          </w:tcPr>
          <w:p w:rsidR="00000000" w:rsidRDefault="00A96728">
            <w:pPr>
              <w:jc w:val="right"/>
              <w:rPr>
                <w:b/>
              </w:rPr>
            </w:pPr>
            <w:r>
              <w:rPr>
                <w:b/>
              </w:rPr>
              <w:t>3.11</w:t>
            </w:r>
          </w:p>
        </w:tc>
        <w:tc>
          <w:tcPr>
            <w:tcW w:w="1700" w:type="dxa"/>
            <w:tcBorders>
              <w:bottom w:val="single" w:sz="18" w:space="0" w:color="auto"/>
            </w:tcBorders>
          </w:tcPr>
          <w:p w:rsidR="00000000" w:rsidRDefault="00A96728">
            <w:pPr>
              <w:jc w:val="right"/>
            </w:pPr>
            <w:r>
              <w:t>2.92</w:t>
            </w:r>
          </w:p>
        </w:tc>
        <w:tc>
          <w:tcPr>
            <w:tcW w:w="1702" w:type="dxa"/>
            <w:tcBorders>
              <w:bottom w:val="single" w:sz="18" w:space="0" w:color="auto"/>
            </w:tcBorders>
          </w:tcPr>
          <w:p w:rsidR="00000000" w:rsidRDefault="00A96728">
            <w:pPr>
              <w:jc w:val="right"/>
            </w:pPr>
            <w:r>
              <w:t>3.06</w:t>
            </w:r>
          </w:p>
        </w:tc>
        <w:tc>
          <w:tcPr>
            <w:tcW w:w="1700" w:type="dxa"/>
            <w:tcBorders>
              <w:bottom w:val="single" w:sz="18" w:space="0" w:color="auto"/>
            </w:tcBorders>
          </w:tcPr>
          <w:p w:rsidR="00000000" w:rsidRDefault="00A96728">
            <w:pPr>
              <w:jc w:val="right"/>
            </w:pPr>
            <w:r>
              <w:t>2.88</w:t>
            </w:r>
          </w:p>
        </w:tc>
        <w:tc>
          <w:tcPr>
            <w:tcW w:w="1701" w:type="dxa"/>
            <w:tcBorders>
              <w:bottom w:val="single" w:sz="18" w:space="0" w:color="auto"/>
            </w:tcBorders>
          </w:tcPr>
          <w:p w:rsidR="00000000" w:rsidRDefault="00A96728">
            <w:pPr>
              <w:jc w:val="right"/>
            </w:pPr>
            <w:r>
              <w:t>2.80</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c>
          <w:tcPr>
            <w:tcW w:w="1701"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Sales per square metre</w:t>
            </w:r>
          </w:p>
        </w:tc>
        <w:tc>
          <w:tcPr>
            <w:tcW w:w="1702" w:type="dxa"/>
          </w:tcPr>
          <w:p w:rsidR="00000000" w:rsidRDefault="00A96728">
            <w:pPr>
              <w:ind w:left="110"/>
              <w:jc w:val="right"/>
              <w:rPr>
                <w:b/>
              </w:rPr>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c>
          <w:tcPr>
            <w:tcW w:w="1701"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Supermarkets</w:t>
            </w:r>
          </w:p>
        </w:tc>
        <w:tc>
          <w:tcPr>
            <w:tcW w:w="1702" w:type="dxa"/>
          </w:tcPr>
          <w:p w:rsidR="00000000" w:rsidRDefault="00A96728">
            <w:pPr>
              <w:jc w:val="right"/>
              <w:rPr>
                <w:b/>
              </w:rPr>
            </w:pPr>
            <w:r>
              <w:rPr>
                <w:b/>
              </w:rPr>
              <w:t>13,286.5</w:t>
            </w:r>
          </w:p>
        </w:tc>
        <w:tc>
          <w:tcPr>
            <w:tcW w:w="1700" w:type="dxa"/>
          </w:tcPr>
          <w:p w:rsidR="00000000" w:rsidRDefault="00A96728">
            <w:pPr>
              <w:jc w:val="right"/>
            </w:pPr>
            <w:r>
              <w:t>12,766.2</w:t>
            </w:r>
          </w:p>
        </w:tc>
        <w:tc>
          <w:tcPr>
            <w:tcW w:w="1702" w:type="dxa"/>
          </w:tcPr>
          <w:p w:rsidR="00000000" w:rsidRDefault="00A96728">
            <w:pPr>
              <w:jc w:val="right"/>
            </w:pPr>
            <w:r>
              <w:t>12,336.4</w:t>
            </w:r>
          </w:p>
        </w:tc>
        <w:tc>
          <w:tcPr>
            <w:tcW w:w="1700" w:type="dxa"/>
          </w:tcPr>
          <w:p w:rsidR="00000000" w:rsidRDefault="00A96728">
            <w:pPr>
              <w:jc w:val="right"/>
            </w:pPr>
            <w:r>
              <w:t>12,029.0</w:t>
            </w:r>
          </w:p>
        </w:tc>
        <w:tc>
          <w:tcPr>
            <w:tcW w:w="1701" w:type="dxa"/>
          </w:tcPr>
          <w:p w:rsidR="00000000" w:rsidRDefault="00A96728">
            <w:pPr>
              <w:jc w:val="right"/>
            </w:pPr>
            <w:r>
              <w:t>11,532.1</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General merchandise</w:t>
            </w:r>
          </w:p>
        </w:tc>
        <w:tc>
          <w:tcPr>
            <w:tcW w:w="1702" w:type="dxa"/>
            <w:tcBorders>
              <w:bottom w:val="single" w:sz="18" w:space="0" w:color="auto"/>
            </w:tcBorders>
          </w:tcPr>
          <w:p w:rsidR="00000000" w:rsidRDefault="00A96728">
            <w:pPr>
              <w:jc w:val="right"/>
              <w:rPr>
                <w:b/>
              </w:rPr>
            </w:pPr>
            <w:r>
              <w:rPr>
                <w:b/>
              </w:rPr>
              <w:t>4,505.0</w:t>
            </w:r>
          </w:p>
        </w:tc>
        <w:tc>
          <w:tcPr>
            <w:tcW w:w="1700" w:type="dxa"/>
            <w:tcBorders>
              <w:bottom w:val="single" w:sz="18" w:space="0" w:color="auto"/>
            </w:tcBorders>
          </w:tcPr>
          <w:p w:rsidR="00000000" w:rsidRDefault="00A96728">
            <w:pPr>
              <w:jc w:val="right"/>
            </w:pPr>
            <w:r>
              <w:t>4,215.3</w:t>
            </w:r>
          </w:p>
        </w:tc>
        <w:tc>
          <w:tcPr>
            <w:tcW w:w="1702" w:type="dxa"/>
            <w:tcBorders>
              <w:bottom w:val="single" w:sz="18" w:space="0" w:color="auto"/>
            </w:tcBorders>
          </w:tcPr>
          <w:p w:rsidR="00000000" w:rsidRDefault="00A96728">
            <w:pPr>
              <w:jc w:val="right"/>
            </w:pPr>
            <w:r>
              <w:t>4,055.5</w:t>
            </w:r>
          </w:p>
        </w:tc>
        <w:tc>
          <w:tcPr>
            <w:tcW w:w="1700" w:type="dxa"/>
            <w:tcBorders>
              <w:bottom w:val="single" w:sz="18" w:space="0" w:color="auto"/>
            </w:tcBorders>
          </w:tcPr>
          <w:p w:rsidR="00000000" w:rsidRDefault="00A96728">
            <w:pPr>
              <w:jc w:val="right"/>
            </w:pPr>
            <w:r>
              <w:t>4,017.4</w:t>
            </w:r>
          </w:p>
        </w:tc>
        <w:tc>
          <w:tcPr>
            <w:tcW w:w="1701" w:type="dxa"/>
            <w:tcBorders>
              <w:bottom w:val="single" w:sz="18" w:space="0" w:color="auto"/>
            </w:tcBorders>
          </w:tcPr>
          <w:p w:rsidR="00000000" w:rsidRDefault="00A96728">
            <w:pPr>
              <w:jc w:val="right"/>
            </w:pPr>
            <w:r>
              <w:t>3,911.6</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c>
          <w:tcPr>
            <w:tcW w:w="1701"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Total</w:t>
            </w:r>
          </w:p>
        </w:tc>
        <w:tc>
          <w:tcPr>
            <w:tcW w:w="1702" w:type="dxa"/>
            <w:tcBorders>
              <w:bottom w:val="single" w:sz="18" w:space="0" w:color="auto"/>
            </w:tcBorders>
          </w:tcPr>
          <w:p w:rsidR="00000000" w:rsidRDefault="00A96728">
            <w:pPr>
              <w:jc w:val="right"/>
              <w:rPr>
                <w:b/>
              </w:rPr>
            </w:pPr>
            <w:r>
              <w:rPr>
                <w:b/>
              </w:rPr>
              <w:t>10,399.6</w:t>
            </w:r>
          </w:p>
        </w:tc>
        <w:tc>
          <w:tcPr>
            <w:tcW w:w="1700" w:type="dxa"/>
            <w:tcBorders>
              <w:bottom w:val="single" w:sz="18" w:space="0" w:color="auto"/>
            </w:tcBorders>
          </w:tcPr>
          <w:p w:rsidR="00000000" w:rsidRDefault="00A96728">
            <w:pPr>
              <w:jc w:val="right"/>
            </w:pPr>
            <w:r>
              <w:t>9,865.2</w:t>
            </w:r>
          </w:p>
        </w:tc>
        <w:tc>
          <w:tcPr>
            <w:tcW w:w="1702" w:type="dxa"/>
            <w:tcBorders>
              <w:bottom w:val="single" w:sz="18" w:space="0" w:color="auto"/>
            </w:tcBorders>
          </w:tcPr>
          <w:p w:rsidR="00000000" w:rsidRDefault="00A96728">
            <w:pPr>
              <w:jc w:val="right"/>
            </w:pPr>
            <w:r>
              <w:t>9,530.6</w:t>
            </w:r>
          </w:p>
        </w:tc>
        <w:tc>
          <w:tcPr>
            <w:tcW w:w="1700" w:type="dxa"/>
            <w:tcBorders>
              <w:bottom w:val="single" w:sz="18" w:space="0" w:color="auto"/>
            </w:tcBorders>
          </w:tcPr>
          <w:p w:rsidR="00000000" w:rsidRDefault="00A96728">
            <w:pPr>
              <w:jc w:val="right"/>
            </w:pPr>
            <w:r>
              <w:t>9,358.9</w:t>
            </w:r>
          </w:p>
        </w:tc>
        <w:tc>
          <w:tcPr>
            <w:tcW w:w="1701" w:type="dxa"/>
            <w:tcBorders>
              <w:bottom w:val="single" w:sz="18" w:space="0" w:color="auto"/>
            </w:tcBorders>
          </w:tcPr>
          <w:p w:rsidR="00000000" w:rsidRDefault="00A96728">
            <w:pPr>
              <w:jc w:val="right"/>
            </w:pPr>
            <w:r>
              <w:t>9,028.4</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c>
          <w:tcPr>
            <w:tcW w:w="1701"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ROFE pre-tax return on funds employed</w:t>
            </w:r>
            <w:r>
              <w:rPr>
                <w:b/>
                <w:position w:val="6"/>
                <w:sz w:val="14"/>
                <w:szCs w:val="14"/>
              </w:rPr>
              <w:t>2</w:t>
            </w:r>
          </w:p>
        </w:tc>
        <w:tc>
          <w:tcPr>
            <w:tcW w:w="1702" w:type="dxa"/>
          </w:tcPr>
          <w:p w:rsidR="00000000" w:rsidRDefault="00A96728">
            <w:pPr>
              <w:ind w:left="110"/>
              <w:jc w:val="right"/>
              <w:rPr>
                <w:b/>
              </w:rPr>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c>
          <w:tcPr>
            <w:tcW w:w="1701"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Before abnormals</w:t>
            </w:r>
          </w:p>
        </w:tc>
        <w:tc>
          <w:tcPr>
            <w:tcW w:w="1702" w:type="dxa"/>
          </w:tcPr>
          <w:p w:rsidR="00000000" w:rsidRDefault="00A96728">
            <w:pPr>
              <w:jc w:val="right"/>
              <w:rPr>
                <w:b/>
              </w:rPr>
            </w:pPr>
            <w:r>
              <w:rPr>
                <w:b/>
              </w:rPr>
              <w:t>29.08</w:t>
            </w:r>
          </w:p>
        </w:tc>
        <w:tc>
          <w:tcPr>
            <w:tcW w:w="1700" w:type="dxa"/>
          </w:tcPr>
          <w:p w:rsidR="00000000" w:rsidRDefault="00A96728">
            <w:pPr>
              <w:jc w:val="right"/>
            </w:pPr>
            <w:r>
              <w:t>24.43</w:t>
            </w:r>
          </w:p>
        </w:tc>
        <w:tc>
          <w:tcPr>
            <w:tcW w:w="1702" w:type="dxa"/>
          </w:tcPr>
          <w:p w:rsidR="00000000" w:rsidRDefault="00A96728">
            <w:pPr>
              <w:jc w:val="right"/>
            </w:pPr>
            <w:r>
              <w:t>26.83</w:t>
            </w:r>
          </w:p>
        </w:tc>
        <w:tc>
          <w:tcPr>
            <w:tcW w:w="1700" w:type="dxa"/>
          </w:tcPr>
          <w:p w:rsidR="00000000" w:rsidRDefault="00A96728">
            <w:pPr>
              <w:jc w:val="right"/>
            </w:pPr>
            <w:r>
              <w:t>26.33</w:t>
            </w:r>
          </w:p>
        </w:tc>
        <w:tc>
          <w:tcPr>
            <w:tcW w:w="1701" w:type="dxa"/>
          </w:tcPr>
          <w:p w:rsidR="00000000" w:rsidRDefault="00A96728">
            <w:pPr>
              <w:jc w:val="right"/>
            </w:pPr>
            <w:r>
              <w:t>26.69</w:t>
            </w: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A96728">
            <w:pPr>
              <w:ind w:left="110"/>
            </w:pPr>
            <w:r>
              <w:rPr>
                <w:vanish/>
              </w:rPr>
              <w:t>[DULON]</w:t>
            </w:r>
            <w:r>
              <w:t>After abnormals</w:t>
            </w:r>
          </w:p>
        </w:tc>
        <w:tc>
          <w:tcPr>
            <w:tcW w:w="1702" w:type="dxa"/>
            <w:tcBorders>
              <w:bottom w:val="double" w:sz="18" w:space="0" w:color="auto"/>
            </w:tcBorders>
          </w:tcPr>
          <w:p w:rsidR="00000000" w:rsidRDefault="00A96728">
            <w:pPr>
              <w:jc w:val="right"/>
              <w:rPr>
                <w:b/>
              </w:rPr>
            </w:pPr>
            <w:r>
              <w:rPr>
                <w:b/>
              </w:rPr>
              <w:t>24.69</w:t>
            </w:r>
          </w:p>
        </w:tc>
        <w:tc>
          <w:tcPr>
            <w:tcW w:w="1700" w:type="dxa"/>
            <w:tcBorders>
              <w:bottom w:val="double" w:sz="18" w:space="0" w:color="auto"/>
            </w:tcBorders>
          </w:tcPr>
          <w:p w:rsidR="00000000" w:rsidRDefault="00A96728">
            <w:pPr>
              <w:jc w:val="right"/>
            </w:pPr>
            <w:r>
              <w:t>20.52</w:t>
            </w:r>
          </w:p>
        </w:tc>
        <w:tc>
          <w:tcPr>
            <w:tcW w:w="1702" w:type="dxa"/>
            <w:tcBorders>
              <w:bottom w:val="double" w:sz="18" w:space="0" w:color="auto"/>
            </w:tcBorders>
          </w:tcPr>
          <w:p w:rsidR="00000000" w:rsidRDefault="00A96728">
            <w:pPr>
              <w:jc w:val="right"/>
            </w:pPr>
            <w:r>
              <w:t>25.11</w:t>
            </w:r>
          </w:p>
        </w:tc>
        <w:tc>
          <w:tcPr>
            <w:tcW w:w="1700" w:type="dxa"/>
            <w:tcBorders>
              <w:bottom w:val="double" w:sz="18" w:space="0" w:color="auto"/>
            </w:tcBorders>
          </w:tcPr>
          <w:p w:rsidR="00000000" w:rsidRDefault="00A96728">
            <w:pPr>
              <w:jc w:val="right"/>
            </w:pPr>
            <w:r>
              <w:t>26.33</w:t>
            </w:r>
          </w:p>
        </w:tc>
        <w:tc>
          <w:tcPr>
            <w:tcW w:w="1701" w:type="dxa"/>
            <w:tcBorders>
              <w:bottom w:val="double" w:sz="18" w:space="0" w:color="auto"/>
            </w:tcBorders>
          </w:tcPr>
          <w:p w:rsidR="00000000" w:rsidRDefault="00A96728">
            <w:pPr>
              <w:jc w:val="right"/>
            </w:pPr>
            <w:r>
              <w:t>26.69</w:t>
            </w:r>
          </w:p>
        </w:tc>
      </w:tr>
      <w:tr w:rsidR="00000000">
        <w:tblPrEx>
          <w:tblCellMar>
            <w:top w:w="0" w:type="dxa"/>
            <w:bottom w:w="0" w:type="dxa"/>
          </w:tblCellMar>
        </w:tblPrEx>
        <w:trPr>
          <w:cantSplit/>
        </w:trPr>
        <w:tc>
          <w:tcPr>
            <w:tcW w:w="5778" w:type="dxa"/>
          </w:tcPr>
          <w:p w:rsidR="00000000" w:rsidRDefault="00A96728">
            <w:pPr>
              <w:ind w:left="110"/>
              <w:rPr>
                <w:b/>
              </w:rPr>
            </w:pPr>
          </w:p>
        </w:tc>
        <w:tc>
          <w:tcPr>
            <w:tcW w:w="1702" w:type="dxa"/>
          </w:tcPr>
          <w:p w:rsidR="00000000" w:rsidRDefault="00A96728">
            <w:pPr>
              <w:ind w:left="110"/>
              <w:jc w:val="right"/>
              <w:rPr>
                <w:b/>
              </w:rPr>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c>
          <w:tcPr>
            <w:tcW w:w="1701"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Growth rates (% increase)</w:t>
            </w:r>
          </w:p>
        </w:tc>
        <w:tc>
          <w:tcPr>
            <w:tcW w:w="1702" w:type="dxa"/>
          </w:tcPr>
          <w:p w:rsidR="00000000" w:rsidRDefault="00A96728">
            <w:pPr>
              <w:ind w:left="110"/>
              <w:jc w:val="right"/>
              <w:rPr>
                <w:b/>
              </w:rPr>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c>
          <w:tcPr>
            <w:tcW w:w="1701"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Sales</w:t>
            </w:r>
          </w:p>
        </w:tc>
        <w:tc>
          <w:tcPr>
            <w:tcW w:w="1702" w:type="dxa"/>
          </w:tcPr>
          <w:p w:rsidR="00000000" w:rsidRDefault="00A96728">
            <w:pPr>
              <w:jc w:val="right"/>
              <w:rPr>
                <w:b/>
              </w:rPr>
            </w:pPr>
            <w:r>
              <w:rPr>
                <w:b/>
              </w:rPr>
              <w:t>8.42</w:t>
            </w:r>
          </w:p>
        </w:tc>
        <w:tc>
          <w:tcPr>
            <w:tcW w:w="1700" w:type="dxa"/>
          </w:tcPr>
          <w:p w:rsidR="00000000" w:rsidRDefault="00A96728">
            <w:pPr>
              <w:jc w:val="right"/>
            </w:pPr>
            <w:r>
              <w:t>9.64</w:t>
            </w:r>
          </w:p>
        </w:tc>
        <w:tc>
          <w:tcPr>
            <w:tcW w:w="1702" w:type="dxa"/>
          </w:tcPr>
          <w:p w:rsidR="00000000" w:rsidRDefault="00A96728">
            <w:pPr>
              <w:jc w:val="right"/>
            </w:pPr>
            <w:r>
              <w:t>8.14</w:t>
            </w:r>
          </w:p>
        </w:tc>
        <w:tc>
          <w:tcPr>
            <w:tcW w:w="1700" w:type="dxa"/>
          </w:tcPr>
          <w:p w:rsidR="00000000" w:rsidRDefault="00A96728">
            <w:pPr>
              <w:jc w:val="right"/>
            </w:pPr>
            <w:r>
              <w:t>11.35</w:t>
            </w:r>
          </w:p>
        </w:tc>
        <w:tc>
          <w:tcPr>
            <w:tcW w:w="1701" w:type="dxa"/>
          </w:tcPr>
          <w:p w:rsidR="00000000" w:rsidRDefault="00A96728">
            <w:pPr>
              <w:jc w:val="right"/>
            </w:pPr>
            <w:r>
              <w:t>9.35</w:t>
            </w:r>
          </w:p>
        </w:tc>
      </w:tr>
      <w:tr w:rsidR="00000000">
        <w:tblPrEx>
          <w:tblCellMar>
            <w:top w:w="0" w:type="dxa"/>
            <w:bottom w:w="0" w:type="dxa"/>
          </w:tblCellMar>
        </w:tblPrEx>
        <w:trPr>
          <w:cantSplit/>
        </w:trPr>
        <w:tc>
          <w:tcPr>
            <w:tcW w:w="5778" w:type="dxa"/>
          </w:tcPr>
          <w:p w:rsidR="00000000" w:rsidRDefault="00A96728">
            <w:pPr>
              <w:ind w:left="110"/>
            </w:pPr>
            <w:r>
              <w:t>Sales (equivalent weeks)</w:t>
            </w:r>
          </w:p>
        </w:tc>
        <w:tc>
          <w:tcPr>
            <w:tcW w:w="1702" w:type="dxa"/>
          </w:tcPr>
          <w:p w:rsidR="00000000" w:rsidRDefault="00A96728">
            <w:pPr>
              <w:jc w:val="right"/>
              <w:rPr>
                <w:b/>
              </w:rPr>
            </w:pPr>
            <w:r>
              <w:rPr>
                <w:b/>
              </w:rPr>
              <w:t>8.42</w:t>
            </w:r>
          </w:p>
        </w:tc>
        <w:tc>
          <w:tcPr>
            <w:tcW w:w="1700" w:type="dxa"/>
          </w:tcPr>
          <w:p w:rsidR="00000000" w:rsidRDefault="00A96728">
            <w:pPr>
              <w:jc w:val="right"/>
            </w:pPr>
            <w:r>
              <w:t>9.64</w:t>
            </w:r>
          </w:p>
        </w:tc>
        <w:tc>
          <w:tcPr>
            <w:tcW w:w="1702" w:type="dxa"/>
          </w:tcPr>
          <w:p w:rsidR="00000000" w:rsidRDefault="00A96728">
            <w:pPr>
              <w:jc w:val="right"/>
            </w:pPr>
            <w:r>
              <w:t>10.22</w:t>
            </w:r>
          </w:p>
        </w:tc>
        <w:tc>
          <w:tcPr>
            <w:tcW w:w="1700" w:type="dxa"/>
          </w:tcPr>
          <w:p w:rsidR="00000000" w:rsidRDefault="00A96728">
            <w:pPr>
              <w:jc w:val="right"/>
            </w:pPr>
            <w:r>
              <w:t>9.25</w:t>
            </w:r>
          </w:p>
        </w:tc>
        <w:tc>
          <w:tcPr>
            <w:tcW w:w="1701" w:type="dxa"/>
          </w:tcPr>
          <w:p w:rsidR="00000000" w:rsidRDefault="00A96728">
            <w:pPr>
              <w:jc w:val="right"/>
            </w:pPr>
            <w:r>
              <w:t>9.35</w:t>
            </w:r>
          </w:p>
        </w:tc>
      </w:tr>
      <w:tr w:rsidR="00000000">
        <w:tblPrEx>
          <w:tblCellMar>
            <w:top w:w="0" w:type="dxa"/>
            <w:bottom w:w="0" w:type="dxa"/>
          </w:tblCellMar>
        </w:tblPrEx>
        <w:trPr>
          <w:cantSplit/>
        </w:trPr>
        <w:tc>
          <w:tcPr>
            <w:tcW w:w="5778" w:type="dxa"/>
          </w:tcPr>
          <w:p w:rsidR="00000000" w:rsidRDefault="00A96728">
            <w:pPr>
              <w:ind w:left="110"/>
            </w:pPr>
            <w:r>
              <w:t>Same store sales</w:t>
            </w:r>
          </w:p>
        </w:tc>
        <w:tc>
          <w:tcPr>
            <w:tcW w:w="1702" w:type="dxa"/>
          </w:tcPr>
          <w:p w:rsidR="00000000" w:rsidRDefault="00A96728">
            <w:pPr>
              <w:jc w:val="right"/>
              <w:rPr>
                <w:b/>
              </w:rPr>
            </w:pPr>
            <w:r>
              <w:rPr>
                <w:b/>
              </w:rPr>
              <w:t>4.74</w:t>
            </w:r>
          </w:p>
        </w:tc>
        <w:tc>
          <w:tcPr>
            <w:tcW w:w="1700" w:type="dxa"/>
          </w:tcPr>
          <w:p w:rsidR="00000000" w:rsidRDefault="00A96728">
            <w:pPr>
              <w:jc w:val="right"/>
            </w:pPr>
            <w:r>
              <w:t>3.</w:t>
            </w:r>
            <w:r>
              <w:t>99</w:t>
            </w:r>
          </w:p>
        </w:tc>
        <w:tc>
          <w:tcPr>
            <w:tcW w:w="1702" w:type="dxa"/>
          </w:tcPr>
          <w:p w:rsidR="00000000" w:rsidRDefault="00A96728">
            <w:pPr>
              <w:jc w:val="right"/>
            </w:pPr>
            <w:r>
              <w:t>4.28</w:t>
            </w:r>
          </w:p>
        </w:tc>
        <w:tc>
          <w:tcPr>
            <w:tcW w:w="1700" w:type="dxa"/>
          </w:tcPr>
          <w:p w:rsidR="00000000" w:rsidRDefault="00A96728">
            <w:pPr>
              <w:jc w:val="right"/>
            </w:pPr>
            <w:r>
              <w:t>4.39</w:t>
            </w:r>
          </w:p>
        </w:tc>
        <w:tc>
          <w:tcPr>
            <w:tcW w:w="1701" w:type="dxa"/>
          </w:tcPr>
          <w:p w:rsidR="00000000" w:rsidRDefault="00A96728">
            <w:pPr>
              <w:jc w:val="right"/>
            </w:pPr>
            <w:r>
              <w:t>6.03</w:t>
            </w:r>
          </w:p>
        </w:tc>
      </w:tr>
      <w:tr w:rsidR="00000000">
        <w:tblPrEx>
          <w:tblCellMar>
            <w:top w:w="0" w:type="dxa"/>
            <w:bottom w:w="0" w:type="dxa"/>
          </w:tblCellMar>
        </w:tblPrEx>
        <w:trPr>
          <w:cantSplit/>
        </w:trPr>
        <w:tc>
          <w:tcPr>
            <w:tcW w:w="5778" w:type="dxa"/>
          </w:tcPr>
          <w:p w:rsidR="00000000" w:rsidRDefault="00A96728">
            <w:pPr>
              <w:ind w:left="110"/>
            </w:pPr>
            <w:r>
              <w:t>Sales per square metre (equivalent weeks)</w:t>
            </w:r>
          </w:p>
        </w:tc>
        <w:tc>
          <w:tcPr>
            <w:tcW w:w="1702" w:type="dxa"/>
          </w:tcPr>
          <w:p w:rsidR="00000000" w:rsidRDefault="00A96728">
            <w:pPr>
              <w:jc w:val="right"/>
              <w:rPr>
                <w:b/>
              </w:rPr>
            </w:pPr>
            <w:r>
              <w:rPr>
                <w:b/>
              </w:rPr>
              <w:t>5.68</w:t>
            </w:r>
          </w:p>
        </w:tc>
        <w:tc>
          <w:tcPr>
            <w:tcW w:w="1700" w:type="dxa"/>
          </w:tcPr>
          <w:p w:rsidR="00000000" w:rsidRDefault="00A96728">
            <w:pPr>
              <w:jc w:val="right"/>
            </w:pPr>
            <w:r>
              <w:t>3.51</w:t>
            </w:r>
          </w:p>
        </w:tc>
        <w:tc>
          <w:tcPr>
            <w:tcW w:w="1702" w:type="dxa"/>
          </w:tcPr>
          <w:p w:rsidR="00000000" w:rsidRDefault="00A96728">
            <w:pPr>
              <w:jc w:val="right"/>
            </w:pPr>
            <w:r>
              <w:t>3.79</w:t>
            </w:r>
          </w:p>
        </w:tc>
        <w:tc>
          <w:tcPr>
            <w:tcW w:w="1700" w:type="dxa"/>
          </w:tcPr>
          <w:p w:rsidR="00000000" w:rsidRDefault="00A96728">
            <w:pPr>
              <w:jc w:val="right"/>
            </w:pPr>
            <w:r>
              <w:t>1.70</w:t>
            </w:r>
          </w:p>
        </w:tc>
        <w:tc>
          <w:tcPr>
            <w:tcW w:w="1701" w:type="dxa"/>
          </w:tcPr>
          <w:p w:rsidR="00000000" w:rsidRDefault="00A96728">
            <w:pPr>
              <w:jc w:val="right"/>
            </w:pPr>
            <w:r>
              <w:t>3.76</w:t>
            </w:r>
          </w:p>
        </w:tc>
      </w:tr>
      <w:tr w:rsidR="00000000">
        <w:tblPrEx>
          <w:tblCellMar>
            <w:top w:w="0" w:type="dxa"/>
            <w:bottom w:w="0" w:type="dxa"/>
          </w:tblCellMar>
        </w:tblPrEx>
        <w:trPr>
          <w:cantSplit/>
        </w:trPr>
        <w:tc>
          <w:tcPr>
            <w:tcW w:w="5778" w:type="dxa"/>
          </w:tcPr>
          <w:p w:rsidR="00000000" w:rsidRDefault="00A96728">
            <w:pPr>
              <w:ind w:left="110"/>
            </w:pPr>
            <w:r>
              <w:t>EBITDA</w:t>
            </w:r>
          </w:p>
        </w:tc>
        <w:tc>
          <w:tcPr>
            <w:tcW w:w="1702" w:type="dxa"/>
          </w:tcPr>
          <w:p w:rsidR="00000000" w:rsidRDefault="00A96728">
            <w:pPr>
              <w:jc w:val="right"/>
              <w:rPr>
                <w:b/>
              </w:rPr>
            </w:pPr>
            <w:r>
              <w:rPr>
                <w:b/>
              </w:rPr>
              <w:t>12.49</w:t>
            </w:r>
          </w:p>
        </w:tc>
        <w:tc>
          <w:tcPr>
            <w:tcW w:w="1700" w:type="dxa"/>
          </w:tcPr>
          <w:p w:rsidR="00000000" w:rsidRDefault="00A96728">
            <w:pPr>
              <w:jc w:val="right"/>
            </w:pPr>
            <w:r>
              <w:t>9.53</w:t>
            </w:r>
          </w:p>
        </w:tc>
        <w:tc>
          <w:tcPr>
            <w:tcW w:w="1702" w:type="dxa"/>
          </w:tcPr>
          <w:p w:rsidR="00000000" w:rsidRDefault="00A96728">
            <w:pPr>
              <w:jc w:val="right"/>
            </w:pPr>
            <w:r>
              <w:t>16.40</w:t>
            </w:r>
          </w:p>
        </w:tc>
        <w:tc>
          <w:tcPr>
            <w:tcW w:w="1700" w:type="dxa"/>
          </w:tcPr>
          <w:p w:rsidR="00000000" w:rsidRDefault="00A96728">
            <w:pPr>
              <w:jc w:val="right"/>
            </w:pPr>
            <w:r>
              <w:t>15.38</w:t>
            </w:r>
          </w:p>
        </w:tc>
        <w:tc>
          <w:tcPr>
            <w:tcW w:w="1701" w:type="dxa"/>
          </w:tcPr>
          <w:p w:rsidR="00000000" w:rsidRDefault="00A96728">
            <w:pPr>
              <w:jc w:val="right"/>
            </w:pPr>
            <w:r>
              <w:t>7.67</w:t>
            </w:r>
          </w:p>
        </w:tc>
      </w:tr>
      <w:tr w:rsidR="00000000">
        <w:tblPrEx>
          <w:tblCellMar>
            <w:top w:w="0" w:type="dxa"/>
            <w:bottom w:w="0" w:type="dxa"/>
          </w:tblCellMar>
        </w:tblPrEx>
        <w:trPr>
          <w:cantSplit/>
        </w:trPr>
        <w:tc>
          <w:tcPr>
            <w:tcW w:w="5778" w:type="dxa"/>
          </w:tcPr>
          <w:p w:rsidR="00000000" w:rsidRDefault="00A96728">
            <w:pPr>
              <w:ind w:left="110"/>
            </w:pPr>
            <w:r>
              <w:t>EBIT</w:t>
            </w:r>
          </w:p>
        </w:tc>
        <w:tc>
          <w:tcPr>
            <w:tcW w:w="1702" w:type="dxa"/>
          </w:tcPr>
          <w:p w:rsidR="00000000" w:rsidRDefault="00A96728">
            <w:pPr>
              <w:jc w:val="right"/>
              <w:rPr>
                <w:b/>
              </w:rPr>
            </w:pPr>
            <w:r>
              <w:rPr>
                <w:b/>
              </w:rPr>
              <w:t>15.24</w:t>
            </w:r>
          </w:p>
        </w:tc>
        <w:tc>
          <w:tcPr>
            <w:tcW w:w="1700" w:type="dxa"/>
          </w:tcPr>
          <w:p w:rsidR="00000000" w:rsidRDefault="00A96728">
            <w:pPr>
              <w:jc w:val="right"/>
            </w:pPr>
            <w:r>
              <w:t>4.49</w:t>
            </w:r>
          </w:p>
        </w:tc>
        <w:tc>
          <w:tcPr>
            <w:tcW w:w="1702" w:type="dxa"/>
          </w:tcPr>
          <w:p w:rsidR="00000000" w:rsidRDefault="00A96728">
            <w:pPr>
              <w:jc w:val="right"/>
            </w:pPr>
            <w:r>
              <w:t>14.97</w:t>
            </w:r>
          </w:p>
        </w:tc>
        <w:tc>
          <w:tcPr>
            <w:tcW w:w="1700" w:type="dxa"/>
          </w:tcPr>
          <w:p w:rsidR="00000000" w:rsidRDefault="00A96728">
            <w:pPr>
              <w:jc w:val="right"/>
            </w:pPr>
            <w:r>
              <w:t>14.60</w:t>
            </w:r>
          </w:p>
        </w:tc>
        <w:tc>
          <w:tcPr>
            <w:tcW w:w="1701" w:type="dxa"/>
          </w:tcPr>
          <w:p w:rsidR="00000000" w:rsidRDefault="00A96728">
            <w:pPr>
              <w:jc w:val="right"/>
            </w:pPr>
            <w:r>
              <w:t>6.79</w:t>
            </w:r>
          </w:p>
        </w:tc>
      </w:tr>
      <w:tr w:rsidR="00000000">
        <w:tblPrEx>
          <w:tblCellMar>
            <w:top w:w="0" w:type="dxa"/>
            <w:bottom w:w="0" w:type="dxa"/>
          </w:tblCellMar>
        </w:tblPrEx>
        <w:trPr>
          <w:cantSplit/>
        </w:trPr>
        <w:tc>
          <w:tcPr>
            <w:tcW w:w="5778" w:type="dxa"/>
          </w:tcPr>
          <w:p w:rsidR="00000000" w:rsidRDefault="00A96728">
            <w:pPr>
              <w:ind w:left="110"/>
            </w:pPr>
            <w:r>
              <w:t>Normal profit before tax</w:t>
            </w:r>
          </w:p>
        </w:tc>
        <w:tc>
          <w:tcPr>
            <w:tcW w:w="1702" w:type="dxa"/>
          </w:tcPr>
          <w:p w:rsidR="00000000" w:rsidRDefault="00A96728">
            <w:pPr>
              <w:jc w:val="right"/>
              <w:rPr>
                <w:b/>
              </w:rPr>
            </w:pPr>
            <w:r>
              <w:rPr>
                <w:b/>
              </w:rPr>
              <w:t>14.94</w:t>
            </w:r>
          </w:p>
        </w:tc>
        <w:tc>
          <w:tcPr>
            <w:tcW w:w="1700" w:type="dxa"/>
          </w:tcPr>
          <w:p w:rsidR="00000000" w:rsidRDefault="00A96728">
            <w:pPr>
              <w:jc w:val="right"/>
            </w:pPr>
            <w:r>
              <w:t>4.33</w:t>
            </w:r>
          </w:p>
        </w:tc>
        <w:tc>
          <w:tcPr>
            <w:tcW w:w="1702" w:type="dxa"/>
          </w:tcPr>
          <w:p w:rsidR="00000000" w:rsidRDefault="00A96728">
            <w:pPr>
              <w:jc w:val="right"/>
            </w:pPr>
            <w:r>
              <w:t>16.09</w:t>
            </w:r>
          </w:p>
        </w:tc>
        <w:tc>
          <w:tcPr>
            <w:tcW w:w="1700" w:type="dxa"/>
          </w:tcPr>
          <w:p w:rsidR="00000000" w:rsidRDefault="00A96728">
            <w:pPr>
              <w:jc w:val="right"/>
            </w:pPr>
            <w:r>
              <w:t>13.09</w:t>
            </w:r>
          </w:p>
        </w:tc>
        <w:tc>
          <w:tcPr>
            <w:tcW w:w="1701" w:type="dxa"/>
          </w:tcPr>
          <w:p w:rsidR="00000000" w:rsidRDefault="00A96728">
            <w:pPr>
              <w:jc w:val="right"/>
            </w:pPr>
            <w:r>
              <w:t>5.56</w:t>
            </w:r>
          </w:p>
        </w:tc>
      </w:tr>
      <w:tr w:rsidR="00000000">
        <w:tblPrEx>
          <w:tblCellMar>
            <w:top w:w="0" w:type="dxa"/>
            <w:bottom w:w="0" w:type="dxa"/>
          </w:tblCellMar>
        </w:tblPrEx>
        <w:trPr>
          <w:cantSplit/>
        </w:trPr>
        <w:tc>
          <w:tcPr>
            <w:tcW w:w="5778" w:type="dxa"/>
          </w:tcPr>
          <w:p w:rsidR="00000000" w:rsidRDefault="00A96728">
            <w:pPr>
              <w:ind w:left="110"/>
            </w:pPr>
            <w:r>
              <w:t>Profit attributable to members</w:t>
            </w:r>
          </w:p>
        </w:tc>
        <w:tc>
          <w:tcPr>
            <w:tcW w:w="1702" w:type="dxa"/>
          </w:tcPr>
          <w:p w:rsidR="00000000" w:rsidRDefault="00A96728">
            <w:pPr>
              <w:jc w:val="right"/>
              <w:rPr>
                <w:b/>
              </w:rPr>
            </w:pPr>
            <w:r>
              <w:rPr>
                <w:b/>
              </w:rPr>
              <w:t>14.98</w:t>
            </w:r>
          </w:p>
        </w:tc>
        <w:tc>
          <w:tcPr>
            <w:tcW w:w="1700" w:type="dxa"/>
          </w:tcPr>
          <w:p w:rsidR="00000000" w:rsidRDefault="00A96728">
            <w:pPr>
              <w:jc w:val="right"/>
            </w:pPr>
            <w:r>
              <w:t>(8.02)</w:t>
            </w:r>
          </w:p>
        </w:tc>
        <w:tc>
          <w:tcPr>
            <w:tcW w:w="1702" w:type="dxa"/>
          </w:tcPr>
          <w:p w:rsidR="00000000" w:rsidRDefault="00A96728">
            <w:pPr>
              <w:jc w:val="right"/>
            </w:pPr>
            <w:r>
              <w:t>8.29</w:t>
            </w:r>
          </w:p>
        </w:tc>
        <w:tc>
          <w:tcPr>
            <w:tcW w:w="1700" w:type="dxa"/>
          </w:tcPr>
          <w:p w:rsidR="00000000" w:rsidRDefault="00A96728">
            <w:pPr>
              <w:jc w:val="right"/>
            </w:pPr>
            <w:r>
              <w:t>10.45</w:t>
            </w:r>
          </w:p>
        </w:tc>
        <w:tc>
          <w:tcPr>
            <w:tcW w:w="1701" w:type="dxa"/>
          </w:tcPr>
          <w:p w:rsidR="00000000" w:rsidRDefault="00A96728">
            <w:pPr>
              <w:jc w:val="right"/>
            </w:pPr>
            <w:r>
              <w:t>0.04</w:t>
            </w:r>
          </w:p>
        </w:tc>
      </w:tr>
      <w:tr w:rsidR="00000000">
        <w:tblPrEx>
          <w:tblCellMar>
            <w:top w:w="0" w:type="dxa"/>
            <w:bottom w:w="0" w:type="dxa"/>
          </w:tblCellMar>
        </w:tblPrEx>
        <w:trPr>
          <w:cantSplit/>
        </w:trPr>
        <w:tc>
          <w:tcPr>
            <w:tcW w:w="5778" w:type="dxa"/>
          </w:tcPr>
          <w:p w:rsidR="00000000" w:rsidRDefault="00A96728">
            <w:pPr>
              <w:ind w:left="110"/>
            </w:pPr>
            <w:r>
              <w:t>Normal basic EPS</w:t>
            </w:r>
            <w:r>
              <w:rPr>
                <w:position w:val="6"/>
                <w:sz w:val="14"/>
                <w:szCs w:val="14"/>
              </w:rPr>
              <w:t>3</w:t>
            </w:r>
          </w:p>
        </w:tc>
        <w:tc>
          <w:tcPr>
            <w:tcW w:w="1702" w:type="dxa"/>
          </w:tcPr>
          <w:p w:rsidR="00000000" w:rsidRDefault="00A96728">
            <w:pPr>
              <w:jc w:val="right"/>
              <w:rPr>
                <w:b/>
              </w:rPr>
            </w:pPr>
            <w:r>
              <w:rPr>
                <w:b/>
              </w:rPr>
              <w:t>18.75</w:t>
            </w:r>
          </w:p>
        </w:tc>
        <w:tc>
          <w:tcPr>
            <w:tcW w:w="1700" w:type="dxa"/>
          </w:tcPr>
          <w:p w:rsidR="00000000" w:rsidRDefault="00A96728">
            <w:pPr>
              <w:jc w:val="right"/>
            </w:pPr>
            <w:r>
              <w:t>2.68</w:t>
            </w:r>
          </w:p>
        </w:tc>
        <w:tc>
          <w:tcPr>
            <w:tcW w:w="1702" w:type="dxa"/>
          </w:tcPr>
          <w:p w:rsidR="00000000" w:rsidRDefault="00A96728">
            <w:pPr>
              <w:jc w:val="right"/>
            </w:pPr>
            <w:r>
              <w:t>14.10</w:t>
            </w:r>
          </w:p>
        </w:tc>
        <w:tc>
          <w:tcPr>
            <w:tcW w:w="1700" w:type="dxa"/>
          </w:tcPr>
          <w:p w:rsidR="00000000" w:rsidRDefault="00A96728">
            <w:pPr>
              <w:jc w:val="right"/>
            </w:pPr>
            <w:r>
              <w:t>6.60</w:t>
            </w:r>
          </w:p>
        </w:tc>
        <w:tc>
          <w:tcPr>
            <w:tcW w:w="1701" w:type="dxa"/>
          </w:tcPr>
          <w:p w:rsidR="00000000" w:rsidRDefault="00A96728">
            <w:pPr>
              <w:jc w:val="right"/>
            </w:pPr>
            <w:r>
              <w:t>(3.02)</w:t>
            </w:r>
          </w:p>
        </w:tc>
      </w:tr>
      <w:tr w:rsidR="00000000">
        <w:tblPrEx>
          <w:tblCellMar>
            <w:top w:w="0" w:type="dxa"/>
            <w:bottom w:w="0" w:type="dxa"/>
          </w:tblCellMar>
        </w:tblPrEx>
        <w:trPr>
          <w:cantSplit/>
        </w:trPr>
        <w:tc>
          <w:tcPr>
            <w:tcW w:w="5778" w:type="dxa"/>
          </w:tcPr>
          <w:p w:rsidR="00000000" w:rsidRDefault="00A96728">
            <w:pPr>
              <w:ind w:left="110"/>
            </w:pPr>
            <w:r>
              <w:rPr>
                <w:b/>
              </w:rPr>
              <w:t>Profit and loss ($m)</w:t>
            </w:r>
          </w:p>
        </w:tc>
        <w:tc>
          <w:tcPr>
            <w:tcW w:w="1702" w:type="dxa"/>
          </w:tcPr>
          <w:p w:rsidR="00000000" w:rsidRDefault="00A96728">
            <w:pPr>
              <w:ind w:left="110"/>
              <w:jc w:val="right"/>
              <w:rPr>
                <w:b/>
              </w:rPr>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c>
          <w:tcPr>
            <w:tcW w:w="1701"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EBITDA</w:t>
            </w:r>
          </w:p>
        </w:tc>
        <w:tc>
          <w:tcPr>
            <w:tcW w:w="1702" w:type="dxa"/>
          </w:tcPr>
          <w:p w:rsidR="00000000" w:rsidRDefault="00A96728">
            <w:pPr>
              <w:jc w:val="right"/>
              <w:rPr>
                <w:b/>
              </w:rPr>
            </w:pPr>
            <w:r>
              <w:rPr>
                <w:b/>
              </w:rPr>
              <w:t>910.4</w:t>
            </w:r>
          </w:p>
        </w:tc>
        <w:tc>
          <w:tcPr>
            <w:tcW w:w="1700" w:type="dxa"/>
          </w:tcPr>
          <w:p w:rsidR="00000000" w:rsidRDefault="00A96728">
            <w:pPr>
              <w:jc w:val="right"/>
            </w:pPr>
            <w:r>
              <w:t>809.3</w:t>
            </w:r>
          </w:p>
        </w:tc>
        <w:tc>
          <w:tcPr>
            <w:tcW w:w="1702" w:type="dxa"/>
          </w:tcPr>
          <w:p w:rsidR="00000000" w:rsidRDefault="00A96728">
            <w:pPr>
              <w:jc w:val="right"/>
            </w:pPr>
            <w:r>
              <w:t>738.9</w:t>
            </w:r>
          </w:p>
        </w:tc>
        <w:tc>
          <w:tcPr>
            <w:tcW w:w="1700" w:type="dxa"/>
          </w:tcPr>
          <w:p w:rsidR="00000000" w:rsidRDefault="00A96728">
            <w:pPr>
              <w:jc w:val="right"/>
            </w:pPr>
            <w:r>
              <w:t>634.8</w:t>
            </w:r>
          </w:p>
        </w:tc>
        <w:tc>
          <w:tcPr>
            <w:tcW w:w="1701" w:type="dxa"/>
          </w:tcPr>
          <w:p w:rsidR="00000000" w:rsidRDefault="00A96728">
            <w:pPr>
              <w:jc w:val="right"/>
            </w:pPr>
            <w:r>
              <w:t>550.2</w:t>
            </w:r>
          </w:p>
        </w:tc>
      </w:tr>
      <w:tr w:rsidR="00000000">
        <w:tblPrEx>
          <w:tblCellMar>
            <w:top w:w="0" w:type="dxa"/>
            <w:bottom w:w="0" w:type="dxa"/>
          </w:tblCellMar>
        </w:tblPrEx>
        <w:trPr>
          <w:cantSplit/>
        </w:trPr>
        <w:tc>
          <w:tcPr>
            <w:tcW w:w="5778" w:type="dxa"/>
          </w:tcPr>
          <w:p w:rsidR="00000000" w:rsidRDefault="00A96728">
            <w:pPr>
              <w:ind w:left="110"/>
            </w:pPr>
            <w:r>
              <w:t>Depreciation and amortisation</w:t>
            </w:r>
          </w:p>
        </w:tc>
        <w:tc>
          <w:tcPr>
            <w:tcW w:w="1702" w:type="dxa"/>
          </w:tcPr>
          <w:p w:rsidR="00000000" w:rsidRDefault="00A96728">
            <w:pPr>
              <w:jc w:val="right"/>
              <w:rPr>
                <w:b/>
              </w:rPr>
            </w:pPr>
            <w:r>
              <w:rPr>
                <w:b/>
              </w:rPr>
              <w:t>(288.8)</w:t>
            </w:r>
          </w:p>
        </w:tc>
        <w:tc>
          <w:tcPr>
            <w:tcW w:w="1700" w:type="dxa"/>
          </w:tcPr>
          <w:p w:rsidR="00000000" w:rsidRDefault="00A96728">
            <w:pPr>
              <w:jc w:val="right"/>
            </w:pPr>
            <w:r>
              <w:t>(269.9)</w:t>
            </w:r>
          </w:p>
        </w:tc>
        <w:tc>
          <w:tcPr>
            <w:tcW w:w="1702" w:type="dxa"/>
          </w:tcPr>
          <w:p w:rsidR="00000000" w:rsidRDefault="00A96728">
            <w:pPr>
              <w:jc w:val="right"/>
            </w:pPr>
            <w:r>
              <w:t>(222.7)</w:t>
            </w:r>
          </w:p>
        </w:tc>
        <w:tc>
          <w:tcPr>
            <w:tcW w:w="1700" w:type="dxa"/>
          </w:tcPr>
          <w:p w:rsidR="00000000" w:rsidRDefault="00A96728">
            <w:pPr>
              <w:jc w:val="right"/>
            </w:pPr>
            <w:r>
              <w:t>(185.8)</w:t>
            </w:r>
          </w:p>
        </w:tc>
        <w:tc>
          <w:tcPr>
            <w:tcW w:w="1701" w:type="dxa"/>
          </w:tcPr>
          <w:p w:rsidR="00000000" w:rsidRDefault="00A96728">
            <w:pPr>
              <w:jc w:val="right"/>
            </w:pPr>
            <w:r>
              <w:t>(158.4)</w:t>
            </w:r>
          </w:p>
        </w:tc>
      </w:tr>
      <w:tr w:rsidR="00000000">
        <w:tblPrEx>
          <w:tblCellMar>
            <w:top w:w="0" w:type="dxa"/>
            <w:bottom w:w="0" w:type="dxa"/>
          </w:tblCellMar>
        </w:tblPrEx>
        <w:trPr>
          <w:cantSplit/>
        </w:trPr>
        <w:tc>
          <w:tcPr>
            <w:tcW w:w="5778" w:type="dxa"/>
          </w:tcPr>
          <w:p w:rsidR="00000000" w:rsidRDefault="00A96728">
            <w:pPr>
              <w:ind w:left="110"/>
            </w:pPr>
            <w:r>
              <w:t>Interest</w:t>
            </w:r>
          </w:p>
        </w:tc>
        <w:tc>
          <w:tcPr>
            <w:tcW w:w="1702" w:type="dxa"/>
          </w:tcPr>
          <w:p w:rsidR="00000000" w:rsidRDefault="00A96728">
            <w:pPr>
              <w:jc w:val="right"/>
              <w:rPr>
                <w:b/>
              </w:rPr>
            </w:pPr>
            <w:r>
              <w:rPr>
                <w:b/>
              </w:rPr>
              <w:t>(27.8)</w:t>
            </w:r>
          </w:p>
        </w:tc>
        <w:tc>
          <w:tcPr>
            <w:tcW w:w="1700" w:type="dxa"/>
          </w:tcPr>
          <w:p w:rsidR="00000000" w:rsidRDefault="00A96728">
            <w:pPr>
              <w:jc w:val="right"/>
            </w:pPr>
            <w:r>
              <w:t>(45.5)</w:t>
            </w:r>
          </w:p>
        </w:tc>
        <w:tc>
          <w:tcPr>
            <w:tcW w:w="1702" w:type="dxa"/>
          </w:tcPr>
          <w:p w:rsidR="00000000" w:rsidRDefault="00A96728">
            <w:pPr>
              <w:jc w:val="right"/>
            </w:pPr>
            <w:r>
              <w:t>(42.8)</w:t>
            </w:r>
          </w:p>
        </w:tc>
        <w:tc>
          <w:tcPr>
            <w:tcW w:w="1700" w:type="dxa"/>
          </w:tcPr>
          <w:p w:rsidR="00000000" w:rsidRDefault="00A96728">
            <w:pPr>
              <w:jc w:val="right"/>
            </w:pPr>
            <w:r>
              <w:t>(41.2)</w:t>
            </w:r>
          </w:p>
        </w:tc>
        <w:tc>
          <w:tcPr>
            <w:tcW w:w="1701" w:type="dxa"/>
          </w:tcPr>
          <w:p w:rsidR="00000000" w:rsidRDefault="00A96728">
            <w:pPr>
              <w:jc w:val="right"/>
            </w:pPr>
            <w:r>
              <w:t>(31.2)</w:t>
            </w:r>
          </w:p>
        </w:tc>
      </w:tr>
      <w:tr w:rsidR="00000000">
        <w:tblPrEx>
          <w:tblCellMar>
            <w:top w:w="0" w:type="dxa"/>
            <w:bottom w:w="0" w:type="dxa"/>
          </w:tblCellMar>
        </w:tblPrEx>
        <w:trPr>
          <w:cantSplit/>
        </w:trPr>
        <w:tc>
          <w:tcPr>
            <w:tcW w:w="5778" w:type="dxa"/>
          </w:tcPr>
          <w:p w:rsidR="00000000" w:rsidRDefault="00A96728">
            <w:pPr>
              <w:ind w:left="110"/>
            </w:pPr>
            <w:r>
              <w:t>WINS interest</w:t>
            </w:r>
          </w:p>
        </w:tc>
        <w:tc>
          <w:tcPr>
            <w:tcW w:w="1702" w:type="dxa"/>
          </w:tcPr>
          <w:p w:rsidR="00000000" w:rsidRDefault="00A96728">
            <w:pPr>
              <w:jc w:val="right"/>
              <w:rPr>
                <w:b/>
              </w:rPr>
            </w:pPr>
            <w:r>
              <w:rPr>
                <w:b/>
              </w:rPr>
              <w:t>(26.1)</w:t>
            </w:r>
          </w:p>
        </w:tc>
        <w:tc>
          <w:tcPr>
            <w:tcW w:w="1700" w:type="dxa"/>
          </w:tcPr>
          <w:p w:rsidR="00000000" w:rsidRDefault="00A96728">
            <w:pPr>
              <w:jc w:val="right"/>
            </w:pPr>
            <w:r>
              <w:t>-</w:t>
            </w:r>
          </w:p>
        </w:tc>
        <w:tc>
          <w:tcPr>
            <w:tcW w:w="1702" w:type="dxa"/>
          </w:tcPr>
          <w:p w:rsidR="00000000" w:rsidRDefault="00A96728">
            <w:pPr>
              <w:jc w:val="right"/>
            </w:pPr>
            <w:r>
              <w:t>-</w:t>
            </w:r>
          </w:p>
        </w:tc>
        <w:tc>
          <w:tcPr>
            <w:tcW w:w="1700" w:type="dxa"/>
          </w:tcPr>
          <w:p w:rsidR="00000000" w:rsidRDefault="00A96728">
            <w:pPr>
              <w:jc w:val="right"/>
            </w:pPr>
            <w:r>
              <w:t>-</w:t>
            </w:r>
          </w:p>
        </w:tc>
        <w:tc>
          <w:tcPr>
            <w:tcW w:w="1701" w:type="dxa"/>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r>
              <w:t>Normal profit before tax</w:t>
            </w:r>
          </w:p>
        </w:tc>
        <w:tc>
          <w:tcPr>
            <w:tcW w:w="1702" w:type="dxa"/>
          </w:tcPr>
          <w:p w:rsidR="00000000" w:rsidRDefault="00A96728">
            <w:pPr>
              <w:jc w:val="right"/>
              <w:rPr>
                <w:b/>
              </w:rPr>
            </w:pPr>
            <w:r>
              <w:rPr>
                <w:b/>
              </w:rPr>
              <w:t>567.7</w:t>
            </w:r>
          </w:p>
        </w:tc>
        <w:tc>
          <w:tcPr>
            <w:tcW w:w="1700" w:type="dxa"/>
          </w:tcPr>
          <w:p w:rsidR="00000000" w:rsidRDefault="00A96728">
            <w:pPr>
              <w:jc w:val="right"/>
            </w:pPr>
            <w:r>
              <w:t>493.9</w:t>
            </w:r>
          </w:p>
        </w:tc>
        <w:tc>
          <w:tcPr>
            <w:tcW w:w="1702" w:type="dxa"/>
          </w:tcPr>
          <w:p w:rsidR="00000000" w:rsidRDefault="00A96728">
            <w:pPr>
              <w:jc w:val="right"/>
            </w:pPr>
            <w:r>
              <w:t>473.4</w:t>
            </w:r>
          </w:p>
        </w:tc>
        <w:tc>
          <w:tcPr>
            <w:tcW w:w="1700" w:type="dxa"/>
          </w:tcPr>
          <w:p w:rsidR="00000000" w:rsidRDefault="00A96728">
            <w:pPr>
              <w:jc w:val="right"/>
            </w:pPr>
            <w:r>
              <w:t>407.8</w:t>
            </w:r>
          </w:p>
        </w:tc>
        <w:tc>
          <w:tcPr>
            <w:tcW w:w="1701" w:type="dxa"/>
          </w:tcPr>
          <w:p w:rsidR="00000000" w:rsidRDefault="00A96728">
            <w:pPr>
              <w:jc w:val="right"/>
            </w:pPr>
            <w:r>
              <w:t>360.6</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Taxation</w:t>
            </w:r>
          </w:p>
        </w:tc>
        <w:tc>
          <w:tcPr>
            <w:tcW w:w="1702" w:type="dxa"/>
            <w:tcBorders>
              <w:bottom w:val="single" w:sz="18" w:space="0" w:color="auto"/>
            </w:tcBorders>
          </w:tcPr>
          <w:p w:rsidR="00000000" w:rsidRDefault="00A96728">
            <w:pPr>
              <w:jc w:val="right"/>
              <w:rPr>
                <w:b/>
              </w:rPr>
            </w:pPr>
            <w:r>
              <w:rPr>
                <w:b/>
              </w:rPr>
              <w:t>(203.6)</w:t>
            </w:r>
          </w:p>
        </w:tc>
        <w:tc>
          <w:tcPr>
            <w:tcW w:w="1700" w:type="dxa"/>
            <w:tcBorders>
              <w:bottom w:val="single" w:sz="18" w:space="0" w:color="auto"/>
            </w:tcBorders>
          </w:tcPr>
          <w:p w:rsidR="00000000" w:rsidRDefault="00A96728">
            <w:pPr>
              <w:jc w:val="right"/>
            </w:pPr>
            <w:r>
              <w:t>(181.3)</w:t>
            </w:r>
          </w:p>
        </w:tc>
        <w:tc>
          <w:tcPr>
            <w:tcW w:w="1702" w:type="dxa"/>
            <w:tcBorders>
              <w:bottom w:val="single" w:sz="18" w:space="0" w:color="auto"/>
            </w:tcBorders>
          </w:tcPr>
          <w:p w:rsidR="00000000" w:rsidRDefault="00A96728">
            <w:pPr>
              <w:jc w:val="right"/>
            </w:pPr>
            <w:r>
              <w:t>(172.7)</w:t>
            </w:r>
          </w:p>
        </w:tc>
        <w:tc>
          <w:tcPr>
            <w:tcW w:w="1700" w:type="dxa"/>
            <w:tcBorders>
              <w:bottom w:val="single" w:sz="18" w:space="0" w:color="auto"/>
            </w:tcBorders>
          </w:tcPr>
          <w:p w:rsidR="00000000" w:rsidRDefault="00A96728">
            <w:pPr>
              <w:jc w:val="right"/>
            </w:pPr>
            <w:r>
              <w:t>(149.5)</w:t>
            </w:r>
          </w:p>
        </w:tc>
        <w:tc>
          <w:tcPr>
            <w:tcW w:w="1701" w:type="dxa"/>
            <w:tcBorders>
              <w:bottom w:val="single" w:sz="18" w:space="0" w:color="auto"/>
            </w:tcBorders>
          </w:tcPr>
          <w:p w:rsidR="00000000" w:rsidRDefault="00A96728">
            <w:pPr>
              <w:jc w:val="right"/>
            </w:pPr>
            <w:r>
              <w:t>(126.7)</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c>
          <w:tcPr>
            <w:tcW w:w="1701"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Normal profit after tax</w:t>
            </w:r>
          </w:p>
        </w:tc>
        <w:tc>
          <w:tcPr>
            <w:tcW w:w="1702" w:type="dxa"/>
            <w:tcBorders>
              <w:bottom w:val="single" w:sz="18" w:space="0" w:color="auto"/>
            </w:tcBorders>
          </w:tcPr>
          <w:p w:rsidR="00000000" w:rsidRDefault="00A96728">
            <w:pPr>
              <w:jc w:val="right"/>
              <w:rPr>
                <w:b/>
              </w:rPr>
            </w:pPr>
            <w:r>
              <w:rPr>
                <w:b/>
              </w:rPr>
              <w:t>364.1</w:t>
            </w:r>
          </w:p>
        </w:tc>
        <w:tc>
          <w:tcPr>
            <w:tcW w:w="1700" w:type="dxa"/>
            <w:tcBorders>
              <w:bottom w:val="single" w:sz="18" w:space="0" w:color="auto"/>
            </w:tcBorders>
          </w:tcPr>
          <w:p w:rsidR="00000000" w:rsidRDefault="00A96728">
            <w:pPr>
              <w:jc w:val="right"/>
            </w:pPr>
            <w:r>
              <w:t>312.6</w:t>
            </w:r>
          </w:p>
        </w:tc>
        <w:tc>
          <w:tcPr>
            <w:tcW w:w="1702" w:type="dxa"/>
            <w:tcBorders>
              <w:bottom w:val="single" w:sz="18" w:space="0" w:color="auto"/>
            </w:tcBorders>
          </w:tcPr>
          <w:p w:rsidR="00000000" w:rsidRDefault="00A96728">
            <w:pPr>
              <w:jc w:val="right"/>
            </w:pPr>
            <w:r>
              <w:t>300.7</w:t>
            </w:r>
          </w:p>
        </w:tc>
        <w:tc>
          <w:tcPr>
            <w:tcW w:w="1700" w:type="dxa"/>
            <w:tcBorders>
              <w:bottom w:val="single" w:sz="18" w:space="0" w:color="auto"/>
            </w:tcBorders>
          </w:tcPr>
          <w:p w:rsidR="00000000" w:rsidRDefault="00A96728">
            <w:pPr>
              <w:jc w:val="right"/>
            </w:pPr>
            <w:r>
              <w:t>258.3</w:t>
            </w:r>
          </w:p>
        </w:tc>
        <w:tc>
          <w:tcPr>
            <w:tcW w:w="1701" w:type="dxa"/>
            <w:tcBorders>
              <w:bottom w:val="single" w:sz="18" w:space="0" w:color="auto"/>
            </w:tcBorders>
          </w:tcPr>
          <w:p w:rsidR="00000000" w:rsidRDefault="00A96728">
            <w:pPr>
              <w:jc w:val="right"/>
            </w:pPr>
            <w:r>
              <w:t>233.9</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c>
          <w:tcPr>
            <w:tcW w:w="1701"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Abnormals after tax</w:t>
            </w:r>
          </w:p>
        </w:tc>
        <w:tc>
          <w:tcPr>
            <w:tcW w:w="1702" w:type="dxa"/>
          </w:tcPr>
          <w:p w:rsidR="00000000" w:rsidRDefault="00A96728">
            <w:pPr>
              <w:jc w:val="right"/>
              <w:rPr>
                <w:b/>
              </w:rPr>
            </w:pPr>
            <w:r>
              <w:rPr>
                <w:b/>
              </w:rPr>
              <w:t>(60.1)</w:t>
            </w:r>
          </w:p>
        </w:tc>
        <w:tc>
          <w:tcPr>
            <w:tcW w:w="1700" w:type="dxa"/>
          </w:tcPr>
          <w:p w:rsidR="00000000" w:rsidRDefault="00A96728">
            <w:pPr>
              <w:jc w:val="right"/>
            </w:pPr>
            <w:r>
              <w:t>(55.3)</w:t>
            </w:r>
          </w:p>
        </w:tc>
        <w:tc>
          <w:tcPr>
            <w:tcW w:w="1702" w:type="dxa"/>
          </w:tcPr>
          <w:p w:rsidR="00000000" w:rsidRDefault="00A96728">
            <w:pPr>
              <w:jc w:val="right"/>
            </w:pPr>
            <w:r>
              <w:t>(21.1)</w:t>
            </w:r>
          </w:p>
        </w:tc>
        <w:tc>
          <w:tcPr>
            <w:tcW w:w="1700" w:type="dxa"/>
          </w:tcPr>
          <w:p w:rsidR="00000000" w:rsidRDefault="00A96728">
            <w:pPr>
              <w:jc w:val="right"/>
            </w:pPr>
            <w:r>
              <w:t>-</w:t>
            </w:r>
          </w:p>
        </w:tc>
        <w:tc>
          <w:tcPr>
            <w:tcW w:w="1701" w:type="dxa"/>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r>
              <w:t>Adjustment for change in company tax rate</w:t>
            </w:r>
          </w:p>
        </w:tc>
        <w:tc>
          <w:tcPr>
            <w:tcW w:w="1702" w:type="dxa"/>
          </w:tcPr>
          <w:p w:rsidR="00000000" w:rsidRDefault="00A96728">
            <w:pPr>
              <w:jc w:val="right"/>
              <w:rPr>
                <w:b/>
              </w:rPr>
            </w:pPr>
            <w:r>
              <w:rPr>
                <w:b/>
              </w:rPr>
              <w:t>(8.4)</w:t>
            </w:r>
          </w:p>
        </w:tc>
        <w:tc>
          <w:tcPr>
            <w:tcW w:w="1700" w:type="dxa"/>
          </w:tcPr>
          <w:p w:rsidR="00000000" w:rsidRDefault="00A96728">
            <w:pPr>
              <w:jc w:val="right"/>
            </w:pPr>
            <w:r>
              <w:t>-</w:t>
            </w:r>
          </w:p>
        </w:tc>
        <w:tc>
          <w:tcPr>
            <w:tcW w:w="1702" w:type="dxa"/>
          </w:tcPr>
          <w:p w:rsidR="00000000" w:rsidRDefault="00A96728">
            <w:pPr>
              <w:jc w:val="right"/>
            </w:pPr>
            <w:r>
              <w:t>-</w:t>
            </w:r>
          </w:p>
        </w:tc>
        <w:tc>
          <w:tcPr>
            <w:tcW w:w="1700" w:type="dxa"/>
          </w:tcPr>
          <w:p w:rsidR="00000000" w:rsidRDefault="00A96728">
            <w:pPr>
              <w:jc w:val="right"/>
            </w:pPr>
            <w:r>
              <w:t>-</w:t>
            </w:r>
          </w:p>
        </w:tc>
        <w:tc>
          <w:tcPr>
            <w:tcW w:w="1701" w:type="dxa"/>
          </w:tcPr>
          <w:p w:rsidR="00000000" w:rsidRDefault="00A96728">
            <w:pPr>
              <w:jc w:val="right"/>
            </w:pPr>
            <w:r>
              <w:t>-</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Outside equity interests</w:t>
            </w:r>
          </w:p>
        </w:tc>
        <w:tc>
          <w:tcPr>
            <w:tcW w:w="1702" w:type="dxa"/>
            <w:tcBorders>
              <w:bottom w:val="single" w:sz="18" w:space="0" w:color="auto"/>
            </w:tcBorders>
          </w:tcPr>
          <w:p w:rsidR="00000000" w:rsidRDefault="00A96728">
            <w:pPr>
              <w:jc w:val="right"/>
              <w:rPr>
                <w:b/>
              </w:rPr>
            </w:pPr>
            <w:r>
              <w:rPr>
                <w:b/>
              </w:rPr>
              <w:t>(0.1)</w:t>
            </w:r>
          </w:p>
        </w:tc>
        <w:tc>
          <w:tcPr>
            <w:tcW w:w="1700" w:type="dxa"/>
            <w:tcBorders>
              <w:bottom w:val="single" w:sz="18" w:space="0" w:color="auto"/>
            </w:tcBorders>
          </w:tcPr>
          <w:p w:rsidR="00000000" w:rsidRDefault="00A96728">
            <w:pPr>
              <w:jc w:val="right"/>
            </w:pPr>
            <w:r>
              <w:t>(0.3)</w:t>
            </w:r>
          </w:p>
        </w:tc>
        <w:tc>
          <w:tcPr>
            <w:tcW w:w="1702" w:type="dxa"/>
            <w:tcBorders>
              <w:bottom w:val="single" w:sz="18" w:space="0" w:color="auto"/>
            </w:tcBorders>
          </w:tcPr>
          <w:p w:rsidR="00000000" w:rsidRDefault="00A96728">
            <w:pPr>
              <w:jc w:val="right"/>
            </w:pPr>
            <w:r>
              <w:t>(0.2)</w:t>
            </w:r>
          </w:p>
        </w:tc>
        <w:tc>
          <w:tcPr>
            <w:tcW w:w="1700" w:type="dxa"/>
            <w:tcBorders>
              <w:bottom w:val="single" w:sz="18" w:space="0" w:color="auto"/>
            </w:tcBorders>
          </w:tcPr>
          <w:p w:rsidR="00000000" w:rsidRDefault="00A96728">
            <w:pPr>
              <w:jc w:val="right"/>
            </w:pPr>
            <w:r>
              <w:t>(0.3)</w:t>
            </w:r>
          </w:p>
        </w:tc>
        <w:tc>
          <w:tcPr>
            <w:tcW w:w="1701" w:type="dxa"/>
            <w:tcBorders>
              <w:bottom w:val="single" w:sz="18" w:space="0" w:color="auto"/>
            </w:tcBorders>
          </w:tcPr>
          <w:p w:rsidR="00000000" w:rsidRDefault="00A96728">
            <w:pPr>
              <w:jc w:val="right"/>
            </w:pPr>
            <w:r>
              <w:t>(0.3)</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c>
          <w:tcPr>
            <w:tcW w:w="1701"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Profit attributable to members</w:t>
            </w:r>
          </w:p>
        </w:tc>
        <w:tc>
          <w:tcPr>
            <w:tcW w:w="1702" w:type="dxa"/>
            <w:tcBorders>
              <w:bottom w:val="single" w:sz="18" w:space="0" w:color="auto"/>
            </w:tcBorders>
          </w:tcPr>
          <w:p w:rsidR="00000000" w:rsidRDefault="00A96728">
            <w:pPr>
              <w:jc w:val="right"/>
              <w:rPr>
                <w:b/>
              </w:rPr>
            </w:pPr>
            <w:r>
              <w:rPr>
                <w:b/>
              </w:rPr>
              <w:t>295.5</w:t>
            </w:r>
          </w:p>
        </w:tc>
        <w:tc>
          <w:tcPr>
            <w:tcW w:w="1700" w:type="dxa"/>
            <w:tcBorders>
              <w:bottom w:val="single" w:sz="18" w:space="0" w:color="auto"/>
            </w:tcBorders>
          </w:tcPr>
          <w:p w:rsidR="00000000" w:rsidRDefault="00A96728">
            <w:pPr>
              <w:jc w:val="right"/>
            </w:pPr>
            <w:r>
              <w:t>257.0</w:t>
            </w:r>
          </w:p>
        </w:tc>
        <w:tc>
          <w:tcPr>
            <w:tcW w:w="1702" w:type="dxa"/>
            <w:tcBorders>
              <w:bottom w:val="single" w:sz="18" w:space="0" w:color="auto"/>
            </w:tcBorders>
          </w:tcPr>
          <w:p w:rsidR="00000000" w:rsidRDefault="00A96728">
            <w:pPr>
              <w:jc w:val="right"/>
            </w:pPr>
            <w:r>
              <w:t>279.4</w:t>
            </w:r>
          </w:p>
        </w:tc>
        <w:tc>
          <w:tcPr>
            <w:tcW w:w="1700" w:type="dxa"/>
            <w:tcBorders>
              <w:bottom w:val="single" w:sz="18" w:space="0" w:color="auto"/>
            </w:tcBorders>
          </w:tcPr>
          <w:p w:rsidR="00000000" w:rsidRDefault="00A96728">
            <w:pPr>
              <w:jc w:val="right"/>
            </w:pPr>
            <w:r>
              <w:t>258.0</w:t>
            </w:r>
          </w:p>
        </w:tc>
        <w:tc>
          <w:tcPr>
            <w:tcW w:w="1701" w:type="dxa"/>
            <w:tcBorders>
              <w:bottom w:val="single" w:sz="18" w:space="0" w:color="auto"/>
            </w:tcBorders>
          </w:tcPr>
          <w:p w:rsidR="00000000" w:rsidRDefault="00A96728">
            <w:pPr>
              <w:jc w:val="right"/>
            </w:pPr>
            <w:r>
              <w:t>233.6</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c>
          <w:tcPr>
            <w:tcW w:w="1701"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Earnings per share</w:t>
            </w:r>
          </w:p>
        </w:tc>
        <w:tc>
          <w:tcPr>
            <w:tcW w:w="1702" w:type="dxa"/>
          </w:tcPr>
          <w:p w:rsidR="00000000" w:rsidRDefault="00A96728">
            <w:pPr>
              <w:ind w:left="110"/>
              <w:jc w:val="right"/>
              <w:rPr>
                <w:b/>
              </w:rPr>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c>
          <w:tcPr>
            <w:tcW w:w="1701"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Weighted average shares on issue (million shares)</w:t>
            </w:r>
          </w:p>
        </w:tc>
        <w:tc>
          <w:tcPr>
            <w:tcW w:w="1702" w:type="dxa"/>
          </w:tcPr>
          <w:p w:rsidR="00000000" w:rsidRDefault="00A96728">
            <w:pPr>
              <w:jc w:val="right"/>
              <w:rPr>
                <w:b/>
              </w:rPr>
            </w:pPr>
            <w:r>
              <w:rPr>
                <w:b/>
              </w:rPr>
              <w:t>1,125.0</w:t>
            </w:r>
          </w:p>
        </w:tc>
        <w:tc>
          <w:tcPr>
            <w:tcW w:w="1700" w:type="dxa"/>
          </w:tcPr>
          <w:p w:rsidR="00000000" w:rsidRDefault="00A96728">
            <w:pPr>
              <w:jc w:val="right"/>
            </w:pPr>
            <w:r>
              <w:t>1,146.2</w:t>
            </w:r>
          </w:p>
        </w:tc>
        <w:tc>
          <w:tcPr>
            <w:tcW w:w="1702" w:type="dxa"/>
          </w:tcPr>
          <w:p w:rsidR="00000000" w:rsidRDefault="00A96728">
            <w:pPr>
              <w:jc w:val="right"/>
            </w:pPr>
            <w:r>
              <w:t>1,132.4</w:t>
            </w:r>
          </w:p>
        </w:tc>
        <w:tc>
          <w:tcPr>
            <w:tcW w:w="1700" w:type="dxa"/>
          </w:tcPr>
          <w:p w:rsidR="00000000" w:rsidRDefault="00A96728">
            <w:pPr>
              <w:jc w:val="right"/>
            </w:pPr>
            <w:r>
              <w:t>1,109.4</w:t>
            </w:r>
          </w:p>
        </w:tc>
        <w:tc>
          <w:tcPr>
            <w:tcW w:w="1701" w:type="dxa"/>
          </w:tcPr>
          <w:p w:rsidR="00000000" w:rsidRDefault="00A96728">
            <w:pPr>
              <w:jc w:val="right"/>
            </w:pPr>
            <w:r>
              <w:t>1,071.5</w:t>
            </w:r>
          </w:p>
        </w:tc>
      </w:tr>
      <w:tr w:rsidR="00000000">
        <w:tblPrEx>
          <w:tblCellMar>
            <w:top w:w="0" w:type="dxa"/>
            <w:bottom w:w="0" w:type="dxa"/>
          </w:tblCellMar>
        </w:tblPrEx>
        <w:trPr>
          <w:cantSplit/>
        </w:trPr>
        <w:tc>
          <w:tcPr>
            <w:tcW w:w="5778" w:type="dxa"/>
          </w:tcPr>
          <w:p w:rsidR="00000000" w:rsidRDefault="00A96728">
            <w:pPr>
              <w:ind w:left="110"/>
            </w:pPr>
            <w:r>
              <w:t>Normal basic EPS</w:t>
            </w:r>
            <w:r>
              <w:rPr>
                <w:position w:val="6"/>
                <w:sz w:val="14"/>
                <w:szCs w:val="14"/>
              </w:rPr>
              <w:t>3</w:t>
            </w:r>
            <w:r>
              <w:t xml:space="preserve"> (cents)</w:t>
            </w:r>
          </w:p>
        </w:tc>
        <w:tc>
          <w:tcPr>
            <w:tcW w:w="1702" w:type="dxa"/>
          </w:tcPr>
          <w:p w:rsidR="00000000" w:rsidRDefault="00A96728">
            <w:pPr>
              <w:jc w:val="right"/>
              <w:rPr>
                <w:b/>
              </w:rPr>
            </w:pPr>
            <w:r>
              <w:rPr>
                <w:b/>
              </w:rPr>
              <w:t>32.36</w:t>
            </w:r>
          </w:p>
        </w:tc>
        <w:tc>
          <w:tcPr>
            <w:tcW w:w="1700" w:type="dxa"/>
          </w:tcPr>
          <w:p w:rsidR="00000000" w:rsidRDefault="00A96728">
            <w:pPr>
              <w:jc w:val="right"/>
            </w:pPr>
            <w:r>
              <w:t>27.25</w:t>
            </w:r>
          </w:p>
        </w:tc>
        <w:tc>
          <w:tcPr>
            <w:tcW w:w="1702" w:type="dxa"/>
          </w:tcPr>
          <w:p w:rsidR="00000000" w:rsidRDefault="00A96728">
            <w:pPr>
              <w:jc w:val="right"/>
            </w:pPr>
            <w:r>
              <w:t>26.54</w:t>
            </w:r>
          </w:p>
        </w:tc>
        <w:tc>
          <w:tcPr>
            <w:tcW w:w="1700" w:type="dxa"/>
          </w:tcPr>
          <w:p w:rsidR="00000000" w:rsidRDefault="00A96728">
            <w:pPr>
              <w:jc w:val="right"/>
            </w:pPr>
            <w:r>
              <w:t>23.26</w:t>
            </w:r>
          </w:p>
        </w:tc>
        <w:tc>
          <w:tcPr>
            <w:tcW w:w="1701" w:type="dxa"/>
          </w:tcPr>
          <w:p w:rsidR="00000000" w:rsidRDefault="00A96728">
            <w:pPr>
              <w:jc w:val="right"/>
            </w:pPr>
            <w:r>
              <w:t>21.82</w:t>
            </w:r>
          </w:p>
        </w:tc>
      </w:tr>
      <w:tr w:rsidR="00000000">
        <w:tblPrEx>
          <w:tblCellMar>
            <w:top w:w="0" w:type="dxa"/>
            <w:bottom w:w="0" w:type="dxa"/>
          </w:tblCellMar>
        </w:tblPrEx>
        <w:trPr>
          <w:cantSplit/>
        </w:trPr>
        <w:tc>
          <w:tcPr>
            <w:tcW w:w="5778" w:type="dxa"/>
          </w:tcPr>
          <w:p w:rsidR="00000000" w:rsidRDefault="00A96728">
            <w:pPr>
              <w:ind w:left="110"/>
            </w:pPr>
            <w:r>
              <w:t>Total basic EPS</w:t>
            </w:r>
            <w:r>
              <w:rPr>
                <w:position w:val="6"/>
                <w:sz w:val="14"/>
                <w:szCs w:val="14"/>
              </w:rPr>
              <w:t>4</w:t>
            </w:r>
          </w:p>
        </w:tc>
        <w:tc>
          <w:tcPr>
            <w:tcW w:w="1702" w:type="dxa"/>
          </w:tcPr>
          <w:p w:rsidR="00000000" w:rsidRDefault="00A96728">
            <w:pPr>
              <w:jc w:val="right"/>
              <w:rPr>
                <w:b/>
              </w:rPr>
            </w:pPr>
            <w:r>
              <w:rPr>
                <w:b/>
              </w:rPr>
              <w:t>26.27</w:t>
            </w:r>
          </w:p>
        </w:tc>
        <w:tc>
          <w:tcPr>
            <w:tcW w:w="1700" w:type="dxa"/>
          </w:tcPr>
          <w:p w:rsidR="00000000" w:rsidRDefault="00A96728">
            <w:pPr>
              <w:jc w:val="right"/>
            </w:pPr>
            <w:r>
              <w:t>22.42</w:t>
            </w:r>
          </w:p>
        </w:tc>
        <w:tc>
          <w:tcPr>
            <w:tcW w:w="1702" w:type="dxa"/>
          </w:tcPr>
          <w:p w:rsidR="00000000" w:rsidRDefault="00A96728">
            <w:pPr>
              <w:jc w:val="right"/>
            </w:pPr>
            <w:r>
              <w:t>24.67</w:t>
            </w:r>
          </w:p>
        </w:tc>
        <w:tc>
          <w:tcPr>
            <w:tcW w:w="1700" w:type="dxa"/>
          </w:tcPr>
          <w:p w:rsidR="00000000" w:rsidRDefault="00A96728">
            <w:pPr>
              <w:jc w:val="right"/>
            </w:pPr>
            <w:r>
              <w:t>23.26</w:t>
            </w:r>
          </w:p>
        </w:tc>
        <w:tc>
          <w:tcPr>
            <w:tcW w:w="1701" w:type="dxa"/>
          </w:tcPr>
          <w:p w:rsidR="00000000" w:rsidRDefault="00A96728">
            <w:pPr>
              <w:jc w:val="right"/>
            </w:pPr>
            <w:r>
              <w:t>21.82</w:t>
            </w:r>
          </w:p>
        </w:tc>
      </w:tr>
      <w:tr w:rsidR="00000000">
        <w:tblPrEx>
          <w:tblCellMar>
            <w:top w:w="0" w:type="dxa"/>
            <w:bottom w:w="0" w:type="dxa"/>
          </w:tblCellMar>
        </w:tblPrEx>
        <w:trPr>
          <w:cantSplit/>
        </w:trPr>
        <w:tc>
          <w:tcPr>
            <w:tcW w:w="5778" w:type="dxa"/>
          </w:tcPr>
          <w:p w:rsidR="00000000" w:rsidRDefault="00A96728">
            <w:pPr>
              <w:ind w:left="110"/>
            </w:pPr>
            <w:r>
              <w:t>Interim dividend</w:t>
            </w:r>
          </w:p>
        </w:tc>
        <w:tc>
          <w:tcPr>
            <w:tcW w:w="1702" w:type="dxa"/>
          </w:tcPr>
          <w:p w:rsidR="00000000" w:rsidRDefault="00A96728">
            <w:pPr>
              <w:jc w:val="right"/>
              <w:rPr>
                <w:b/>
              </w:rPr>
            </w:pPr>
            <w:r>
              <w:rPr>
                <w:b/>
              </w:rPr>
              <w:t>10.0</w:t>
            </w:r>
          </w:p>
        </w:tc>
        <w:tc>
          <w:tcPr>
            <w:tcW w:w="1700" w:type="dxa"/>
          </w:tcPr>
          <w:p w:rsidR="00000000" w:rsidRDefault="00A96728">
            <w:pPr>
              <w:jc w:val="right"/>
            </w:pPr>
            <w:r>
              <w:t>8.0</w:t>
            </w:r>
          </w:p>
        </w:tc>
        <w:tc>
          <w:tcPr>
            <w:tcW w:w="1702" w:type="dxa"/>
          </w:tcPr>
          <w:p w:rsidR="00000000" w:rsidRDefault="00A96728">
            <w:pPr>
              <w:jc w:val="right"/>
            </w:pPr>
            <w:r>
              <w:t>8.0</w:t>
            </w:r>
          </w:p>
        </w:tc>
        <w:tc>
          <w:tcPr>
            <w:tcW w:w="1700" w:type="dxa"/>
          </w:tcPr>
          <w:p w:rsidR="00000000" w:rsidRDefault="00A96728">
            <w:pPr>
              <w:jc w:val="right"/>
            </w:pPr>
            <w:r>
              <w:t>7.0</w:t>
            </w:r>
          </w:p>
        </w:tc>
        <w:tc>
          <w:tcPr>
            <w:tcW w:w="1701" w:type="dxa"/>
          </w:tcPr>
          <w:p w:rsidR="00000000" w:rsidRDefault="00A96728">
            <w:pPr>
              <w:jc w:val="right"/>
            </w:pPr>
            <w:r>
              <w:t>7.0</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Final dividend</w:t>
            </w:r>
          </w:p>
        </w:tc>
        <w:tc>
          <w:tcPr>
            <w:tcW w:w="1702" w:type="dxa"/>
            <w:tcBorders>
              <w:bottom w:val="single" w:sz="18" w:space="0" w:color="auto"/>
            </w:tcBorders>
          </w:tcPr>
          <w:p w:rsidR="00000000" w:rsidRDefault="00A96728">
            <w:pPr>
              <w:jc w:val="right"/>
              <w:rPr>
                <w:b/>
              </w:rPr>
            </w:pPr>
            <w:r>
              <w:rPr>
                <w:b/>
              </w:rPr>
              <w:t>13.0</w:t>
            </w:r>
          </w:p>
        </w:tc>
        <w:tc>
          <w:tcPr>
            <w:tcW w:w="1700" w:type="dxa"/>
            <w:tcBorders>
              <w:bottom w:val="single" w:sz="18" w:space="0" w:color="auto"/>
            </w:tcBorders>
          </w:tcPr>
          <w:p w:rsidR="00000000" w:rsidRDefault="00A96728">
            <w:pPr>
              <w:jc w:val="right"/>
            </w:pPr>
            <w:r>
              <w:t>10.0</w:t>
            </w:r>
          </w:p>
        </w:tc>
        <w:tc>
          <w:tcPr>
            <w:tcW w:w="1702" w:type="dxa"/>
            <w:tcBorders>
              <w:bottom w:val="single" w:sz="18" w:space="0" w:color="auto"/>
            </w:tcBorders>
          </w:tcPr>
          <w:p w:rsidR="00000000" w:rsidRDefault="00A96728">
            <w:pPr>
              <w:jc w:val="right"/>
            </w:pPr>
            <w:r>
              <w:t>9.0</w:t>
            </w:r>
          </w:p>
        </w:tc>
        <w:tc>
          <w:tcPr>
            <w:tcW w:w="1700" w:type="dxa"/>
            <w:tcBorders>
              <w:bottom w:val="single" w:sz="18" w:space="0" w:color="auto"/>
            </w:tcBorders>
          </w:tcPr>
          <w:p w:rsidR="00000000" w:rsidRDefault="00A96728">
            <w:pPr>
              <w:jc w:val="right"/>
            </w:pPr>
            <w:r>
              <w:t>9.0</w:t>
            </w:r>
          </w:p>
        </w:tc>
        <w:tc>
          <w:tcPr>
            <w:tcW w:w="1701" w:type="dxa"/>
            <w:tcBorders>
              <w:bottom w:val="single" w:sz="18" w:space="0" w:color="auto"/>
            </w:tcBorders>
          </w:tcPr>
          <w:p w:rsidR="00000000" w:rsidRDefault="00A96728">
            <w:pPr>
              <w:jc w:val="right"/>
            </w:pPr>
            <w:r>
              <w:t>8.0</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jc w:val="right"/>
              <w:rPr>
                <w:b/>
              </w:rPr>
            </w:pPr>
          </w:p>
        </w:tc>
        <w:tc>
          <w:tcPr>
            <w:tcW w:w="1700" w:type="dxa"/>
          </w:tcPr>
          <w:p w:rsidR="00000000" w:rsidRDefault="00A96728">
            <w:pPr>
              <w:jc w:val="right"/>
            </w:pPr>
          </w:p>
        </w:tc>
        <w:tc>
          <w:tcPr>
            <w:tcW w:w="1702" w:type="dxa"/>
          </w:tcPr>
          <w:p w:rsidR="00000000" w:rsidRDefault="00A96728">
            <w:pPr>
              <w:jc w:val="right"/>
            </w:pPr>
          </w:p>
        </w:tc>
        <w:tc>
          <w:tcPr>
            <w:tcW w:w="1700" w:type="dxa"/>
          </w:tcPr>
          <w:p w:rsidR="00000000" w:rsidRDefault="00A96728">
            <w:pPr>
              <w:jc w:val="right"/>
            </w:pPr>
          </w:p>
        </w:tc>
        <w:tc>
          <w:tcPr>
            <w:tcW w:w="1701" w:type="dxa"/>
          </w:tcPr>
          <w:p w:rsidR="00000000" w:rsidRDefault="00A96728">
            <w:pPr>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Total dividend</w:t>
            </w:r>
          </w:p>
        </w:tc>
        <w:tc>
          <w:tcPr>
            <w:tcW w:w="1702" w:type="dxa"/>
            <w:tcBorders>
              <w:bottom w:val="single" w:sz="18" w:space="0" w:color="auto"/>
            </w:tcBorders>
          </w:tcPr>
          <w:p w:rsidR="00000000" w:rsidRDefault="00A96728">
            <w:pPr>
              <w:jc w:val="right"/>
              <w:rPr>
                <w:b/>
              </w:rPr>
            </w:pPr>
            <w:r>
              <w:rPr>
                <w:b/>
              </w:rPr>
              <w:t>23.0</w:t>
            </w:r>
          </w:p>
        </w:tc>
        <w:tc>
          <w:tcPr>
            <w:tcW w:w="1700" w:type="dxa"/>
            <w:tcBorders>
              <w:bottom w:val="single" w:sz="18" w:space="0" w:color="auto"/>
            </w:tcBorders>
          </w:tcPr>
          <w:p w:rsidR="00000000" w:rsidRDefault="00A96728">
            <w:pPr>
              <w:jc w:val="right"/>
            </w:pPr>
            <w:r>
              <w:t>18.0</w:t>
            </w:r>
          </w:p>
        </w:tc>
        <w:tc>
          <w:tcPr>
            <w:tcW w:w="1702" w:type="dxa"/>
            <w:tcBorders>
              <w:bottom w:val="single" w:sz="18" w:space="0" w:color="auto"/>
            </w:tcBorders>
          </w:tcPr>
          <w:p w:rsidR="00000000" w:rsidRDefault="00A96728">
            <w:pPr>
              <w:jc w:val="right"/>
            </w:pPr>
            <w:r>
              <w:t>17.0</w:t>
            </w:r>
          </w:p>
        </w:tc>
        <w:tc>
          <w:tcPr>
            <w:tcW w:w="1700" w:type="dxa"/>
            <w:tcBorders>
              <w:bottom w:val="single" w:sz="18" w:space="0" w:color="auto"/>
            </w:tcBorders>
          </w:tcPr>
          <w:p w:rsidR="00000000" w:rsidRDefault="00A96728">
            <w:pPr>
              <w:jc w:val="right"/>
            </w:pPr>
            <w:r>
              <w:t>16.0</w:t>
            </w:r>
          </w:p>
        </w:tc>
        <w:tc>
          <w:tcPr>
            <w:tcW w:w="1701" w:type="dxa"/>
            <w:tcBorders>
              <w:bottom w:val="single" w:sz="18" w:space="0" w:color="auto"/>
            </w:tcBorders>
          </w:tcPr>
          <w:p w:rsidR="00000000" w:rsidRDefault="00A96728">
            <w:pPr>
              <w:jc w:val="right"/>
            </w:pPr>
            <w:r>
              <w:t>15.0</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c>
          <w:tcPr>
            <w:tcW w:w="1701"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Payout ratio (%)</w:t>
            </w:r>
          </w:p>
        </w:tc>
        <w:tc>
          <w:tcPr>
            <w:tcW w:w="1702" w:type="dxa"/>
          </w:tcPr>
          <w:p w:rsidR="00000000" w:rsidRDefault="00A96728">
            <w:pPr>
              <w:ind w:left="110"/>
              <w:jc w:val="right"/>
              <w:rPr>
                <w:b/>
              </w:rPr>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c>
          <w:tcPr>
            <w:tcW w:w="1701"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Normal</w:t>
            </w:r>
          </w:p>
        </w:tc>
        <w:tc>
          <w:tcPr>
            <w:tcW w:w="1702" w:type="dxa"/>
          </w:tcPr>
          <w:p w:rsidR="00000000" w:rsidRDefault="00A96728">
            <w:pPr>
              <w:jc w:val="right"/>
              <w:rPr>
                <w:b/>
              </w:rPr>
            </w:pPr>
            <w:r>
              <w:rPr>
                <w:b/>
              </w:rPr>
              <w:t>66.88</w:t>
            </w:r>
          </w:p>
        </w:tc>
        <w:tc>
          <w:tcPr>
            <w:tcW w:w="1700" w:type="dxa"/>
          </w:tcPr>
          <w:p w:rsidR="00000000" w:rsidRDefault="00A96728">
            <w:pPr>
              <w:jc w:val="right"/>
            </w:pPr>
            <w:r>
              <w:t>66.28</w:t>
            </w:r>
          </w:p>
        </w:tc>
        <w:tc>
          <w:tcPr>
            <w:tcW w:w="1702" w:type="dxa"/>
          </w:tcPr>
          <w:p w:rsidR="00000000" w:rsidRDefault="00A96728">
            <w:pPr>
              <w:jc w:val="right"/>
            </w:pPr>
            <w:r>
              <w:t>64.34</w:t>
            </w:r>
          </w:p>
        </w:tc>
        <w:tc>
          <w:tcPr>
            <w:tcW w:w="1700" w:type="dxa"/>
          </w:tcPr>
          <w:p w:rsidR="00000000" w:rsidRDefault="00A96728">
            <w:pPr>
              <w:jc w:val="right"/>
            </w:pPr>
            <w:r>
              <w:t>69.53</w:t>
            </w:r>
          </w:p>
        </w:tc>
        <w:tc>
          <w:tcPr>
            <w:tcW w:w="1701" w:type="dxa"/>
          </w:tcPr>
          <w:p w:rsidR="00000000" w:rsidRDefault="00A96728">
            <w:pPr>
              <w:jc w:val="right"/>
            </w:pPr>
            <w:r>
              <w:t>69.65</w:t>
            </w:r>
          </w:p>
        </w:tc>
      </w:tr>
      <w:tr w:rsidR="00000000">
        <w:tblPrEx>
          <w:tblCellMar>
            <w:top w:w="0" w:type="dxa"/>
            <w:bottom w:w="0" w:type="dxa"/>
          </w:tblCellMar>
        </w:tblPrEx>
        <w:trPr>
          <w:cantSplit/>
        </w:trPr>
        <w:tc>
          <w:tcPr>
            <w:tcW w:w="5778" w:type="dxa"/>
          </w:tcPr>
          <w:p w:rsidR="00000000" w:rsidRDefault="00A96728">
            <w:pPr>
              <w:ind w:left="110"/>
            </w:pPr>
            <w:r>
              <w:t>Total</w:t>
            </w:r>
          </w:p>
        </w:tc>
        <w:tc>
          <w:tcPr>
            <w:tcW w:w="1702" w:type="dxa"/>
          </w:tcPr>
          <w:p w:rsidR="00000000" w:rsidRDefault="00A96728">
            <w:pPr>
              <w:jc w:val="right"/>
              <w:rPr>
                <w:b/>
              </w:rPr>
            </w:pPr>
            <w:r>
              <w:rPr>
                <w:b/>
              </w:rPr>
              <w:t>82.40</w:t>
            </w:r>
          </w:p>
        </w:tc>
        <w:tc>
          <w:tcPr>
            <w:tcW w:w="1700" w:type="dxa"/>
          </w:tcPr>
          <w:p w:rsidR="00000000" w:rsidRDefault="00A96728">
            <w:pPr>
              <w:jc w:val="right"/>
            </w:pPr>
            <w:r>
              <w:t>80.62</w:t>
            </w:r>
          </w:p>
        </w:tc>
        <w:tc>
          <w:tcPr>
            <w:tcW w:w="1702" w:type="dxa"/>
          </w:tcPr>
          <w:p w:rsidR="00000000" w:rsidRDefault="00A96728">
            <w:pPr>
              <w:jc w:val="right"/>
            </w:pPr>
            <w:r>
              <w:t>69.26</w:t>
            </w:r>
          </w:p>
        </w:tc>
        <w:tc>
          <w:tcPr>
            <w:tcW w:w="1700" w:type="dxa"/>
          </w:tcPr>
          <w:p w:rsidR="00000000" w:rsidRDefault="00A96728">
            <w:pPr>
              <w:jc w:val="right"/>
            </w:pPr>
            <w:r>
              <w:t>69.53</w:t>
            </w:r>
          </w:p>
        </w:tc>
        <w:tc>
          <w:tcPr>
            <w:tcW w:w="1701" w:type="dxa"/>
          </w:tcPr>
          <w:p w:rsidR="00000000" w:rsidRDefault="00A96728">
            <w:pPr>
              <w:jc w:val="right"/>
            </w:pPr>
            <w:r>
              <w:t>69.65</w:t>
            </w:r>
          </w:p>
        </w:tc>
      </w:tr>
      <w:tr w:rsidR="00000000">
        <w:tblPrEx>
          <w:tblCellMar>
            <w:top w:w="0" w:type="dxa"/>
            <w:bottom w:w="0" w:type="dxa"/>
          </w:tblCellMar>
        </w:tblPrEx>
        <w:trPr>
          <w:cantSplit/>
        </w:trPr>
        <w:tc>
          <w:tcPr>
            <w:tcW w:w="5778" w:type="dxa"/>
          </w:tcPr>
          <w:p w:rsidR="00000000" w:rsidRDefault="00A96728">
            <w:pPr>
              <w:ind w:left="110"/>
              <w:rPr>
                <w:b/>
              </w:rPr>
            </w:pPr>
          </w:p>
        </w:tc>
        <w:tc>
          <w:tcPr>
            <w:tcW w:w="1702" w:type="dxa"/>
          </w:tcPr>
          <w:p w:rsidR="00000000" w:rsidRDefault="00A96728">
            <w:pPr>
              <w:ind w:left="110"/>
              <w:jc w:val="right"/>
              <w:rPr>
                <w:b/>
              </w:rPr>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c>
          <w:tcPr>
            <w:tcW w:w="1701"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Du Pont analysis (abnormals excluded)</w:t>
            </w:r>
          </w:p>
        </w:tc>
        <w:tc>
          <w:tcPr>
            <w:tcW w:w="1702" w:type="dxa"/>
          </w:tcPr>
          <w:p w:rsidR="00000000" w:rsidRDefault="00A96728">
            <w:pPr>
              <w:ind w:left="110"/>
              <w:jc w:val="right"/>
              <w:rPr>
                <w:b/>
              </w:rPr>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c>
          <w:tcPr>
            <w:tcW w:w="1701"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EBIT to sales</w:t>
            </w:r>
          </w:p>
        </w:tc>
        <w:tc>
          <w:tcPr>
            <w:tcW w:w="1702" w:type="dxa"/>
          </w:tcPr>
          <w:p w:rsidR="00000000" w:rsidRDefault="00A96728">
            <w:pPr>
              <w:jc w:val="right"/>
              <w:rPr>
                <w:b/>
              </w:rPr>
            </w:pPr>
            <w:r>
              <w:rPr>
                <w:b/>
              </w:rPr>
              <w:t>3.11</w:t>
            </w:r>
          </w:p>
        </w:tc>
        <w:tc>
          <w:tcPr>
            <w:tcW w:w="1700" w:type="dxa"/>
          </w:tcPr>
          <w:p w:rsidR="00000000" w:rsidRDefault="00A96728">
            <w:pPr>
              <w:jc w:val="right"/>
            </w:pPr>
            <w:r>
              <w:t>2.92</w:t>
            </w:r>
          </w:p>
        </w:tc>
        <w:tc>
          <w:tcPr>
            <w:tcW w:w="1702" w:type="dxa"/>
          </w:tcPr>
          <w:p w:rsidR="00000000" w:rsidRDefault="00A96728">
            <w:pPr>
              <w:jc w:val="right"/>
            </w:pPr>
            <w:r>
              <w:t>3.06</w:t>
            </w:r>
          </w:p>
        </w:tc>
        <w:tc>
          <w:tcPr>
            <w:tcW w:w="1700" w:type="dxa"/>
          </w:tcPr>
          <w:p w:rsidR="00000000" w:rsidRDefault="00A96728">
            <w:pPr>
              <w:jc w:val="right"/>
            </w:pPr>
            <w:r>
              <w:t>2.88</w:t>
            </w:r>
          </w:p>
        </w:tc>
        <w:tc>
          <w:tcPr>
            <w:tcW w:w="1701" w:type="dxa"/>
          </w:tcPr>
          <w:p w:rsidR="00000000" w:rsidRDefault="00A96728">
            <w:pPr>
              <w:jc w:val="right"/>
            </w:pPr>
            <w:r>
              <w:t>2.80</w:t>
            </w:r>
          </w:p>
        </w:tc>
      </w:tr>
      <w:tr w:rsidR="00000000">
        <w:tblPrEx>
          <w:tblCellMar>
            <w:top w:w="0" w:type="dxa"/>
            <w:bottom w:w="0" w:type="dxa"/>
          </w:tblCellMar>
        </w:tblPrEx>
        <w:trPr>
          <w:cantSplit/>
        </w:trPr>
        <w:tc>
          <w:tcPr>
            <w:tcW w:w="5778" w:type="dxa"/>
          </w:tcPr>
          <w:p w:rsidR="00000000" w:rsidRDefault="00A96728">
            <w:pPr>
              <w:ind w:left="110"/>
            </w:pPr>
            <w:r>
              <w:t>Debt burden</w:t>
            </w:r>
            <w:r>
              <w:rPr>
                <w:position w:val="6"/>
                <w:sz w:val="14"/>
                <w:szCs w:val="14"/>
              </w:rPr>
              <w:t>5</w:t>
            </w:r>
          </w:p>
        </w:tc>
        <w:tc>
          <w:tcPr>
            <w:tcW w:w="1702" w:type="dxa"/>
          </w:tcPr>
          <w:p w:rsidR="00000000" w:rsidRDefault="00A96728">
            <w:pPr>
              <w:jc w:val="right"/>
              <w:rPr>
                <w:b/>
              </w:rPr>
            </w:pPr>
            <w:r>
              <w:rPr>
                <w:b/>
              </w:rPr>
              <w:t>91.33</w:t>
            </w:r>
          </w:p>
        </w:tc>
        <w:tc>
          <w:tcPr>
            <w:tcW w:w="1700" w:type="dxa"/>
          </w:tcPr>
          <w:p w:rsidR="00000000" w:rsidRDefault="00A96728">
            <w:pPr>
              <w:jc w:val="right"/>
            </w:pPr>
            <w:r>
              <w:t>91.56</w:t>
            </w:r>
          </w:p>
        </w:tc>
        <w:tc>
          <w:tcPr>
            <w:tcW w:w="1702" w:type="dxa"/>
          </w:tcPr>
          <w:p w:rsidR="00000000" w:rsidRDefault="00A96728">
            <w:pPr>
              <w:jc w:val="right"/>
            </w:pPr>
            <w:r>
              <w:t>91.71</w:t>
            </w:r>
          </w:p>
        </w:tc>
        <w:tc>
          <w:tcPr>
            <w:tcW w:w="1700" w:type="dxa"/>
          </w:tcPr>
          <w:p w:rsidR="00000000" w:rsidRDefault="00A96728">
            <w:pPr>
              <w:jc w:val="right"/>
            </w:pPr>
            <w:r>
              <w:t>90.82</w:t>
            </w:r>
          </w:p>
        </w:tc>
        <w:tc>
          <w:tcPr>
            <w:tcW w:w="1701" w:type="dxa"/>
          </w:tcPr>
          <w:p w:rsidR="00000000" w:rsidRDefault="00A96728">
            <w:pPr>
              <w:jc w:val="right"/>
            </w:pPr>
            <w:r>
              <w:t>92.04</w:t>
            </w:r>
          </w:p>
        </w:tc>
      </w:tr>
      <w:tr w:rsidR="00000000">
        <w:tblPrEx>
          <w:tblCellMar>
            <w:top w:w="0" w:type="dxa"/>
            <w:bottom w:w="0" w:type="dxa"/>
          </w:tblCellMar>
        </w:tblPrEx>
        <w:trPr>
          <w:cantSplit/>
        </w:trPr>
        <w:tc>
          <w:tcPr>
            <w:tcW w:w="5778" w:type="dxa"/>
          </w:tcPr>
          <w:p w:rsidR="00000000" w:rsidRDefault="00A96728">
            <w:pPr>
              <w:ind w:left="110"/>
            </w:pPr>
            <w:r>
              <w:t>Tax burden</w:t>
            </w:r>
            <w:r>
              <w:rPr>
                <w:position w:val="6"/>
                <w:sz w:val="14"/>
                <w:szCs w:val="14"/>
              </w:rPr>
              <w:t>6</w:t>
            </w:r>
          </w:p>
        </w:tc>
        <w:tc>
          <w:tcPr>
            <w:tcW w:w="1702" w:type="dxa"/>
          </w:tcPr>
          <w:p w:rsidR="00000000" w:rsidRDefault="00A96728">
            <w:pPr>
              <w:jc w:val="right"/>
              <w:rPr>
                <w:b/>
              </w:rPr>
            </w:pPr>
            <w:r>
              <w:rPr>
                <w:b/>
              </w:rPr>
              <w:t>64.14</w:t>
            </w:r>
          </w:p>
        </w:tc>
        <w:tc>
          <w:tcPr>
            <w:tcW w:w="1700" w:type="dxa"/>
          </w:tcPr>
          <w:p w:rsidR="00000000" w:rsidRDefault="00A96728">
            <w:pPr>
              <w:jc w:val="right"/>
            </w:pPr>
            <w:r>
              <w:t>63.29</w:t>
            </w:r>
          </w:p>
        </w:tc>
        <w:tc>
          <w:tcPr>
            <w:tcW w:w="1702" w:type="dxa"/>
          </w:tcPr>
          <w:p w:rsidR="00000000" w:rsidRDefault="00A96728">
            <w:pPr>
              <w:jc w:val="right"/>
            </w:pPr>
            <w:r>
              <w:t>63.52</w:t>
            </w:r>
          </w:p>
        </w:tc>
        <w:tc>
          <w:tcPr>
            <w:tcW w:w="1700" w:type="dxa"/>
          </w:tcPr>
          <w:p w:rsidR="00000000" w:rsidRDefault="00A96728">
            <w:pPr>
              <w:jc w:val="right"/>
            </w:pPr>
            <w:r>
              <w:t>63.34</w:t>
            </w:r>
          </w:p>
        </w:tc>
        <w:tc>
          <w:tcPr>
            <w:tcW w:w="1701" w:type="dxa"/>
          </w:tcPr>
          <w:p w:rsidR="00000000" w:rsidRDefault="00A96728">
            <w:pPr>
              <w:jc w:val="right"/>
            </w:pPr>
            <w:r>
              <w:t>64.86</w:t>
            </w:r>
          </w:p>
        </w:tc>
      </w:tr>
      <w:tr w:rsidR="00000000">
        <w:tblPrEx>
          <w:tblCellMar>
            <w:top w:w="0" w:type="dxa"/>
            <w:bottom w:w="0" w:type="dxa"/>
          </w:tblCellMar>
        </w:tblPrEx>
        <w:trPr>
          <w:cantSplit/>
        </w:trPr>
        <w:tc>
          <w:tcPr>
            <w:tcW w:w="5778" w:type="dxa"/>
          </w:tcPr>
          <w:p w:rsidR="00000000" w:rsidRDefault="00A96728">
            <w:pPr>
              <w:ind w:left="110"/>
            </w:pPr>
            <w:r>
              <w:t>Asset turn</w:t>
            </w:r>
            <w:r>
              <w:rPr>
                <w:position w:val="6"/>
                <w:sz w:val="14"/>
                <w:szCs w:val="14"/>
              </w:rPr>
              <w:t>7</w:t>
            </w:r>
          </w:p>
        </w:tc>
        <w:tc>
          <w:tcPr>
            <w:tcW w:w="1702" w:type="dxa"/>
          </w:tcPr>
          <w:p w:rsidR="00000000" w:rsidRDefault="00A96728">
            <w:pPr>
              <w:jc w:val="right"/>
              <w:rPr>
                <w:b/>
              </w:rPr>
            </w:pPr>
            <w:r>
              <w:rPr>
                <w:b/>
              </w:rPr>
              <w:t>4.21</w:t>
            </w:r>
          </w:p>
        </w:tc>
        <w:tc>
          <w:tcPr>
            <w:tcW w:w="1700" w:type="dxa"/>
          </w:tcPr>
          <w:p w:rsidR="00000000" w:rsidRDefault="00A96728">
            <w:pPr>
              <w:jc w:val="right"/>
            </w:pPr>
            <w:r>
              <w:t>4.20</w:t>
            </w:r>
          </w:p>
        </w:tc>
        <w:tc>
          <w:tcPr>
            <w:tcW w:w="1702" w:type="dxa"/>
          </w:tcPr>
          <w:p w:rsidR="00000000" w:rsidRDefault="00A96728">
            <w:pPr>
              <w:jc w:val="right"/>
            </w:pPr>
            <w:r>
              <w:t>4.40</w:t>
            </w:r>
          </w:p>
        </w:tc>
        <w:tc>
          <w:tcPr>
            <w:tcW w:w="1700" w:type="dxa"/>
          </w:tcPr>
          <w:p w:rsidR="00000000" w:rsidRDefault="00A96728">
            <w:pPr>
              <w:jc w:val="right"/>
            </w:pPr>
            <w:r>
              <w:t>4.67</w:t>
            </w:r>
          </w:p>
        </w:tc>
        <w:tc>
          <w:tcPr>
            <w:tcW w:w="1701" w:type="dxa"/>
          </w:tcPr>
          <w:p w:rsidR="00000000" w:rsidRDefault="00A96728">
            <w:pPr>
              <w:jc w:val="right"/>
            </w:pPr>
            <w:r>
              <w:t>4.64</w:t>
            </w:r>
          </w:p>
        </w:tc>
      </w:tr>
      <w:tr w:rsidR="00000000">
        <w:tblPrEx>
          <w:tblCellMar>
            <w:top w:w="0" w:type="dxa"/>
            <w:bottom w:w="0" w:type="dxa"/>
          </w:tblCellMar>
        </w:tblPrEx>
        <w:trPr>
          <w:cantSplit/>
        </w:trPr>
        <w:tc>
          <w:tcPr>
            <w:tcW w:w="5778" w:type="dxa"/>
          </w:tcPr>
          <w:p w:rsidR="00000000" w:rsidRDefault="00A96728">
            <w:pPr>
              <w:ind w:left="110"/>
            </w:pPr>
            <w:r>
              <w:t>Financial leverage</w:t>
            </w:r>
            <w:r>
              <w:rPr>
                <w:position w:val="6"/>
                <w:sz w:val="14"/>
                <w:szCs w:val="14"/>
              </w:rPr>
              <w:t>8</w:t>
            </w:r>
          </w:p>
        </w:tc>
        <w:tc>
          <w:tcPr>
            <w:tcW w:w="1702" w:type="dxa"/>
          </w:tcPr>
          <w:p w:rsidR="00000000" w:rsidRDefault="00A96728">
            <w:pPr>
              <w:jc w:val="right"/>
              <w:rPr>
                <w:b/>
              </w:rPr>
            </w:pPr>
            <w:r>
              <w:rPr>
                <w:b/>
              </w:rPr>
              <w:t>3.77</w:t>
            </w:r>
          </w:p>
        </w:tc>
        <w:tc>
          <w:tcPr>
            <w:tcW w:w="1700" w:type="dxa"/>
          </w:tcPr>
          <w:p w:rsidR="00000000" w:rsidRDefault="00A96728">
            <w:pPr>
              <w:jc w:val="right"/>
            </w:pPr>
            <w:r>
              <w:t>3.08</w:t>
            </w:r>
          </w:p>
        </w:tc>
        <w:tc>
          <w:tcPr>
            <w:tcW w:w="1702" w:type="dxa"/>
          </w:tcPr>
          <w:p w:rsidR="00000000" w:rsidRDefault="00A96728">
            <w:pPr>
              <w:jc w:val="right"/>
            </w:pPr>
            <w:r>
              <w:t>2.94</w:t>
            </w:r>
          </w:p>
        </w:tc>
        <w:tc>
          <w:tcPr>
            <w:tcW w:w="1700" w:type="dxa"/>
          </w:tcPr>
          <w:p w:rsidR="00000000" w:rsidRDefault="00A96728">
            <w:pPr>
              <w:jc w:val="right"/>
            </w:pPr>
            <w:r>
              <w:t>2.82</w:t>
            </w:r>
          </w:p>
        </w:tc>
        <w:tc>
          <w:tcPr>
            <w:tcW w:w="1701" w:type="dxa"/>
          </w:tcPr>
          <w:p w:rsidR="00000000" w:rsidRDefault="00A96728">
            <w:pPr>
              <w:jc w:val="right"/>
            </w:pPr>
            <w:r>
              <w:t>2.88</w:t>
            </w: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A96728">
            <w:pPr>
              <w:ind w:left="110"/>
            </w:pPr>
            <w:r>
              <w:rPr>
                <w:vanish/>
              </w:rPr>
              <w:t>[DULON]</w:t>
            </w:r>
            <w:r>
              <w:t>Return on investment</w:t>
            </w:r>
            <w:r>
              <w:rPr>
                <w:position w:val="6"/>
                <w:sz w:val="14"/>
                <w:szCs w:val="14"/>
              </w:rPr>
              <w:t>9</w:t>
            </w:r>
          </w:p>
        </w:tc>
        <w:tc>
          <w:tcPr>
            <w:tcW w:w="1702" w:type="dxa"/>
            <w:tcBorders>
              <w:bottom w:val="double" w:sz="18" w:space="0" w:color="auto"/>
            </w:tcBorders>
          </w:tcPr>
          <w:p w:rsidR="00000000" w:rsidRDefault="00A96728">
            <w:pPr>
              <w:jc w:val="right"/>
              <w:rPr>
                <w:b/>
              </w:rPr>
            </w:pPr>
            <w:r>
              <w:rPr>
                <w:b/>
              </w:rPr>
              <w:t>28.92</w:t>
            </w:r>
          </w:p>
        </w:tc>
        <w:tc>
          <w:tcPr>
            <w:tcW w:w="1700" w:type="dxa"/>
            <w:tcBorders>
              <w:bottom w:val="double" w:sz="18" w:space="0" w:color="auto"/>
            </w:tcBorders>
          </w:tcPr>
          <w:p w:rsidR="00000000" w:rsidRDefault="00A96728">
            <w:pPr>
              <w:jc w:val="right"/>
            </w:pPr>
            <w:r>
              <w:t>21.88</w:t>
            </w:r>
          </w:p>
        </w:tc>
        <w:tc>
          <w:tcPr>
            <w:tcW w:w="1702" w:type="dxa"/>
            <w:tcBorders>
              <w:bottom w:val="double" w:sz="18" w:space="0" w:color="auto"/>
            </w:tcBorders>
          </w:tcPr>
          <w:p w:rsidR="00000000" w:rsidRDefault="00A96728">
            <w:pPr>
              <w:jc w:val="right"/>
            </w:pPr>
            <w:r>
              <w:t>23.15</w:t>
            </w:r>
          </w:p>
        </w:tc>
        <w:tc>
          <w:tcPr>
            <w:tcW w:w="1700" w:type="dxa"/>
            <w:tcBorders>
              <w:bottom w:val="double" w:sz="18" w:space="0" w:color="auto"/>
            </w:tcBorders>
          </w:tcPr>
          <w:p w:rsidR="00000000" w:rsidRDefault="00A96728">
            <w:pPr>
              <w:jc w:val="right"/>
            </w:pPr>
            <w:r>
              <w:t>21.88</w:t>
            </w:r>
          </w:p>
        </w:tc>
        <w:tc>
          <w:tcPr>
            <w:tcW w:w="1701" w:type="dxa"/>
            <w:tcBorders>
              <w:bottom w:val="double" w:sz="18" w:space="0" w:color="auto"/>
            </w:tcBorders>
          </w:tcPr>
          <w:p w:rsidR="00000000" w:rsidRDefault="00A96728">
            <w:pPr>
              <w:jc w:val="right"/>
            </w:pPr>
            <w:r>
              <w:t>22</w:t>
            </w:r>
            <w:r>
              <w:t>.34</w:t>
            </w:r>
          </w:p>
        </w:tc>
      </w:tr>
      <w:tr w:rsidR="00000000">
        <w:tblPrEx>
          <w:tblCellMar>
            <w:top w:w="0" w:type="dxa"/>
            <w:bottom w:w="0" w:type="dxa"/>
          </w:tblCellMar>
        </w:tblPrEx>
        <w:trPr>
          <w:cantSplit/>
        </w:trPr>
        <w:tc>
          <w:tcPr>
            <w:tcW w:w="5778" w:type="dxa"/>
          </w:tcPr>
          <w:p w:rsidR="00000000" w:rsidRDefault="00A96728">
            <w:pPr>
              <w:ind w:left="110"/>
              <w:rPr>
                <w:b/>
              </w:rPr>
            </w:pPr>
          </w:p>
        </w:tc>
        <w:tc>
          <w:tcPr>
            <w:tcW w:w="1702" w:type="dxa"/>
          </w:tcPr>
          <w:p w:rsidR="00000000" w:rsidRDefault="00A96728">
            <w:pPr>
              <w:ind w:left="110"/>
              <w:jc w:val="right"/>
              <w:rPr>
                <w:b/>
              </w:rPr>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c>
          <w:tcPr>
            <w:tcW w:w="1701"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rPr>
                <w:b/>
              </w:rPr>
            </w:pPr>
            <w:r>
              <w:rPr>
                <w:b/>
              </w:rPr>
              <w:t>Balance sheet ($m)</w:t>
            </w:r>
          </w:p>
        </w:tc>
        <w:tc>
          <w:tcPr>
            <w:tcW w:w="1702" w:type="dxa"/>
          </w:tcPr>
          <w:p w:rsidR="00000000" w:rsidRDefault="00A96728">
            <w:pPr>
              <w:ind w:left="110"/>
              <w:jc w:val="right"/>
              <w:rPr>
                <w:b/>
              </w:rPr>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c>
          <w:tcPr>
            <w:tcW w:w="1701"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Funds employed</w:t>
            </w:r>
          </w:p>
        </w:tc>
        <w:tc>
          <w:tcPr>
            <w:tcW w:w="1702" w:type="dxa"/>
          </w:tcPr>
          <w:p w:rsidR="00000000" w:rsidRDefault="00A96728">
            <w:pPr>
              <w:ind w:left="110"/>
              <w:jc w:val="right"/>
              <w:rPr>
                <w:b/>
              </w:rPr>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c>
          <w:tcPr>
            <w:tcW w:w="1701"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Inventory</w:t>
            </w:r>
          </w:p>
        </w:tc>
        <w:tc>
          <w:tcPr>
            <w:tcW w:w="1702" w:type="dxa"/>
          </w:tcPr>
          <w:p w:rsidR="00000000" w:rsidRDefault="00A96728">
            <w:pPr>
              <w:jc w:val="right"/>
              <w:rPr>
                <w:b/>
              </w:rPr>
            </w:pPr>
            <w:r>
              <w:rPr>
                <w:b/>
              </w:rPr>
              <w:t>1,648.3</w:t>
            </w:r>
          </w:p>
        </w:tc>
        <w:tc>
          <w:tcPr>
            <w:tcW w:w="1700" w:type="dxa"/>
          </w:tcPr>
          <w:p w:rsidR="00000000" w:rsidRDefault="00A96728">
            <w:pPr>
              <w:jc w:val="right"/>
            </w:pPr>
            <w:r>
              <w:t>1,652.6</w:t>
            </w:r>
          </w:p>
        </w:tc>
        <w:tc>
          <w:tcPr>
            <w:tcW w:w="1702" w:type="dxa"/>
          </w:tcPr>
          <w:p w:rsidR="00000000" w:rsidRDefault="00A96728">
            <w:pPr>
              <w:jc w:val="right"/>
            </w:pPr>
            <w:r>
              <w:t>1,562.4</w:t>
            </w:r>
          </w:p>
        </w:tc>
        <w:tc>
          <w:tcPr>
            <w:tcW w:w="1700" w:type="dxa"/>
          </w:tcPr>
          <w:p w:rsidR="00000000" w:rsidRDefault="00A96728">
            <w:pPr>
              <w:jc w:val="right"/>
            </w:pPr>
            <w:r>
              <w:t>1,488.3</w:t>
            </w:r>
          </w:p>
        </w:tc>
        <w:tc>
          <w:tcPr>
            <w:tcW w:w="1701" w:type="dxa"/>
          </w:tcPr>
          <w:p w:rsidR="00000000" w:rsidRDefault="00A96728">
            <w:pPr>
              <w:jc w:val="right"/>
            </w:pPr>
            <w:r>
              <w:t>1,375.1</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Accounts payable</w:t>
            </w:r>
          </w:p>
        </w:tc>
        <w:tc>
          <w:tcPr>
            <w:tcW w:w="1702" w:type="dxa"/>
            <w:tcBorders>
              <w:bottom w:val="single" w:sz="18" w:space="0" w:color="auto"/>
            </w:tcBorders>
          </w:tcPr>
          <w:p w:rsidR="00000000" w:rsidRDefault="00A96728">
            <w:pPr>
              <w:jc w:val="right"/>
              <w:rPr>
                <w:b/>
              </w:rPr>
            </w:pPr>
            <w:r>
              <w:rPr>
                <w:b/>
              </w:rPr>
              <w:t>(1,571.8)</w:t>
            </w:r>
          </w:p>
        </w:tc>
        <w:tc>
          <w:tcPr>
            <w:tcW w:w="1700" w:type="dxa"/>
            <w:tcBorders>
              <w:bottom w:val="single" w:sz="18" w:space="0" w:color="auto"/>
            </w:tcBorders>
          </w:tcPr>
          <w:p w:rsidR="00000000" w:rsidRDefault="00A96728">
            <w:pPr>
              <w:jc w:val="right"/>
            </w:pPr>
            <w:r>
              <w:t>(1,281.1)</w:t>
            </w:r>
          </w:p>
        </w:tc>
        <w:tc>
          <w:tcPr>
            <w:tcW w:w="1702" w:type="dxa"/>
            <w:tcBorders>
              <w:bottom w:val="single" w:sz="18" w:space="0" w:color="auto"/>
            </w:tcBorders>
          </w:tcPr>
          <w:p w:rsidR="00000000" w:rsidRDefault="00A96728">
            <w:pPr>
              <w:jc w:val="right"/>
            </w:pPr>
            <w:r>
              <w:t>(1,202.7)</w:t>
            </w:r>
          </w:p>
        </w:tc>
        <w:tc>
          <w:tcPr>
            <w:tcW w:w="1700" w:type="dxa"/>
            <w:tcBorders>
              <w:bottom w:val="single" w:sz="18" w:space="0" w:color="auto"/>
            </w:tcBorders>
          </w:tcPr>
          <w:p w:rsidR="00000000" w:rsidRDefault="00A96728">
            <w:pPr>
              <w:jc w:val="right"/>
            </w:pPr>
            <w:r>
              <w:t>(1,101.1)</w:t>
            </w:r>
          </w:p>
        </w:tc>
        <w:tc>
          <w:tcPr>
            <w:tcW w:w="1701" w:type="dxa"/>
            <w:tcBorders>
              <w:bottom w:val="single" w:sz="18" w:space="0" w:color="auto"/>
            </w:tcBorders>
          </w:tcPr>
          <w:p w:rsidR="00000000" w:rsidRDefault="00A96728">
            <w:pPr>
              <w:jc w:val="right"/>
            </w:pPr>
            <w:r>
              <w:t>(951.4)</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jc w:val="right"/>
              <w:rPr>
                <w:b/>
              </w:rPr>
            </w:pPr>
          </w:p>
        </w:tc>
        <w:tc>
          <w:tcPr>
            <w:tcW w:w="1700" w:type="dxa"/>
          </w:tcPr>
          <w:p w:rsidR="00000000" w:rsidRDefault="00A96728">
            <w:pPr>
              <w:jc w:val="right"/>
            </w:pPr>
          </w:p>
        </w:tc>
        <w:tc>
          <w:tcPr>
            <w:tcW w:w="1702" w:type="dxa"/>
          </w:tcPr>
          <w:p w:rsidR="00000000" w:rsidRDefault="00A96728">
            <w:pPr>
              <w:jc w:val="right"/>
            </w:pPr>
          </w:p>
        </w:tc>
        <w:tc>
          <w:tcPr>
            <w:tcW w:w="1700" w:type="dxa"/>
          </w:tcPr>
          <w:p w:rsidR="00000000" w:rsidRDefault="00A96728">
            <w:pPr>
              <w:jc w:val="right"/>
            </w:pPr>
          </w:p>
        </w:tc>
        <w:tc>
          <w:tcPr>
            <w:tcW w:w="1701" w:type="dxa"/>
          </w:tcPr>
          <w:p w:rsidR="00000000" w:rsidRDefault="00A96728">
            <w:pPr>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Net investment in inventory</w:t>
            </w:r>
          </w:p>
        </w:tc>
        <w:tc>
          <w:tcPr>
            <w:tcW w:w="1702" w:type="dxa"/>
            <w:tcBorders>
              <w:bottom w:val="single" w:sz="18" w:space="0" w:color="auto"/>
            </w:tcBorders>
          </w:tcPr>
          <w:p w:rsidR="00000000" w:rsidRDefault="00A96728">
            <w:pPr>
              <w:jc w:val="right"/>
              <w:rPr>
                <w:b/>
              </w:rPr>
            </w:pPr>
            <w:r>
              <w:rPr>
                <w:b/>
              </w:rPr>
              <w:t>76.5</w:t>
            </w:r>
          </w:p>
        </w:tc>
        <w:tc>
          <w:tcPr>
            <w:tcW w:w="1700" w:type="dxa"/>
            <w:tcBorders>
              <w:bottom w:val="single" w:sz="18" w:space="0" w:color="auto"/>
            </w:tcBorders>
          </w:tcPr>
          <w:p w:rsidR="00000000" w:rsidRDefault="00A96728">
            <w:pPr>
              <w:jc w:val="right"/>
            </w:pPr>
            <w:r>
              <w:t>371.5</w:t>
            </w:r>
          </w:p>
        </w:tc>
        <w:tc>
          <w:tcPr>
            <w:tcW w:w="1702" w:type="dxa"/>
            <w:tcBorders>
              <w:bottom w:val="single" w:sz="18" w:space="0" w:color="auto"/>
            </w:tcBorders>
          </w:tcPr>
          <w:p w:rsidR="00000000" w:rsidRDefault="00A96728">
            <w:pPr>
              <w:jc w:val="right"/>
            </w:pPr>
            <w:r>
              <w:t>359.7</w:t>
            </w:r>
          </w:p>
        </w:tc>
        <w:tc>
          <w:tcPr>
            <w:tcW w:w="1700" w:type="dxa"/>
            <w:tcBorders>
              <w:bottom w:val="single" w:sz="18" w:space="0" w:color="auto"/>
            </w:tcBorders>
          </w:tcPr>
          <w:p w:rsidR="00000000" w:rsidRDefault="00A96728">
            <w:pPr>
              <w:jc w:val="right"/>
            </w:pPr>
            <w:r>
              <w:t>387.2</w:t>
            </w:r>
          </w:p>
        </w:tc>
        <w:tc>
          <w:tcPr>
            <w:tcW w:w="1701" w:type="dxa"/>
            <w:tcBorders>
              <w:bottom w:val="single" w:sz="18" w:space="0" w:color="auto"/>
            </w:tcBorders>
          </w:tcPr>
          <w:p w:rsidR="00000000" w:rsidRDefault="00A96728">
            <w:pPr>
              <w:jc w:val="right"/>
            </w:pPr>
            <w:r>
              <w:t>423.7</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jc w:val="right"/>
              <w:rPr>
                <w:b/>
              </w:rPr>
            </w:pPr>
          </w:p>
        </w:tc>
        <w:tc>
          <w:tcPr>
            <w:tcW w:w="1700" w:type="dxa"/>
          </w:tcPr>
          <w:p w:rsidR="00000000" w:rsidRDefault="00A96728">
            <w:pPr>
              <w:jc w:val="right"/>
            </w:pPr>
          </w:p>
        </w:tc>
        <w:tc>
          <w:tcPr>
            <w:tcW w:w="1702" w:type="dxa"/>
          </w:tcPr>
          <w:p w:rsidR="00000000" w:rsidRDefault="00A96728">
            <w:pPr>
              <w:jc w:val="right"/>
            </w:pPr>
          </w:p>
        </w:tc>
        <w:tc>
          <w:tcPr>
            <w:tcW w:w="1700" w:type="dxa"/>
          </w:tcPr>
          <w:p w:rsidR="00000000" w:rsidRDefault="00A96728">
            <w:pPr>
              <w:jc w:val="right"/>
            </w:pPr>
          </w:p>
        </w:tc>
        <w:tc>
          <w:tcPr>
            <w:tcW w:w="1701"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Fixed assets</w:t>
            </w:r>
          </w:p>
        </w:tc>
        <w:tc>
          <w:tcPr>
            <w:tcW w:w="1702" w:type="dxa"/>
          </w:tcPr>
          <w:p w:rsidR="00000000" w:rsidRDefault="00A96728">
            <w:pPr>
              <w:jc w:val="right"/>
              <w:rPr>
                <w:b/>
              </w:rPr>
            </w:pPr>
            <w:r>
              <w:rPr>
                <w:b/>
              </w:rPr>
              <w:t>2,194.1</w:t>
            </w:r>
          </w:p>
        </w:tc>
        <w:tc>
          <w:tcPr>
            <w:tcW w:w="1700" w:type="dxa"/>
          </w:tcPr>
          <w:p w:rsidR="00000000" w:rsidRDefault="00A96728">
            <w:pPr>
              <w:jc w:val="right"/>
            </w:pPr>
            <w:r>
              <w:t>2,216.3</w:t>
            </w:r>
          </w:p>
        </w:tc>
        <w:tc>
          <w:tcPr>
            <w:tcW w:w="1702" w:type="dxa"/>
          </w:tcPr>
          <w:p w:rsidR="00000000" w:rsidRDefault="00A96728">
            <w:pPr>
              <w:jc w:val="right"/>
            </w:pPr>
            <w:r>
              <w:t>1,890.2</w:t>
            </w:r>
          </w:p>
        </w:tc>
        <w:tc>
          <w:tcPr>
            <w:tcW w:w="1700" w:type="dxa"/>
          </w:tcPr>
          <w:p w:rsidR="00000000" w:rsidRDefault="00A96728">
            <w:pPr>
              <w:jc w:val="right"/>
            </w:pPr>
            <w:r>
              <w:t>1,589.3</w:t>
            </w:r>
          </w:p>
        </w:tc>
        <w:tc>
          <w:tcPr>
            <w:tcW w:w="1701" w:type="dxa"/>
          </w:tcPr>
          <w:p w:rsidR="00000000" w:rsidRDefault="00A96728">
            <w:pPr>
              <w:jc w:val="right"/>
            </w:pPr>
            <w:r>
              <w:t>1,310.1</w:t>
            </w:r>
          </w:p>
        </w:tc>
      </w:tr>
      <w:tr w:rsidR="00000000">
        <w:tblPrEx>
          <w:tblCellMar>
            <w:top w:w="0" w:type="dxa"/>
            <w:bottom w:w="0" w:type="dxa"/>
          </w:tblCellMar>
        </w:tblPrEx>
        <w:trPr>
          <w:cantSplit/>
        </w:trPr>
        <w:tc>
          <w:tcPr>
            <w:tcW w:w="5778" w:type="dxa"/>
          </w:tcPr>
          <w:p w:rsidR="00000000" w:rsidRDefault="00A96728">
            <w:pPr>
              <w:ind w:left="110"/>
            </w:pPr>
            <w:r>
              <w:t>Other assets</w:t>
            </w:r>
          </w:p>
        </w:tc>
        <w:tc>
          <w:tcPr>
            <w:tcW w:w="1702" w:type="dxa"/>
          </w:tcPr>
          <w:p w:rsidR="00000000" w:rsidRDefault="00A96728">
            <w:pPr>
              <w:jc w:val="right"/>
              <w:rPr>
                <w:b/>
              </w:rPr>
            </w:pPr>
            <w:r>
              <w:rPr>
                <w:b/>
              </w:rPr>
              <w:t>443.5</w:t>
            </w:r>
          </w:p>
        </w:tc>
        <w:tc>
          <w:tcPr>
            <w:tcW w:w="1700" w:type="dxa"/>
          </w:tcPr>
          <w:p w:rsidR="00000000" w:rsidRDefault="00A96728">
            <w:pPr>
              <w:jc w:val="right"/>
            </w:pPr>
            <w:r>
              <w:t>424.8</w:t>
            </w:r>
          </w:p>
        </w:tc>
        <w:tc>
          <w:tcPr>
            <w:tcW w:w="1702" w:type="dxa"/>
          </w:tcPr>
          <w:p w:rsidR="00000000" w:rsidRDefault="00A96728">
            <w:pPr>
              <w:jc w:val="right"/>
            </w:pPr>
            <w:r>
              <w:t>342.6</w:t>
            </w:r>
          </w:p>
        </w:tc>
        <w:tc>
          <w:tcPr>
            <w:tcW w:w="1700" w:type="dxa"/>
          </w:tcPr>
          <w:p w:rsidR="00000000" w:rsidRDefault="00A96728">
            <w:pPr>
              <w:jc w:val="right"/>
            </w:pPr>
            <w:r>
              <w:t>301.6</w:t>
            </w:r>
          </w:p>
        </w:tc>
        <w:tc>
          <w:tcPr>
            <w:tcW w:w="1701" w:type="dxa"/>
          </w:tcPr>
          <w:p w:rsidR="00000000" w:rsidRDefault="00A96728">
            <w:pPr>
              <w:jc w:val="right"/>
            </w:pPr>
            <w:r>
              <w:t>297.2</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Other creditors</w:t>
            </w:r>
          </w:p>
        </w:tc>
        <w:tc>
          <w:tcPr>
            <w:tcW w:w="1702" w:type="dxa"/>
            <w:tcBorders>
              <w:bottom w:val="single" w:sz="18" w:space="0" w:color="auto"/>
            </w:tcBorders>
          </w:tcPr>
          <w:p w:rsidR="00000000" w:rsidRDefault="00A96728">
            <w:pPr>
              <w:jc w:val="right"/>
              <w:rPr>
                <w:b/>
              </w:rPr>
            </w:pPr>
            <w:r>
              <w:rPr>
                <w:b/>
              </w:rPr>
              <w:t>(798.8)</w:t>
            </w:r>
          </w:p>
        </w:tc>
        <w:tc>
          <w:tcPr>
            <w:tcW w:w="1700" w:type="dxa"/>
            <w:tcBorders>
              <w:bottom w:val="single" w:sz="18" w:space="0" w:color="auto"/>
            </w:tcBorders>
          </w:tcPr>
          <w:p w:rsidR="00000000" w:rsidRDefault="00A96728">
            <w:pPr>
              <w:jc w:val="right"/>
            </w:pPr>
            <w:r>
              <w:t>(653.0)</w:t>
            </w:r>
          </w:p>
        </w:tc>
        <w:tc>
          <w:tcPr>
            <w:tcW w:w="1702" w:type="dxa"/>
            <w:tcBorders>
              <w:bottom w:val="single" w:sz="18" w:space="0" w:color="auto"/>
            </w:tcBorders>
          </w:tcPr>
          <w:p w:rsidR="00000000" w:rsidRDefault="00A96728">
            <w:pPr>
              <w:jc w:val="right"/>
            </w:pPr>
            <w:r>
              <w:t>(536.8)</w:t>
            </w:r>
          </w:p>
        </w:tc>
        <w:tc>
          <w:tcPr>
            <w:tcW w:w="1700" w:type="dxa"/>
            <w:tcBorders>
              <w:bottom w:val="single" w:sz="18" w:space="0" w:color="auto"/>
            </w:tcBorders>
          </w:tcPr>
          <w:p w:rsidR="00000000" w:rsidRDefault="00A96728">
            <w:pPr>
              <w:jc w:val="right"/>
            </w:pPr>
            <w:r>
              <w:t>(485.2)</w:t>
            </w:r>
          </w:p>
        </w:tc>
        <w:tc>
          <w:tcPr>
            <w:tcW w:w="1701" w:type="dxa"/>
            <w:tcBorders>
              <w:bottom w:val="single" w:sz="18" w:space="0" w:color="auto"/>
            </w:tcBorders>
          </w:tcPr>
          <w:p w:rsidR="00000000" w:rsidRDefault="00A96728">
            <w:pPr>
              <w:jc w:val="right"/>
            </w:pPr>
            <w:r>
              <w:t>(413.1)</w:t>
            </w:r>
          </w:p>
        </w:tc>
      </w:tr>
      <w:tr w:rsidR="00000000">
        <w:tblPrEx>
          <w:tblCellMar>
            <w:top w:w="0" w:type="dxa"/>
            <w:bottom w:w="0" w:type="dxa"/>
          </w:tblCellMar>
        </w:tblPrEx>
        <w:trPr>
          <w:cantSplit/>
        </w:trPr>
        <w:tc>
          <w:tcPr>
            <w:tcW w:w="5778" w:type="dxa"/>
          </w:tcPr>
          <w:p w:rsidR="00000000" w:rsidRDefault="00A96728">
            <w:pPr>
              <w:ind w:left="110"/>
              <w:rPr>
                <w:b/>
              </w:rPr>
            </w:pPr>
          </w:p>
        </w:tc>
        <w:tc>
          <w:tcPr>
            <w:tcW w:w="1702" w:type="dxa"/>
          </w:tcPr>
          <w:p w:rsidR="00000000" w:rsidRDefault="00A96728">
            <w:pPr>
              <w:jc w:val="right"/>
              <w:rPr>
                <w:b/>
              </w:rPr>
            </w:pPr>
          </w:p>
        </w:tc>
        <w:tc>
          <w:tcPr>
            <w:tcW w:w="1700" w:type="dxa"/>
          </w:tcPr>
          <w:p w:rsidR="00000000" w:rsidRDefault="00A96728">
            <w:pPr>
              <w:jc w:val="right"/>
            </w:pPr>
          </w:p>
        </w:tc>
        <w:tc>
          <w:tcPr>
            <w:tcW w:w="1702" w:type="dxa"/>
          </w:tcPr>
          <w:p w:rsidR="00000000" w:rsidRDefault="00A96728">
            <w:pPr>
              <w:jc w:val="right"/>
            </w:pPr>
          </w:p>
        </w:tc>
        <w:tc>
          <w:tcPr>
            <w:tcW w:w="1700" w:type="dxa"/>
          </w:tcPr>
          <w:p w:rsidR="00000000" w:rsidRDefault="00A96728">
            <w:pPr>
              <w:jc w:val="right"/>
            </w:pPr>
          </w:p>
        </w:tc>
        <w:tc>
          <w:tcPr>
            <w:tcW w:w="1701" w:type="dxa"/>
          </w:tcPr>
          <w:p w:rsidR="00000000" w:rsidRDefault="00A96728">
            <w:pPr>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b/>
                <w:vanish/>
              </w:rPr>
              <w:t>[SULON]</w:t>
            </w:r>
            <w:r>
              <w:rPr>
                <w:b/>
              </w:rPr>
              <w:t>Total funds employed</w:t>
            </w:r>
            <w:r>
              <w:rPr>
                <w:b/>
                <w:position w:val="6"/>
                <w:sz w:val="14"/>
                <w:szCs w:val="14"/>
              </w:rPr>
              <w:t>10</w:t>
            </w:r>
          </w:p>
        </w:tc>
        <w:tc>
          <w:tcPr>
            <w:tcW w:w="1702" w:type="dxa"/>
            <w:tcBorders>
              <w:bottom w:val="single" w:sz="18" w:space="0" w:color="auto"/>
            </w:tcBorders>
          </w:tcPr>
          <w:p w:rsidR="00000000" w:rsidRDefault="00A96728">
            <w:pPr>
              <w:jc w:val="right"/>
              <w:rPr>
                <w:b/>
              </w:rPr>
            </w:pPr>
            <w:r>
              <w:rPr>
                <w:b/>
              </w:rPr>
              <w:t>1,915.3</w:t>
            </w:r>
          </w:p>
        </w:tc>
        <w:tc>
          <w:tcPr>
            <w:tcW w:w="1700" w:type="dxa"/>
            <w:tcBorders>
              <w:bottom w:val="single" w:sz="18" w:space="0" w:color="auto"/>
            </w:tcBorders>
          </w:tcPr>
          <w:p w:rsidR="00000000" w:rsidRDefault="00A96728">
            <w:pPr>
              <w:jc w:val="right"/>
            </w:pPr>
            <w:r>
              <w:t>2,359.4</w:t>
            </w:r>
          </w:p>
        </w:tc>
        <w:tc>
          <w:tcPr>
            <w:tcW w:w="1702" w:type="dxa"/>
            <w:tcBorders>
              <w:bottom w:val="single" w:sz="18" w:space="0" w:color="auto"/>
            </w:tcBorders>
          </w:tcPr>
          <w:p w:rsidR="00000000" w:rsidRDefault="00A96728">
            <w:pPr>
              <w:jc w:val="right"/>
            </w:pPr>
            <w:r>
              <w:t>2,055.7</w:t>
            </w:r>
          </w:p>
        </w:tc>
        <w:tc>
          <w:tcPr>
            <w:tcW w:w="1700" w:type="dxa"/>
            <w:tcBorders>
              <w:bottom w:val="single" w:sz="18" w:space="0" w:color="auto"/>
            </w:tcBorders>
          </w:tcPr>
          <w:p w:rsidR="00000000" w:rsidRDefault="00A96728">
            <w:pPr>
              <w:jc w:val="right"/>
            </w:pPr>
            <w:r>
              <w:t>1,792.9</w:t>
            </w:r>
          </w:p>
        </w:tc>
        <w:tc>
          <w:tcPr>
            <w:tcW w:w="1701" w:type="dxa"/>
            <w:tcBorders>
              <w:bottom w:val="single" w:sz="18" w:space="0" w:color="auto"/>
            </w:tcBorders>
          </w:tcPr>
          <w:p w:rsidR="00000000" w:rsidRDefault="00A96728">
            <w:pPr>
              <w:jc w:val="right"/>
            </w:pPr>
            <w:r>
              <w:t>1,617.9</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jc w:val="right"/>
              <w:rPr>
                <w:b/>
              </w:rPr>
            </w:pPr>
          </w:p>
        </w:tc>
        <w:tc>
          <w:tcPr>
            <w:tcW w:w="1700" w:type="dxa"/>
          </w:tcPr>
          <w:p w:rsidR="00000000" w:rsidRDefault="00A96728">
            <w:pPr>
              <w:jc w:val="right"/>
            </w:pPr>
          </w:p>
        </w:tc>
        <w:tc>
          <w:tcPr>
            <w:tcW w:w="1702" w:type="dxa"/>
          </w:tcPr>
          <w:p w:rsidR="00000000" w:rsidRDefault="00A96728">
            <w:pPr>
              <w:jc w:val="right"/>
            </w:pPr>
          </w:p>
        </w:tc>
        <w:tc>
          <w:tcPr>
            <w:tcW w:w="1700" w:type="dxa"/>
          </w:tcPr>
          <w:p w:rsidR="00000000" w:rsidRDefault="00A96728">
            <w:pPr>
              <w:jc w:val="right"/>
            </w:pPr>
          </w:p>
        </w:tc>
        <w:tc>
          <w:tcPr>
            <w:tcW w:w="1701"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Net tax balances</w:t>
            </w:r>
          </w:p>
        </w:tc>
        <w:tc>
          <w:tcPr>
            <w:tcW w:w="1702" w:type="dxa"/>
          </w:tcPr>
          <w:p w:rsidR="00000000" w:rsidRDefault="00A96728">
            <w:pPr>
              <w:jc w:val="right"/>
              <w:rPr>
                <w:b/>
              </w:rPr>
            </w:pPr>
            <w:r>
              <w:rPr>
                <w:b/>
              </w:rPr>
              <w:t>(64.4)</w:t>
            </w:r>
          </w:p>
        </w:tc>
        <w:tc>
          <w:tcPr>
            <w:tcW w:w="1700" w:type="dxa"/>
          </w:tcPr>
          <w:p w:rsidR="00000000" w:rsidRDefault="00A96728">
            <w:pPr>
              <w:jc w:val="right"/>
            </w:pPr>
            <w:r>
              <w:t>(28.3)</w:t>
            </w:r>
          </w:p>
        </w:tc>
        <w:tc>
          <w:tcPr>
            <w:tcW w:w="1702" w:type="dxa"/>
          </w:tcPr>
          <w:p w:rsidR="00000000" w:rsidRDefault="00A96728">
            <w:pPr>
              <w:jc w:val="right"/>
            </w:pPr>
            <w:r>
              <w:t>(52.6)</w:t>
            </w:r>
          </w:p>
        </w:tc>
        <w:tc>
          <w:tcPr>
            <w:tcW w:w="1700" w:type="dxa"/>
          </w:tcPr>
          <w:p w:rsidR="00000000" w:rsidRDefault="00A96728">
            <w:pPr>
              <w:jc w:val="right"/>
            </w:pPr>
            <w:r>
              <w:t>(85.0)</w:t>
            </w:r>
          </w:p>
        </w:tc>
        <w:tc>
          <w:tcPr>
            <w:tcW w:w="1701" w:type="dxa"/>
          </w:tcPr>
          <w:p w:rsidR="00000000" w:rsidRDefault="00A96728">
            <w:pPr>
              <w:jc w:val="right"/>
            </w:pPr>
            <w:r>
              <w:t>(22.2)</w:t>
            </w:r>
          </w:p>
        </w:tc>
      </w:tr>
      <w:tr w:rsidR="00000000">
        <w:tblPrEx>
          <w:tblCellMar>
            <w:top w:w="0" w:type="dxa"/>
            <w:bottom w:w="0" w:type="dxa"/>
          </w:tblCellMar>
        </w:tblPrEx>
        <w:trPr>
          <w:cantSplit/>
        </w:trPr>
        <w:tc>
          <w:tcPr>
            <w:tcW w:w="5778" w:type="dxa"/>
          </w:tcPr>
          <w:p w:rsidR="00000000" w:rsidRDefault="00A96728">
            <w:pPr>
              <w:ind w:left="110"/>
            </w:pPr>
            <w:r>
              <w:t>Net debt"</w:t>
            </w:r>
          </w:p>
        </w:tc>
        <w:tc>
          <w:tcPr>
            <w:tcW w:w="1702" w:type="dxa"/>
          </w:tcPr>
          <w:p w:rsidR="00000000" w:rsidRDefault="00A96728">
            <w:pPr>
              <w:jc w:val="right"/>
              <w:rPr>
                <w:b/>
              </w:rPr>
            </w:pPr>
            <w:r>
              <w:rPr>
                <w:b/>
              </w:rPr>
              <w:t>(82.2)</w:t>
            </w:r>
          </w:p>
        </w:tc>
        <w:tc>
          <w:tcPr>
            <w:tcW w:w="1700" w:type="dxa"/>
          </w:tcPr>
          <w:p w:rsidR="00000000" w:rsidRDefault="00A96728">
            <w:pPr>
              <w:jc w:val="right"/>
            </w:pPr>
            <w:r>
              <w:t>(731.3)</w:t>
            </w:r>
          </w:p>
        </w:tc>
        <w:tc>
          <w:tcPr>
            <w:tcW w:w="1702" w:type="dxa"/>
          </w:tcPr>
          <w:p w:rsidR="00000000" w:rsidRDefault="00A96728">
            <w:pPr>
              <w:jc w:val="right"/>
            </w:pPr>
            <w:r>
              <w:t>(527.9)</w:t>
            </w:r>
          </w:p>
        </w:tc>
        <w:tc>
          <w:tcPr>
            <w:tcW w:w="1700" w:type="dxa"/>
          </w:tcPr>
          <w:p w:rsidR="00000000" w:rsidRDefault="00A96728">
            <w:pPr>
              <w:jc w:val="right"/>
            </w:pPr>
            <w:r>
              <w:t>(381.1)</w:t>
            </w:r>
          </w:p>
        </w:tc>
        <w:tc>
          <w:tcPr>
            <w:tcW w:w="1701" w:type="dxa"/>
          </w:tcPr>
          <w:p w:rsidR="00000000" w:rsidRDefault="00A96728">
            <w:pPr>
              <w:jc w:val="right"/>
            </w:pPr>
            <w:r>
              <w:t>(372.4)</w:t>
            </w:r>
          </w:p>
        </w:tc>
      </w:tr>
      <w:tr w:rsidR="00000000">
        <w:tblPrEx>
          <w:tblCellMar>
            <w:top w:w="0" w:type="dxa"/>
            <w:bottom w:w="0" w:type="dxa"/>
          </w:tblCellMar>
        </w:tblPrEx>
        <w:trPr>
          <w:cantSplit/>
        </w:trPr>
        <w:tc>
          <w:tcPr>
            <w:tcW w:w="5778" w:type="dxa"/>
          </w:tcPr>
          <w:p w:rsidR="00000000" w:rsidRDefault="00A96728">
            <w:pPr>
              <w:ind w:left="110"/>
            </w:pPr>
            <w:r>
              <w:t>Provision for dividend</w:t>
            </w:r>
          </w:p>
        </w:tc>
        <w:tc>
          <w:tcPr>
            <w:tcW w:w="1702" w:type="dxa"/>
          </w:tcPr>
          <w:p w:rsidR="00000000" w:rsidRDefault="00A96728">
            <w:pPr>
              <w:jc w:val="right"/>
              <w:rPr>
                <w:b/>
              </w:rPr>
            </w:pPr>
            <w:r>
              <w:rPr>
                <w:b/>
              </w:rPr>
              <w:t>(137.8)</w:t>
            </w:r>
          </w:p>
        </w:tc>
        <w:tc>
          <w:tcPr>
            <w:tcW w:w="1700" w:type="dxa"/>
          </w:tcPr>
          <w:p w:rsidR="00000000" w:rsidRDefault="00A96728">
            <w:pPr>
              <w:jc w:val="right"/>
            </w:pPr>
            <w:r>
              <w:t>(115.2)</w:t>
            </w:r>
          </w:p>
        </w:tc>
        <w:tc>
          <w:tcPr>
            <w:tcW w:w="1702" w:type="dxa"/>
          </w:tcPr>
          <w:p w:rsidR="00000000" w:rsidRDefault="00A96728">
            <w:pPr>
              <w:jc w:val="right"/>
            </w:pPr>
            <w:r>
              <w:t>(102.6)</w:t>
            </w:r>
          </w:p>
        </w:tc>
        <w:tc>
          <w:tcPr>
            <w:tcW w:w="1700" w:type="dxa"/>
          </w:tcPr>
          <w:p w:rsidR="00000000" w:rsidRDefault="00A96728">
            <w:pPr>
              <w:jc w:val="right"/>
            </w:pPr>
            <w:r>
              <w:t>(101.1)</w:t>
            </w:r>
          </w:p>
        </w:tc>
        <w:tc>
          <w:tcPr>
            <w:tcW w:w="1701" w:type="dxa"/>
          </w:tcPr>
          <w:p w:rsidR="00000000" w:rsidRDefault="00A96728">
            <w:pPr>
              <w:jc w:val="right"/>
            </w:pPr>
            <w:r>
              <w:t>(87.5)</w:t>
            </w:r>
          </w:p>
        </w:tc>
      </w:tr>
      <w:tr w:rsidR="00000000">
        <w:tblPrEx>
          <w:tblCellMar>
            <w:top w:w="0" w:type="dxa"/>
            <w:bottom w:w="0" w:type="dxa"/>
          </w:tblCellMar>
        </w:tblPrEx>
        <w:trPr>
          <w:cantSplit/>
        </w:trPr>
        <w:tc>
          <w:tcPr>
            <w:tcW w:w="5778" w:type="dxa"/>
          </w:tcPr>
          <w:p w:rsidR="00000000" w:rsidRDefault="00A96728">
            <w:pPr>
              <w:ind w:left="110"/>
            </w:pPr>
            <w:r>
              <w:t>Woolworths Income Notes</w:t>
            </w:r>
          </w:p>
        </w:tc>
        <w:tc>
          <w:tcPr>
            <w:tcW w:w="1702" w:type="dxa"/>
          </w:tcPr>
          <w:p w:rsidR="00000000" w:rsidRDefault="00A96728">
            <w:pPr>
              <w:jc w:val="right"/>
              <w:rPr>
                <w:b/>
              </w:rPr>
            </w:pPr>
            <w:r>
              <w:rPr>
                <w:b/>
              </w:rPr>
              <w:t>(583.0)</w:t>
            </w:r>
          </w:p>
        </w:tc>
        <w:tc>
          <w:tcPr>
            <w:tcW w:w="1700" w:type="dxa"/>
          </w:tcPr>
          <w:p w:rsidR="00000000" w:rsidRDefault="00A96728">
            <w:pPr>
              <w:jc w:val="right"/>
            </w:pPr>
            <w:r>
              <w:t>-</w:t>
            </w:r>
          </w:p>
        </w:tc>
        <w:tc>
          <w:tcPr>
            <w:tcW w:w="1702" w:type="dxa"/>
          </w:tcPr>
          <w:p w:rsidR="00000000" w:rsidRDefault="00A96728">
            <w:pPr>
              <w:jc w:val="right"/>
            </w:pPr>
            <w:r>
              <w:t>-</w:t>
            </w:r>
          </w:p>
        </w:tc>
        <w:tc>
          <w:tcPr>
            <w:tcW w:w="1700" w:type="dxa"/>
          </w:tcPr>
          <w:p w:rsidR="00000000" w:rsidRDefault="00A96728">
            <w:pPr>
              <w:jc w:val="right"/>
            </w:pPr>
            <w:r>
              <w:t>-</w:t>
            </w:r>
          </w:p>
        </w:tc>
        <w:tc>
          <w:tcPr>
            <w:tcW w:w="1701" w:type="dxa"/>
          </w:tcPr>
          <w:p w:rsidR="00000000" w:rsidRDefault="00A96728">
            <w:pPr>
              <w:jc w:val="right"/>
            </w:pPr>
            <w:r>
              <w:t>-</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Outside equity interest</w:t>
            </w:r>
          </w:p>
        </w:tc>
        <w:tc>
          <w:tcPr>
            <w:tcW w:w="1702" w:type="dxa"/>
            <w:tcBorders>
              <w:bottom w:val="single" w:sz="18" w:space="0" w:color="auto"/>
            </w:tcBorders>
          </w:tcPr>
          <w:p w:rsidR="00000000" w:rsidRDefault="00A96728">
            <w:pPr>
              <w:jc w:val="right"/>
              <w:rPr>
                <w:b/>
              </w:rPr>
            </w:pPr>
            <w:r>
              <w:rPr>
                <w:b/>
              </w:rPr>
              <w:t>(3.3)</w:t>
            </w:r>
          </w:p>
        </w:tc>
        <w:tc>
          <w:tcPr>
            <w:tcW w:w="1700" w:type="dxa"/>
            <w:tcBorders>
              <w:bottom w:val="single" w:sz="18" w:space="0" w:color="auto"/>
            </w:tcBorders>
          </w:tcPr>
          <w:p w:rsidR="00000000" w:rsidRDefault="00A96728">
            <w:pPr>
              <w:jc w:val="right"/>
            </w:pPr>
            <w:r>
              <w:t>(3.2)</w:t>
            </w:r>
          </w:p>
        </w:tc>
        <w:tc>
          <w:tcPr>
            <w:tcW w:w="1702" w:type="dxa"/>
            <w:tcBorders>
              <w:bottom w:val="single" w:sz="18" w:space="0" w:color="auto"/>
            </w:tcBorders>
          </w:tcPr>
          <w:p w:rsidR="00000000" w:rsidRDefault="00A96728">
            <w:pPr>
              <w:jc w:val="right"/>
            </w:pPr>
            <w:r>
              <w:t>(2.9)</w:t>
            </w:r>
          </w:p>
        </w:tc>
        <w:tc>
          <w:tcPr>
            <w:tcW w:w="1700" w:type="dxa"/>
            <w:tcBorders>
              <w:bottom w:val="single" w:sz="18" w:space="0" w:color="auto"/>
            </w:tcBorders>
          </w:tcPr>
          <w:p w:rsidR="00000000" w:rsidRDefault="00A96728">
            <w:pPr>
              <w:jc w:val="right"/>
            </w:pPr>
            <w:r>
              <w:t>(2.5)</w:t>
            </w:r>
          </w:p>
        </w:tc>
        <w:tc>
          <w:tcPr>
            <w:tcW w:w="1701" w:type="dxa"/>
            <w:tcBorders>
              <w:bottom w:val="single" w:sz="18" w:space="0" w:color="auto"/>
            </w:tcBorders>
          </w:tcPr>
          <w:p w:rsidR="00000000" w:rsidRDefault="00A96728">
            <w:pPr>
              <w:jc w:val="right"/>
            </w:pPr>
            <w:r>
              <w:t>(2.2)</w:t>
            </w:r>
          </w:p>
        </w:tc>
      </w:tr>
      <w:tr w:rsidR="00000000">
        <w:tblPrEx>
          <w:tblCellMar>
            <w:top w:w="0" w:type="dxa"/>
            <w:bottom w:w="0" w:type="dxa"/>
          </w:tblCellMar>
        </w:tblPrEx>
        <w:trPr>
          <w:cantSplit/>
        </w:trPr>
        <w:tc>
          <w:tcPr>
            <w:tcW w:w="5778" w:type="dxa"/>
          </w:tcPr>
          <w:p w:rsidR="00000000" w:rsidRDefault="00A96728">
            <w:pPr>
              <w:ind w:left="110"/>
              <w:rPr>
                <w:b/>
              </w:rPr>
            </w:pPr>
          </w:p>
        </w:tc>
        <w:tc>
          <w:tcPr>
            <w:tcW w:w="1702" w:type="dxa"/>
          </w:tcPr>
          <w:p w:rsidR="00000000" w:rsidRDefault="00A96728">
            <w:pPr>
              <w:jc w:val="right"/>
              <w:rPr>
                <w:b/>
              </w:rPr>
            </w:pPr>
          </w:p>
        </w:tc>
        <w:tc>
          <w:tcPr>
            <w:tcW w:w="1700" w:type="dxa"/>
          </w:tcPr>
          <w:p w:rsidR="00000000" w:rsidRDefault="00A96728">
            <w:pPr>
              <w:jc w:val="right"/>
            </w:pPr>
          </w:p>
        </w:tc>
        <w:tc>
          <w:tcPr>
            <w:tcW w:w="1702" w:type="dxa"/>
          </w:tcPr>
          <w:p w:rsidR="00000000" w:rsidRDefault="00A96728">
            <w:pPr>
              <w:jc w:val="right"/>
            </w:pPr>
          </w:p>
        </w:tc>
        <w:tc>
          <w:tcPr>
            <w:tcW w:w="1700" w:type="dxa"/>
          </w:tcPr>
          <w:p w:rsidR="00000000" w:rsidRDefault="00A96728">
            <w:pPr>
              <w:jc w:val="right"/>
            </w:pPr>
          </w:p>
        </w:tc>
        <w:tc>
          <w:tcPr>
            <w:tcW w:w="1701" w:type="dxa"/>
          </w:tcPr>
          <w:p w:rsidR="00000000" w:rsidRDefault="00A96728">
            <w:pPr>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b/>
                <w:vanish/>
              </w:rPr>
              <w:t>[SULON]</w:t>
            </w:r>
            <w:r>
              <w:rPr>
                <w:b/>
              </w:rPr>
              <w:t>Shareholders funds</w:t>
            </w:r>
          </w:p>
        </w:tc>
        <w:tc>
          <w:tcPr>
            <w:tcW w:w="1702" w:type="dxa"/>
            <w:tcBorders>
              <w:bottom w:val="single" w:sz="18" w:space="0" w:color="auto"/>
            </w:tcBorders>
          </w:tcPr>
          <w:p w:rsidR="00000000" w:rsidRDefault="00A96728">
            <w:pPr>
              <w:jc w:val="right"/>
              <w:rPr>
                <w:b/>
              </w:rPr>
            </w:pPr>
            <w:r>
              <w:rPr>
                <w:b/>
              </w:rPr>
              <w:t>1,044.6</w:t>
            </w:r>
          </w:p>
        </w:tc>
        <w:tc>
          <w:tcPr>
            <w:tcW w:w="1700" w:type="dxa"/>
            <w:tcBorders>
              <w:bottom w:val="single" w:sz="18" w:space="0" w:color="auto"/>
            </w:tcBorders>
          </w:tcPr>
          <w:p w:rsidR="00000000" w:rsidRDefault="00A96728">
            <w:pPr>
              <w:jc w:val="right"/>
            </w:pPr>
            <w:r>
              <w:t>1,481.4</w:t>
            </w:r>
          </w:p>
        </w:tc>
        <w:tc>
          <w:tcPr>
            <w:tcW w:w="1702" w:type="dxa"/>
            <w:tcBorders>
              <w:bottom w:val="single" w:sz="18" w:space="0" w:color="auto"/>
            </w:tcBorders>
          </w:tcPr>
          <w:p w:rsidR="00000000" w:rsidRDefault="00A96728">
            <w:pPr>
              <w:jc w:val="right"/>
            </w:pPr>
            <w:r>
              <w:t>1,369.7</w:t>
            </w:r>
          </w:p>
        </w:tc>
        <w:tc>
          <w:tcPr>
            <w:tcW w:w="1700" w:type="dxa"/>
            <w:tcBorders>
              <w:bottom w:val="single" w:sz="18" w:space="0" w:color="auto"/>
            </w:tcBorders>
          </w:tcPr>
          <w:p w:rsidR="00000000" w:rsidRDefault="00A96728">
            <w:pPr>
              <w:jc w:val="right"/>
            </w:pPr>
            <w:r>
              <w:t>1,223.2</w:t>
            </w:r>
          </w:p>
        </w:tc>
        <w:tc>
          <w:tcPr>
            <w:tcW w:w="1701" w:type="dxa"/>
            <w:tcBorders>
              <w:bottom w:val="single" w:sz="18" w:space="0" w:color="auto"/>
            </w:tcBorders>
          </w:tcPr>
          <w:p w:rsidR="00000000" w:rsidRDefault="00A96728">
            <w:pPr>
              <w:jc w:val="right"/>
            </w:pPr>
            <w:r>
              <w:t>1,133.6</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c>
          <w:tcPr>
            <w:tcW w:w="1701"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rPr>
                <w:b/>
              </w:rPr>
            </w:pPr>
            <w:r>
              <w:rPr>
                <w:b/>
              </w:rPr>
              <w:t xml:space="preserve">Cash flow </w:t>
            </w:r>
            <w:r>
              <w:rPr>
                <w:b/>
              </w:rPr>
              <w:t>($m)</w:t>
            </w:r>
          </w:p>
        </w:tc>
        <w:tc>
          <w:tcPr>
            <w:tcW w:w="1702" w:type="dxa"/>
          </w:tcPr>
          <w:p w:rsidR="00000000" w:rsidRDefault="00A96728">
            <w:pPr>
              <w:ind w:left="110"/>
              <w:jc w:val="right"/>
              <w:rPr>
                <w:b/>
              </w:rPr>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c>
          <w:tcPr>
            <w:tcW w:w="1701"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EBITDA</w:t>
            </w:r>
          </w:p>
        </w:tc>
        <w:tc>
          <w:tcPr>
            <w:tcW w:w="1702" w:type="dxa"/>
          </w:tcPr>
          <w:p w:rsidR="00000000" w:rsidRDefault="00A96728">
            <w:pPr>
              <w:jc w:val="right"/>
              <w:rPr>
                <w:b/>
              </w:rPr>
            </w:pPr>
            <w:r>
              <w:rPr>
                <w:b/>
              </w:rPr>
              <w:t>910.4</w:t>
            </w:r>
          </w:p>
        </w:tc>
        <w:tc>
          <w:tcPr>
            <w:tcW w:w="1700" w:type="dxa"/>
          </w:tcPr>
          <w:p w:rsidR="00000000" w:rsidRDefault="00A96728">
            <w:pPr>
              <w:jc w:val="right"/>
            </w:pPr>
            <w:r>
              <w:t>809.3</w:t>
            </w:r>
          </w:p>
        </w:tc>
        <w:tc>
          <w:tcPr>
            <w:tcW w:w="1702" w:type="dxa"/>
          </w:tcPr>
          <w:p w:rsidR="00000000" w:rsidRDefault="00A96728">
            <w:pPr>
              <w:jc w:val="right"/>
            </w:pPr>
            <w:r>
              <w:t>738.9</w:t>
            </w:r>
          </w:p>
        </w:tc>
        <w:tc>
          <w:tcPr>
            <w:tcW w:w="1700" w:type="dxa"/>
          </w:tcPr>
          <w:p w:rsidR="00000000" w:rsidRDefault="00A96728">
            <w:pPr>
              <w:jc w:val="right"/>
            </w:pPr>
            <w:r>
              <w:t>634.8</w:t>
            </w:r>
          </w:p>
        </w:tc>
        <w:tc>
          <w:tcPr>
            <w:tcW w:w="1701" w:type="dxa"/>
          </w:tcPr>
          <w:p w:rsidR="00000000" w:rsidRDefault="00A96728">
            <w:pPr>
              <w:jc w:val="right"/>
            </w:pPr>
            <w:r>
              <w:t>550.2</w:t>
            </w:r>
          </w:p>
        </w:tc>
      </w:tr>
      <w:tr w:rsidR="00000000">
        <w:tblPrEx>
          <w:tblCellMar>
            <w:top w:w="0" w:type="dxa"/>
            <w:bottom w:w="0" w:type="dxa"/>
          </w:tblCellMar>
        </w:tblPrEx>
        <w:trPr>
          <w:cantSplit/>
        </w:trPr>
        <w:tc>
          <w:tcPr>
            <w:tcW w:w="5778" w:type="dxa"/>
          </w:tcPr>
          <w:p w:rsidR="00000000" w:rsidRDefault="00A96728">
            <w:pPr>
              <w:ind w:left="110"/>
            </w:pPr>
            <w:r>
              <w:t>Movement in net investment in inventory</w:t>
            </w:r>
          </w:p>
        </w:tc>
        <w:tc>
          <w:tcPr>
            <w:tcW w:w="1702" w:type="dxa"/>
          </w:tcPr>
          <w:p w:rsidR="00000000" w:rsidRDefault="00A96728">
            <w:pPr>
              <w:jc w:val="right"/>
              <w:rPr>
                <w:b/>
              </w:rPr>
            </w:pPr>
            <w:r>
              <w:rPr>
                <w:b/>
              </w:rPr>
              <w:t>276.1</w:t>
            </w:r>
          </w:p>
        </w:tc>
        <w:tc>
          <w:tcPr>
            <w:tcW w:w="1700" w:type="dxa"/>
          </w:tcPr>
          <w:p w:rsidR="00000000" w:rsidRDefault="00A96728">
            <w:pPr>
              <w:jc w:val="right"/>
            </w:pPr>
            <w:r>
              <w:t>4.6</w:t>
            </w:r>
          </w:p>
        </w:tc>
        <w:tc>
          <w:tcPr>
            <w:tcW w:w="1702" w:type="dxa"/>
          </w:tcPr>
          <w:p w:rsidR="00000000" w:rsidRDefault="00A96728">
            <w:pPr>
              <w:jc w:val="right"/>
            </w:pPr>
            <w:r>
              <w:t>28.3</w:t>
            </w:r>
          </w:p>
        </w:tc>
        <w:tc>
          <w:tcPr>
            <w:tcW w:w="1700" w:type="dxa"/>
          </w:tcPr>
          <w:p w:rsidR="00000000" w:rsidRDefault="00A96728">
            <w:pPr>
              <w:jc w:val="right"/>
            </w:pPr>
            <w:r>
              <w:t>52.5</w:t>
            </w:r>
          </w:p>
        </w:tc>
        <w:tc>
          <w:tcPr>
            <w:tcW w:w="1701" w:type="dxa"/>
          </w:tcPr>
          <w:p w:rsidR="00000000" w:rsidRDefault="00A96728">
            <w:pPr>
              <w:jc w:val="right"/>
            </w:pPr>
            <w:r>
              <w:t>(55.4)</w:t>
            </w:r>
          </w:p>
        </w:tc>
      </w:tr>
      <w:tr w:rsidR="00000000">
        <w:tblPrEx>
          <w:tblCellMar>
            <w:top w:w="0" w:type="dxa"/>
            <w:bottom w:w="0" w:type="dxa"/>
          </w:tblCellMar>
        </w:tblPrEx>
        <w:trPr>
          <w:cantSplit/>
        </w:trPr>
        <w:tc>
          <w:tcPr>
            <w:tcW w:w="5778" w:type="dxa"/>
          </w:tcPr>
          <w:p w:rsidR="00000000" w:rsidRDefault="00A96728">
            <w:pPr>
              <w:ind w:left="110"/>
            </w:pPr>
            <w:r>
              <w:t>Other operating cash flows</w:t>
            </w:r>
          </w:p>
        </w:tc>
        <w:tc>
          <w:tcPr>
            <w:tcW w:w="1702" w:type="dxa"/>
          </w:tcPr>
          <w:p w:rsidR="00000000" w:rsidRDefault="00A96728">
            <w:pPr>
              <w:jc w:val="right"/>
              <w:rPr>
                <w:b/>
              </w:rPr>
            </w:pPr>
            <w:r>
              <w:rPr>
                <w:b/>
              </w:rPr>
              <w:t>56.7</w:t>
            </w:r>
          </w:p>
        </w:tc>
        <w:tc>
          <w:tcPr>
            <w:tcW w:w="1700" w:type="dxa"/>
          </w:tcPr>
          <w:p w:rsidR="00000000" w:rsidRDefault="00A96728">
            <w:pPr>
              <w:jc w:val="right"/>
            </w:pPr>
            <w:r>
              <w:t>(11.5)</w:t>
            </w:r>
          </w:p>
        </w:tc>
        <w:tc>
          <w:tcPr>
            <w:tcW w:w="1702" w:type="dxa"/>
          </w:tcPr>
          <w:p w:rsidR="00000000" w:rsidRDefault="00A96728">
            <w:pPr>
              <w:jc w:val="right"/>
            </w:pPr>
            <w:r>
              <w:t>(22.3)</w:t>
            </w:r>
          </w:p>
        </w:tc>
        <w:tc>
          <w:tcPr>
            <w:tcW w:w="1700" w:type="dxa"/>
          </w:tcPr>
          <w:p w:rsidR="00000000" w:rsidRDefault="00A96728">
            <w:pPr>
              <w:jc w:val="right"/>
            </w:pPr>
            <w:r>
              <w:t>59.8</w:t>
            </w:r>
          </w:p>
        </w:tc>
        <w:tc>
          <w:tcPr>
            <w:tcW w:w="1701" w:type="dxa"/>
          </w:tcPr>
          <w:p w:rsidR="00000000" w:rsidRDefault="00A96728">
            <w:pPr>
              <w:jc w:val="right"/>
            </w:pPr>
            <w:r>
              <w:t>1.2</w:t>
            </w:r>
          </w:p>
        </w:tc>
      </w:tr>
      <w:tr w:rsidR="00000000">
        <w:tblPrEx>
          <w:tblCellMar>
            <w:top w:w="0" w:type="dxa"/>
            <w:bottom w:w="0" w:type="dxa"/>
          </w:tblCellMar>
        </w:tblPrEx>
        <w:trPr>
          <w:cantSplit/>
        </w:trPr>
        <w:tc>
          <w:tcPr>
            <w:tcW w:w="5778" w:type="dxa"/>
          </w:tcPr>
          <w:p w:rsidR="00000000" w:rsidRDefault="00A96728">
            <w:pPr>
              <w:ind w:left="110"/>
            </w:pPr>
            <w:r>
              <w:t>Net interest paid</w:t>
            </w:r>
          </w:p>
        </w:tc>
        <w:tc>
          <w:tcPr>
            <w:tcW w:w="1702" w:type="dxa"/>
          </w:tcPr>
          <w:p w:rsidR="00000000" w:rsidRDefault="00A96728">
            <w:pPr>
              <w:jc w:val="right"/>
              <w:rPr>
                <w:b/>
              </w:rPr>
            </w:pPr>
            <w:r>
              <w:rPr>
                <w:b/>
              </w:rPr>
              <w:t>(33.6)</w:t>
            </w:r>
          </w:p>
        </w:tc>
        <w:tc>
          <w:tcPr>
            <w:tcW w:w="1700" w:type="dxa"/>
          </w:tcPr>
          <w:p w:rsidR="00000000" w:rsidRDefault="00A96728">
            <w:pPr>
              <w:jc w:val="right"/>
            </w:pPr>
            <w:r>
              <w:t>(53.7)</w:t>
            </w:r>
          </w:p>
        </w:tc>
        <w:tc>
          <w:tcPr>
            <w:tcW w:w="1702" w:type="dxa"/>
          </w:tcPr>
          <w:p w:rsidR="00000000" w:rsidRDefault="00A96728">
            <w:pPr>
              <w:jc w:val="right"/>
            </w:pPr>
            <w:r>
              <w:t>(42.8)</w:t>
            </w:r>
          </w:p>
        </w:tc>
        <w:tc>
          <w:tcPr>
            <w:tcW w:w="1700" w:type="dxa"/>
          </w:tcPr>
          <w:p w:rsidR="00000000" w:rsidRDefault="00A96728">
            <w:pPr>
              <w:jc w:val="right"/>
            </w:pPr>
            <w:r>
              <w:t>(41.1)</w:t>
            </w:r>
          </w:p>
        </w:tc>
        <w:tc>
          <w:tcPr>
            <w:tcW w:w="1701" w:type="dxa"/>
          </w:tcPr>
          <w:p w:rsidR="00000000" w:rsidRDefault="00A96728">
            <w:pPr>
              <w:jc w:val="right"/>
            </w:pPr>
            <w:r>
              <w:t>(31.2)</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Tax paid</w:t>
            </w:r>
          </w:p>
        </w:tc>
        <w:tc>
          <w:tcPr>
            <w:tcW w:w="1702" w:type="dxa"/>
            <w:tcBorders>
              <w:bottom w:val="single" w:sz="18" w:space="0" w:color="auto"/>
            </w:tcBorders>
          </w:tcPr>
          <w:p w:rsidR="00000000" w:rsidRDefault="00A96728">
            <w:pPr>
              <w:jc w:val="right"/>
              <w:rPr>
                <w:b/>
              </w:rPr>
            </w:pPr>
            <w:r>
              <w:rPr>
                <w:b/>
              </w:rPr>
              <w:t>(142.7)</w:t>
            </w:r>
          </w:p>
        </w:tc>
        <w:tc>
          <w:tcPr>
            <w:tcW w:w="1700" w:type="dxa"/>
            <w:tcBorders>
              <w:bottom w:val="single" w:sz="18" w:space="0" w:color="auto"/>
            </w:tcBorders>
          </w:tcPr>
          <w:p w:rsidR="00000000" w:rsidRDefault="00A96728">
            <w:pPr>
              <w:jc w:val="right"/>
            </w:pPr>
            <w:r>
              <w:t>(174.7)</w:t>
            </w:r>
          </w:p>
        </w:tc>
        <w:tc>
          <w:tcPr>
            <w:tcW w:w="1702" w:type="dxa"/>
            <w:tcBorders>
              <w:bottom w:val="single" w:sz="18" w:space="0" w:color="auto"/>
            </w:tcBorders>
          </w:tcPr>
          <w:p w:rsidR="00000000" w:rsidRDefault="00A96728">
            <w:pPr>
              <w:jc w:val="right"/>
            </w:pPr>
            <w:r>
              <w:t>(193.1)</w:t>
            </w:r>
          </w:p>
        </w:tc>
        <w:tc>
          <w:tcPr>
            <w:tcW w:w="1700" w:type="dxa"/>
            <w:tcBorders>
              <w:bottom w:val="single" w:sz="18" w:space="0" w:color="auto"/>
            </w:tcBorders>
          </w:tcPr>
          <w:p w:rsidR="00000000" w:rsidRDefault="00A96728">
            <w:pPr>
              <w:jc w:val="right"/>
            </w:pPr>
            <w:r>
              <w:t>(46.2)</w:t>
            </w:r>
          </w:p>
        </w:tc>
        <w:tc>
          <w:tcPr>
            <w:tcW w:w="1701" w:type="dxa"/>
            <w:tcBorders>
              <w:bottom w:val="single" w:sz="18" w:space="0" w:color="auto"/>
            </w:tcBorders>
          </w:tcPr>
          <w:p w:rsidR="00000000" w:rsidRDefault="00A96728">
            <w:pPr>
              <w:jc w:val="right"/>
            </w:pPr>
            <w:r>
              <w:t>(222.1)</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jc w:val="right"/>
              <w:rPr>
                <w:b/>
              </w:rPr>
            </w:pPr>
          </w:p>
        </w:tc>
        <w:tc>
          <w:tcPr>
            <w:tcW w:w="1700" w:type="dxa"/>
          </w:tcPr>
          <w:p w:rsidR="00000000" w:rsidRDefault="00A96728">
            <w:pPr>
              <w:jc w:val="right"/>
            </w:pPr>
          </w:p>
        </w:tc>
        <w:tc>
          <w:tcPr>
            <w:tcW w:w="1702" w:type="dxa"/>
          </w:tcPr>
          <w:p w:rsidR="00000000" w:rsidRDefault="00A96728">
            <w:pPr>
              <w:jc w:val="right"/>
            </w:pPr>
          </w:p>
        </w:tc>
        <w:tc>
          <w:tcPr>
            <w:tcW w:w="1700" w:type="dxa"/>
          </w:tcPr>
          <w:p w:rsidR="00000000" w:rsidRDefault="00A96728">
            <w:pPr>
              <w:jc w:val="right"/>
            </w:pPr>
          </w:p>
        </w:tc>
        <w:tc>
          <w:tcPr>
            <w:tcW w:w="1701" w:type="dxa"/>
          </w:tcPr>
          <w:p w:rsidR="00000000" w:rsidRDefault="00A96728">
            <w:pPr>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Operating cash flow</w:t>
            </w:r>
          </w:p>
        </w:tc>
        <w:tc>
          <w:tcPr>
            <w:tcW w:w="1702" w:type="dxa"/>
            <w:tcBorders>
              <w:bottom w:val="single" w:sz="18" w:space="0" w:color="auto"/>
            </w:tcBorders>
          </w:tcPr>
          <w:p w:rsidR="00000000" w:rsidRDefault="00A96728">
            <w:pPr>
              <w:jc w:val="right"/>
              <w:rPr>
                <w:b/>
              </w:rPr>
            </w:pPr>
            <w:r>
              <w:rPr>
                <w:b/>
              </w:rPr>
              <w:t>1,066.9</w:t>
            </w:r>
          </w:p>
        </w:tc>
        <w:tc>
          <w:tcPr>
            <w:tcW w:w="1700" w:type="dxa"/>
            <w:tcBorders>
              <w:bottom w:val="single" w:sz="18" w:space="0" w:color="auto"/>
            </w:tcBorders>
          </w:tcPr>
          <w:p w:rsidR="00000000" w:rsidRDefault="00A96728">
            <w:pPr>
              <w:jc w:val="right"/>
            </w:pPr>
            <w:r>
              <w:t>574.0</w:t>
            </w:r>
          </w:p>
        </w:tc>
        <w:tc>
          <w:tcPr>
            <w:tcW w:w="1702" w:type="dxa"/>
            <w:tcBorders>
              <w:bottom w:val="single" w:sz="18" w:space="0" w:color="auto"/>
            </w:tcBorders>
          </w:tcPr>
          <w:p w:rsidR="00000000" w:rsidRDefault="00A96728">
            <w:pPr>
              <w:jc w:val="right"/>
            </w:pPr>
            <w:r>
              <w:t>509.0</w:t>
            </w:r>
          </w:p>
        </w:tc>
        <w:tc>
          <w:tcPr>
            <w:tcW w:w="1700" w:type="dxa"/>
            <w:tcBorders>
              <w:bottom w:val="single" w:sz="18" w:space="0" w:color="auto"/>
            </w:tcBorders>
          </w:tcPr>
          <w:p w:rsidR="00000000" w:rsidRDefault="00A96728">
            <w:pPr>
              <w:jc w:val="right"/>
            </w:pPr>
            <w:r>
              <w:t>659.8</w:t>
            </w:r>
          </w:p>
        </w:tc>
        <w:tc>
          <w:tcPr>
            <w:tcW w:w="1701" w:type="dxa"/>
            <w:tcBorders>
              <w:bottom w:val="single" w:sz="18" w:space="0" w:color="auto"/>
            </w:tcBorders>
          </w:tcPr>
          <w:p w:rsidR="00000000" w:rsidRDefault="00A96728">
            <w:pPr>
              <w:jc w:val="right"/>
            </w:pPr>
            <w:r>
              <w:t>242.7</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jc w:val="right"/>
              <w:rPr>
                <w:b/>
              </w:rPr>
            </w:pPr>
          </w:p>
        </w:tc>
        <w:tc>
          <w:tcPr>
            <w:tcW w:w="1700" w:type="dxa"/>
          </w:tcPr>
          <w:p w:rsidR="00000000" w:rsidRDefault="00A96728">
            <w:pPr>
              <w:jc w:val="right"/>
            </w:pPr>
          </w:p>
        </w:tc>
        <w:tc>
          <w:tcPr>
            <w:tcW w:w="1702" w:type="dxa"/>
          </w:tcPr>
          <w:p w:rsidR="00000000" w:rsidRDefault="00A96728">
            <w:pPr>
              <w:jc w:val="right"/>
            </w:pPr>
          </w:p>
        </w:tc>
        <w:tc>
          <w:tcPr>
            <w:tcW w:w="1700" w:type="dxa"/>
          </w:tcPr>
          <w:p w:rsidR="00000000" w:rsidRDefault="00A96728">
            <w:pPr>
              <w:jc w:val="right"/>
            </w:pPr>
          </w:p>
        </w:tc>
        <w:tc>
          <w:tcPr>
            <w:tcW w:w="1701"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Gross capital expenditure</w:t>
            </w:r>
          </w:p>
        </w:tc>
        <w:tc>
          <w:tcPr>
            <w:tcW w:w="1702" w:type="dxa"/>
          </w:tcPr>
          <w:p w:rsidR="00000000" w:rsidRDefault="00A96728">
            <w:pPr>
              <w:jc w:val="right"/>
              <w:rPr>
                <w:b/>
              </w:rPr>
            </w:pPr>
            <w:r>
              <w:rPr>
                <w:b/>
              </w:rPr>
              <w:t>(420.8)</w:t>
            </w:r>
          </w:p>
        </w:tc>
        <w:tc>
          <w:tcPr>
            <w:tcW w:w="1700" w:type="dxa"/>
          </w:tcPr>
          <w:p w:rsidR="00000000" w:rsidRDefault="00A96728">
            <w:pPr>
              <w:jc w:val="right"/>
            </w:pPr>
            <w:r>
              <w:t>(764.9)</w:t>
            </w:r>
          </w:p>
        </w:tc>
        <w:tc>
          <w:tcPr>
            <w:tcW w:w="1702" w:type="dxa"/>
          </w:tcPr>
          <w:p w:rsidR="00000000" w:rsidRDefault="00A96728">
            <w:pPr>
              <w:jc w:val="right"/>
            </w:pPr>
            <w:r>
              <w:t>(685.0)</w:t>
            </w:r>
          </w:p>
        </w:tc>
        <w:tc>
          <w:tcPr>
            <w:tcW w:w="1700" w:type="dxa"/>
          </w:tcPr>
          <w:p w:rsidR="00000000" w:rsidRDefault="00A96728">
            <w:pPr>
              <w:jc w:val="right"/>
            </w:pPr>
            <w:r>
              <w:t>(699.4)</w:t>
            </w:r>
          </w:p>
        </w:tc>
        <w:tc>
          <w:tcPr>
            <w:tcW w:w="1701" w:type="dxa"/>
          </w:tcPr>
          <w:p w:rsidR="00000000" w:rsidRDefault="00A96728">
            <w:pPr>
              <w:jc w:val="right"/>
            </w:pPr>
            <w:r>
              <w:t>(446.8)</w:t>
            </w:r>
          </w:p>
        </w:tc>
      </w:tr>
      <w:tr w:rsidR="00000000">
        <w:tblPrEx>
          <w:tblCellMar>
            <w:top w:w="0" w:type="dxa"/>
            <w:bottom w:w="0" w:type="dxa"/>
          </w:tblCellMar>
        </w:tblPrEx>
        <w:trPr>
          <w:cantSplit/>
        </w:trPr>
        <w:tc>
          <w:tcPr>
            <w:tcW w:w="5778" w:type="dxa"/>
          </w:tcPr>
          <w:p w:rsidR="00000000" w:rsidRDefault="00A96728">
            <w:pPr>
              <w:ind w:left="110"/>
            </w:pPr>
            <w:r>
              <w:t>Proceeds on dispos</w:t>
            </w:r>
            <w:r>
              <w:t>al</w:t>
            </w:r>
          </w:p>
        </w:tc>
        <w:tc>
          <w:tcPr>
            <w:tcW w:w="1702" w:type="dxa"/>
          </w:tcPr>
          <w:p w:rsidR="00000000" w:rsidRDefault="00A96728">
            <w:pPr>
              <w:jc w:val="right"/>
              <w:rPr>
                <w:b/>
              </w:rPr>
            </w:pPr>
            <w:r>
              <w:rPr>
                <w:b/>
              </w:rPr>
              <w:t>111.0</w:t>
            </w:r>
          </w:p>
        </w:tc>
        <w:tc>
          <w:tcPr>
            <w:tcW w:w="1700" w:type="dxa"/>
          </w:tcPr>
          <w:p w:rsidR="00000000" w:rsidRDefault="00A96728">
            <w:pPr>
              <w:jc w:val="right"/>
            </w:pPr>
            <w:r>
              <w:t>145.7</w:t>
            </w:r>
          </w:p>
        </w:tc>
        <w:tc>
          <w:tcPr>
            <w:tcW w:w="1702" w:type="dxa"/>
          </w:tcPr>
          <w:p w:rsidR="00000000" w:rsidRDefault="00A96728">
            <w:pPr>
              <w:jc w:val="right"/>
            </w:pPr>
            <w:r>
              <w:t>157.7</w:t>
            </w:r>
          </w:p>
        </w:tc>
        <w:tc>
          <w:tcPr>
            <w:tcW w:w="1700" w:type="dxa"/>
          </w:tcPr>
          <w:p w:rsidR="00000000" w:rsidRDefault="00A96728">
            <w:pPr>
              <w:jc w:val="right"/>
            </w:pPr>
            <w:r>
              <w:t>129.2</w:t>
            </w:r>
          </w:p>
        </w:tc>
        <w:tc>
          <w:tcPr>
            <w:tcW w:w="1701" w:type="dxa"/>
          </w:tcPr>
          <w:p w:rsidR="00000000" w:rsidRDefault="00A96728">
            <w:pPr>
              <w:jc w:val="right"/>
            </w:pPr>
            <w:r>
              <w:t>46.9</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Other investing cash flows</w:t>
            </w:r>
          </w:p>
        </w:tc>
        <w:tc>
          <w:tcPr>
            <w:tcW w:w="1702" w:type="dxa"/>
            <w:tcBorders>
              <w:bottom w:val="single" w:sz="18" w:space="0" w:color="auto"/>
            </w:tcBorders>
          </w:tcPr>
          <w:p w:rsidR="00000000" w:rsidRDefault="00A96728">
            <w:pPr>
              <w:jc w:val="right"/>
              <w:rPr>
                <w:b/>
              </w:rPr>
            </w:pPr>
            <w:r>
              <w:rPr>
                <w:b/>
              </w:rPr>
              <w:t>16.8</w:t>
            </w:r>
          </w:p>
        </w:tc>
        <w:tc>
          <w:tcPr>
            <w:tcW w:w="1700" w:type="dxa"/>
            <w:tcBorders>
              <w:bottom w:val="single" w:sz="18" w:space="0" w:color="auto"/>
            </w:tcBorders>
          </w:tcPr>
          <w:p w:rsidR="00000000" w:rsidRDefault="00A96728">
            <w:pPr>
              <w:jc w:val="right"/>
            </w:pPr>
            <w:r>
              <w:t>(32.0)</w:t>
            </w:r>
          </w:p>
        </w:tc>
        <w:tc>
          <w:tcPr>
            <w:tcW w:w="1702" w:type="dxa"/>
            <w:tcBorders>
              <w:bottom w:val="single" w:sz="18" w:space="0" w:color="auto"/>
            </w:tcBorders>
          </w:tcPr>
          <w:p w:rsidR="00000000" w:rsidRDefault="00A96728">
            <w:pPr>
              <w:jc w:val="right"/>
            </w:pPr>
            <w:r>
              <w:t>3.2</w:t>
            </w:r>
          </w:p>
        </w:tc>
        <w:tc>
          <w:tcPr>
            <w:tcW w:w="1700" w:type="dxa"/>
            <w:tcBorders>
              <w:bottom w:val="single" w:sz="18" w:space="0" w:color="auto"/>
            </w:tcBorders>
          </w:tcPr>
          <w:p w:rsidR="00000000" w:rsidRDefault="00A96728">
            <w:pPr>
              <w:jc w:val="right"/>
            </w:pPr>
            <w:r>
              <w:t>(19.6)</w:t>
            </w:r>
          </w:p>
        </w:tc>
        <w:tc>
          <w:tcPr>
            <w:tcW w:w="1701" w:type="dxa"/>
            <w:tcBorders>
              <w:bottom w:val="single" w:sz="18" w:space="0" w:color="auto"/>
            </w:tcBorders>
          </w:tcPr>
          <w:p w:rsidR="00000000" w:rsidRDefault="00A96728">
            <w:pPr>
              <w:jc w:val="right"/>
            </w:pPr>
            <w:r>
              <w:t>(1.8)</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jc w:val="right"/>
              <w:rPr>
                <w:b/>
              </w:rPr>
            </w:pPr>
          </w:p>
        </w:tc>
        <w:tc>
          <w:tcPr>
            <w:tcW w:w="1700" w:type="dxa"/>
          </w:tcPr>
          <w:p w:rsidR="00000000" w:rsidRDefault="00A96728">
            <w:pPr>
              <w:jc w:val="right"/>
            </w:pPr>
          </w:p>
        </w:tc>
        <w:tc>
          <w:tcPr>
            <w:tcW w:w="1702" w:type="dxa"/>
          </w:tcPr>
          <w:p w:rsidR="00000000" w:rsidRDefault="00A96728">
            <w:pPr>
              <w:jc w:val="right"/>
            </w:pPr>
          </w:p>
        </w:tc>
        <w:tc>
          <w:tcPr>
            <w:tcW w:w="1700" w:type="dxa"/>
          </w:tcPr>
          <w:p w:rsidR="00000000" w:rsidRDefault="00A96728">
            <w:pPr>
              <w:jc w:val="right"/>
            </w:pPr>
          </w:p>
        </w:tc>
        <w:tc>
          <w:tcPr>
            <w:tcW w:w="1701" w:type="dxa"/>
          </w:tcPr>
          <w:p w:rsidR="00000000" w:rsidRDefault="00A96728">
            <w:pPr>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Free cash flow</w:t>
            </w:r>
          </w:p>
        </w:tc>
        <w:tc>
          <w:tcPr>
            <w:tcW w:w="1702" w:type="dxa"/>
            <w:tcBorders>
              <w:bottom w:val="single" w:sz="18" w:space="0" w:color="auto"/>
            </w:tcBorders>
          </w:tcPr>
          <w:p w:rsidR="00000000" w:rsidRDefault="00A96728">
            <w:pPr>
              <w:jc w:val="right"/>
              <w:rPr>
                <w:b/>
              </w:rPr>
            </w:pPr>
            <w:r>
              <w:rPr>
                <w:b/>
              </w:rPr>
              <w:t>773.9</w:t>
            </w:r>
          </w:p>
        </w:tc>
        <w:tc>
          <w:tcPr>
            <w:tcW w:w="1700" w:type="dxa"/>
            <w:tcBorders>
              <w:bottom w:val="single" w:sz="18" w:space="0" w:color="auto"/>
            </w:tcBorders>
          </w:tcPr>
          <w:p w:rsidR="00000000" w:rsidRDefault="00A96728">
            <w:pPr>
              <w:jc w:val="right"/>
            </w:pPr>
            <w:r>
              <w:t>(77.2)</w:t>
            </w:r>
          </w:p>
        </w:tc>
        <w:tc>
          <w:tcPr>
            <w:tcW w:w="1702" w:type="dxa"/>
            <w:tcBorders>
              <w:bottom w:val="single" w:sz="18" w:space="0" w:color="auto"/>
            </w:tcBorders>
          </w:tcPr>
          <w:p w:rsidR="00000000" w:rsidRDefault="00A96728">
            <w:pPr>
              <w:jc w:val="right"/>
            </w:pPr>
            <w:r>
              <w:t>(15.1)</w:t>
            </w:r>
          </w:p>
        </w:tc>
        <w:tc>
          <w:tcPr>
            <w:tcW w:w="1700" w:type="dxa"/>
            <w:tcBorders>
              <w:bottom w:val="single" w:sz="18" w:space="0" w:color="auto"/>
            </w:tcBorders>
          </w:tcPr>
          <w:p w:rsidR="00000000" w:rsidRDefault="00A96728">
            <w:pPr>
              <w:jc w:val="right"/>
            </w:pPr>
            <w:r>
              <w:t>70.0</w:t>
            </w:r>
          </w:p>
        </w:tc>
        <w:tc>
          <w:tcPr>
            <w:tcW w:w="1701" w:type="dxa"/>
            <w:tcBorders>
              <w:bottom w:val="single" w:sz="18" w:space="0" w:color="auto"/>
            </w:tcBorders>
          </w:tcPr>
          <w:p w:rsidR="00000000" w:rsidRDefault="00A96728">
            <w:pPr>
              <w:jc w:val="right"/>
            </w:pPr>
            <w:r>
              <w:t>(159.0)</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jc w:val="right"/>
              <w:rPr>
                <w:b/>
              </w:rPr>
            </w:pPr>
          </w:p>
        </w:tc>
        <w:tc>
          <w:tcPr>
            <w:tcW w:w="1700" w:type="dxa"/>
          </w:tcPr>
          <w:p w:rsidR="00000000" w:rsidRDefault="00A96728">
            <w:pPr>
              <w:jc w:val="right"/>
            </w:pPr>
          </w:p>
        </w:tc>
        <w:tc>
          <w:tcPr>
            <w:tcW w:w="1702" w:type="dxa"/>
          </w:tcPr>
          <w:p w:rsidR="00000000" w:rsidRDefault="00A96728">
            <w:pPr>
              <w:jc w:val="right"/>
            </w:pPr>
          </w:p>
        </w:tc>
        <w:tc>
          <w:tcPr>
            <w:tcW w:w="1700" w:type="dxa"/>
          </w:tcPr>
          <w:p w:rsidR="00000000" w:rsidRDefault="00A96728">
            <w:pPr>
              <w:jc w:val="right"/>
            </w:pPr>
          </w:p>
        </w:tc>
        <w:tc>
          <w:tcPr>
            <w:tcW w:w="1701"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Movement in gross debt</w:t>
            </w:r>
          </w:p>
        </w:tc>
        <w:tc>
          <w:tcPr>
            <w:tcW w:w="1702" w:type="dxa"/>
          </w:tcPr>
          <w:p w:rsidR="00000000" w:rsidRDefault="00A96728">
            <w:pPr>
              <w:jc w:val="right"/>
              <w:rPr>
                <w:b/>
              </w:rPr>
            </w:pPr>
            <w:r>
              <w:rPr>
                <w:b/>
              </w:rPr>
              <w:t>(519.8)</w:t>
            </w:r>
          </w:p>
        </w:tc>
        <w:tc>
          <w:tcPr>
            <w:tcW w:w="1700" w:type="dxa"/>
          </w:tcPr>
          <w:p w:rsidR="00000000" w:rsidRDefault="00A96728">
            <w:pPr>
              <w:jc w:val="right"/>
            </w:pPr>
            <w:r>
              <w:t>290.9</w:t>
            </w:r>
          </w:p>
        </w:tc>
        <w:tc>
          <w:tcPr>
            <w:tcW w:w="1702" w:type="dxa"/>
          </w:tcPr>
          <w:p w:rsidR="00000000" w:rsidRDefault="00A96728">
            <w:pPr>
              <w:jc w:val="right"/>
            </w:pPr>
            <w:r>
              <w:t>221.0</w:t>
            </w:r>
          </w:p>
        </w:tc>
        <w:tc>
          <w:tcPr>
            <w:tcW w:w="1700" w:type="dxa"/>
          </w:tcPr>
          <w:p w:rsidR="00000000" w:rsidRDefault="00A96728">
            <w:pPr>
              <w:jc w:val="right"/>
            </w:pPr>
            <w:r>
              <w:t>53.2</w:t>
            </w:r>
          </w:p>
        </w:tc>
        <w:tc>
          <w:tcPr>
            <w:tcW w:w="1701" w:type="dxa"/>
          </w:tcPr>
          <w:p w:rsidR="00000000" w:rsidRDefault="00A96728">
            <w:pPr>
              <w:jc w:val="right"/>
            </w:pPr>
            <w:r>
              <w:t>50.4</w:t>
            </w:r>
          </w:p>
        </w:tc>
      </w:tr>
      <w:tr w:rsidR="00000000">
        <w:tblPrEx>
          <w:tblCellMar>
            <w:top w:w="0" w:type="dxa"/>
            <w:bottom w:w="0" w:type="dxa"/>
          </w:tblCellMar>
        </w:tblPrEx>
        <w:trPr>
          <w:cantSplit/>
        </w:trPr>
        <w:tc>
          <w:tcPr>
            <w:tcW w:w="5778" w:type="dxa"/>
          </w:tcPr>
          <w:p w:rsidR="00000000" w:rsidRDefault="00A96728">
            <w:pPr>
              <w:ind w:left="110"/>
            </w:pPr>
            <w:r>
              <w:t>Woolworths Income Notes</w:t>
            </w:r>
          </w:p>
        </w:tc>
        <w:tc>
          <w:tcPr>
            <w:tcW w:w="1702" w:type="dxa"/>
          </w:tcPr>
          <w:p w:rsidR="00000000" w:rsidRDefault="00A96728">
            <w:pPr>
              <w:jc w:val="right"/>
              <w:rPr>
                <w:b/>
              </w:rPr>
            </w:pPr>
            <w:r>
              <w:rPr>
                <w:b/>
              </w:rPr>
              <w:t>583.0</w:t>
            </w:r>
          </w:p>
        </w:tc>
        <w:tc>
          <w:tcPr>
            <w:tcW w:w="1700" w:type="dxa"/>
          </w:tcPr>
          <w:p w:rsidR="00000000" w:rsidRDefault="00A96728">
            <w:pPr>
              <w:jc w:val="right"/>
            </w:pPr>
            <w:r>
              <w:t>-</w:t>
            </w:r>
          </w:p>
        </w:tc>
        <w:tc>
          <w:tcPr>
            <w:tcW w:w="1702" w:type="dxa"/>
          </w:tcPr>
          <w:p w:rsidR="00000000" w:rsidRDefault="00A96728">
            <w:pPr>
              <w:jc w:val="right"/>
            </w:pPr>
            <w:r>
              <w:t>-</w:t>
            </w:r>
          </w:p>
        </w:tc>
        <w:tc>
          <w:tcPr>
            <w:tcW w:w="1700" w:type="dxa"/>
          </w:tcPr>
          <w:p w:rsidR="00000000" w:rsidRDefault="00A96728">
            <w:pPr>
              <w:jc w:val="right"/>
            </w:pPr>
            <w:r>
              <w:t>-</w:t>
            </w:r>
          </w:p>
        </w:tc>
        <w:tc>
          <w:tcPr>
            <w:tcW w:w="1701" w:type="dxa"/>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r>
              <w:t>WINS interest paid</w:t>
            </w:r>
          </w:p>
        </w:tc>
        <w:tc>
          <w:tcPr>
            <w:tcW w:w="1702" w:type="dxa"/>
          </w:tcPr>
          <w:p w:rsidR="00000000" w:rsidRDefault="00A96728">
            <w:pPr>
              <w:jc w:val="right"/>
              <w:rPr>
                <w:b/>
              </w:rPr>
            </w:pPr>
            <w:r>
              <w:rPr>
                <w:b/>
              </w:rPr>
              <w:t>(24.7)</w:t>
            </w:r>
          </w:p>
        </w:tc>
        <w:tc>
          <w:tcPr>
            <w:tcW w:w="1700" w:type="dxa"/>
          </w:tcPr>
          <w:p w:rsidR="00000000" w:rsidRDefault="00A96728">
            <w:pPr>
              <w:jc w:val="right"/>
            </w:pPr>
            <w:r>
              <w:t>-</w:t>
            </w:r>
          </w:p>
        </w:tc>
        <w:tc>
          <w:tcPr>
            <w:tcW w:w="1702" w:type="dxa"/>
          </w:tcPr>
          <w:p w:rsidR="00000000" w:rsidRDefault="00A96728">
            <w:pPr>
              <w:jc w:val="right"/>
            </w:pPr>
            <w:r>
              <w:t>-</w:t>
            </w:r>
          </w:p>
        </w:tc>
        <w:tc>
          <w:tcPr>
            <w:tcW w:w="1700" w:type="dxa"/>
          </w:tcPr>
          <w:p w:rsidR="00000000" w:rsidRDefault="00A96728">
            <w:pPr>
              <w:jc w:val="right"/>
            </w:pPr>
            <w:r>
              <w:t>-</w:t>
            </w:r>
          </w:p>
        </w:tc>
        <w:tc>
          <w:tcPr>
            <w:tcW w:w="1701" w:type="dxa"/>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r>
              <w:t>Dividends paid</w:t>
            </w:r>
          </w:p>
        </w:tc>
        <w:tc>
          <w:tcPr>
            <w:tcW w:w="1702" w:type="dxa"/>
          </w:tcPr>
          <w:p w:rsidR="00000000" w:rsidRDefault="00A96728">
            <w:pPr>
              <w:jc w:val="right"/>
              <w:rPr>
                <w:b/>
              </w:rPr>
            </w:pPr>
            <w:r>
              <w:rPr>
                <w:b/>
              </w:rPr>
              <w:t>(173.5)</w:t>
            </w:r>
          </w:p>
        </w:tc>
        <w:tc>
          <w:tcPr>
            <w:tcW w:w="1700" w:type="dxa"/>
          </w:tcPr>
          <w:p w:rsidR="00000000" w:rsidRDefault="00A96728">
            <w:pPr>
              <w:jc w:val="right"/>
            </w:pPr>
            <w:r>
              <w:t>(154.1)</w:t>
            </w:r>
          </w:p>
        </w:tc>
        <w:tc>
          <w:tcPr>
            <w:tcW w:w="1702" w:type="dxa"/>
          </w:tcPr>
          <w:p w:rsidR="00000000" w:rsidRDefault="00A96728">
            <w:pPr>
              <w:jc w:val="right"/>
            </w:pPr>
            <w:r>
              <w:t>(153.3)</w:t>
            </w:r>
          </w:p>
        </w:tc>
        <w:tc>
          <w:tcPr>
            <w:tcW w:w="1700" w:type="dxa"/>
          </w:tcPr>
          <w:p w:rsidR="00000000" w:rsidRDefault="00A96728">
            <w:pPr>
              <w:jc w:val="right"/>
            </w:pPr>
            <w:r>
              <w:t>(96.1)</w:t>
            </w:r>
          </w:p>
        </w:tc>
        <w:tc>
          <w:tcPr>
            <w:tcW w:w="1701" w:type="dxa"/>
          </w:tcPr>
          <w:p w:rsidR="00000000" w:rsidRDefault="00A96728">
            <w:pPr>
              <w:jc w:val="right"/>
            </w:pPr>
            <w:r>
              <w:t>(56.3)</w:t>
            </w:r>
          </w:p>
        </w:tc>
      </w:tr>
      <w:tr w:rsidR="00000000">
        <w:tblPrEx>
          <w:tblCellMar>
            <w:top w:w="0" w:type="dxa"/>
            <w:bottom w:w="0" w:type="dxa"/>
          </w:tblCellMar>
        </w:tblPrEx>
        <w:trPr>
          <w:cantSplit/>
        </w:trPr>
        <w:tc>
          <w:tcPr>
            <w:tcW w:w="5778" w:type="dxa"/>
          </w:tcPr>
          <w:p w:rsidR="00000000" w:rsidRDefault="00A96728">
            <w:pPr>
              <w:ind w:left="110"/>
            </w:pPr>
            <w:r>
              <w:t>Share buybacks</w:t>
            </w:r>
          </w:p>
        </w:tc>
        <w:tc>
          <w:tcPr>
            <w:tcW w:w="1702" w:type="dxa"/>
          </w:tcPr>
          <w:p w:rsidR="00000000" w:rsidRDefault="00A96728">
            <w:pPr>
              <w:jc w:val="right"/>
              <w:rPr>
                <w:b/>
              </w:rPr>
            </w:pPr>
            <w:r>
              <w:rPr>
                <w:b/>
              </w:rPr>
              <w:t>(548.4)</w:t>
            </w:r>
          </w:p>
        </w:tc>
        <w:tc>
          <w:tcPr>
            <w:tcW w:w="1700" w:type="dxa"/>
          </w:tcPr>
          <w:p w:rsidR="00000000" w:rsidRDefault="00A96728">
            <w:pPr>
              <w:jc w:val="right"/>
            </w:pPr>
            <w:r>
              <w:t>-</w:t>
            </w:r>
          </w:p>
        </w:tc>
        <w:tc>
          <w:tcPr>
            <w:tcW w:w="1702" w:type="dxa"/>
          </w:tcPr>
          <w:p w:rsidR="00000000" w:rsidRDefault="00A96728">
            <w:pPr>
              <w:jc w:val="right"/>
            </w:pPr>
            <w:r>
              <w:t>-</w:t>
            </w:r>
          </w:p>
        </w:tc>
        <w:tc>
          <w:tcPr>
            <w:tcW w:w="1700" w:type="dxa"/>
          </w:tcPr>
          <w:p w:rsidR="00000000" w:rsidRDefault="00A96728">
            <w:pPr>
              <w:jc w:val="right"/>
            </w:pPr>
            <w:r>
              <w:t>-</w:t>
            </w:r>
          </w:p>
        </w:tc>
        <w:tc>
          <w:tcPr>
            <w:tcW w:w="1701" w:type="dxa"/>
          </w:tcPr>
          <w:p w:rsidR="00000000" w:rsidRDefault="00A96728">
            <w:pPr>
              <w:jc w:val="right"/>
            </w:pPr>
            <w:r>
              <w:t>-</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New shares issued</w:t>
            </w:r>
          </w:p>
        </w:tc>
        <w:tc>
          <w:tcPr>
            <w:tcW w:w="1702" w:type="dxa"/>
            <w:tcBorders>
              <w:bottom w:val="single" w:sz="18" w:space="0" w:color="auto"/>
            </w:tcBorders>
          </w:tcPr>
          <w:p w:rsidR="00000000" w:rsidRDefault="00A96728">
            <w:pPr>
              <w:jc w:val="right"/>
              <w:rPr>
                <w:b/>
              </w:rPr>
            </w:pPr>
            <w:r>
              <w:rPr>
                <w:b/>
              </w:rPr>
              <w:t>26.9</w:t>
            </w:r>
          </w:p>
        </w:tc>
        <w:tc>
          <w:tcPr>
            <w:tcW w:w="1700" w:type="dxa"/>
            <w:tcBorders>
              <w:bottom w:val="single" w:sz="18" w:space="0" w:color="auto"/>
            </w:tcBorders>
          </w:tcPr>
          <w:p w:rsidR="00000000" w:rsidRDefault="00A96728">
            <w:pPr>
              <w:jc w:val="right"/>
            </w:pPr>
            <w:r>
              <w:t>22.7</w:t>
            </w:r>
          </w:p>
        </w:tc>
        <w:tc>
          <w:tcPr>
            <w:tcW w:w="1702" w:type="dxa"/>
            <w:tcBorders>
              <w:bottom w:val="single" w:sz="18" w:space="0" w:color="auto"/>
            </w:tcBorders>
          </w:tcPr>
          <w:p w:rsidR="00000000" w:rsidRDefault="00A96728">
            <w:pPr>
              <w:jc w:val="right"/>
            </w:pPr>
            <w:r>
              <w:t>23.3</w:t>
            </w:r>
          </w:p>
        </w:tc>
        <w:tc>
          <w:tcPr>
            <w:tcW w:w="1700" w:type="dxa"/>
            <w:tcBorders>
              <w:bottom w:val="single" w:sz="18" w:space="0" w:color="auto"/>
            </w:tcBorders>
          </w:tcPr>
          <w:p w:rsidR="00000000" w:rsidRDefault="00A96728">
            <w:pPr>
              <w:jc w:val="right"/>
            </w:pPr>
            <w:r>
              <w:t>12.3</w:t>
            </w:r>
          </w:p>
        </w:tc>
        <w:tc>
          <w:tcPr>
            <w:tcW w:w="1701" w:type="dxa"/>
            <w:tcBorders>
              <w:bottom w:val="single" w:sz="18" w:space="0" w:color="auto"/>
            </w:tcBorders>
          </w:tcPr>
          <w:p w:rsidR="00000000" w:rsidRDefault="00A96728">
            <w:pPr>
              <w:jc w:val="right"/>
            </w:pPr>
            <w:r>
              <w:t>6.5</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jc w:val="right"/>
              <w:rPr>
                <w:b/>
              </w:rPr>
            </w:pPr>
          </w:p>
        </w:tc>
        <w:tc>
          <w:tcPr>
            <w:tcW w:w="1700" w:type="dxa"/>
          </w:tcPr>
          <w:p w:rsidR="00000000" w:rsidRDefault="00A96728">
            <w:pPr>
              <w:jc w:val="right"/>
            </w:pPr>
          </w:p>
        </w:tc>
        <w:tc>
          <w:tcPr>
            <w:tcW w:w="1702" w:type="dxa"/>
          </w:tcPr>
          <w:p w:rsidR="00000000" w:rsidRDefault="00A96728">
            <w:pPr>
              <w:jc w:val="right"/>
            </w:pPr>
          </w:p>
        </w:tc>
        <w:tc>
          <w:tcPr>
            <w:tcW w:w="1700" w:type="dxa"/>
          </w:tcPr>
          <w:p w:rsidR="00000000" w:rsidRDefault="00A96728">
            <w:pPr>
              <w:jc w:val="right"/>
            </w:pPr>
          </w:p>
        </w:tc>
        <w:tc>
          <w:tcPr>
            <w:tcW w:w="1701" w:type="dxa"/>
          </w:tcPr>
          <w:p w:rsidR="00000000" w:rsidRDefault="00A96728">
            <w:pPr>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Net cash flow</w:t>
            </w:r>
          </w:p>
        </w:tc>
        <w:tc>
          <w:tcPr>
            <w:tcW w:w="1702" w:type="dxa"/>
            <w:tcBorders>
              <w:bottom w:val="single" w:sz="18" w:space="0" w:color="auto"/>
            </w:tcBorders>
          </w:tcPr>
          <w:p w:rsidR="00000000" w:rsidRDefault="00A96728">
            <w:pPr>
              <w:jc w:val="right"/>
              <w:rPr>
                <w:b/>
              </w:rPr>
            </w:pPr>
            <w:r>
              <w:rPr>
                <w:b/>
              </w:rPr>
              <w:t>117.4</w:t>
            </w:r>
          </w:p>
        </w:tc>
        <w:tc>
          <w:tcPr>
            <w:tcW w:w="1700" w:type="dxa"/>
            <w:tcBorders>
              <w:bottom w:val="single" w:sz="18" w:space="0" w:color="auto"/>
            </w:tcBorders>
          </w:tcPr>
          <w:p w:rsidR="00000000" w:rsidRDefault="00A96728">
            <w:pPr>
              <w:jc w:val="right"/>
            </w:pPr>
            <w:r>
              <w:t>82.3</w:t>
            </w:r>
          </w:p>
        </w:tc>
        <w:tc>
          <w:tcPr>
            <w:tcW w:w="1702" w:type="dxa"/>
            <w:tcBorders>
              <w:bottom w:val="single" w:sz="18" w:space="0" w:color="auto"/>
            </w:tcBorders>
          </w:tcPr>
          <w:p w:rsidR="00000000" w:rsidRDefault="00A96728">
            <w:pPr>
              <w:jc w:val="right"/>
            </w:pPr>
            <w:r>
              <w:t>75.9</w:t>
            </w:r>
          </w:p>
        </w:tc>
        <w:tc>
          <w:tcPr>
            <w:tcW w:w="1700" w:type="dxa"/>
            <w:tcBorders>
              <w:bottom w:val="single" w:sz="18" w:space="0" w:color="auto"/>
            </w:tcBorders>
          </w:tcPr>
          <w:p w:rsidR="00000000" w:rsidRDefault="00A96728">
            <w:pPr>
              <w:jc w:val="right"/>
            </w:pPr>
            <w:r>
              <w:t>39.4</w:t>
            </w:r>
          </w:p>
        </w:tc>
        <w:tc>
          <w:tcPr>
            <w:tcW w:w="1701" w:type="dxa"/>
            <w:tcBorders>
              <w:bottom w:val="single" w:sz="18" w:space="0" w:color="auto"/>
            </w:tcBorders>
          </w:tcPr>
          <w:p w:rsidR="00000000" w:rsidRDefault="00A96728">
            <w:pPr>
              <w:jc w:val="right"/>
            </w:pPr>
            <w:r>
              <w:t>(158.4)</w:t>
            </w:r>
          </w:p>
        </w:tc>
      </w:tr>
      <w:tr w:rsidR="00000000">
        <w:tblPrEx>
          <w:tblCellMar>
            <w:top w:w="0" w:type="dxa"/>
            <w:bottom w:w="0" w:type="dxa"/>
          </w:tblCellMar>
        </w:tblPrEx>
        <w:trPr>
          <w:cantSplit/>
        </w:trPr>
        <w:tc>
          <w:tcPr>
            <w:tcW w:w="5778" w:type="dxa"/>
          </w:tcPr>
          <w:p w:rsidR="00000000" w:rsidRDefault="00A96728">
            <w:pPr>
              <w:ind w:left="110"/>
              <w:rPr>
                <w:b/>
              </w:rPr>
            </w:pPr>
          </w:p>
        </w:tc>
        <w:tc>
          <w:tcPr>
            <w:tcW w:w="1702" w:type="dxa"/>
          </w:tcPr>
          <w:p w:rsidR="00000000" w:rsidRDefault="00A96728">
            <w:pPr>
              <w:ind w:left="110"/>
              <w:jc w:val="right"/>
              <w:rPr>
                <w:b/>
              </w:rPr>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c>
          <w:tcPr>
            <w:tcW w:w="1701"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Statistics</w:t>
            </w:r>
          </w:p>
        </w:tc>
        <w:tc>
          <w:tcPr>
            <w:tcW w:w="1702" w:type="dxa"/>
          </w:tcPr>
          <w:p w:rsidR="00000000" w:rsidRDefault="00A96728">
            <w:pPr>
              <w:ind w:left="110"/>
              <w:jc w:val="right"/>
              <w:rPr>
                <w:b/>
              </w:rPr>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c>
          <w:tcPr>
            <w:tcW w:w="1701"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Interest cover ratio (times)</w:t>
            </w:r>
          </w:p>
        </w:tc>
        <w:tc>
          <w:tcPr>
            <w:tcW w:w="1702" w:type="dxa"/>
          </w:tcPr>
          <w:p w:rsidR="00000000" w:rsidRDefault="00A96728">
            <w:pPr>
              <w:jc w:val="right"/>
              <w:rPr>
                <w:b/>
              </w:rPr>
            </w:pPr>
            <w:r>
              <w:rPr>
                <w:b/>
              </w:rPr>
              <w:t>11.53</w:t>
            </w:r>
          </w:p>
        </w:tc>
        <w:tc>
          <w:tcPr>
            <w:tcW w:w="1700" w:type="dxa"/>
          </w:tcPr>
          <w:p w:rsidR="00000000" w:rsidRDefault="00A96728">
            <w:pPr>
              <w:jc w:val="right"/>
            </w:pPr>
            <w:r>
              <w:t>11.85</w:t>
            </w:r>
          </w:p>
        </w:tc>
        <w:tc>
          <w:tcPr>
            <w:tcW w:w="1702" w:type="dxa"/>
          </w:tcPr>
          <w:p w:rsidR="00000000" w:rsidRDefault="00A96728">
            <w:pPr>
              <w:jc w:val="right"/>
            </w:pPr>
            <w:r>
              <w:t>12.06</w:t>
            </w:r>
          </w:p>
        </w:tc>
        <w:tc>
          <w:tcPr>
            <w:tcW w:w="1700" w:type="dxa"/>
          </w:tcPr>
          <w:p w:rsidR="00000000" w:rsidRDefault="00A96728">
            <w:pPr>
              <w:jc w:val="right"/>
            </w:pPr>
            <w:r>
              <w:t>10.90</w:t>
            </w:r>
          </w:p>
        </w:tc>
        <w:tc>
          <w:tcPr>
            <w:tcW w:w="1701" w:type="dxa"/>
          </w:tcPr>
          <w:p w:rsidR="00000000" w:rsidRDefault="00A96728">
            <w:pPr>
              <w:jc w:val="right"/>
            </w:pPr>
            <w:r>
              <w:t>12.56</w:t>
            </w:r>
          </w:p>
        </w:tc>
      </w:tr>
      <w:tr w:rsidR="00000000">
        <w:tblPrEx>
          <w:tblCellMar>
            <w:top w:w="0" w:type="dxa"/>
            <w:bottom w:w="0" w:type="dxa"/>
          </w:tblCellMar>
        </w:tblPrEx>
        <w:trPr>
          <w:cantSplit/>
        </w:trPr>
        <w:tc>
          <w:tcPr>
            <w:tcW w:w="5778" w:type="dxa"/>
          </w:tcPr>
          <w:p w:rsidR="00000000" w:rsidRDefault="00A96728">
            <w:pPr>
              <w:ind w:left="110"/>
            </w:pPr>
            <w:r>
              <w:t>Fixed charges cover (times)</w:t>
            </w:r>
          </w:p>
        </w:tc>
        <w:tc>
          <w:tcPr>
            <w:tcW w:w="1702" w:type="dxa"/>
          </w:tcPr>
          <w:p w:rsidR="00000000" w:rsidRDefault="00A96728">
            <w:pPr>
              <w:jc w:val="right"/>
              <w:rPr>
                <w:b/>
              </w:rPr>
            </w:pPr>
            <w:r>
              <w:rPr>
                <w:b/>
              </w:rPr>
              <w:t>2.40</w:t>
            </w:r>
          </w:p>
        </w:tc>
        <w:tc>
          <w:tcPr>
            <w:tcW w:w="1700" w:type="dxa"/>
          </w:tcPr>
          <w:p w:rsidR="00000000" w:rsidRDefault="00A96728">
            <w:pPr>
              <w:jc w:val="right"/>
            </w:pPr>
            <w:r>
              <w:t>2.30</w:t>
            </w:r>
          </w:p>
        </w:tc>
        <w:tc>
          <w:tcPr>
            <w:tcW w:w="1702" w:type="dxa"/>
          </w:tcPr>
          <w:p w:rsidR="00000000" w:rsidRDefault="00A96728">
            <w:pPr>
              <w:jc w:val="right"/>
            </w:pPr>
            <w:r>
              <w:t>2.30</w:t>
            </w:r>
          </w:p>
        </w:tc>
        <w:tc>
          <w:tcPr>
            <w:tcW w:w="1700" w:type="dxa"/>
          </w:tcPr>
          <w:p w:rsidR="00000000" w:rsidRDefault="00A96728">
            <w:pPr>
              <w:jc w:val="right"/>
            </w:pPr>
            <w:r>
              <w:t>2.19</w:t>
            </w:r>
          </w:p>
        </w:tc>
        <w:tc>
          <w:tcPr>
            <w:tcW w:w="1701" w:type="dxa"/>
          </w:tcPr>
          <w:p w:rsidR="00000000" w:rsidRDefault="00A96728">
            <w:pPr>
              <w:jc w:val="right"/>
            </w:pPr>
            <w:r>
              <w:t>2.19</w:t>
            </w:r>
          </w:p>
        </w:tc>
      </w:tr>
      <w:tr w:rsidR="00000000">
        <w:tblPrEx>
          <w:tblCellMar>
            <w:top w:w="0" w:type="dxa"/>
            <w:bottom w:w="0" w:type="dxa"/>
          </w:tblCellMar>
        </w:tblPrEx>
        <w:trPr>
          <w:cantSplit/>
        </w:trPr>
        <w:tc>
          <w:tcPr>
            <w:tcW w:w="5778" w:type="dxa"/>
          </w:tcPr>
          <w:p w:rsidR="00000000" w:rsidRDefault="00A96728">
            <w:pPr>
              <w:ind w:left="110"/>
            </w:pPr>
            <w:r>
              <w:t>Sales to inventory</w:t>
            </w:r>
            <w:r>
              <w:rPr>
                <w:position w:val="6"/>
                <w:sz w:val="14"/>
                <w:szCs w:val="14"/>
              </w:rPr>
              <w:t>12</w:t>
            </w:r>
          </w:p>
        </w:tc>
        <w:tc>
          <w:tcPr>
            <w:tcW w:w="1702" w:type="dxa"/>
          </w:tcPr>
          <w:p w:rsidR="00000000" w:rsidRDefault="00A96728">
            <w:pPr>
              <w:jc w:val="right"/>
              <w:rPr>
                <w:b/>
              </w:rPr>
            </w:pPr>
            <w:r>
              <w:rPr>
                <w:b/>
              </w:rPr>
              <w:t>12.13</w:t>
            </w:r>
          </w:p>
        </w:tc>
        <w:tc>
          <w:tcPr>
            <w:tcW w:w="1700" w:type="dxa"/>
          </w:tcPr>
          <w:p w:rsidR="00000000" w:rsidRDefault="00A96728">
            <w:pPr>
              <w:jc w:val="right"/>
            </w:pPr>
            <w:r>
              <w:t>11.49</w:t>
            </w:r>
          </w:p>
        </w:tc>
        <w:tc>
          <w:tcPr>
            <w:tcW w:w="1702" w:type="dxa"/>
          </w:tcPr>
          <w:p w:rsidR="00000000" w:rsidRDefault="00A96728">
            <w:pPr>
              <w:jc w:val="right"/>
            </w:pPr>
            <w:r>
              <w:t>11.04</w:t>
            </w:r>
          </w:p>
        </w:tc>
        <w:tc>
          <w:tcPr>
            <w:tcW w:w="1700" w:type="dxa"/>
          </w:tcPr>
          <w:p w:rsidR="00000000" w:rsidRDefault="00A96728">
            <w:pPr>
              <w:jc w:val="right"/>
            </w:pPr>
            <w:r>
              <w:t>10.88</w:t>
            </w:r>
          </w:p>
        </w:tc>
        <w:tc>
          <w:tcPr>
            <w:tcW w:w="1701" w:type="dxa"/>
          </w:tcPr>
          <w:p w:rsidR="00000000" w:rsidRDefault="00A96728">
            <w:pPr>
              <w:jc w:val="right"/>
            </w:pPr>
            <w:r>
              <w:t>10.67</w:t>
            </w:r>
          </w:p>
        </w:tc>
      </w:tr>
      <w:tr w:rsidR="00000000">
        <w:tblPrEx>
          <w:tblCellMar>
            <w:top w:w="0" w:type="dxa"/>
            <w:bottom w:w="0" w:type="dxa"/>
          </w:tblCellMar>
        </w:tblPrEx>
        <w:trPr>
          <w:cantSplit/>
        </w:trPr>
        <w:tc>
          <w:tcPr>
            <w:tcW w:w="5778" w:type="dxa"/>
          </w:tcPr>
          <w:p w:rsidR="00000000" w:rsidRDefault="00A96728">
            <w:pPr>
              <w:ind w:left="110"/>
            </w:pPr>
            <w:r>
              <w:t>Gross capital expenditure to EBITDA</w:t>
            </w:r>
          </w:p>
        </w:tc>
        <w:tc>
          <w:tcPr>
            <w:tcW w:w="1702" w:type="dxa"/>
          </w:tcPr>
          <w:p w:rsidR="00000000" w:rsidRDefault="00A96728">
            <w:pPr>
              <w:jc w:val="right"/>
              <w:rPr>
                <w:b/>
              </w:rPr>
            </w:pPr>
            <w:r>
              <w:rPr>
                <w:b/>
              </w:rPr>
              <w:t>46.22</w:t>
            </w:r>
          </w:p>
        </w:tc>
        <w:tc>
          <w:tcPr>
            <w:tcW w:w="1700" w:type="dxa"/>
          </w:tcPr>
          <w:p w:rsidR="00000000" w:rsidRDefault="00A96728">
            <w:pPr>
              <w:jc w:val="right"/>
            </w:pPr>
            <w:r>
              <w:t>94.51</w:t>
            </w:r>
          </w:p>
        </w:tc>
        <w:tc>
          <w:tcPr>
            <w:tcW w:w="1702" w:type="dxa"/>
          </w:tcPr>
          <w:p w:rsidR="00000000" w:rsidRDefault="00A96728">
            <w:pPr>
              <w:jc w:val="right"/>
            </w:pPr>
            <w:r>
              <w:t>92.71</w:t>
            </w:r>
          </w:p>
        </w:tc>
        <w:tc>
          <w:tcPr>
            <w:tcW w:w="1700" w:type="dxa"/>
          </w:tcPr>
          <w:p w:rsidR="00000000" w:rsidRDefault="00A96728">
            <w:pPr>
              <w:jc w:val="right"/>
            </w:pPr>
            <w:r>
              <w:t>110.18</w:t>
            </w:r>
          </w:p>
        </w:tc>
        <w:tc>
          <w:tcPr>
            <w:tcW w:w="1701" w:type="dxa"/>
          </w:tcPr>
          <w:p w:rsidR="00000000" w:rsidRDefault="00A96728">
            <w:pPr>
              <w:jc w:val="right"/>
            </w:pPr>
            <w:r>
              <w:t>81.21</w:t>
            </w:r>
          </w:p>
        </w:tc>
      </w:tr>
      <w:tr w:rsidR="00000000">
        <w:tblPrEx>
          <w:tblCellMar>
            <w:top w:w="0" w:type="dxa"/>
            <w:bottom w:w="0" w:type="dxa"/>
          </w:tblCellMar>
        </w:tblPrEx>
        <w:trPr>
          <w:cantSplit/>
        </w:trPr>
        <w:tc>
          <w:tcPr>
            <w:tcW w:w="5778" w:type="dxa"/>
          </w:tcPr>
          <w:p w:rsidR="00000000" w:rsidRDefault="00A96728">
            <w:pPr>
              <w:ind w:left="110"/>
            </w:pPr>
            <w:r>
              <w:t>Operating cash flow per share</w:t>
            </w:r>
          </w:p>
        </w:tc>
        <w:tc>
          <w:tcPr>
            <w:tcW w:w="1702" w:type="dxa"/>
          </w:tcPr>
          <w:p w:rsidR="00000000" w:rsidRDefault="00A96728">
            <w:pPr>
              <w:jc w:val="right"/>
              <w:rPr>
                <w:b/>
              </w:rPr>
            </w:pPr>
            <w:r>
              <w:rPr>
                <w:b/>
              </w:rPr>
              <w:t>0.95</w:t>
            </w:r>
          </w:p>
        </w:tc>
        <w:tc>
          <w:tcPr>
            <w:tcW w:w="1700" w:type="dxa"/>
          </w:tcPr>
          <w:p w:rsidR="00000000" w:rsidRDefault="00A96728">
            <w:pPr>
              <w:jc w:val="right"/>
            </w:pPr>
            <w:r>
              <w:t>0.50</w:t>
            </w:r>
          </w:p>
        </w:tc>
        <w:tc>
          <w:tcPr>
            <w:tcW w:w="1702" w:type="dxa"/>
          </w:tcPr>
          <w:p w:rsidR="00000000" w:rsidRDefault="00A96728">
            <w:pPr>
              <w:jc w:val="right"/>
            </w:pPr>
            <w:r>
              <w:t>0.45</w:t>
            </w:r>
          </w:p>
        </w:tc>
        <w:tc>
          <w:tcPr>
            <w:tcW w:w="1700" w:type="dxa"/>
          </w:tcPr>
          <w:p w:rsidR="00000000" w:rsidRDefault="00A96728">
            <w:pPr>
              <w:jc w:val="right"/>
            </w:pPr>
            <w:r>
              <w:t>0.59</w:t>
            </w:r>
          </w:p>
        </w:tc>
        <w:tc>
          <w:tcPr>
            <w:tcW w:w="1701" w:type="dxa"/>
          </w:tcPr>
          <w:p w:rsidR="00000000" w:rsidRDefault="00A96728">
            <w:pPr>
              <w:jc w:val="right"/>
            </w:pPr>
            <w:r>
              <w:t>0.23</w:t>
            </w:r>
          </w:p>
        </w:tc>
      </w:tr>
      <w:tr w:rsidR="00000000">
        <w:tblPrEx>
          <w:tblCellMar>
            <w:top w:w="0" w:type="dxa"/>
            <w:bottom w:w="0" w:type="dxa"/>
          </w:tblCellMar>
        </w:tblPrEx>
        <w:trPr>
          <w:cantSplit/>
        </w:trPr>
        <w:tc>
          <w:tcPr>
            <w:tcW w:w="5778" w:type="dxa"/>
          </w:tcPr>
          <w:p w:rsidR="00000000" w:rsidRDefault="00A96728">
            <w:pPr>
              <w:ind w:left="110"/>
            </w:pPr>
            <w:r>
              <w:t>Gearing (%)</w:t>
            </w:r>
            <w:r>
              <w:rPr>
                <w:position w:val="6"/>
                <w:sz w:val="14"/>
                <w:szCs w:val="14"/>
              </w:rPr>
              <w:t>13</w:t>
            </w:r>
          </w:p>
        </w:tc>
        <w:tc>
          <w:tcPr>
            <w:tcW w:w="1702" w:type="dxa"/>
          </w:tcPr>
          <w:p w:rsidR="00000000" w:rsidRDefault="00A96728">
            <w:pPr>
              <w:jc w:val="right"/>
              <w:rPr>
                <w:b/>
              </w:rPr>
            </w:pPr>
            <w:r>
              <w:rPr>
                <w:b/>
              </w:rPr>
              <w:t>38.83</w:t>
            </w:r>
          </w:p>
        </w:tc>
        <w:tc>
          <w:tcPr>
            <w:tcW w:w="1700" w:type="dxa"/>
          </w:tcPr>
          <w:p w:rsidR="00000000" w:rsidRDefault="00A96728">
            <w:pPr>
              <w:jc w:val="right"/>
            </w:pPr>
            <w:r>
              <w:t>33.01</w:t>
            </w:r>
          </w:p>
        </w:tc>
        <w:tc>
          <w:tcPr>
            <w:tcW w:w="1702" w:type="dxa"/>
          </w:tcPr>
          <w:p w:rsidR="00000000" w:rsidRDefault="00A96728">
            <w:pPr>
              <w:jc w:val="right"/>
            </w:pPr>
            <w:r>
              <w:t>27.80</w:t>
            </w:r>
          </w:p>
        </w:tc>
        <w:tc>
          <w:tcPr>
            <w:tcW w:w="1700" w:type="dxa"/>
          </w:tcPr>
          <w:p w:rsidR="00000000" w:rsidRDefault="00A96728">
            <w:pPr>
              <w:jc w:val="right"/>
            </w:pPr>
            <w:r>
              <w:t>23.72</w:t>
            </w:r>
          </w:p>
        </w:tc>
        <w:tc>
          <w:tcPr>
            <w:tcW w:w="1701" w:type="dxa"/>
          </w:tcPr>
          <w:p w:rsidR="00000000" w:rsidRDefault="00A96728">
            <w:pPr>
              <w:jc w:val="right"/>
            </w:pPr>
            <w:r>
              <w:t>24.69</w:t>
            </w:r>
          </w:p>
        </w:tc>
      </w:tr>
      <w:tr w:rsidR="00000000">
        <w:tblPrEx>
          <w:tblCellMar>
            <w:top w:w="0" w:type="dxa"/>
            <w:bottom w:w="0" w:type="dxa"/>
          </w:tblCellMar>
        </w:tblPrEx>
        <w:trPr>
          <w:cantSplit/>
        </w:trPr>
        <w:tc>
          <w:tcPr>
            <w:tcW w:w="5778" w:type="dxa"/>
          </w:tcPr>
          <w:p w:rsidR="00000000" w:rsidRDefault="00A96728">
            <w:pPr>
              <w:ind w:left="110"/>
            </w:pPr>
            <w:r>
              <w:t>Current assets to current lia</w:t>
            </w:r>
            <w:r>
              <w:t>bilities</w:t>
            </w:r>
          </w:p>
        </w:tc>
        <w:tc>
          <w:tcPr>
            <w:tcW w:w="1702" w:type="dxa"/>
          </w:tcPr>
          <w:p w:rsidR="00000000" w:rsidRDefault="00A96728">
            <w:pPr>
              <w:jc w:val="right"/>
              <w:rPr>
                <w:b/>
              </w:rPr>
            </w:pPr>
            <w:r>
              <w:rPr>
                <w:b/>
              </w:rPr>
              <w:t>90.76</w:t>
            </w:r>
          </w:p>
        </w:tc>
        <w:tc>
          <w:tcPr>
            <w:tcW w:w="1700" w:type="dxa"/>
          </w:tcPr>
          <w:p w:rsidR="00000000" w:rsidRDefault="00A96728">
            <w:pPr>
              <w:jc w:val="right"/>
            </w:pPr>
            <w:r>
              <w:t>109.85</w:t>
            </w:r>
          </w:p>
        </w:tc>
        <w:tc>
          <w:tcPr>
            <w:tcW w:w="1702" w:type="dxa"/>
          </w:tcPr>
          <w:p w:rsidR="00000000" w:rsidRDefault="00A96728">
            <w:pPr>
              <w:jc w:val="right"/>
            </w:pPr>
            <w:r>
              <w:t>110.81</w:t>
            </w:r>
          </w:p>
        </w:tc>
        <w:tc>
          <w:tcPr>
            <w:tcW w:w="1700" w:type="dxa"/>
          </w:tcPr>
          <w:p w:rsidR="00000000" w:rsidRDefault="00A96728">
            <w:pPr>
              <w:jc w:val="right"/>
            </w:pPr>
            <w:r>
              <w:t>106.43</w:t>
            </w:r>
          </w:p>
        </w:tc>
        <w:tc>
          <w:tcPr>
            <w:tcW w:w="1701" w:type="dxa"/>
          </w:tcPr>
          <w:p w:rsidR="00000000" w:rsidRDefault="00A96728">
            <w:pPr>
              <w:jc w:val="right"/>
            </w:pPr>
            <w:r>
              <w:t>107.15</w:t>
            </w: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A96728">
            <w:pPr>
              <w:ind w:left="110"/>
            </w:pPr>
            <w:r>
              <w:rPr>
                <w:vanish/>
              </w:rPr>
              <w:t>[DULON]</w:t>
            </w:r>
            <w:r>
              <w:t>Total liabilities to total tangible assets (%)</w:t>
            </w:r>
            <w:r>
              <w:rPr>
                <w:position w:val="6"/>
                <w:sz w:val="14"/>
                <w:szCs w:val="14"/>
              </w:rPr>
              <w:t>14</w:t>
            </w:r>
          </w:p>
        </w:tc>
        <w:tc>
          <w:tcPr>
            <w:tcW w:w="1702" w:type="dxa"/>
            <w:tcBorders>
              <w:bottom w:val="double" w:sz="18" w:space="0" w:color="auto"/>
            </w:tcBorders>
          </w:tcPr>
          <w:p w:rsidR="00000000" w:rsidRDefault="00A96728">
            <w:pPr>
              <w:jc w:val="right"/>
              <w:rPr>
                <w:b/>
              </w:rPr>
            </w:pPr>
            <w:r>
              <w:rPr>
                <w:b/>
              </w:rPr>
              <w:t>64.88</w:t>
            </w:r>
          </w:p>
        </w:tc>
        <w:tc>
          <w:tcPr>
            <w:tcW w:w="1700" w:type="dxa"/>
            <w:tcBorders>
              <w:bottom w:val="double" w:sz="18" w:space="0" w:color="auto"/>
            </w:tcBorders>
          </w:tcPr>
          <w:p w:rsidR="00000000" w:rsidRDefault="00A96728">
            <w:pPr>
              <w:jc w:val="right"/>
            </w:pPr>
            <w:r>
              <w:t>67.86</w:t>
            </w:r>
          </w:p>
        </w:tc>
        <w:tc>
          <w:tcPr>
            <w:tcW w:w="1702" w:type="dxa"/>
            <w:tcBorders>
              <w:bottom w:val="double" w:sz="18" w:space="0" w:color="auto"/>
            </w:tcBorders>
          </w:tcPr>
          <w:p w:rsidR="00000000" w:rsidRDefault="00A96728">
            <w:pPr>
              <w:jc w:val="right"/>
            </w:pPr>
            <w:r>
              <w:t>65.20</w:t>
            </w:r>
          </w:p>
        </w:tc>
        <w:tc>
          <w:tcPr>
            <w:tcW w:w="1700" w:type="dxa"/>
            <w:tcBorders>
              <w:bottom w:val="double" w:sz="18" w:space="0" w:color="auto"/>
            </w:tcBorders>
          </w:tcPr>
          <w:p w:rsidR="00000000" w:rsidRDefault="00A96728">
            <w:pPr>
              <w:jc w:val="right"/>
            </w:pPr>
            <w:r>
              <w:t>64.53</w:t>
            </w:r>
          </w:p>
        </w:tc>
        <w:tc>
          <w:tcPr>
            <w:tcW w:w="1701" w:type="dxa"/>
            <w:tcBorders>
              <w:bottom w:val="double" w:sz="18" w:space="0" w:color="auto"/>
            </w:tcBorders>
          </w:tcPr>
          <w:p w:rsidR="00000000" w:rsidRDefault="00A96728">
            <w:pPr>
              <w:jc w:val="right"/>
            </w:pPr>
            <w:r>
              <w:t>60.31</w:t>
            </w:r>
          </w:p>
        </w:tc>
      </w:tr>
    </w:tbl>
    <w:p w:rsidR="00000000" w:rsidRDefault="00A96728">
      <w:pPr>
        <w:ind w:left="110"/>
      </w:pPr>
    </w:p>
    <w:p w:rsidR="00000000" w:rsidRDefault="00A96728">
      <w:pPr>
        <w:ind w:left="110"/>
      </w:pPr>
      <w:r>
        <w:rPr>
          <w:b/>
        </w:rPr>
        <w:t>Notes</w:t>
      </w:r>
    </w:p>
    <w:p w:rsidR="00000000" w:rsidRDefault="00A96728">
      <w:pPr>
        <w:ind w:left="110"/>
        <w:rPr>
          <w:b/>
        </w:rPr>
      </w:pPr>
    </w:p>
    <w:p w:rsidR="00000000" w:rsidRDefault="00A96728">
      <w:pPr>
        <w:pStyle w:val="HangIndent0"/>
      </w:pPr>
      <w:r>
        <w:t>1</w:t>
      </w:r>
      <w:r>
        <w:tab/>
        <w:t>Unallocated expense represents corporate costs relating to the Woolworths group as a whole, and profits derived by the group's corporate property division including the disposal of development properties.  These amounts are not identifiable against any particular operating segment and accordingly they remain unallocated, as required by Accounting Stand</w:t>
      </w:r>
      <w:r>
        <w:t>ard AASB 1005.</w:t>
      </w:r>
    </w:p>
    <w:p w:rsidR="00000000" w:rsidRDefault="00A96728">
      <w:pPr>
        <w:pStyle w:val="HangIndent0"/>
      </w:pPr>
    </w:p>
    <w:p w:rsidR="00000000" w:rsidRDefault="00A96728">
      <w:pPr>
        <w:pStyle w:val="HangIndent0"/>
      </w:pPr>
      <w:r>
        <w:t>2</w:t>
      </w:r>
      <w:r>
        <w:tab/>
        <w:t>Return On Funds Employed (ROFE) is EBIT as a percentage of average funds employed for the year.  Normal ROFE is based on EBIT before abnormal items whilst Total ROFE includes the effect of abnormal items.</w:t>
      </w:r>
    </w:p>
    <w:p w:rsidR="00000000" w:rsidRDefault="00A96728">
      <w:pPr>
        <w:pStyle w:val="HangIndent0"/>
      </w:pPr>
    </w:p>
    <w:p w:rsidR="00000000" w:rsidRDefault="00A96728">
      <w:pPr>
        <w:pStyle w:val="HangIndent0"/>
      </w:pPr>
      <w:r>
        <w:t>3</w:t>
      </w:r>
      <w:r>
        <w:tab/>
        <w:t>Normal Basic Earnings Per Share (Normal EPS) is Normal Operating Profit After Income Tax attributable to Members of the Company divided into the weighted average number of ordinary shares on issue during the year.  The weighted average number of ordinary shares on issue has been ca</w:t>
      </w:r>
      <w:r>
        <w:t>lculated in accordance with Accounting Standard AASB 1027.  Fully diluted EPS is not significantly different from basic EPS.</w:t>
      </w:r>
    </w:p>
    <w:p w:rsidR="00000000" w:rsidRDefault="00A96728">
      <w:pPr>
        <w:pStyle w:val="HangIndent0"/>
      </w:pPr>
    </w:p>
    <w:p w:rsidR="00000000" w:rsidRDefault="00A96728">
      <w:pPr>
        <w:pStyle w:val="HangIndent0"/>
      </w:pPr>
      <w:r>
        <w:t>4</w:t>
      </w:r>
      <w:r>
        <w:tab/>
        <w:t>Total Basic Earnings Per Share (Total Basic EPS) includes the effect of abnormal items.</w:t>
      </w:r>
    </w:p>
    <w:p w:rsidR="00000000" w:rsidRDefault="00A96728">
      <w:pPr>
        <w:pStyle w:val="HangIndent0"/>
      </w:pPr>
    </w:p>
    <w:p w:rsidR="00000000" w:rsidRDefault="00A96728">
      <w:pPr>
        <w:pStyle w:val="HangIndent0"/>
      </w:pPr>
      <w:r>
        <w:t>5</w:t>
      </w:r>
      <w:r>
        <w:tab/>
        <w:t>Debt burden is net operating profit before income tax expressed as a percentage of EBIT before abnormal items.</w:t>
      </w:r>
    </w:p>
    <w:p w:rsidR="00000000" w:rsidRDefault="00A96728">
      <w:pPr>
        <w:pStyle w:val="HangIndent0"/>
      </w:pPr>
    </w:p>
    <w:p w:rsidR="00000000" w:rsidRDefault="00A96728">
      <w:pPr>
        <w:pStyle w:val="HangIndent0"/>
      </w:pPr>
      <w:r>
        <w:t>6</w:t>
      </w:r>
      <w:r>
        <w:tab/>
        <w:t>Tax burden is normal profit after income tax expressed as a percentage of normal profit before income tax.</w:t>
      </w:r>
    </w:p>
    <w:p w:rsidR="00000000" w:rsidRDefault="00A96728">
      <w:pPr>
        <w:pStyle w:val="HangIndent0"/>
      </w:pPr>
    </w:p>
    <w:p w:rsidR="00000000" w:rsidRDefault="00A96728">
      <w:pPr>
        <w:pStyle w:val="HangIndent0"/>
      </w:pPr>
      <w:r>
        <w:t>7</w:t>
      </w:r>
      <w:r>
        <w:tab/>
        <w:t>Asset turn is Total Sales divided by average Total Assets for</w:t>
      </w:r>
      <w:r>
        <w:t xml:space="preserve"> the year.</w:t>
      </w:r>
    </w:p>
    <w:p w:rsidR="00000000" w:rsidRDefault="00A96728">
      <w:pPr>
        <w:pStyle w:val="HangIndent0"/>
      </w:pPr>
    </w:p>
    <w:p w:rsidR="00000000" w:rsidRDefault="00A96728">
      <w:pPr>
        <w:pStyle w:val="HangIndent0"/>
      </w:pPr>
      <w:r>
        <w:t>8</w:t>
      </w:r>
      <w:r>
        <w:tab/>
        <w:t>Financial leverage is average total assets divided by average shareholders' funds for the year.</w:t>
      </w:r>
    </w:p>
    <w:p w:rsidR="00000000" w:rsidRDefault="00A96728">
      <w:pPr>
        <w:pStyle w:val="HangIndent0"/>
      </w:pPr>
    </w:p>
    <w:p w:rsidR="00000000" w:rsidRDefault="00A96728">
      <w:pPr>
        <w:pStyle w:val="HangIndent0"/>
      </w:pPr>
      <w:r>
        <w:t>9</w:t>
      </w:r>
      <w:r>
        <w:tab/>
        <w:t>Return on Investment is net operating profit after income tax divided by average shareholders' funds for the year.</w:t>
      </w:r>
    </w:p>
    <w:p w:rsidR="00000000" w:rsidRDefault="00A96728">
      <w:pPr>
        <w:pStyle w:val="HangIndent0"/>
      </w:pPr>
    </w:p>
    <w:p w:rsidR="00000000" w:rsidRDefault="00A96728">
      <w:pPr>
        <w:pStyle w:val="HangIndent0"/>
      </w:pPr>
      <w:r>
        <w:t>10</w:t>
      </w:r>
      <w:r>
        <w:tab/>
        <w:t>Funds Employed is net assets excluding net tax balances, provision for dividends and net debt.</w:t>
      </w:r>
    </w:p>
    <w:p w:rsidR="00000000" w:rsidRDefault="00A96728">
      <w:pPr>
        <w:pStyle w:val="HangIndent0"/>
      </w:pPr>
    </w:p>
    <w:p w:rsidR="00000000" w:rsidRDefault="00A96728">
      <w:pPr>
        <w:pStyle w:val="HangIndent0"/>
      </w:pPr>
      <w:r>
        <w:t>11</w:t>
      </w:r>
      <w:r>
        <w:tab/>
        <w:t>Net debt is gross debt less cash on hand, cash at bank and cash on short term deposit.</w:t>
      </w:r>
    </w:p>
    <w:p w:rsidR="00000000" w:rsidRDefault="00A96728">
      <w:pPr>
        <w:pStyle w:val="HangIndent0"/>
      </w:pPr>
    </w:p>
    <w:p w:rsidR="00000000" w:rsidRDefault="00A96728">
      <w:pPr>
        <w:pStyle w:val="HangIndent0"/>
      </w:pPr>
      <w:r>
        <w:t>12</w:t>
      </w:r>
      <w:r>
        <w:tab/>
        <w:t>Sales to inventory is total sales for the period divided by average inventory.</w:t>
      </w:r>
    </w:p>
    <w:p w:rsidR="00000000" w:rsidRDefault="00A96728">
      <w:pPr>
        <w:pStyle w:val="HangIndent0"/>
      </w:pPr>
    </w:p>
    <w:p w:rsidR="00000000" w:rsidRDefault="00A96728">
      <w:pPr>
        <w:pStyle w:val="HangIndent0"/>
      </w:pPr>
      <w:r>
        <w:t>13</w:t>
      </w:r>
      <w:r>
        <w:tab/>
        <w:t>Gearing is net interest bearing debt divided by net interest bearing debt and shareholders' funds.</w:t>
      </w:r>
    </w:p>
    <w:p w:rsidR="00000000" w:rsidRDefault="00A96728">
      <w:pPr>
        <w:pStyle w:val="HangIndent0"/>
      </w:pPr>
    </w:p>
    <w:p w:rsidR="00000000" w:rsidRDefault="00A96728">
      <w:pPr>
        <w:pStyle w:val="HangIndent0"/>
      </w:pPr>
      <w:r>
        <w:t>14</w:t>
      </w:r>
      <w:r>
        <w:tab/>
        <w:t>Total liabilities is total liabilities less provision for dividend and deferred income tax liability plus outside equity interests.  Total tangible assets is total assets less intangibles, capitalised borrowing costs and future income tax benefit.</w:t>
      </w:r>
    </w:p>
    <w:p w:rsidR="00000000" w:rsidRDefault="00A96728">
      <w:pPr>
        <w:ind w:left="110"/>
      </w:pPr>
    </w:p>
    <w:p w:rsidR="00000000" w:rsidRDefault="00A96728">
      <w:pPr>
        <w:ind w:left="110"/>
      </w:pPr>
    </w:p>
    <w:p w:rsidR="00000000" w:rsidRDefault="00A96728">
      <w:pPr>
        <w:pStyle w:val="Heading3"/>
      </w:pPr>
      <w:r>
        <w:t>Profit and Loss Statement</w:t>
      </w:r>
    </w:p>
    <w:p w:rsidR="00000000" w:rsidRDefault="00A96728">
      <w:pPr>
        <w:ind w:left="110"/>
      </w:pPr>
    </w:p>
    <w:p w:rsidR="00000000" w:rsidRDefault="00A96728">
      <w:pPr>
        <w:ind w:left="110"/>
        <w:rPr>
          <w:b/>
        </w:rPr>
      </w:pPr>
      <w:r>
        <w:rPr>
          <w:b/>
        </w:rPr>
        <w:t>Discussion and analysis of the profit and loss statement</w:t>
      </w:r>
    </w:p>
    <w:p w:rsidR="00000000" w:rsidRDefault="00A96728">
      <w:pPr>
        <w:ind w:left="110"/>
      </w:pPr>
    </w:p>
    <w:p w:rsidR="00000000" w:rsidRDefault="00A96728">
      <w:pPr>
        <w:ind w:left="110"/>
        <w:rPr>
          <w:i/>
        </w:rPr>
      </w:pPr>
      <w:r>
        <w:rPr>
          <w:b/>
          <w:i/>
        </w:rPr>
        <w:t>Sales</w:t>
      </w:r>
    </w:p>
    <w:p w:rsidR="00000000" w:rsidRDefault="00A96728">
      <w:pPr>
        <w:ind w:left="110"/>
      </w:pPr>
    </w:p>
    <w:p w:rsidR="00000000" w:rsidRDefault="00A96728">
      <w:pPr>
        <w:ind w:left="110"/>
      </w:pPr>
      <w:r>
        <w:t xml:space="preserve">The consolidated entity's sales revenue for the 52 </w:t>
      </w:r>
      <w:r>
        <w:t>weeks ended 25 June 2000 was $20,019.9 million (1999: $18,465.1 million), an increase of 8.42% on the previous 52 week period.  This growth was achieved despite disposing of the Rockmans business in early February 2000.</w:t>
      </w:r>
    </w:p>
    <w:p w:rsidR="00000000" w:rsidRDefault="00A96728">
      <w:pPr>
        <w:ind w:left="110"/>
      </w:pPr>
    </w:p>
    <w:p w:rsidR="00000000" w:rsidRDefault="00A96728">
      <w:pPr>
        <w:ind w:left="110"/>
      </w:pPr>
      <w:r>
        <w:t>Sales growth was driven by growth of 4.8% in same store sales, and growth from the construction or acquisition of 90 new locations, which added a net 76,694 square metres of trading area, a net increase of approximately 4.3% from the end of the previous period.  The net increases in store</w:t>
      </w:r>
      <w:r>
        <w:t>s and trading area have been adjusted to remove the effect of disposal of the Rockmans business.</w:t>
      </w:r>
    </w:p>
    <w:p w:rsidR="00000000" w:rsidRDefault="00A96728">
      <w:pPr>
        <w:ind w:left="110"/>
      </w:pPr>
    </w:p>
    <w:p w:rsidR="00000000" w:rsidRDefault="00A96728">
      <w:pPr>
        <w:ind w:left="110"/>
      </w:pPr>
      <w:r>
        <w:t>Sales revenue increased across all segments with Supermarket sales up 8.2%, General Merchandise sales up 6.0% and Wholesale sales up 27.3%, on the previous 52 week period.  After excluding the Rockmans business, General merchandise sales increased by 8.8%.</w:t>
      </w:r>
    </w:p>
    <w:p w:rsidR="00000000" w:rsidRDefault="00A96728">
      <w:pPr>
        <w:ind w:left="110"/>
      </w:pPr>
    </w:p>
    <w:p w:rsidR="00000000" w:rsidRDefault="00A96728">
      <w:pPr>
        <w:ind w:left="110"/>
        <w:rPr>
          <w:i/>
        </w:rPr>
      </w:pPr>
      <w:r>
        <w:rPr>
          <w:b/>
          <w:i/>
        </w:rPr>
        <w:t>Earnings before interest and tax (EBIT)</w:t>
      </w:r>
    </w:p>
    <w:p w:rsidR="00000000" w:rsidRDefault="00A96728">
      <w:pPr>
        <w:ind w:left="110"/>
      </w:pPr>
    </w:p>
    <w:p w:rsidR="00000000" w:rsidRDefault="00A96728">
      <w:pPr>
        <w:ind w:left="110"/>
      </w:pPr>
      <w:r>
        <w:t xml:space="preserve">EBIT for the current period was $621.6 million (1999: $539.4 million), an increase of 15.24% on the previous </w:t>
      </w:r>
      <w:r>
        <w:t>corresponding period.  EBIT margin (EBIT as a percentage of sales) increased from 2.92% to 3.11%.  This increase was predominantly due to a 0.86% decrease in Total Expenses as a percentage of sales resulting from an increased focus on costs in all segments.  Some 0.67% of this decrease was returned to customers via lower prices and as a result of changes in sales mix both of which are reflected in lower gross margins, and the remainder is reflected in the rise in the EBIT margin.</w:t>
      </w:r>
    </w:p>
    <w:p w:rsidR="00000000" w:rsidRDefault="00A96728">
      <w:pPr>
        <w:ind w:left="110"/>
      </w:pPr>
    </w:p>
    <w:p w:rsidR="00000000" w:rsidRDefault="00A96728">
      <w:pPr>
        <w:ind w:left="110"/>
      </w:pPr>
      <w:r>
        <w:t>The Supermarket segments</w:t>
      </w:r>
      <w:r>
        <w:t xml:space="preserve"> EBIT for the 52 weeks was $601.3 million, an increase of 16.83%. Supermarket EBIT margin grew from 3.34% in the previous period to 3.61%. This increase reflects a reduction in Total Expenses as a percentage of sales.</w:t>
      </w:r>
    </w:p>
    <w:p w:rsidR="00000000" w:rsidRDefault="00A96728">
      <w:pPr>
        <w:ind w:left="110"/>
      </w:pPr>
    </w:p>
    <w:p w:rsidR="00000000" w:rsidRDefault="00A96728">
      <w:pPr>
        <w:ind w:left="110"/>
      </w:pPr>
      <w:r>
        <w:t>The profit contribution of the General Merchandise segment increased 16.44% to $104.8 million.  This growth was achieved despite the disposal of the Rockmans business in early February.  The EBIT margin for General Merchandise increased from 3.45% in 1999 to 3.79%, resulting from lower oper</w:t>
      </w:r>
      <w:r>
        <w:t>ating costs.</w:t>
      </w:r>
    </w:p>
    <w:p w:rsidR="00000000" w:rsidRDefault="00A96728">
      <w:pPr>
        <w:ind w:left="110"/>
      </w:pPr>
    </w:p>
    <w:p w:rsidR="00000000" w:rsidRDefault="00A96728">
      <w:pPr>
        <w:ind w:left="110"/>
      </w:pPr>
      <w:r>
        <w:t>The Wholesale segment showed an improved result, with a profit of $0.1 million compared with a loss of $4.2 million in the previous year.  Unallocated expenses, representing corporate costs relating to the Woolworths group as a whole and profits derived by the group's corporate property division including losses on disposal of development properties, were $84.6 million (1999: $61.1 million).</w:t>
      </w:r>
    </w:p>
    <w:p w:rsidR="00000000" w:rsidRDefault="00A96728">
      <w:pPr>
        <w:ind w:left="110"/>
      </w:pPr>
    </w:p>
    <w:p w:rsidR="00000000" w:rsidRDefault="00A96728">
      <w:pPr>
        <w:ind w:left="110"/>
      </w:pPr>
      <w:r>
        <w:t>Return on Funds Employed (EBIT before abnormal items as a percentage of average Funds Employed) in</w:t>
      </w:r>
      <w:r>
        <w:t>creased to 29.08%, arresting the decline of previous years.  Funds Employed decreased by $444.1 million, mostly as a result of reduction in the proportion of accounts payable and provisions to inventory.</w:t>
      </w:r>
    </w:p>
    <w:p w:rsidR="00000000" w:rsidRDefault="00A96728">
      <w:pPr>
        <w:ind w:left="110"/>
      </w:pPr>
    </w:p>
    <w:p w:rsidR="00000000" w:rsidRDefault="00A96728">
      <w:pPr>
        <w:ind w:left="110"/>
        <w:rPr>
          <w:i/>
        </w:rPr>
      </w:pPr>
      <w:r>
        <w:rPr>
          <w:b/>
          <w:i/>
        </w:rPr>
        <w:t>Net finance costs</w:t>
      </w:r>
    </w:p>
    <w:p w:rsidR="00000000" w:rsidRDefault="00A96728">
      <w:pPr>
        <w:ind w:left="110"/>
      </w:pPr>
    </w:p>
    <w:p w:rsidR="00000000" w:rsidRDefault="00A96728">
      <w:pPr>
        <w:ind w:left="110"/>
      </w:pPr>
      <w:r>
        <w:t>Net finance costs reduced from $45.5 million in the previous period to $27.8 million in the current period.  During the year $5.8 million (1999: $8.1 million) of borrowing costs were capitalised to qualifying development assets.  This reduction in finance costs was largely due to low</w:t>
      </w:r>
      <w:r>
        <w:t>er average net debt as a result of the lower funds employed in the business and the $600.0 million proceeds from the issue of the Woolworths Income Notes being used to repay existing bank debt facilities.</w:t>
      </w:r>
    </w:p>
    <w:p w:rsidR="00000000" w:rsidRDefault="00A96728">
      <w:pPr>
        <w:ind w:left="110"/>
      </w:pPr>
    </w:p>
    <w:p w:rsidR="00000000" w:rsidRDefault="00A96728">
      <w:pPr>
        <w:ind w:left="110"/>
        <w:rPr>
          <w:i/>
        </w:rPr>
      </w:pPr>
      <w:r>
        <w:rPr>
          <w:b/>
          <w:i/>
        </w:rPr>
        <w:t>Abnormal items</w:t>
      </w:r>
    </w:p>
    <w:p w:rsidR="00000000" w:rsidRDefault="00A96728">
      <w:pPr>
        <w:ind w:left="110"/>
      </w:pPr>
    </w:p>
    <w:p w:rsidR="00000000" w:rsidRDefault="00A96728">
      <w:pPr>
        <w:ind w:left="110"/>
      </w:pPr>
      <w:r>
        <w:t>Abnormal items that impacted on the 2000 result totalled $93.9 million (1999: $86.4 million).  They were:</w:t>
      </w:r>
    </w:p>
    <w:p w:rsidR="00000000" w:rsidRDefault="00A96728">
      <w:pPr>
        <w:ind w:left="110"/>
      </w:pPr>
    </w:p>
    <w:p w:rsidR="00000000" w:rsidRDefault="00A96728">
      <w:pPr>
        <w:pStyle w:val="HangIndent0"/>
      </w:pPr>
      <w:r>
        <w:t>*</w:t>
      </w:r>
      <w:r>
        <w:tab/>
        <w:t>restructuring and Project Refresh costs of $68.1 million, before income tax;</w:t>
      </w:r>
    </w:p>
    <w:p w:rsidR="00000000" w:rsidRDefault="00A96728">
      <w:pPr>
        <w:pStyle w:val="HangIndent0"/>
      </w:pPr>
    </w:p>
    <w:p w:rsidR="00000000" w:rsidRDefault="00A96728">
      <w:pPr>
        <w:pStyle w:val="HangIndent0"/>
      </w:pPr>
      <w:r>
        <w:t>*</w:t>
      </w:r>
      <w:r>
        <w:tab/>
        <w:t>GST implementation costs, $53.2 million before income tax;</w:t>
      </w:r>
    </w:p>
    <w:p w:rsidR="00000000" w:rsidRDefault="00A96728">
      <w:pPr>
        <w:pStyle w:val="HangIndent0"/>
      </w:pPr>
    </w:p>
    <w:p w:rsidR="00000000" w:rsidRDefault="00A96728">
      <w:pPr>
        <w:pStyle w:val="HangIndent0"/>
      </w:pPr>
      <w:r>
        <w:t>*</w:t>
      </w:r>
      <w:r>
        <w:tab/>
        <w:t>further costs relating to the</w:t>
      </w:r>
      <w:r>
        <w:t xml:space="preserve"> rationalisation of warehousing and distribution functions, $4.3 million before income tax;</w:t>
      </w:r>
    </w:p>
    <w:p w:rsidR="00000000" w:rsidRDefault="00A96728">
      <w:pPr>
        <w:pStyle w:val="HangIndent0"/>
      </w:pPr>
    </w:p>
    <w:p w:rsidR="00000000" w:rsidRDefault="00A96728">
      <w:pPr>
        <w:pStyle w:val="HangIndent0"/>
      </w:pPr>
      <w:r>
        <w:t>*</w:t>
      </w:r>
      <w:r>
        <w:tab/>
        <w:t>gain on disposal of the Rockmans business, $11.0 million before income tax;</w:t>
      </w:r>
    </w:p>
    <w:p w:rsidR="00000000" w:rsidRDefault="00A96728">
      <w:pPr>
        <w:pStyle w:val="HangIndent0"/>
      </w:pPr>
    </w:p>
    <w:p w:rsidR="00000000" w:rsidRDefault="00A96728">
      <w:pPr>
        <w:pStyle w:val="HangIndent0"/>
      </w:pPr>
      <w:r>
        <w:t>*</w:t>
      </w:r>
      <w:r>
        <w:tab/>
        <w:t>reversal of provision for write down value of assets to recoverable amount which was raised in the previous year and no longer required, $20.7 million before tax.  A provision of $9.3 million remains, $3.0 million for the anticipated loss on disposal of Chisholm Manufacturing and $6.3 million for the writedown in plant and equipment</w:t>
      </w:r>
      <w:r>
        <w:t xml:space="preserve"> belonging to AIW to its recoverable amount.</w:t>
      </w:r>
    </w:p>
    <w:p w:rsidR="00000000" w:rsidRDefault="00A96728">
      <w:pPr>
        <w:ind w:left="110"/>
      </w:pPr>
    </w:p>
    <w:p w:rsidR="00000000" w:rsidRDefault="00A96728">
      <w:pPr>
        <w:ind w:left="110"/>
      </w:pPr>
      <w:r>
        <w:t>The aggregate tax effect of the above items was $33.8 million (1999: $31.1 million).</w:t>
      </w:r>
    </w:p>
    <w:p w:rsidR="00000000" w:rsidRDefault="00A96728">
      <w:pPr>
        <w:ind w:left="110"/>
        <w:rPr>
          <w:b/>
          <w:i/>
        </w:rPr>
      </w:pPr>
    </w:p>
    <w:p w:rsidR="00000000" w:rsidRDefault="00A96728">
      <w:pPr>
        <w:ind w:left="110"/>
        <w:rPr>
          <w:i/>
        </w:rPr>
      </w:pPr>
      <w:r>
        <w:rPr>
          <w:b/>
          <w:i/>
        </w:rPr>
        <w:t>Income tax expense</w:t>
      </w:r>
    </w:p>
    <w:p w:rsidR="00000000" w:rsidRDefault="00A96728">
      <w:pPr>
        <w:ind w:left="110"/>
      </w:pPr>
    </w:p>
    <w:p w:rsidR="00000000" w:rsidRDefault="00A96728">
      <w:pPr>
        <w:ind w:left="110"/>
      </w:pPr>
      <w:r>
        <w:t xml:space="preserve">Income tax expense in respect of the operating profit for the 52 weeks ended 25 June 2000 was $178.2 million (1999: $150.2 million).  Included in the current year is an abnormal expense of $8.4 million arising from restatement of the value of deferred tax assets and liabilities due to the reduction in the company income tax rate that will apply in the </w:t>
      </w:r>
      <w:r>
        <w:t>periods when the balances will be realised.  The consolidated entity's effective tax rate reduced from 36.9% in the previous year to 35.7% in the current year.</w:t>
      </w:r>
    </w:p>
    <w:p w:rsidR="00000000" w:rsidRDefault="00A96728">
      <w:pPr>
        <w:ind w:left="110"/>
      </w:pPr>
    </w:p>
    <w:p w:rsidR="00000000" w:rsidRDefault="00A96728">
      <w:pPr>
        <w:ind w:left="110"/>
        <w:rPr>
          <w:i/>
        </w:rPr>
      </w:pPr>
      <w:r>
        <w:rPr>
          <w:b/>
          <w:i/>
        </w:rPr>
        <w:t>Woolworths Income Notes (WINS) distribution</w:t>
      </w:r>
    </w:p>
    <w:p w:rsidR="00000000" w:rsidRDefault="00A96728">
      <w:pPr>
        <w:ind w:left="110"/>
      </w:pPr>
    </w:p>
    <w:p w:rsidR="00000000" w:rsidRDefault="00A96728">
      <w:pPr>
        <w:ind w:left="110"/>
      </w:pPr>
      <w:r>
        <w:t>On 2 December 2000, Woolworths Limited issued perpetual quasi-equity securities with an aggregate face value of $600.0 million.  Holders of these securities receive a distribution that is calculated and paid quarterly in arrears, at a margin of 2.00% over the 90 day bank bill swap rate at the beginnin</w:t>
      </w:r>
      <w:r>
        <w:t>g of the relevant quarter.  As the WINS possess the characteristics of equity, the payment is considered to be a deduction from operating profit after income tax when determining the amount attributable to members, rather than an expense.</w:t>
      </w:r>
    </w:p>
    <w:p w:rsidR="00000000" w:rsidRDefault="00A96728">
      <w:pPr>
        <w:ind w:left="110"/>
      </w:pPr>
    </w:p>
    <w:p w:rsidR="00000000" w:rsidRDefault="00A96728">
      <w:pPr>
        <w:ind w:left="110"/>
      </w:pPr>
      <w:r>
        <w:t>The distributions of $26.1 million include provision for distributions payable at the end of the current quarter, calculated at the current rate of 8.22%.</w:t>
      </w:r>
    </w:p>
    <w:p w:rsidR="00000000" w:rsidRDefault="00A96728">
      <w:pPr>
        <w:ind w:left="110"/>
      </w:pPr>
    </w:p>
    <w:p w:rsidR="00000000" w:rsidRDefault="00A96728">
      <w:pPr>
        <w:ind w:left="110"/>
        <w:rPr>
          <w:i/>
        </w:rPr>
      </w:pPr>
      <w:r>
        <w:rPr>
          <w:b/>
          <w:i/>
        </w:rPr>
        <w:t>Adjustment for change in accounting policy</w:t>
      </w:r>
    </w:p>
    <w:p w:rsidR="00000000" w:rsidRDefault="00A96728">
      <w:pPr>
        <w:ind w:left="110"/>
      </w:pPr>
    </w:p>
    <w:p w:rsidR="00000000" w:rsidRDefault="00A96728">
      <w:pPr>
        <w:ind w:left="110"/>
      </w:pPr>
      <w:r>
        <w:t>The consolidated entity changed it's accounting policy with respec</w:t>
      </w:r>
      <w:r>
        <w:t>t to the valuation basis of non-current assets as a result of electing to adopt the new accounting standard AASB1041: Revaluation of non-current assets in the 52 weeks ended 25 June 2000.  This change in accounting policy, which is detailed more fully in Note 1 to the concise financial report, resulted in an increase of $1.3 million in opening retained profits.  This adjustment represents a reduction in the balance of accumulated depreciation on the consolidated entity's development properties to reflect de</w:t>
      </w:r>
      <w:r>
        <w:t>preciation as if it had always been calculated on the historic cost of the properties rather than the higher revalued amount.</w:t>
      </w:r>
    </w:p>
    <w:p w:rsidR="00000000" w:rsidRDefault="00A96728">
      <w:pPr>
        <w:ind w:left="110"/>
      </w:pPr>
    </w:p>
    <w:p w:rsidR="00000000" w:rsidRDefault="00A96728">
      <w:pPr>
        <w:ind w:left="110"/>
        <w:rPr>
          <w:i/>
        </w:rPr>
      </w:pPr>
      <w:r>
        <w:rPr>
          <w:b/>
          <w:i/>
        </w:rPr>
        <w:t>Dividends paid or provided for</w:t>
      </w:r>
    </w:p>
    <w:p w:rsidR="00000000" w:rsidRDefault="00A96728">
      <w:pPr>
        <w:ind w:left="110"/>
      </w:pPr>
    </w:p>
    <w:p w:rsidR="00000000" w:rsidRDefault="00A96728">
      <w:pPr>
        <w:ind w:left="110"/>
      </w:pPr>
      <w:r>
        <w:t>Dividends in respect of the 52 weeks ended 25 June 2000 were $490.5 million, an increase of $283.3 million from the previous period.  In the current year an amount of $247.0 million representing a special fully franked dividend was also paid to participating shareholders as part of an off-market buyback.</w:t>
      </w:r>
    </w:p>
    <w:p w:rsidR="00000000" w:rsidRDefault="00A96728">
      <w:pPr>
        <w:ind w:left="110"/>
      </w:pPr>
    </w:p>
    <w:p w:rsidR="00000000" w:rsidRDefault="00A96728">
      <w:pPr>
        <w:ind w:left="110"/>
      </w:pPr>
      <w:r>
        <w:t>The Dividend payout ratio for the 52 wee</w:t>
      </w:r>
      <w:r>
        <w:t>k period was 82.40% as a percentage of operating profit attributable to members, after excluding the dividend component of the off-market buyback.  This was an increase of 1.78% on the previous corresponding period.</w:t>
      </w:r>
    </w:p>
    <w:p w:rsidR="00000000" w:rsidRDefault="00A96728">
      <w:pPr>
        <w:ind w:left="110"/>
      </w:pPr>
    </w:p>
    <w:p w:rsidR="00000000" w:rsidRDefault="00A96728">
      <w:pPr>
        <w:ind w:left="110"/>
        <w:rPr>
          <w:i/>
        </w:rPr>
      </w:pPr>
      <w:r>
        <w:rPr>
          <w:b/>
          <w:i/>
        </w:rPr>
        <w:t>Earnings per share (EPS)</w:t>
      </w:r>
    </w:p>
    <w:p w:rsidR="00000000" w:rsidRDefault="00A96728">
      <w:pPr>
        <w:ind w:left="110"/>
      </w:pPr>
    </w:p>
    <w:p w:rsidR="00000000" w:rsidRDefault="00A96728">
      <w:pPr>
        <w:ind w:left="110"/>
      </w:pPr>
      <w:r>
        <w:t>Earnings per share (excluding abnormal items) increased from 27.25c per share to 32.36c per share.  The growth in normal EPS of 18.8% exceeded the 16.5% growth in net profit after tax and before abnormal items due to the positive effect of the on-market and off-mar</w:t>
      </w:r>
      <w:r>
        <w:t>ket share buybacks completed during the year.</w:t>
      </w:r>
    </w:p>
    <w:p w:rsidR="00000000" w:rsidRDefault="00A96728">
      <w:pPr>
        <w:ind w:left="110"/>
      </w:pPr>
    </w:p>
    <w:p w:rsidR="00000000" w:rsidRDefault="00A96728">
      <w:pPr>
        <w:ind w:left="110"/>
        <w:rPr>
          <w:i/>
        </w:rPr>
      </w:pPr>
      <w:r>
        <w:rPr>
          <w:b/>
          <w:i/>
        </w:rPr>
        <w:t>Fixed charges cover</w:t>
      </w:r>
    </w:p>
    <w:p w:rsidR="00000000" w:rsidRDefault="00A96728">
      <w:pPr>
        <w:ind w:left="110"/>
      </w:pPr>
    </w:p>
    <w:p w:rsidR="00000000" w:rsidRDefault="00A96728">
      <w:pPr>
        <w:ind w:left="110"/>
      </w:pPr>
      <w:r>
        <w:t>Fixed charges cover, a measure of the consolidated entity's ability to meet its major fixed rent and interest costs increased to 2.40 times (1999: 2.30 times).</w:t>
      </w:r>
    </w:p>
    <w:p w:rsidR="00000000" w:rsidRDefault="00A96728">
      <w:pPr>
        <w:ind w:left="110"/>
      </w:pPr>
    </w:p>
    <w:tbl>
      <w:tblPr>
        <w:tblW w:w="0" w:type="auto"/>
        <w:tblLayout w:type="fixed"/>
        <w:tblLook w:val="0000"/>
      </w:tblPr>
      <w:tblGrid>
        <w:gridCol w:w="5778"/>
        <w:gridCol w:w="1133"/>
        <w:gridCol w:w="1"/>
        <w:gridCol w:w="1701"/>
        <w:gridCol w:w="1700"/>
      </w:tblGrid>
      <w:tr w:rsidR="00000000">
        <w:tblPrEx>
          <w:tblCellMar>
            <w:top w:w="0" w:type="dxa"/>
            <w:bottom w:w="0" w:type="dxa"/>
          </w:tblCellMar>
        </w:tblPrEx>
        <w:trPr>
          <w:cantSplit/>
        </w:trPr>
        <w:tc>
          <w:tcPr>
            <w:tcW w:w="5778" w:type="dxa"/>
          </w:tcPr>
          <w:p w:rsidR="00000000" w:rsidRDefault="00A96728">
            <w:pPr>
              <w:ind w:left="110"/>
            </w:pPr>
          </w:p>
        </w:tc>
        <w:tc>
          <w:tcPr>
            <w:tcW w:w="1133" w:type="dxa"/>
          </w:tcPr>
          <w:p w:rsidR="00000000" w:rsidRDefault="00A96728">
            <w:pPr>
              <w:ind w:left="110"/>
              <w:jc w:val="center"/>
            </w:pPr>
          </w:p>
        </w:tc>
        <w:tc>
          <w:tcPr>
            <w:tcW w:w="3402" w:type="dxa"/>
            <w:hMerge w:val="restart"/>
          </w:tcPr>
          <w:p w:rsidR="00000000" w:rsidRDefault="00A96728">
            <w:pPr>
              <w:jc w:val="center"/>
            </w:pPr>
            <w:r>
              <w:rPr>
                <w:b/>
              </w:rPr>
              <w:t>Consolidated</w:t>
            </w:r>
          </w:p>
        </w:tc>
        <w:tc>
          <w:tcPr>
            <w:gridSpan w:val="2"/>
            <w:hMerge/>
          </w:tcPr>
          <w:p w:rsidR="00000000" w:rsidRDefault="00A96728">
            <w:pPr>
              <w:jc w:val="right"/>
              <w:rPr>
                <w:b/>
              </w:rPr>
            </w:pPr>
          </w:p>
        </w:tc>
      </w:tr>
      <w:tr w:rsidR="00000000">
        <w:tblPrEx>
          <w:tblCellMar>
            <w:top w:w="0" w:type="dxa"/>
            <w:bottom w:w="0" w:type="dxa"/>
          </w:tblCellMar>
        </w:tblPrEx>
        <w:trPr>
          <w:cantSplit/>
        </w:trPr>
        <w:tc>
          <w:tcPr>
            <w:tcW w:w="5778"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jc w:val="right"/>
              <w:rPr>
                <w:b/>
              </w:rPr>
            </w:pPr>
            <w:r>
              <w:rPr>
                <w:b/>
              </w:rPr>
              <w:t>52 weeks</w:t>
            </w:r>
          </w:p>
        </w:tc>
        <w:tc>
          <w:tcPr>
            <w:tcW w:w="1700" w:type="dxa"/>
          </w:tcPr>
          <w:p w:rsidR="00000000" w:rsidRDefault="00A96728">
            <w:pPr>
              <w:jc w:val="right"/>
            </w:pPr>
            <w:r>
              <w:t>52 weeks</w:t>
            </w:r>
          </w:p>
        </w:tc>
      </w:tr>
      <w:tr w:rsidR="00000000">
        <w:tblPrEx>
          <w:tblCellMar>
            <w:top w:w="0" w:type="dxa"/>
            <w:bottom w:w="0" w:type="dxa"/>
          </w:tblCellMar>
        </w:tblPrEx>
        <w:trPr>
          <w:cantSplit/>
        </w:trPr>
        <w:tc>
          <w:tcPr>
            <w:tcW w:w="5778"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jc w:val="right"/>
              <w:rPr>
                <w:b/>
              </w:rPr>
            </w:pPr>
            <w:r>
              <w:rPr>
                <w:b/>
              </w:rPr>
              <w:t>ended</w:t>
            </w:r>
          </w:p>
        </w:tc>
        <w:tc>
          <w:tcPr>
            <w:tcW w:w="1700" w:type="dxa"/>
          </w:tcPr>
          <w:p w:rsidR="00000000" w:rsidRDefault="00A96728">
            <w:pPr>
              <w:jc w:val="right"/>
            </w:pPr>
            <w:r>
              <w:t>ended</w:t>
            </w:r>
          </w:p>
        </w:tc>
      </w:tr>
      <w:tr w:rsidR="00000000">
        <w:tblPrEx>
          <w:tblCellMar>
            <w:top w:w="0" w:type="dxa"/>
            <w:bottom w:w="0" w:type="dxa"/>
          </w:tblCellMar>
        </w:tblPrEx>
        <w:trPr>
          <w:cantSplit/>
        </w:trPr>
        <w:tc>
          <w:tcPr>
            <w:tcW w:w="5778"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jc w:val="right"/>
              <w:rPr>
                <w:b/>
              </w:rPr>
            </w:pPr>
            <w:r>
              <w:rPr>
                <w:b/>
              </w:rPr>
              <w:t>25 June 00</w:t>
            </w:r>
          </w:p>
        </w:tc>
        <w:tc>
          <w:tcPr>
            <w:tcW w:w="1700" w:type="dxa"/>
          </w:tcPr>
          <w:p w:rsidR="00000000" w:rsidRDefault="00A96728">
            <w:pPr>
              <w:jc w:val="right"/>
            </w:pPr>
            <w:r>
              <w:t>27 June 99</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133" w:type="dxa"/>
            <w:tcBorders>
              <w:bottom w:val="single" w:sz="18" w:space="0" w:color="auto"/>
            </w:tcBorders>
          </w:tcPr>
          <w:p w:rsidR="00000000" w:rsidRDefault="00A96728">
            <w:pPr>
              <w:jc w:val="center"/>
            </w:pPr>
            <w:r>
              <w:t>Note</w:t>
            </w:r>
          </w:p>
        </w:tc>
        <w:tc>
          <w:tcPr>
            <w:tcW w:w="1702" w:type="dxa"/>
            <w:gridSpan w:val="2"/>
            <w:tcBorders>
              <w:bottom w:val="single" w:sz="18" w:space="0" w:color="auto"/>
            </w:tcBorders>
          </w:tcPr>
          <w:p w:rsidR="00000000" w:rsidRDefault="00A96728">
            <w:pPr>
              <w:jc w:val="right"/>
              <w:rPr>
                <w:b/>
              </w:rPr>
            </w:pPr>
            <w:r>
              <w:rPr>
                <w:b/>
              </w:rPr>
              <w:t>$m</w:t>
            </w:r>
          </w:p>
        </w:tc>
        <w:tc>
          <w:tcPr>
            <w:tcW w:w="1700" w:type="dxa"/>
            <w:tcBorders>
              <w:bottom w:val="single" w:sz="18" w:space="0" w:color="auto"/>
            </w:tcBorders>
          </w:tcPr>
          <w:p w:rsidR="00000000" w:rsidRDefault="00A96728">
            <w:pPr>
              <w:jc w:val="right"/>
            </w:pPr>
            <w:r>
              <w:t>$m</w:t>
            </w:r>
          </w:p>
        </w:tc>
      </w:tr>
      <w:tr w:rsidR="00000000">
        <w:tblPrEx>
          <w:tblCellMar>
            <w:top w:w="0" w:type="dxa"/>
            <w:bottom w:w="0" w:type="dxa"/>
          </w:tblCellMar>
        </w:tblPrEx>
        <w:trPr>
          <w:cantSplit/>
        </w:trPr>
        <w:tc>
          <w:tcPr>
            <w:tcW w:w="5778"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Revenue from operating activities</w:t>
            </w:r>
          </w:p>
        </w:tc>
        <w:tc>
          <w:tcPr>
            <w:tcW w:w="1133" w:type="dxa"/>
          </w:tcPr>
          <w:p w:rsidR="00000000" w:rsidRDefault="00A96728">
            <w:pPr>
              <w:jc w:val="center"/>
            </w:pPr>
            <w:r>
              <w:t>2</w:t>
            </w:r>
          </w:p>
        </w:tc>
        <w:tc>
          <w:tcPr>
            <w:tcW w:w="1702" w:type="dxa"/>
            <w:gridSpan w:val="2"/>
          </w:tcPr>
          <w:p w:rsidR="00000000" w:rsidRDefault="00A96728">
            <w:pPr>
              <w:jc w:val="right"/>
              <w:rPr>
                <w:b/>
              </w:rPr>
            </w:pPr>
            <w:r>
              <w:rPr>
                <w:b/>
              </w:rPr>
              <w:t>20,392.3</w:t>
            </w:r>
          </w:p>
        </w:tc>
        <w:tc>
          <w:tcPr>
            <w:tcW w:w="1700" w:type="dxa"/>
          </w:tcPr>
          <w:p w:rsidR="00000000" w:rsidRDefault="00A96728">
            <w:pPr>
              <w:jc w:val="right"/>
            </w:pPr>
            <w:r>
              <w:t>18,765.5</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Revenue from outside the operating activities</w:t>
            </w:r>
          </w:p>
        </w:tc>
        <w:tc>
          <w:tcPr>
            <w:tcW w:w="1133" w:type="dxa"/>
            <w:tcBorders>
              <w:bottom w:val="single" w:sz="18" w:space="0" w:color="auto"/>
            </w:tcBorders>
          </w:tcPr>
          <w:p w:rsidR="00000000" w:rsidRDefault="00A96728">
            <w:pPr>
              <w:jc w:val="center"/>
            </w:pPr>
            <w:r>
              <w:t>2</w:t>
            </w:r>
          </w:p>
        </w:tc>
        <w:tc>
          <w:tcPr>
            <w:tcW w:w="1702" w:type="dxa"/>
            <w:gridSpan w:val="2"/>
            <w:tcBorders>
              <w:bottom w:val="single" w:sz="18" w:space="0" w:color="auto"/>
            </w:tcBorders>
          </w:tcPr>
          <w:p w:rsidR="00000000" w:rsidRDefault="00A96728">
            <w:pPr>
              <w:jc w:val="right"/>
              <w:rPr>
                <w:b/>
              </w:rPr>
            </w:pPr>
            <w:r>
              <w:rPr>
                <w:b/>
              </w:rPr>
              <w:t>174.3</w:t>
            </w:r>
          </w:p>
        </w:tc>
        <w:tc>
          <w:tcPr>
            <w:tcW w:w="1700" w:type="dxa"/>
            <w:tcBorders>
              <w:bottom w:val="single" w:sz="18" w:space="0" w:color="auto"/>
            </w:tcBorders>
          </w:tcPr>
          <w:p w:rsidR="00000000" w:rsidRDefault="00A96728">
            <w:pPr>
              <w:jc w:val="right"/>
            </w:pPr>
            <w:r>
              <w:t>159.9</w:t>
            </w:r>
          </w:p>
        </w:tc>
      </w:tr>
      <w:tr w:rsidR="00000000">
        <w:tblPrEx>
          <w:tblCellMar>
            <w:top w:w="0" w:type="dxa"/>
            <w:bottom w:w="0" w:type="dxa"/>
          </w:tblCellMar>
        </w:tblPrEx>
        <w:trPr>
          <w:cantSplit/>
        </w:trPr>
        <w:tc>
          <w:tcPr>
            <w:tcW w:w="5778"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w:t>
            </w:r>
            <w:r>
              <w:rPr>
                <w:vanish/>
              </w:rPr>
              <w:t>SULON]</w:t>
            </w:r>
            <w:r>
              <w:t>Total revenue</w:t>
            </w:r>
          </w:p>
        </w:tc>
        <w:tc>
          <w:tcPr>
            <w:tcW w:w="1133" w:type="dxa"/>
            <w:tcBorders>
              <w:bottom w:val="single" w:sz="18" w:space="0" w:color="auto"/>
            </w:tcBorders>
          </w:tcPr>
          <w:p w:rsidR="00000000" w:rsidRDefault="00A96728">
            <w:pPr>
              <w:ind w:left="110"/>
              <w:jc w:val="center"/>
            </w:pPr>
          </w:p>
        </w:tc>
        <w:tc>
          <w:tcPr>
            <w:tcW w:w="1702" w:type="dxa"/>
            <w:gridSpan w:val="2"/>
            <w:tcBorders>
              <w:bottom w:val="single" w:sz="18" w:space="0" w:color="auto"/>
            </w:tcBorders>
          </w:tcPr>
          <w:p w:rsidR="00000000" w:rsidRDefault="00A96728">
            <w:pPr>
              <w:jc w:val="right"/>
              <w:rPr>
                <w:b/>
              </w:rPr>
            </w:pPr>
            <w:r>
              <w:rPr>
                <w:b/>
              </w:rPr>
              <w:t>20,566.6</w:t>
            </w:r>
          </w:p>
        </w:tc>
        <w:tc>
          <w:tcPr>
            <w:tcW w:w="1700" w:type="dxa"/>
            <w:tcBorders>
              <w:bottom w:val="single" w:sz="18" w:space="0" w:color="auto"/>
            </w:tcBorders>
          </w:tcPr>
          <w:p w:rsidR="00000000" w:rsidRDefault="00A96728">
            <w:pPr>
              <w:jc w:val="right"/>
            </w:pPr>
            <w:r>
              <w:t>18,925.4</w:t>
            </w:r>
          </w:p>
        </w:tc>
      </w:tr>
      <w:tr w:rsidR="00000000">
        <w:tblPrEx>
          <w:tblCellMar>
            <w:top w:w="0" w:type="dxa"/>
            <w:bottom w:w="0" w:type="dxa"/>
          </w:tblCellMar>
        </w:tblPrEx>
        <w:trPr>
          <w:cantSplit/>
        </w:trPr>
        <w:tc>
          <w:tcPr>
            <w:tcW w:w="5778"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Earnings before interest, abnormal items and tax</w:t>
            </w:r>
          </w:p>
        </w:tc>
        <w:tc>
          <w:tcPr>
            <w:tcW w:w="1133" w:type="dxa"/>
          </w:tcPr>
          <w:p w:rsidR="00000000" w:rsidRDefault="00A96728">
            <w:pPr>
              <w:ind w:left="110"/>
              <w:jc w:val="center"/>
            </w:pPr>
          </w:p>
        </w:tc>
        <w:tc>
          <w:tcPr>
            <w:tcW w:w="1702" w:type="dxa"/>
            <w:gridSpan w:val="2"/>
          </w:tcPr>
          <w:p w:rsidR="00000000" w:rsidRDefault="00A96728">
            <w:pPr>
              <w:jc w:val="right"/>
              <w:rPr>
                <w:b/>
              </w:rPr>
            </w:pPr>
            <w:r>
              <w:rPr>
                <w:b/>
              </w:rPr>
              <w:t>621.6</w:t>
            </w:r>
          </w:p>
        </w:tc>
        <w:tc>
          <w:tcPr>
            <w:tcW w:w="1700" w:type="dxa"/>
          </w:tcPr>
          <w:p w:rsidR="00000000" w:rsidRDefault="00A96728">
            <w:pPr>
              <w:jc w:val="right"/>
            </w:pPr>
            <w:r>
              <w:t>539.4</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Net finance costs</w:t>
            </w:r>
          </w:p>
        </w:tc>
        <w:tc>
          <w:tcPr>
            <w:tcW w:w="1133" w:type="dxa"/>
            <w:tcBorders>
              <w:bottom w:val="single" w:sz="18" w:space="0" w:color="auto"/>
            </w:tcBorders>
          </w:tcPr>
          <w:p w:rsidR="00000000" w:rsidRDefault="00A96728">
            <w:pPr>
              <w:ind w:left="110"/>
              <w:jc w:val="center"/>
            </w:pPr>
          </w:p>
        </w:tc>
        <w:tc>
          <w:tcPr>
            <w:tcW w:w="1702" w:type="dxa"/>
            <w:gridSpan w:val="2"/>
            <w:tcBorders>
              <w:bottom w:val="single" w:sz="18" w:space="0" w:color="auto"/>
            </w:tcBorders>
          </w:tcPr>
          <w:p w:rsidR="00000000" w:rsidRDefault="00A96728">
            <w:pPr>
              <w:jc w:val="right"/>
              <w:rPr>
                <w:b/>
              </w:rPr>
            </w:pPr>
            <w:r>
              <w:rPr>
                <w:b/>
              </w:rPr>
              <w:t>(27.8)</w:t>
            </w:r>
          </w:p>
        </w:tc>
        <w:tc>
          <w:tcPr>
            <w:tcW w:w="1700" w:type="dxa"/>
            <w:tcBorders>
              <w:bottom w:val="single" w:sz="18" w:space="0" w:color="auto"/>
            </w:tcBorders>
          </w:tcPr>
          <w:p w:rsidR="00000000" w:rsidRDefault="00A96728">
            <w:pPr>
              <w:jc w:val="right"/>
            </w:pPr>
            <w:r>
              <w:t>(45.5)</w:t>
            </w:r>
          </w:p>
        </w:tc>
      </w:tr>
      <w:tr w:rsidR="00000000">
        <w:tblPrEx>
          <w:tblCellMar>
            <w:top w:w="0" w:type="dxa"/>
            <w:bottom w:w="0" w:type="dxa"/>
          </w:tblCellMar>
        </w:tblPrEx>
        <w:trPr>
          <w:cantSplit/>
        </w:trPr>
        <w:tc>
          <w:tcPr>
            <w:tcW w:w="5778"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Operating profit before abnormal items and income tax</w:t>
            </w:r>
          </w:p>
        </w:tc>
        <w:tc>
          <w:tcPr>
            <w:tcW w:w="1133" w:type="dxa"/>
            <w:tcBorders>
              <w:bottom w:val="single" w:sz="18" w:space="0" w:color="auto"/>
            </w:tcBorders>
          </w:tcPr>
          <w:p w:rsidR="00000000" w:rsidRDefault="00A96728">
            <w:pPr>
              <w:ind w:left="110"/>
              <w:jc w:val="center"/>
            </w:pPr>
          </w:p>
        </w:tc>
        <w:tc>
          <w:tcPr>
            <w:tcW w:w="1702" w:type="dxa"/>
            <w:gridSpan w:val="2"/>
            <w:tcBorders>
              <w:bottom w:val="single" w:sz="18" w:space="0" w:color="auto"/>
            </w:tcBorders>
          </w:tcPr>
          <w:p w:rsidR="00000000" w:rsidRDefault="00A96728">
            <w:pPr>
              <w:jc w:val="right"/>
              <w:rPr>
                <w:b/>
              </w:rPr>
            </w:pPr>
            <w:r>
              <w:rPr>
                <w:b/>
              </w:rPr>
              <w:t>593.8</w:t>
            </w:r>
          </w:p>
        </w:tc>
        <w:tc>
          <w:tcPr>
            <w:tcW w:w="1700" w:type="dxa"/>
            <w:tcBorders>
              <w:bottom w:val="single" w:sz="18" w:space="0" w:color="auto"/>
            </w:tcBorders>
          </w:tcPr>
          <w:p w:rsidR="00000000" w:rsidRDefault="00A96728">
            <w:pPr>
              <w:jc w:val="right"/>
            </w:pPr>
            <w:r>
              <w:t>493.9</w:t>
            </w:r>
          </w:p>
        </w:tc>
      </w:tr>
      <w:tr w:rsidR="00000000">
        <w:tblPrEx>
          <w:tblCellMar>
            <w:top w:w="0" w:type="dxa"/>
            <w:bottom w:w="0" w:type="dxa"/>
          </w:tblCellMar>
        </w:tblPrEx>
        <w:trPr>
          <w:cantSplit/>
        </w:trPr>
        <w:tc>
          <w:tcPr>
            <w:tcW w:w="5778"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Abnormal items</w:t>
            </w:r>
          </w:p>
        </w:tc>
        <w:tc>
          <w:tcPr>
            <w:tcW w:w="1133" w:type="dxa"/>
            <w:tcBorders>
              <w:bottom w:val="single" w:sz="18" w:space="0" w:color="auto"/>
            </w:tcBorders>
          </w:tcPr>
          <w:p w:rsidR="00000000" w:rsidRDefault="00A96728">
            <w:pPr>
              <w:jc w:val="center"/>
            </w:pPr>
            <w:r>
              <w:t>3</w:t>
            </w:r>
          </w:p>
        </w:tc>
        <w:tc>
          <w:tcPr>
            <w:tcW w:w="1702" w:type="dxa"/>
            <w:gridSpan w:val="2"/>
            <w:tcBorders>
              <w:bottom w:val="single" w:sz="18" w:space="0" w:color="auto"/>
            </w:tcBorders>
          </w:tcPr>
          <w:p w:rsidR="00000000" w:rsidRDefault="00A96728">
            <w:pPr>
              <w:jc w:val="right"/>
              <w:rPr>
                <w:b/>
              </w:rPr>
            </w:pPr>
            <w:r>
              <w:rPr>
                <w:b/>
              </w:rPr>
              <w:t>(93.9)</w:t>
            </w:r>
          </w:p>
        </w:tc>
        <w:tc>
          <w:tcPr>
            <w:tcW w:w="1700" w:type="dxa"/>
            <w:tcBorders>
              <w:bottom w:val="single" w:sz="18" w:space="0" w:color="auto"/>
            </w:tcBorders>
          </w:tcPr>
          <w:p w:rsidR="00000000" w:rsidRDefault="00A96728">
            <w:pPr>
              <w:jc w:val="right"/>
            </w:pPr>
            <w:r>
              <w:t>(86.4)</w:t>
            </w:r>
          </w:p>
        </w:tc>
      </w:tr>
      <w:tr w:rsidR="00000000">
        <w:tblPrEx>
          <w:tblCellMar>
            <w:top w:w="0" w:type="dxa"/>
            <w:bottom w:w="0" w:type="dxa"/>
          </w:tblCellMar>
        </w:tblPrEx>
        <w:trPr>
          <w:cantSplit/>
        </w:trPr>
        <w:tc>
          <w:tcPr>
            <w:tcW w:w="5778"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Operating profit before income tax</w:t>
            </w:r>
          </w:p>
        </w:tc>
        <w:tc>
          <w:tcPr>
            <w:tcW w:w="1133" w:type="dxa"/>
            <w:tcBorders>
              <w:bottom w:val="single" w:sz="18" w:space="0" w:color="auto"/>
            </w:tcBorders>
          </w:tcPr>
          <w:p w:rsidR="00000000" w:rsidRDefault="00A96728">
            <w:pPr>
              <w:ind w:left="110"/>
              <w:jc w:val="center"/>
            </w:pPr>
          </w:p>
        </w:tc>
        <w:tc>
          <w:tcPr>
            <w:tcW w:w="1702" w:type="dxa"/>
            <w:gridSpan w:val="2"/>
            <w:tcBorders>
              <w:bottom w:val="single" w:sz="18" w:space="0" w:color="auto"/>
            </w:tcBorders>
          </w:tcPr>
          <w:p w:rsidR="00000000" w:rsidRDefault="00A96728">
            <w:pPr>
              <w:jc w:val="right"/>
              <w:rPr>
                <w:b/>
              </w:rPr>
            </w:pPr>
            <w:r>
              <w:rPr>
                <w:b/>
              </w:rPr>
              <w:t>499.9</w:t>
            </w:r>
          </w:p>
        </w:tc>
        <w:tc>
          <w:tcPr>
            <w:tcW w:w="1700" w:type="dxa"/>
            <w:tcBorders>
              <w:bottom w:val="single" w:sz="18" w:space="0" w:color="auto"/>
            </w:tcBorders>
          </w:tcPr>
          <w:p w:rsidR="00000000" w:rsidRDefault="00A96728">
            <w:pPr>
              <w:jc w:val="right"/>
            </w:pPr>
            <w:r>
              <w:t>407.5</w:t>
            </w:r>
          </w:p>
        </w:tc>
      </w:tr>
      <w:tr w:rsidR="00000000">
        <w:tblPrEx>
          <w:tblCellMar>
            <w:top w:w="0" w:type="dxa"/>
            <w:bottom w:w="0" w:type="dxa"/>
          </w:tblCellMar>
        </w:tblPrEx>
        <w:trPr>
          <w:cantSplit/>
        </w:trPr>
        <w:tc>
          <w:tcPr>
            <w:tcW w:w="5778"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Income tax expense</w:t>
            </w:r>
          </w:p>
        </w:tc>
        <w:tc>
          <w:tcPr>
            <w:tcW w:w="1133" w:type="dxa"/>
            <w:tcBorders>
              <w:bottom w:val="single" w:sz="18" w:space="0" w:color="auto"/>
            </w:tcBorders>
          </w:tcPr>
          <w:p w:rsidR="00000000" w:rsidRDefault="00A96728">
            <w:pPr>
              <w:ind w:left="110"/>
              <w:jc w:val="center"/>
            </w:pPr>
          </w:p>
        </w:tc>
        <w:tc>
          <w:tcPr>
            <w:tcW w:w="1702" w:type="dxa"/>
            <w:gridSpan w:val="2"/>
            <w:tcBorders>
              <w:bottom w:val="single" w:sz="18" w:space="0" w:color="auto"/>
            </w:tcBorders>
          </w:tcPr>
          <w:p w:rsidR="00000000" w:rsidRDefault="00A96728">
            <w:pPr>
              <w:jc w:val="right"/>
              <w:rPr>
                <w:b/>
              </w:rPr>
            </w:pPr>
            <w:r>
              <w:rPr>
                <w:b/>
              </w:rPr>
              <w:t>(178.2)</w:t>
            </w:r>
          </w:p>
        </w:tc>
        <w:tc>
          <w:tcPr>
            <w:tcW w:w="1700" w:type="dxa"/>
            <w:tcBorders>
              <w:bottom w:val="single" w:sz="18" w:space="0" w:color="auto"/>
            </w:tcBorders>
          </w:tcPr>
          <w:p w:rsidR="00000000" w:rsidRDefault="00A96728">
            <w:pPr>
              <w:jc w:val="right"/>
            </w:pPr>
            <w:r>
              <w:t>(150.2)</w:t>
            </w:r>
          </w:p>
        </w:tc>
      </w:tr>
      <w:tr w:rsidR="00000000">
        <w:tblPrEx>
          <w:tblCellMar>
            <w:top w:w="0" w:type="dxa"/>
            <w:bottom w:w="0" w:type="dxa"/>
          </w:tblCellMar>
        </w:tblPrEx>
        <w:trPr>
          <w:cantSplit/>
        </w:trPr>
        <w:tc>
          <w:tcPr>
            <w:tcW w:w="5778"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Operating profit after income tax</w:t>
            </w:r>
          </w:p>
        </w:tc>
        <w:tc>
          <w:tcPr>
            <w:tcW w:w="1133" w:type="dxa"/>
            <w:tcBorders>
              <w:bottom w:val="single" w:sz="18" w:space="0" w:color="auto"/>
            </w:tcBorders>
          </w:tcPr>
          <w:p w:rsidR="00000000" w:rsidRDefault="00A96728">
            <w:pPr>
              <w:ind w:left="110"/>
              <w:jc w:val="center"/>
            </w:pPr>
          </w:p>
        </w:tc>
        <w:tc>
          <w:tcPr>
            <w:tcW w:w="1702" w:type="dxa"/>
            <w:gridSpan w:val="2"/>
            <w:tcBorders>
              <w:bottom w:val="single" w:sz="18" w:space="0" w:color="auto"/>
            </w:tcBorders>
          </w:tcPr>
          <w:p w:rsidR="00000000" w:rsidRDefault="00A96728">
            <w:pPr>
              <w:jc w:val="right"/>
              <w:rPr>
                <w:b/>
              </w:rPr>
            </w:pPr>
            <w:r>
              <w:rPr>
                <w:b/>
              </w:rPr>
              <w:t>321.7</w:t>
            </w:r>
          </w:p>
        </w:tc>
        <w:tc>
          <w:tcPr>
            <w:tcW w:w="1700" w:type="dxa"/>
            <w:tcBorders>
              <w:bottom w:val="single" w:sz="18" w:space="0" w:color="auto"/>
            </w:tcBorders>
          </w:tcPr>
          <w:p w:rsidR="00000000" w:rsidRDefault="00A96728">
            <w:pPr>
              <w:jc w:val="right"/>
            </w:pPr>
            <w:r>
              <w:t>257.3</w:t>
            </w:r>
          </w:p>
        </w:tc>
      </w:tr>
      <w:tr w:rsidR="00000000">
        <w:tblPrEx>
          <w:tblCellMar>
            <w:top w:w="0" w:type="dxa"/>
            <w:bottom w:w="0" w:type="dxa"/>
          </w:tblCellMar>
        </w:tblPrEx>
        <w:trPr>
          <w:cantSplit/>
        </w:trPr>
        <w:tc>
          <w:tcPr>
            <w:tcW w:w="5778"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Woolworths Income Notes distribution paid or payable</w:t>
            </w:r>
          </w:p>
        </w:tc>
        <w:tc>
          <w:tcPr>
            <w:tcW w:w="1133" w:type="dxa"/>
          </w:tcPr>
          <w:p w:rsidR="00000000" w:rsidRDefault="00A96728">
            <w:pPr>
              <w:ind w:left="110"/>
              <w:jc w:val="center"/>
            </w:pPr>
          </w:p>
        </w:tc>
        <w:tc>
          <w:tcPr>
            <w:tcW w:w="1702" w:type="dxa"/>
            <w:gridSpan w:val="2"/>
          </w:tcPr>
          <w:p w:rsidR="00000000" w:rsidRDefault="00A96728">
            <w:pPr>
              <w:jc w:val="right"/>
              <w:rPr>
                <w:b/>
              </w:rPr>
            </w:pPr>
            <w:r>
              <w:rPr>
                <w:b/>
              </w:rPr>
              <w:t>(26.1)</w:t>
            </w:r>
          </w:p>
        </w:tc>
        <w:tc>
          <w:tcPr>
            <w:tcW w:w="1700" w:type="dxa"/>
          </w:tcPr>
          <w:p w:rsidR="00000000" w:rsidRDefault="00A96728">
            <w:pPr>
              <w:jc w:val="right"/>
            </w:pPr>
            <w:r>
              <w:t>-</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Outside equity interests in operating profit</w:t>
            </w:r>
          </w:p>
        </w:tc>
        <w:tc>
          <w:tcPr>
            <w:tcW w:w="1133" w:type="dxa"/>
            <w:tcBorders>
              <w:bottom w:val="single" w:sz="18" w:space="0" w:color="auto"/>
            </w:tcBorders>
          </w:tcPr>
          <w:p w:rsidR="00000000" w:rsidRDefault="00A96728">
            <w:pPr>
              <w:ind w:left="110"/>
              <w:jc w:val="center"/>
            </w:pPr>
          </w:p>
        </w:tc>
        <w:tc>
          <w:tcPr>
            <w:tcW w:w="1702" w:type="dxa"/>
            <w:gridSpan w:val="2"/>
            <w:tcBorders>
              <w:bottom w:val="single" w:sz="18" w:space="0" w:color="auto"/>
            </w:tcBorders>
          </w:tcPr>
          <w:p w:rsidR="00000000" w:rsidRDefault="00A96728">
            <w:pPr>
              <w:jc w:val="right"/>
              <w:rPr>
                <w:b/>
              </w:rPr>
            </w:pPr>
            <w:r>
              <w:rPr>
                <w:b/>
              </w:rPr>
              <w:t>(0.1)</w:t>
            </w:r>
          </w:p>
        </w:tc>
        <w:tc>
          <w:tcPr>
            <w:tcW w:w="1700" w:type="dxa"/>
            <w:tcBorders>
              <w:bottom w:val="single" w:sz="18" w:space="0" w:color="auto"/>
            </w:tcBorders>
          </w:tcPr>
          <w:p w:rsidR="00000000" w:rsidRDefault="00A96728">
            <w:pPr>
              <w:jc w:val="right"/>
            </w:pPr>
            <w:r>
              <w:t>(0.3)</w:t>
            </w:r>
          </w:p>
        </w:tc>
      </w:tr>
      <w:tr w:rsidR="00000000">
        <w:tblPrEx>
          <w:tblCellMar>
            <w:top w:w="0" w:type="dxa"/>
            <w:bottom w:w="0" w:type="dxa"/>
          </w:tblCellMar>
        </w:tblPrEx>
        <w:trPr>
          <w:cantSplit/>
        </w:trPr>
        <w:tc>
          <w:tcPr>
            <w:tcW w:w="5778" w:type="dxa"/>
          </w:tcPr>
          <w:p w:rsidR="00000000" w:rsidRDefault="00A96728">
            <w:pPr>
              <w:ind w:left="110"/>
              <w:rPr>
                <w:b/>
              </w:rPr>
            </w:pP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 xml:space="preserve">Operating profit attributable to the members of Woolworths </w:t>
            </w: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b/>
                <w:vanish/>
              </w:rPr>
              <w:t>[SULON]</w:t>
            </w:r>
            <w:r>
              <w:rPr>
                <w:b/>
              </w:rPr>
              <w:t>Limited</w:t>
            </w:r>
          </w:p>
        </w:tc>
        <w:tc>
          <w:tcPr>
            <w:tcW w:w="1133" w:type="dxa"/>
            <w:tcBorders>
              <w:bottom w:val="single" w:sz="18" w:space="0" w:color="auto"/>
            </w:tcBorders>
          </w:tcPr>
          <w:p w:rsidR="00000000" w:rsidRDefault="00A96728">
            <w:pPr>
              <w:ind w:left="110"/>
              <w:jc w:val="center"/>
            </w:pPr>
          </w:p>
        </w:tc>
        <w:tc>
          <w:tcPr>
            <w:tcW w:w="1702" w:type="dxa"/>
            <w:gridSpan w:val="2"/>
            <w:tcBorders>
              <w:bottom w:val="single" w:sz="18" w:space="0" w:color="auto"/>
            </w:tcBorders>
          </w:tcPr>
          <w:p w:rsidR="00000000" w:rsidRDefault="00A96728">
            <w:pPr>
              <w:jc w:val="right"/>
              <w:rPr>
                <w:b/>
              </w:rPr>
            </w:pPr>
            <w:r>
              <w:rPr>
                <w:b/>
              </w:rPr>
              <w:t>295.5</w:t>
            </w:r>
          </w:p>
        </w:tc>
        <w:tc>
          <w:tcPr>
            <w:tcW w:w="1700" w:type="dxa"/>
            <w:tcBorders>
              <w:bottom w:val="single" w:sz="18" w:space="0" w:color="auto"/>
            </w:tcBorders>
          </w:tcPr>
          <w:p w:rsidR="00000000" w:rsidRDefault="00A96728">
            <w:pPr>
              <w:jc w:val="right"/>
            </w:pPr>
            <w:r>
              <w:t>257.0</w:t>
            </w:r>
          </w:p>
        </w:tc>
      </w:tr>
      <w:tr w:rsidR="00000000">
        <w:tblPrEx>
          <w:tblCellMar>
            <w:top w:w="0" w:type="dxa"/>
            <w:bottom w:w="0" w:type="dxa"/>
          </w:tblCellMar>
        </w:tblPrEx>
        <w:trPr>
          <w:cantSplit/>
        </w:trPr>
        <w:tc>
          <w:tcPr>
            <w:tcW w:w="5778"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Retained profits at beginning of the period</w:t>
            </w:r>
          </w:p>
        </w:tc>
        <w:tc>
          <w:tcPr>
            <w:tcW w:w="1133" w:type="dxa"/>
          </w:tcPr>
          <w:p w:rsidR="00000000" w:rsidRDefault="00A96728">
            <w:pPr>
              <w:ind w:left="110"/>
              <w:jc w:val="center"/>
            </w:pPr>
          </w:p>
        </w:tc>
        <w:tc>
          <w:tcPr>
            <w:tcW w:w="1702" w:type="dxa"/>
            <w:gridSpan w:val="2"/>
          </w:tcPr>
          <w:p w:rsidR="00000000" w:rsidRDefault="00A96728">
            <w:pPr>
              <w:jc w:val="right"/>
              <w:rPr>
                <w:b/>
              </w:rPr>
            </w:pPr>
            <w:r>
              <w:rPr>
                <w:b/>
              </w:rPr>
              <w:t>562.6</w:t>
            </w:r>
          </w:p>
        </w:tc>
        <w:tc>
          <w:tcPr>
            <w:tcW w:w="1700" w:type="dxa"/>
          </w:tcPr>
          <w:p w:rsidR="00000000" w:rsidRDefault="00A96728">
            <w:pPr>
              <w:jc w:val="right"/>
            </w:pPr>
            <w:r>
              <w:t>512.8</w:t>
            </w:r>
          </w:p>
        </w:tc>
      </w:tr>
      <w:tr w:rsidR="00000000">
        <w:tblPrEx>
          <w:tblCellMar>
            <w:top w:w="0" w:type="dxa"/>
            <w:bottom w:w="0" w:type="dxa"/>
          </w:tblCellMar>
        </w:tblPrEx>
        <w:trPr>
          <w:cantSplit/>
        </w:trPr>
        <w:tc>
          <w:tcPr>
            <w:tcW w:w="5778" w:type="dxa"/>
          </w:tcPr>
          <w:p w:rsidR="00000000" w:rsidRDefault="00A96728">
            <w:pPr>
              <w:ind w:left="110"/>
            </w:pPr>
            <w:r>
              <w:t>Dividends provided for or paid</w:t>
            </w:r>
          </w:p>
        </w:tc>
        <w:tc>
          <w:tcPr>
            <w:tcW w:w="1133" w:type="dxa"/>
          </w:tcPr>
          <w:p w:rsidR="00000000" w:rsidRDefault="00A96728">
            <w:pPr>
              <w:jc w:val="center"/>
            </w:pPr>
            <w:r>
              <w:t>5</w:t>
            </w:r>
          </w:p>
        </w:tc>
        <w:tc>
          <w:tcPr>
            <w:tcW w:w="1702" w:type="dxa"/>
            <w:gridSpan w:val="2"/>
          </w:tcPr>
          <w:p w:rsidR="00000000" w:rsidRDefault="00A96728">
            <w:pPr>
              <w:jc w:val="right"/>
              <w:rPr>
                <w:b/>
              </w:rPr>
            </w:pPr>
            <w:r>
              <w:rPr>
                <w:b/>
              </w:rPr>
              <w:t>(490.5)</w:t>
            </w:r>
          </w:p>
        </w:tc>
        <w:tc>
          <w:tcPr>
            <w:tcW w:w="1700" w:type="dxa"/>
          </w:tcPr>
          <w:p w:rsidR="00000000" w:rsidRDefault="00A96728">
            <w:pPr>
              <w:jc w:val="right"/>
            </w:pPr>
            <w:r>
              <w:t>(207.2)</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Adjustment due to early adoption of AASB 1041</w:t>
            </w:r>
          </w:p>
        </w:tc>
        <w:tc>
          <w:tcPr>
            <w:tcW w:w="1133" w:type="dxa"/>
            <w:tcBorders>
              <w:bottom w:val="single" w:sz="18" w:space="0" w:color="auto"/>
            </w:tcBorders>
          </w:tcPr>
          <w:p w:rsidR="00000000" w:rsidRDefault="00A96728">
            <w:pPr>
              <w:jc w:val="center"/>
            </w:pPr>
            <w:r>
              <w:t>1</w:t>
            </w:r>
          </w:p>
        </w:tc>
        <w:tc>
          <w:tcPr>
            <w:tcW w:w="1702" w:type="dxa"/>
            <w:gridSpan w:val="2"/>
            <w:tcBorders>
              <w:bottom w:val="single" w:sz="18" w:space="0" w:color="auto"/>
            </w:tcBorders>
          </w:tcPr>
          <w:p w:rsidR="00000000" w:rsidRDefault="00A96728">
            <w:pPr>
              <w:jc w:val="right"/>
              <w:rPr>
                <w:b/>
              </w:rPr>
            </w:pPr>
            <w:r>
              <w:rPr>
                <w:b/>
              </w:rPr>
              <w:t>1.3</w:t>
            </w:r>
          </w:p>
        </w:tc>
        <w:tc>
          <w:tcPr>
            <w:tcW w:w="1700" w:type="dxa"/>
            <w:tcBorders>
              <w:bottom w:val="single" w:sz="18" w:space="0" w:color="auto"/>
            </w:tcBorders>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b/>
                <w:vanish/>
              </w:rPr>
              <w:t>[SULON]</w:t>
            </w:r>
            <w:r>
              <w:rPr>
                <w:b/>
              </w:rPr>
              <w:t>Retained profits at the end of the f</w:t>
            </w:r>
            <w:r>
              <w:rPr>
                <w:b/>
              </w:rPr>
              <w:t>inancial</w:t>
            </w:r>
            <w:r>
              <w:t xml:space="preserve"> </w:t>
            </w:r>
            <w:r>
              <w:rPr>
                <w:b/>
              </w:rPr>
              <w:t>period</w:t>
            </w:r>
          </w:p>
        </w:tc>
        <w:tc>
          <w:tcPr>
            <w:tcW w:w="1133" w:type="dxa"/>
            <w:tcBorders>
              <w:bottom w:val="single" w:sz="18" w:space="0" w:color="auto"/>
            </w:tcBorders>
          </w:tcPr>
          <w:p w:rsidR="00000000" w:rsidRDefault="00A96728">
            <w:pPr>
              <w:ind w:left="110"/>
              <w:jc w:val="center"/>
            </w:pPr>
          </w:p>
        </w:tc>
        <w:tc>
          <w:tcPr>
            <w:tcW w:w="1702" w:type="dxa"/>
            <w:gridSpan w:val="2"/>
            <w:tcBorders>
              <w:bottom w:val="single" w:sz="18" w:space="0" w:color="auto"/>
            </w:tcBorders>
          </w:tcPr>
          <w:p w:rsidR="00000000" w:rsidRDefault="00A96728">
            <w:pPr>
              <w:jc w:val="right"/>
              <w:rPr>
                <w:b/>
              </w:rPr>
            </w:pPr>
            <w:r>
              <w:rPr>
                <w:b/>
              </w:rPr>
              <w:t>368.9</w:t>
            </w:r>
          </w:p>
        </w:tc>
        <w:tc>
          <w:tcPr>
            <w:tcW w:w="1700" w:type="dxa"/>
            <w:tcBorders>
              <w:bottom w:val="single" w:sz="18" w:space="0" w:color="auto"/>
            </w:tcBorders>
          </w:tcPr>
          <w:p w:rsidR="00000000" w:rsidRDefault="00A96728">
            <w:pPr>
              <w:jc w:val="right"/>
            </w:pPr>
            <w:r>
              <w:t>562.6</w:t>
            </w:r>
          </w:p>
        </w:tc>
      </w:tr>
      <w:tr w:rsidR="00000000">
        <w:tblPrEx>
          <w:tblCellMar>
            <w:top w:w="0" w:type="dxa"/>
            <w:bottom w:w="0" w:type="dxa"/>
          </w:tblCellMar>
        </w:tblPrEx>
        <w:trPr>
          <w:cantSplit/>
        </w:trPr>
        <w:tc>
          <w:tcPr>
            <w:tcW w:w="5778"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Earnings per share (EPS)</w:t>
            </w: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Basic EPS</w:t>
            </w:r>
          </w:p>
        </w:tc>
        <w:tc>
          <w:tcPr>
            <w:tcW w:w="1133" w:type="dxa"/>
          </w:tcPr>
          <w:p w:rsidR="00000000" w:rsidRDefault="00A96728">
            <w:pPr>
              <w:ind w:left="110"/>
              <w:jc w:val="center"/>
            </w:pPr>
          </w:p>
        </w:tc>
        <w:tc>
          <w:tcPr>
            <w:tcW w:w="1702" w:type="dxa"/>
            <w:gridSpan w:val="2"/>
          </w:tcPr>
          <w:p w:rsidR="00000000" w:rsidRDefault="00A96728">
            <w:pPr>
              <w:jc w:val="right"/>
              <w:rPr>
                <w:b/>
              </w:rPr>
            </w:pPr>
            <w:r>
              <w:rPr>
                <w:b/>
              </w:rPr>
              <w:t>26.27</w:t>
            </w:r>
          </w:p>
        </w:tc>
        <w:tc>
          <w:tcPr>
            <w:tcW w:w="1700" w:type="dxa"/>
          </w:tcPr>
          <w:p w:rsidR="00000000" w:rsidRDefault="00A96728">
            <w:pPr>
              <w:jc w:val="right"/>
            </w:pPr>
            <w:r>
              <w:t>22.42</w:t>
            </w:r>
          </w:p>
        </w:tc>
      </w:tr>
      <w:tr w:rsidR="00000000">
        <w:tblPrEx>
          <w:tblCellMar>
            <w:top w:w="0" w:type="dxa"/>
            <w:bottom w:w="0" w:type="dxa"/>
          </w:tblCellMar>
        </w:tblPrEx>
        <w:trPr>
          <w:cantSplit/>
        </w:trPr>
        <w:tc>
          <w:tcPr>
            <w:tcW w:w="5778" w:type="dxa"/>
          </w:tcPr>
          <w:p w:rsidR="00000000" w:rsidRDefault="00A96728">
            <w:pPr>
              <w:ind w:left="110"/>
            </w:pPr>
            <w:r>
              <w:t>Weighted average number of shares used</w:t>
            </w: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A96728">
            <w:pPr>
              <w:ind w:left="110"/>
            </w:pPr>
            <w:r>
              <w:rPr>
                <w:vanish/>
              </w:rPr>
              <w:t>[DULON]</w:t>
            </w:r>
            <w:r>
              <w:t>in the calculation of basic EPS (million)</w:t>
            </w:r>
          </w:p>
        </w:tc>
        <w:tc>
          <w:tcPr>
            <w:tcW w:w="1133" w:type="dxa"/>
            <w:tcBorders>
              <w:bottom w:val="double" w:sz="18" w:space="0" w:color="auto"/>
            </w:tcBorders>
          </w:tcPr>
          <w:p w:rsidR="00000000" w:rsidRDefault="00A96728">
            <w:pPr>
              <w:ind w:left="110"/>
              <w:jc w:val="center"/>
            </w:pPr>
          </w:p>
        </w:tc>
        <w:tc>
          <w:tcPr>
            <w:tcW w:w="1702" w:type="dxa"/>
            <w:gridSpan w:val="2"/>
            <w:tcBorders>
              <w:bottom w:val="double" w:sz="18" w:space="0" w:color="auto"/>
            </w:tcBorders>
          </w:tcPr>
          <w:p w:rsidR="00000000" w:rsidRDefault="00A96728">
            <w:pPr>
              <w:jc w:val="right"/>
              <w:rPr>
                <w:b/>
              </w:rPr>
            </w:pPr>
            <w:r>
              <w:rPr>
                <w:b/>
              </w:rPr>
              <w:t>1,125.0</w:t>
            </w:r>
          </w:p>
        </w:tc>
        <w:tc>
          <w:tcPr>
            <w:tcW w:w="1700" w:type="dxa"/>
            <w:tcBorders>
              <w:bottom w:val="double" w:sz="18" w:space="0" w:color="auto"/>
            </w:tcBorders>
          </w:tcPr>
          <w:p w:rsidR="00000000" w:rsidRDefault="00A96728">
            <w:pPr>
              <w:jc w:val="right"/>
            </w:pPr>
            <w:r>
              <w:t>1,146.2</w:t>
            </w:r>
          </w:p>
        </w:tc>
      </w:tr>
    </w:tbl>
    <w:p w:rsidR="00000000" w:rsidRDefault="00A96728">
      <w:pPr>
        <w:ind w:left="110"/>
      </w:pPr>
    </w:p>
    <w:p w:rsidR="00000000" w:rsidRDefault="00A96728">
      <w:pPr>
        <w:ind w:left="110"/>
      </w:pPr>
      <w:r>
        <w:t>Diluted EPS is not materially different from Basic EPS</w:t>
      </w:r>
    </w:p>
    <w:p w:rsidR="00000000" w:rsidRDefault="00A96728">
      <w:pPr>
        <w:ind w:left="110"/>
      </w:pPr>
    </w:p>
    <w:p w:rsidR="00000000" w:rsidRDefault="00A96728">
      <w:pPr>
        <w:ind w:left="110"/>
      </w:pPr>
      <w:r>
        <w:t>The profit and loss statement should be read in conjunction with the discussion and analysis on pages 49 to 50 and the notes to the concise financial report on pages 56 to 59.</w:t>
      </w:r>
    </w:p>
    <w:p w:rsidR="00000000" w:rsidRDefault="00A96728">
      <w:pPr>
        <w:ind w:left="110"/>
      </w:pPr>
    </w:p>
    <w:p w:rsidR="00000000" w:rsidRDefault="00A96728">
      <w:pPr>
        <w:ind w:left="110"/>
      </w:pPr>
    </w:p>
    <w:p w:rsidR="00000000" w:rsidRDefault="00A96728">
      <w:pPr>
        <w:pStyle w:val="Heading3"/>
      </w:pPr>
      <w:r>
        <w:t>Balance Sheet</w:t>
      </w:r>
    </w:p>
    <w:p w:rsidR="00000000" w:rsidRDefault="00A96728">
      <w:pPr>
        <w:ind w:left="110"/>
      </w:pPr>
    </w:p>
    <w:p w:rsidR="00000000" w:rsidRDefault="00A96728">
      <w:pPr>
        <w:ind w:left="110"/>
        <w:rPr>
          <w:b/>
        </w:rPr>
      </w:pPr>
      <w:r>
        <w:rPr>
          <w:b/>
        </w:rPr>
        <w:t>Discussion and analysis of</w:t>
      </w:r>
      <w:r>
        <w:rPr>
          <w:b/>
        </w:rPr>
        <w:t xml:space="preserve"> the balance sheet</w:t>
      </w:r>
    </w:p>
    <w:p w:rsidR="00000000" w:rsidRDefault="00A96728">
      <w:pPr>
        <w:ind w:left="110"/>
      </w:pPr>
    </w:p>
    <w:p w:rsidR="00000000" w:rsidRDefault="00A96728">
      <w:pPr>
        <w:ind w:left="110"/>
        <w:rPr>
          <w:i/>
        </w:rPr>
      </w:pPr>
      <w:r>
        <w:rPr>
          <w:b/>
          <w:i/>
        </w:rPr>
        <w:t>Total assets</w:t>
      </w:r>
    </w:p>
    <w:p w:rsidR="00000000" w:rsidRDefault="00A96728">
      <w:pPr>
        <w:ind w:left="110"/>
      </w:pPr>
    </w:p>
    <w:p w:rsidR="00000000" w:rsidRDefault="00A96728">
      <w:pPr>
        <w:ind w:left="110"/>
      </w:pPr>
      <w:r>
        <w:t>Total assets of the consolidated entity increased by $114.6 million to $4,816.8 million.  This relatively small increase is the result of a reduction in the number of days inventory on hand, leading to an overall reduction in the value of inventory from the previous year.</w:t>
      </w:r>
    </w:p>
    <w:p w:rsidR="00000000" w:rsidRDefault="00A96728">
      <w:pPr>
        <w:ind w:left="110"/>
      </w:pPr>
    </w:p>
    <w:p w:rsidR="00000000" w:rsidRDefault="00A96728">
      <w:pPr>
        <w:ind w:left="110"/>
      </w:pPr>
      <w:r>
        <w:t>Property, plant and equipment also shows only a small increase on prior period end due to lower expenditure upon new warehouses and tighter control on capital expenditure.  Approximately $80.0 milli</w:t>
      </w:r>
      <w:r>
        <w:t>on of capital expenditure was deferred until after the introduction of the Goods and Services Tax (GST).  This was done due to the cost benefits that would be realised, as a result of the removal of wholesale sales tax and the ability to recover the GST paid on purchases made after 30 June 2000.  The consolidated entity also entered into a sale and leaseback transaction involving $84.0 million of plant and equipment used in the fitout of new stores and in major refurbishments in the supermarket segment.  Th</w:t>
      </w:r>
      <w:r>
        <w:t>is also contributed to the small increase in property, plant and equipment during the current period.</w:t>
      </w:r>
    </w:p>
    <w:p w:rsidR="00000000" w:rsidRDefault="00A96728">
      <w:pPr>
        <w:ind w:left="110"/>
      </w:pPr>
    </w:p>
    <w:p w:rsidR="00000000" w:rsidRDefault="00A96728">
      <w:pPr>
        <w:ind w:left="110"/>
        <w:rPr>
          <w:i/>
        </w:rPr>
      </w:pPr>
      <w:r>
        <w:rPr>
          <w:b/>
          <w:i/>
        </w:rPr>
        <w:t>Liabilities excluding borrowings</w:t>
      </w:r>
    </w:p>
    <w:p w:rsidR="00000000" w:rsidRDefault="00A96728">
      <w:pPr>
        <w:ind w:left="110"/>
      </w:pPr>
    </w:p>
    <w:p w:rsidR="00000000" w:rsidRDefault="00A96728">
      <w:pPr>
        <w:ind w:left="110"/>
      </w:pPr>
      <w:r>
        <w:t>Current liabilities excluding borrowings increased by $441.9 million.  This increase was predominantly in accounts payable and accruals.  The increase in current provisions was mainly due to a natural increase in the value of employee entitlements, the increased dividend rate and increased profit resulting in higher tax expense.  Of the $30.0 million provision for asse</w:t>
      </w:r>
      <w:r>
        <w:t>t writedowns that was raised in the previous year, $20.7 million was written back to profit and loss during the current year.</w:t>
      </w:r>
    </w:p>
    <w:p w:rsidR="00000000" w:rsidRDefault="00A96728">
      <w:pPr>
        <w:ind w:left="110"/>
      </w:pPr>
    </w:p>
    <w:p w:rsidR="00000000" w:rsidRDefault="00A96728">
      <w:pPr>
        <w:ind w:left="110"/>
      </w:pPr>
      <w:r>
        <w:t>The increase in non-current liabilities was principally due to an increase in provisions for self-insured risks.  This resulted from the consolidated entity's businesses in Victoria and Tasmania moving to self-insurance during the current year, and provisions made in the other self-insuring states during the year.</w:t>
      </w:r>
    </w:p>
    <w:p w:rsidR="00000000" w:rsidRDefault="00A96728">
      <w:pPr>
        <w:ind w:left="110"/>
      </w:pPr>
    </w:p>
    <w:p w:rsidR="00000000" w:rsidRDefault="00A96728">
      <w:pPr>
        <w:ind w:left="110"/>
        <w:rPr>
          <w:i/>
        </w:rPr>
      </w:pPr>
      <w:r>
        <w:rPr>
          <w:b/>
          <w:i/>
        </w:rPr>
        <w:t>Borrowings</w:t>
      </w:r>
    </w:p>
    <w:p w:rsidR="00000000" w:rsidRDefault="00A96728">
      <w:pPr>
        <w:ind w:left="110"/>
      </w:pPr>
    </w:p>
    <w:p w:rsidR="00000000" w:rsidRDefault="00A96728">
      <w:pPr>
        <w:ind w:left="110"/>
      </w:pPr>
      <w:r>
        <w:t>As at 25 June 2000, borrowings (net of cash amount</w:t>
      </w:r>
      <w:r>
        <w:t>s held) were $82.2 million, a decrease of $649.2 million from the end of the previous period.  This decrease is the result of the deferral of non-essential capital expenditure, as noted above and the use of proceeds from the issue of the Woolworths Income Notes to repay existing bank debt facilities.  Gearing (net debt/net debt and equity) reduced from 33.00% to 7.21%.</w:t>
      </w:r>
    </w:p>
    <w:p w:rsidR="00000000" w:rsidRDefault="00A96728">
      <w:pPr>
        <w:ind w:left="110"/>
      </w:pPr>
    </w:p>
    <w:p w:rsidR="00000000" w:rsidRDefault="00A96728">
      <w:pPr>
        <w:ind w:left="110"/>
      </w:pPr>
      <w:r>
        <w:t>The consolidated entity's principal financial covenant of total liabilities to total tangible assets was 64.88% (1999: 67.86%), remaining</w:t>
      </w:r>
      <w:r>
        <w:t xml:space="preserve"> well inside the limit of 75%.</w:t>
      </w:r>
    </w:p>
    <w:p w:rsidR="00000000" w:rsidRDefault="00A96728">
      <w:pPr>
        <w:ind w:left="110"/>
      </w:pPr>
    </w:p>
    <w:p w:rsidR="00000000" w:rsidRDefault="00A96728">
      <w:pPr>
        <w:ind w:left="110"/>
        <w:rPr>
          <w:i/>
        </w:rPr>
      </w:pPr>
      <w:r>
        <w:rPr>
          <w:b/>
          <w:i/>
        </w:rPr>
        <w:t>Borrowing facilities</w:t>
      </w:r>
    </w:p>
    <w:p w:rsidR="00000000" w:rsidRDefault="00A96728">
      <w:pPr>
        <w:ind w:left="110"/>
      </w:pPr>
    </w:p>
    <w:p w:rsidR="00000000" w:rsidRDefault="00A96728">
      <w:pPr>
        <w:ind w:left="110"/>
      </w:pPr>
      <w:r>
        <w:t>The consolidated entity now has committed borrowing facilities that total $927.5 million with an average maturity of 3.2 years, and uncommitted credit lines in the Short Term Money Market.  At 25 June 2000, $920.4 million of committed facilities were undrawn and the consolidated entity had $350.0 million of cash on hand, in bank accounts and on deposit.</w:t>
      </w:r>
    </w:p>
    <w:p w:rsidR="00000000" w:rsidRDefault="00A96728">
      <w:pPr>
        <w:ind w:left="110"/>
      </w:pPr>
    </w:p>
    <w:p w:rsidR="00000000" w:rsidRDefault="00A96728">
      <w:pPr>
        <w:ind w:left="110"/>
        <w:rPr>
          <w:i/>
        </w:rPr>
      </w:pPr>
      <w:r>
        <w:rPr>
          <w:b/>
          <w:i/>
        </w:rPr>
        <w:t>Issued share capital</w:t>
      </w:r>
    </w:p>
    <w:p w:rsidR="00000000" w:rsidRDefault="00A96728">
      <w:pPr>
        <w:ind w:left="110"/>
      </w:pPr>
    </w:p>
    <w:p w:rsidR="00000000" w:rsidRDefault="00A96728">
      <w:pPr>
        <w:ind w:left="110"/>
      </w:pPr>
      <w:r>
        <w:t>Issued share capital reduced by $227.4 million during the period, to $4</w:t>
      </w:r>
      <w:r>
        <w:t>94.0 million as the result of on-market and off-market share buybacks made by the Company during the year.  The number of shares that was issued under the Dividend Reinvestment Plan during the year was bought back on-market.</w:t>
      </w:r>
    </w:p>
    <w:p w:rsidR="00000000" w:rsidRDefault="00A96728">
      <w:pPr>
        <w:ind w:left="110"/>
      </w:pPr>
    </w:p>
    <w:p w:rsidR="00000000" w:rsidRDefault="00A96728">
      <w:pPr>
        <w:ind w:left="110"/>
        <w:rPr>
          <w:i/>
        </w:rPr>
      </w:pPr>
      <w:r>
        <w:rPr>
          <w:b/>
          <w:i/>
        </w:rPr>
        <w:t>Woolworths income notes</w:t>
      </w:r>
    </w:p>
    <w:p w:rsidR="00000000" w:rsidRDefault="00A96728">
      <w:pPr>
        <w:ind w:left="110"/>
      </w:pPr>
    </w:p>
    <w:p w:rsidR="00000000" w:rsidRDefault="00A96728">
      <w:pPr>
        <w:ind w:left="110"/>
      </w:pPr>
      <w:r>
        <w:t>On 2 December 1999, the Company allocated 6,000,000 unsecured, subordinated securities known as Woolworths Income Notes (WINS) via a public offering.  The issue raised net proceeds of $583.0 million.  Costs of $17.0 million relating to the issue were netted</w:t>
      </w:r>
      <w:r>
        <w:t xml:space="preserve"> off against the proceeds.</w:t>
      </w:r>
    </w:p>
    <w:p w:rsidR="00000000" w:rsidRDefault="00A96728">
      <w:pPr>
        <w:ind w:left="110"/>
      </w:pPr>
    </w:p>
    <w:p w:rsidR="00000000" w:rsidRDefault="00A96728">
      <w:pPr>
        <w:ind w:left="110"/>
      </w:pPr>
      <w:r>
        <w:t>The WINS have been classified as equity rather than debt in the balance sheet, as they exhibit the majority of the characteristics of equity.  The WINS are perpetual in tenor and have no maturity date.  They rank behind all claims other than those of ordinary and preference shareholders, in the event of a winding up of the Company.  The payment of the quarterly distribution due to the holders of the WINS is non-cumulative and contingent upon the Company having sufficient distri</w:t>
      </w:r>
      <w:r>
        <w:t>butable profits in the previous financial period.  These characteristics are sufficient to support the classification of the WINS as equity instruments.</w:t>
      </w:r>
    </w:p>
    <w:p w:rsidR="00000000" w:rsidRDefault="00A96728">
      <w:pPr>
        <w:ind w:left="110"/>
      </w:pPr>
    </w:p>
    <w:tbl>
      <w:tblPr>
        <w:tblW w:w="0" w:type="auto"/>
        <w:tblLayout w:type="fixed"/>
        <w:tblLook w:val="0000"/>
      </w:tblPr>
      <w:tblGrid>
        <w:gridCol w:w="5778"/>
        <w:gridCol w:w="1134"/>
        <w:gridCol w:w="1"/>
        <w:gridCol w:w="1700"/>
        <w:gridCol w:w="1702"/>
      </w:tblGrid>
      <w:tr w:rsidR="00000000">
        <w:tblPrEx>
          <w:tblCellMar>
            <w:top w:w="0" w:type="dxa"/>
            <w:bottom w:w="0" w:type="dxa"/>
          </w:tblCellMar>
        </w:tblPrEx>
        <w:trPr>
          <w:cantSplit/>
        </w:trPr>
        <w:tc>
          <w:tcPr>
            <w:tcW w:w="5778" w:type="dxa"/>
          </w:tcPr>
          <w:p w:rsidR="00000000" w:rsidRDefault="00A96728">
            <w:pPr>
              <w:ind w:left="110"/>
            </w:pPr>
          </w:p>
        </w:tc>
        <w:tc>
          <w:tcPr>
            <w:tcW w:w="1134" w:type="dxa"/>
          </w:tcPr>
          <w:p w:rsidR="00000000" w:rsidRDefault="00A96728">
            <w:pPr>
              <w:ind w:left="110"/>
              <w:jc w:val="center"/>
            </w:pPr>
          </w:p>
        </w:tc>
        <w:tc>
          <w:tcPr>
            <w:tcW w:w="3403" w:type="dxa"/>
            <w:hMerge w:val="restart"/>
          </w:tcPr>
          <w:p w:rsidR="00000000" w:rsidRDefault="00A96728">
            <w:pPr>
              <w:jc w:val="center"/>
            </w:pPr>
            <w:r>
              <w:rPr>
                <w:b/>
              </w:rPr>
              <w:t xml:space="preserve">Consolidated </w:t>
            </w:r>
          </w:p>
        </w:tc>
        <w:tc>
          <w:tcPr>
            <w:gridSpan w:val="2"/>
            <w:hMerge/>
          </w:tcPr>
          <w:p w:rsidR="00000000" w:rsidRDefault="00A96728">
            <w:pPr>
              <w:jc w:val="center"/>
              <w:rPr>
                <w:b/>
              </w:rPr>
            </w:pPr>
          </w:p>
        </w:tc>
      </w:tr>
      <w:tr w:rsidR="00000000">
        <w:tblPrEx>
          <w:tblCellMar>
            <w:top w:w="0" w:type="dxa"/>
            <w:bottom w:w="0" w:type="dxa"/>
          </w:tblCellMar>
        </w:tblPrEx>
        <w:trPr>
          <w:cantSplit/>
        </w:trPr>
        <w:tc>
          <w:tcPr>
            <w:tcW w:w="5778" w:type="dxa"/>
          </w:tcPr>
          <w:p w:rsidR="00000000" w:rsidRDefault="00A96728">
            <w:pPr>
              <w:ind w:left="110"/>
            </w:pPr>
          </w:p>
        </w:tc>
        <w:tc>
          <w:tcPr>
            <w:tcW w:w="1134" w:type="dxa"/>
          </w:tcPr>
          <w:p w:rsidR="00000000" w:rsidRDefault="00A96728">
            <w:pPr>
              <w:ind w:left="110"/>
              <w:jc w:val="center"/>
            </w:pPr>
          </w:p>
        </w:tc>
        <w:tc>
          <w:tcPr>
            <w:tcW w:w="1701" w:type="dxa"/>
            <w:gridSpan w:val="2"/>
          </w:tcPr>
          <w:p w:rsidR="00000000" w:rsidRDefault="00A96728">
            <w:pPr>
              <w:jc w:val="right"/>
              <w:rPr>
                <w:b/>
              </w:rPr>
            </w:pPr>
            <w:r>
              <w:rPr>
                <w:b/>
              </w:rPr>
              <w:t>As at</w:t>
            </w:r>
          </w:p>
        </w:tc>
        <w:tc>
          <w:tcPr>
            <w:tcW w:w="1702" w:type="dxa"/>
          </w:tcPr>
          <w:p w:rsidR="00000000" w:rsidRDefault="00A96728">
            <w:pPr>
              <w:jc w:val="right"/>
            </w:pPr>
            <w:r>
              <w:t>As at</w:t>
            </w:r>
          </w:p>
        </w:tc>
      </w:tr>
      <w:tr w:rsidR="00000000">
        <w:tblPrEx>
          <w:tblCellMar>
            <w:top w:w="0" w:type="dxa"/>
            <w:bottom w:w="0" w:type="dxa"/>
          </w:tblCellMar>
        </w:tblPrEx>
        <w:trPr>
          <w:cantSplit/>
        </w:trPr>
        <w:tc>
          <w:tcPr>
            <w:tcW w:w="5778" w:type="dxa"/>
          </w:tcPr>
          <w:p w:rsidR="00000000" w:rsidRDefault="00A96728">
            <w:pPr>
              <w:ind w:left="110"/>
            </w:pPr>
          </w:p>
        </w:tc>
        <w:tc>
          <w:tcPr>
            <w:tcW w:w="1134" w:type="dxa"/>
          </w:tcPr>
          <w:p w:rsidR="00000000" w:rsidRDefault="00A96728">
            <w:pPr>
              <w:ind w:left="110"/>
              <w:jc w:val="center"/>
            </w:pPr>
          </w:p>
        </w:tc>
        <w:tc>
          <w:tcPr>
            <w:tcW w:w="1701" w:type="dxa"/>
            <w:gridSpan w:val="2"/>
          </w:tcPr>
          <w:p w:rsidR="00000000" w:rsidRDefault="00A96728">
            <w:pPr>
              <w:jc w:val="right"/>
              <w:rPr>
                <w:b/>
              </w:rPr>
            </w:pPr>
            <w:r>
              <w:rPr>
                <w:b/>
              </w:rPr>
              <w:t>25 June 00</w:t>
            </w:r>
          </w:p>
        </w:tc>
        <w:tc>
          <w:tcPr>
            <w:tcW w:w="1702" w:type="dxa"/>
          </w:tcPr>
          <w:p w:rsidR="00000000" w:rsidRDefault="00A96728">
            <w:pPr>
              <w:jc w:val="right"/>
            </w:pPr>
            <w:r>
              <w:t>27 June 99</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134" w:type="dxa"/>
            <w:tcBorders>
              <w:bottom w:val="single" w:sz="18" w:space="0" w:color="auto"/>
            </w:tcBorders>
          </w:tcPr>
          <w:p w:rsidR="00000000" w:rsidRDefault="00A96728">
            <w:pPr>
              <w:jc w:val="center"/>
            </w:pPr>
            <w:r>
              <w:t>Note</w:t>
            </w:r>
          </w:p>
        </w:tc>
        <w:tc>
          <w:tcPr>
            <w:tcW w:w="1701" w:type="dxa"/>
            <w:gridSpan w:val="2"/>
            <w:tcBorders>
              <w:bottom w:val="single" w:sz="18" w:space="0" w:color="auto"/>
            </w:tcBorders>
          </w:tcPr>
          <w:p w:rsidR="00000000" w:rsidRDefault="00A96728">
            <w:pPr>
              <w:jc w:val="right"/>
              <w:rPr>
                <w:b/>
              </w:rPr>
            </w:pPr>
            <w:r>
              <w:rPr>
                <w:b/>
              </w:rPr>
              <w:t>$m</w:t>
            </w:r>
          </w:p>
        </w:tc>
        <w:tc>
          <w:tcPr>
            <w:tcW w:w="1702" w:type="dxa"/>
            <w:tcBorders>
              <w:bottom w:val="single" w:sz="18" w:space="0" w:color="auto"/>
            </w:tcBorders>
          </w:tcPr>
          <w:p w:rsidR="00000000" w:rsidRDefault="00A96728">
            <w:pPr>
              <w:jc w:val="right"/>
            </w:pPr>
            <w:r>
              <w:t>$m</w:t>
            </w:r>
          </w:p>
        </w:tc>
      </w:tr>
      <w:tr w:rsidR="00000000">
        <w:tblPrEx>
          <w:tblCellMar>
            <w:top w:w="0" w:type="dxa"/>
            <w:bottom w:w="0" w:type="dxa"/>
          </w:tblCellMar>
        </w:tblPrEx>
        <w:trPr>
          <w:cantSplit/>
        </w:trPr>
        <w:tc>
          <w:tcPr>
            <w:tcW w:w="5778" w:type="dxa"/>
          </w:tcPr>
          <w:p w:rsidR="00000000" w:rsidRDefault="00A96728">
            <w:pPr>
              <w:ind w:left="110"/>
            </w:pPr>
          </w:p>
        </w:tc>
        <w:tc>
          <w:tcPr>
            <w:tcW w:w="1134" w:type="dxa"/>
          </w:tcPr>
          <w:p w:rsidR="00000000" w:rsidRDefault="00A96728">
            <w:pPr>
              <w:ind w:left="110"/>
              <w:jc w:val="center"/>
            </w:pP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Current assets</w:t>
            </w:r>
          </w:p>
        </w:tc>
        <w:tc>
          <w:tcPr>
            <w:tcW w:w="1134" w:type="dxa"/>
          </w:tcPr>
          <w:p w:rsidR="00000000" w:rsidRDefault="00A96728">
            <w:pPr>
              <w:ind w:left="110"/>
              <w:jc w:val="center"/>
            </w:pP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Cash</w:t>
            </w:r>
          </w:p>
        </w:tc>
        <w:tc>
          <w:tcPr>
            <w:tcW w:w="1134" w:type="dxa"/>
          </w:tcPr>
          <w:p w:rsidR="00000000" w:rsidRDefault="00A96728">
            <w:pPr>
              <w:ind w:left="110"/>
              <w:jc w:val="center"/>
            </w:pPr>
          </w:p>
        </w:tc>
        <w:tc>
          <w:tcPr>
            <w:tcW w:w="1701" w:type="dxa"/>
            <w:gridSpan w:val="2"/>
          </w:tcPr>
          <w:p w:rsidR="00000000" w:rsidRDefault="00A96728">
            <w:pPr>
              <w:jc w:val="right"/>
              <w:rPr>
                <w:b/>
              </w:rPr>
            </w:pPr>
            <w:r>
              <w:rPr>
                <w:b/>
              </w:rPr>
              <w:t>350.0</w:t>
            </w:r>
          </w:p>
        </w:tc>
        <w:tc>
          <w:tcPr>
            <w:tcW w:w="1702" w:type="dxa"/>
          </w:tcPr>
          <w:p w:rsidR="00000000" w:rsidRDefault="00A96728">
            <w:pPr>
              <w:jc w:val="right"/>
            </w:pPr>
            <w:r>
              <w:t>232.6</w:t>
            </w:r>
          </w:p>
        </w:tc>
      </w:tr>
      <w:tr w:rsidR="00000000">
        <w:tblPrEx>
          <w:tblCellMar>
            <w:top w:w="0" w:type="dxa"/>
            <w:bottom w:w="0" w:type="dxa"/>
          </w:tblCellMar>
        </w:tblPrEx>
        <w:trPr>
          <w:cantSplit/>
        </w:trPr>
        <w:tc>
          <w:tcPr>
            <w:tcW w:w="5778" w:type="dxa"/>
          </w:tcPr>
          <w:p w:rsidR="00000000" w:rsidRDefault="00A96728">
            <w:pPr>
              <w:ind w:left="110"/>
            </w:pPr>
            <w:r>
              <w:t>Receivables</w:t>
            </w:r>
          </w:p>
        </w:tc>
        <w:tc>
          <w:tcPr>
            <w:tcW w:w="1134" w:type="dxa"/>
          </w:tcPr>
          <w:p w:rsidR="00000000" w:rsidRDefault="00A96728">
            <w:pPr>
              <w:ind w:left="110"/>
              <w:jc w:val="center"/>
            </w:pPr>
          </w:p>
        </w:tc>
        <w:tc>
          <w:tcPr>
            <w:tcW w:w="1701" w:type="dxa"/>
            <w:gridSpan w:val="2"/>
          </w:tcPr>
          <w:p w:rsidR="00000000" w:rsidRDefault="00A96728">
            <w:pPr>
              <w:jc w:val="right"/>
              <w:rPr>
                <w:b/>
              </w:rPr>
            </w:pPr>
            <w:r>
              <w:rPr>
                <w:b/>
              </w:rPr>
              <w:t>164.0</w:t>
            </w:r>
          </w:p>
        </w:tc>
        <w:tc>
          <w:tcPr>
            <w:tcW w:w="1702" w:type="dxa"/>
          </w:tcPr>
          <w:p w:rsidR="00000000" w:rsidRDefault="00A96728">
            <w:pPr>
              <w:jc w:val="right"/>
            </w:pPr>
            <w:r>
              <w:t>181.6</w:t>
            </w:r>
          </w:p>
        </w:tc>
      </w:tr>
      <w:tr w:rsidR="00000000">
        <w:tblPrEx>
          <w:tblCellMar>
            <w:top w:w="0" w:type="dxa"/>
            <w:bottom w:w="0" w:type="dxa"/>
          </w:tblCellMar>
        </w:tblPrEx>
        <w:trPr>
          <w:cantSplit/>
        </w:trPr>
        <w:tc>
          <w:tcPr>
            <w:tcW w:w="5778" w:type="dxa"/>
          </w:tcPr>
          <w:p w:rsidR="00000000" w:rsidRDefault="00A96728">
            <w:pPr>
              <w:ind w:left="110"/>
            </w:pPr>
            <w:r>
              <w:t>Inventories</w:t>
            </w:r>
          </w:p>
        </w:tc>
        <w:tc>
          <w:tcPr>
            <w:tcW w:w="1134" w:type="dxa"/>
          </w:tcPr>
          <w:p w:rsidR="00000000" w:rsidRDefault="00A96728">
            <w:pPr>
              <w:ind w:left="110"/>
              <w:jc w:val="center"/>
            </w:pPr>
          </w:p>
        </w:tc>
        <w:tc>
          <w:tcPr>
            <w:tcW w:w="1701" w:type="dxa"/>
            <w:gridSpan w:val="2"/>
          </w:tcPr>
          <w:p w:rsidR="00000000" w:rsidRDefault="00A96728">
            <w:pPr>
              <w:jc w:val="right"/>
              <w:rPr>
                <w:b/>
              </w:rPr>
            </w:pPr>
            <w:r>
              <w:rPr>
                <w:b/>
              </w:rPr>
              <w:t>1,648.3</w:t>
            </w:r>
          </w:p>
        </w:tc>
        <w:tc>
          <w:tcPr>
            <w:tcW w:w="1702" w:type="dxa"/>
          </w:tcPr>
          <w:p w:rsidR="00000000" w:rsidRDefault="00A96728">
            <w:pPr>
              <w:jc w:val="right"/>
            </w:pPr>
            <w:r>
              <w:t>1,652.6</w:t>
            </w:r>
          </w:p>
        </w:tc>
      </w:tr>
      <w:tr w:rsidR="00000000">
        <w:tblPrEx>
          <w:tblCellMar>
            <w:top w:w="0" w:type="dxa"/>
            <w:bottom w:w="0" w:type="dxa"/>
          </w:tblCellMar>
        </w:tblPrEx>
        <w:trPr>
          <w:cantSplit/>
        </w:trPr>
        <w:tc>
          <w:tcPr>
            <w:tcW w:w="5778" w:type="dxa"/>
          </w:tcPr>
          <w:p w:rsidR="00000000" w:rsidRDefault="00A96728">
            <w:pPr>
              <w:ind w:left="110"/>
            </w:pPr>
            <w:r>
              <w:t>Property, plant and equipment</w:t>
            </w:r>
          </w:p>
        </w:tc>
        <w:tc>
          <w:tcPr>
            <w:tcW w:w="1134" w:type="dxa"/>
          </w:tcPr>
          <w:p w:rsidR="00000000" w:rsidRDefault="00A96728">
            <w:pPr>
              <w:ind w:left="110"/>
              <w:jc w:val="center"/>
            </w:pPr>
          </w:p>
        </w:tc>
        <w:tc>
          <w:tcPr>
            <w:tcW w:w="1701" w:type="dxa"/>
            <w:gridSpan w:val="2"/>
          </w:tcPr>
          <w:p w:rsidR="00000000" w:rsidRDefault="00A96728">
            <w:pPr>
              <w:jc w:val="right"/>
              <w:rPr>
                <w:b/>
              </w:rPr>
            </w:pPr>
            <w:r>
              <w:rPr>
                <w:b/>
              </w:rPr>
              <w:t>98.0</w:t>
            </w:r>
          </w:p>
        </w:tc>
        <w:tc>
          <w:tcPr>
            <w:tcW w:w="1702" w:type="dxa"/>
          </w:tcPr>
          <w:p w:rsidR="00000000" w:rsidRDefault="00A96728">
            <w:pPr>
              <w:jc w:val="right"/>
            </w:pPr>
            <w:r>
              <w:t>86.0</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Other</w:t>
            </w:r>
          </w:p>
        </w:tc>
        <w:tc>
          <w:tcPr>
            <w:tcW w:w="1134" w:type="dxa"/>
            <w:tcBorders>
              <w:bottom w:val="single" w:sz="18" w:space="0" w:color="auto"/>
            </w:tcBorders>
          </w:tcPr>
          <w:p w:rsidR="00000000" w:rsidRDefault="00A96728">
            <w:pPr>
              <w:ind w:left="110"/>
              <w:jc w:val="center"/>
            </w:pPr>
          </w:p>
        </w:tc>
        <w:tc>
          <w:tcPr>
            <w:tcW w:w="1701" w:type="dxa"/>
            <w:gridSpan w:val="2"/>
            <w:tcBorders>
              <w:bottom w:val="single" w:sz="18" w:space="0" w:color="auto"/>
            </w:tcBorders>
          </w:tcPr>
          <w:p w:rsidR="00000000" w:rsidRDefault="00A96728">
            <w:pPr>
              <w:jc w:val="right"/>
              <w:rPr>
                <w:b/>
              </w:rPr>
            </w:pPr>
            <w:r>
              <w:rPr>
                <w:b/>
              </w:rPr>
              <w:t>84.8</w:t>
            </w:r>
          </w:p>
        </w:tc>
        <w:tc>
          <w:tcPr>
            <w:tcW w:w="1702" w:type="dxa"/>
            <w:tcBorders>
              <w:bottom w:val="single" w:sz="18" w:space="0" w:color="auto"/>
            </w:tcBorders>
          </w:tcPr>
          <w:p w:rsidR="00000000" w:rsidRDefault="00A96728">
            <w:pPr>
              <w:jc w:val="right"/>
            </w:pPr>
            <w:r>
              <w:t>76.5</w:t>
            </w:r>
          </w:p>
        </w:tc>
      </w:tr>
      <w:tr w:rsidR="00000000">
        <w:tblPrEx>
          <w:tblCellMar>
            <w:top w:w="0" w:type="dxa"/>
            <w:bottom w:w="0" w:type="dxa"/>
          </w:tblCellMar>
        </w:tblPrEx>
        <w:trPr>
          <w:cantSplit/>
        </w:trPr>
        <w:tc>
          <w:tcPr>
            <w:tcW w:w="5778" w:type="dxa"/>
          </w:tcPr>
          <w:p w:rsidR="00000000" w:rsidRDefault="00A96728">
            <w:pPr>
              <w:ind w:left="110"/>
            </w:pPr>
          </w:p>
        </w:tc>
        <w:tc>
          <w:tcPr>
            <w:tcW w:w="1134" w:type="dxa"/>
          </w:tcPr>
          <w:p w:rsidR="00000000" w:rsidRDefault="00A96728">
            <w:pPr>
              <w:ind w:left="110"/>
              <w:jc w:val="center"/>
            </w:pP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Total current assets</w:t>
            </w:r>
          </w:p>
        </w:tc>
        <w:tc>
          <w:tcPr>
            <w:tcW w:w="1134" w:type="dxa"/>
            <w:tcBorders>
              <w:bottom w:val="single" w:sz="18" w:space="0" w:color="auto"/>
            </w:tcBorders>
          </w:tcPr>
          <w:p w:rsidR="00000000" w:rsidRDefault="00A96728">
            <w:pPr>
              <w:ind w:left="110"/>
              <w:jc w:val="center"/>
            </w:pPr>
          </w:p>
        </w:tc>
        <w:tc>
          <w:tcPr>
            <w:tcW w:w="1701" w:type="dxa"/>
            <w:gridSpan w:val="2"/>
            <w:tcBorders>
              <w:bottom w:val="single" w:sz="18" w:space="0" w:color="auto"/>
            </w:tcBorders>
          </w:tcPr>
          <w:p w:rsidR="00000000" w:rsidRDefault="00A96728">
            <w:pPr>
              <w:jc w:val="right"/>
              <w:rPr>
                <w:b/>
              </w:rPr>
            </w:pPr>
            <w:r>
              <w:rPr>
                <w:b/>
              </w:rPr>
              <w:t>2,345.1</w:t>
            </w:r>
          </w:p>
        </w:tc>
        <w:tc>
          <w:tcPr>
            <w:tcW w:w="1702" w:type="dxa"/>
            <w:tcBorders>
              <w:bottom w:val="single" w:sz="18" w:space="0" w:color="auto"/>
            </w:tcBorders>
          </w:tcPr>
          <w:p w:rsidR="00000000" w:rsidRDefault="00A96728">
            <w:pPr>
              <w:jc w:val="right"/>
            </w:pPr>
            <w:r>
              <w:t>2,229.3</w:t>
            </w:r>
          </w:p>
        </w:tc>
      </w:tr>
      <w:tr w:rsidR="00000000">
        <w:tblPrEx>
          <w:tblCellMar>
            <w:top w:w="0" w:type="dxa"/>
            <w:bottom w:w="0" w:type="dxa"/>
          </w:tblCellMar>
        </w:tblPrEx>
        <w:trPr>
          <w:cantSplit/>
        </w:trPr>
        <w:tc>
          <w:tcPr>
            <w:tcW w:w="5778" w:type="dxa"/>
          </w:tcPr>
          <w:p w:rsidR="00000000" w:rsidRDefault="00A96728">
            <w:pPr>
              <w:ind w:left="110"/>
            </w:pPr>
          </w:p>
        </w:tc>
        <w:tc>
          <w:tcPr>
            <w:tcW w:w="1134" w:type="dxa"/>
          </w:tcPr>
          <w:p w:rsidR="00000000" w:rsidRDefault="00A96728">
            <w:pPr>
              <w:ind w:left="110"/>
              <w:jc w:val="center"/>
            </w:pP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Non-current assets</w:t>
            </w:r>
          </w:p>
        </w:tc>
        <w:tc>
          <w:tcPr>
            <w:tcW w:w="1134" w:type="dxa"/>
          </w:tcPr>
          <w:p w:rsidR="00000000" w:rsidRDefault="00A96728">
            <w:pPr>
              <w:ind w:left="110"/>
              <w:jc w:val="center"/>
            </w:pP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Receivables</w:t>
            </w:r>
          </w:p>
        </w:tc>
        <w:tc>
          <w:tcPr>
            <w:tcW w:w="1134" w:type="dxa"/>
          </w:tcPr>
          <w:p w:rsidR="00000000" w:rsidRDefault="00A96728">
            <w:pPr>
              <w:ind w:left="110"/>
              <w:jc w:val="center"/>
            </w:pPr>
          </w:p>
        </w:tc>
        <w:tc>
          <w:tcPr>
            <w:tcW w:w="1701" w:type="dxa"/>
            <w:gridSpan w:val="2"/>
          </w:tcPr>
          <w:p w:rsidR="00000000" w:rsidRDefault="00A96728">
            <w:pPr>
              <w:jc w:val="right"/>
              <w:rPr>
                <w:b/>
              </w:rPr>
            </w:pPr>
            <w:r>
              <w:rPr>
                <w:b/>
              </w:rPr>
              <w:t>47.7</w:t>
            </w:r>
          </w:p>
        </w:tc>
        <w:tc>
          <w:tcPr>
            <w:tcW w:w="1702" w:type="dxa"/>
          </w:tcPr>
          <w:p w:rsidR="00000000" w:rsidRDefault="00A96728">
            <w:pPr>
              <w:jc w:val="right"/>
            </w:pPr>
            <w:r>
              <w:t>30.5</w:t>
            </w:r>
          </w:p>
        </w:tc>
      </w:tr>
      <w:tr w:rsidR="00000000">
        <w:tblPrEx>
          <w:tblCellMar>
            <w:top w:w="0" w:type="dxa"/>
            <w:bottom w:w="0" w:type="dxa"/>
          </w:tblCellMar>
        </w:tblPrEx>
        <w:trPr>
          <w:cantSplit/>
        </w:trPr>
        <w:tc>
          <w:tcPr>
            <w:tcW w:w="5778" w:type="dxa"/>
          </w:tcPr>
          <w:p w:rsidR="00000000" w:rsidRDefault="00A96728">
            <w:pPr>
              <w:ind w:left="110"/>
            </w:pPr>
            <w:r>
              <w:t>Investments</w:t>
            </w:r>
          </w:p>
        </w:tc>
        <w:tc>
          <w:tcPr>
            <w:tcW w:w="1134" w:type="dxa"/>
          </w:tcPr>
          <w:p w:rsidR="00000000" w:rsidRDefault="00A96728">
            <w:pPr>
              <w:ind w:left="110"/>
              <w:jc w:val="center"/>
            </w:pPr>
          </w:p>
        </w:tc>
        <w:tc>
          <w:tcPr>
            <w:tcW w:w="1701" w:type="dxa"/>
            <w:gridSpan w:val="2"/>
          </w:tcPr>
          <w:p w:rsidR="00000000" w:rsidRDefault="00A96728">
            <w:pPr>
              <w:jc w:val="right"/>
              <w:rPr>
                <w:b/>
              </w:rPr>
            </w:pPr>
            <w:r>
              <w:rPr>
                <w:b/>
              </w:rPr>
              <w:t>1.4</w:t>
            </w:r>
          </w:p>
        </w:tc>
        <w:tc>
          <w:tcPr>
            <w:tcW w:w="1702" w:type="dxa"/>
          </w:tcPr>
          <w:p w:rsidR="00000000" w:rsidRDefault="00A96728">
            <w:pPr>
              <w:jc w:val="right"/>
            </w:pPr>
            <w:r>
              <w:t>1.7</w:t>
            </w:r>
          </w:p>
        </w:tc>
      </w:tr>
      <w:tr w:rsidR="00000000">
        <w:tblPrEx>
          <w:tblCellMar>
            <w:top w:w="0" w:type="dxa"/>
            <w:bottom w:w="0" w:type="dxa"/>
          </w:tblCellMar>
        </w:tblPrEx>
        <w:trPr>
          <w:cantSplit/>
        </w:trPr>
        <w:tc>
          <w:tcPr>
            <w:tcW w:w="5778" w:type="dxa"/>
          </w:tcPr>
          <w:p w:rsidR="00000000" w:rsidRDefault="00A96728">
            <w:pPr>
              <w:ind w:left="110"/>
            </w:pPr>
            <w:r>
              <w:t>Property, plant and equipment</w:t>
            </w:r>
          </w:p>
        </w:tc>
        <w:tc>
          <w:tcPr>
            <w:tcW w:w="1134" w:type="dxa"/>
          </w:tcPr>
          <w:p w:rsidR="00000000" w:rsidRDefault="00A96728">
            <w:pPr>
              <w:ind w:left="110"/>
              <w:jc w:val="center"/>
            </w:pPr>
          </w:p>
        </w:tc>
        <w:tc>
          <w:tcPr>
            <w:tcW w:w="1701" w:type="dxa"/>
            <w:gridSpan w:val="2"/>
          </w:tcPr>
          <w:p w:rsidR="00000000" w:rsidRDefault="00A96728">
            <w:pPr>
              <w:jc w:val="right"/>
              <w:rPr>
                <w:b/>
              </w:rPr>
            </w:pPr>
            <w:r>
              <w:rPr>
                <w:b/>
              </w:rPr>
              <w:t>2,096.1</w:t>
            </w:r>
          </w:p>
        </w:tc>
        <w:tc>
          <w:tcPr>
            <w:tcW w:w="1702" w:type="dxa"/>
          </w:tcPr>
          <w:p w:rsidR="00000000" w:rsidRDefault="00A96728">
            <w:pPr>
              <w:jc w:val="right"/>
            </w:pPr>
            <w:r>
              <w:t>2,130.3</w:t>
            </w:r>
          </w:p>
        </w:tc>
      </w:tr>
      <w:tr w:rsidR="00000000">
        <w:tblPrEx>
          <w:tblCellMar>
            <w:top w:w="0" w:type="dxa"/>
            <w:bottom w:w="0" w:type="dxa"/>
          </w:tblCellMar>
        </w:tblPrEx>
        <w:trPr>
          <w:cantSplit/>
        </w:trPr>
        <w:tc>
          <w:tcPr>
            <w:tcW w:w="5778" w:type="dxa"/>
          </w:tcPr>
          <w:p w:rsidR="00000000" w:rsidRDefault="00A96728">
            <w:pPr>
              <w:ind w:left="110"/>
            </w:pPr>
            <w:r>
              <w:t>Intangibles</w:t>
            </w:r>
          </w:p>
        </w:tc>
        <w:tc>
          <w:tcPr>
            <w:tcW w:w="1134" w:type="dxa"/>
          </w:tcPr>
          <w:p w:rsidR="00000000" w:rsidRDefault="00A96728">
            <w:pPr>
              <w:ind w:left="110"/>
              <w:jc w:val="center"/>
            </w:pPr>
          </w:p>
        </w:tc>
        <w:tc>
          <w:tcPr>
            <w:tcW w:w="1701" w:type="dxa"/>
            <w:gridSpan w:val="2"/>
          </w:tcPr>
          <w:p w:rsidR="00000000" w:rsidRDefault="00A96728">
            <w:pPr>
              <w:jc w:val="right"/>
              <w:rPr>
                <w:b/>
              </w:rPr>
            </w:pPr>
            <w:r>
              <w:rPr>
                <w:b/>
              </w:rPr>
              <w:t>145.0</w:t>
            </w:r>
          </w:p>
        </w:tc>
        <w:tc>
          <w:tcPr>
            <w:tcW w:w="1702" w:type="dxa"/>
          </w:tcPr>
          <w:p w:rsidR="00000000" w:rsidRDefault="00A96728">
            <w:pPr>
              <w:jc w:val="right"/>
            </w:pPr>
            <w:r>
              <w:t>133.9</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Other</w:t>
            </w:r>
          </w:p>
        </w:tc>
        <w:tc>
          <w:tcPr>
            <w:tcW w:w="1134" w:type="dxa"/>
            <w:tcBorders>
              <w:bottom w:val="single" w:sz="18" w:space="0" w:color="auto"/>
            </w:tcBorders>
          </w:tcPr>
          <w:p w:rsidR="00000000" w:rsidRDefault="00A96728">
            <w:pPr>
              <w:ind w:left="110"/>
              <w:jc w:val="center"/>
            </w:pPr>
          </w:p>
        </w:tc>
        <w:tc>
          <w:tcPr>
            <w:tcW w:w="1701" w:type="dxa"/>
            <w:gridSpan w:val="2"/>
            <w:tcBorders>
              <w:bottom w:val="single" w:sz="18" w:space="0" w:color="auto"/>
            </w:tcBorders>
          </w:tcPr>
          <w:p w:rsidR="00000000" w:rsidRDefault="00A96728">
            <w:pPr>
              <w:jc w:val="right"/>
              <w:rPr>
                <w:b/>
              </w:rPr>
            </w:pPr>
            <w:r>
              <w:rPr>
                <w:b/>
              </w:rPr>
              <w:t>181.5</w:t>
            </w:r>
          </w:p>
        </w:tc>
        <w:tc>
          <w:tcPr>
            <w:tcW w:w="1702" w:type="dxa"/>
            <w:tcBorders>
              <w:bottom w:val="single" w:sz="18" w:space="0" w:color="auto"/>
            </w:tcBorders>
          </w:tcPr>
          <w:p w:rsidR="00000000" w:rsidRDefault="00A96728">
            <w:pPr>
              <w:jc w:val="right"/>
            </w:pPr>
            <w:r>
              <w:t>176.5</w:t>
            </w:r>
          </w:p>
        </w:tc>
      </w:tr>
      <w:tr w:rsidR="00000000">
        <w:tblPrEx>
          <w:tblCellMar>
            <w:top w:w="0" w:type="dxa"/>
            <w:bottom w:w="0" w:type="dxa"/>
          </w:tblCellMar>
        </w:tblPrEx>
        <w:trPr>
          <w:cantSplit/>
        </w:trPr>
        <w:tc>
          <w:tcPr>
            <w:tcW w:w="5778" w:type="dxa"/>
          </w:tcPr>
          <w:p w:rsidR="00000000" w:rsidRDefault="00A96728">
            <w:pPr>
              <w:ind w:left="110"/>
            </w:pPr>
          </w:p>
        </w:tc>
        <w:tc>
          <w:tcPr>
            <w:tcW w:w="1134" w:type="dxa"/>
          </w:tcPr>
          <w:p w:rsidR="00000000" w:rsidRDefault="00A96728">
            <w:pPr>
              <w:ind w:left="110"/>
              <w:jc w:val="center"/>
            </w:pPr>
          </w:p>
        </w:tc>
        <w:tc>
          <w:tcPr>
            <w:tcW w:w="1701" w:type="dxa"/>
            <w:gridSpan w:val="2"/>
          </w:tcPr>
          <w:p w:rsidR="00000000" w:rsidRDefault="00A96728">
            <w:pPr>
              <w:jc w:val="right"/>
              <w:rPr>
                <w:b/>
              </w:rPr>
            </w:pPr>
          </w:p>
        </w:tc>
        <w:tc>
          <w:tcPr>
            <w:tcW w:w="1702" w:type="dxa"/>
          </w:tcPr>
          <w:p w:rsidR="00000000" w:rsidRDefault="00A96728">
            <w:pPr>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Total non-current assets</w:t>
            </w:r>
          </w:p>
        </w:tc>
        <w:tc>
          <w:tcPr>
            <w:tcW w:w="1134" w:type="dxa"/>
            <w:tcBorders>
              <w:bottom w:val="single" w:sz="18" w:space="0" w:color="auto"/>
            </w:tcBorders>
          </w:tcPr>
          <w:p w:rsidR="00000000" w:rsidRDefault="00A96728">
            <w:pPr>
              <w:ind w:left="110"/>
              <w:jc w:val="center"/>
            </w:pPr>
          </w:p>
        </w:tc>
        <w:tc>
          <w:tcPr>
            <w:tcW w:w="1701" w:type="dxa"/>
            <w:gridSpan w:val="2"/>
            <w:tcBorders>
              <w:bottom w:val="single" w:sz="18" w:space="0" w:color="auto"/>
            </w:tcBorders>
          </w:tcPr>
          <w:p w:rsidR="00000000" w:rsidRDefault="00A96728">
            <w:pPr>
              <w:jc w:val="right"/>
              <w:rPr>
                <w:b/>
              </w:rPr>
            </w:pPr>
            <w:r>
              <w:rPr>
                <w:b/>
              </w:rPr>
              <w:t>2,471.7</w:t>
            </w:r>
          </w:p>
        </w:tc>
        <w:tc>
          <w:tcPr>
            <w:tcW w:w="1702" w:type="dxa"/>
            <w:tcBorders>
              <w:bottom w:val="single" w:sz="18" w:space="0" w:color="auto"/>
            </w:tcBorders>
          </w:tcPr>
          <w:p w:rsidR="00000000" w:rsidRDefault="00A96728">
            <w:pPr>
              <w:jc w:val="right"/>
            </w:pPr>
            <w:r>
              <w:t>2,472.9</w:t>
            </w:r>
          </w:p>
        </w:tc>
      </w:tr>
      <w:tr w:rsidR="00000000">
        <w:tblPrEx>
          <w:tblCellMar>
            <w:top w:w="0" w:type="dxa"/>
            <w:bottom w:w="0" w:type="dxa"/>
          </w:tblCellMar>
        </w:tblPrEx>
        <w:trPr>
          <w:cantSplit/>
        </w:trPr>
        <w:tc>
          <w:tcPr>
            <w:tcW w:w="5778" w:type="dxa"/>
          </w:tcPr>
          <w:p w:rsidR="00000000" w:rsidRDefault="00A96728">
            <w:pPr>
              <w:ind w:left="110"/>
            </w:pPr>
          </w:p>
        </w:tc>
        <w:tc>
          <w:tcPr>
            <w:tcW w:w="1134" w:type="dxa"/>
          </w:tcPr>
          <w:p w:rsidR="00000000" w:rsidRDefault="00A96728">
            <w:pPr>
              <w:ind w:left="110"/>
              <w:jc w:val="center"/>
            </w:pP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A96728">
            <w:pPr>
              <w:ind w:left="110"/>
            </w:pPr>
            <w:r>
              <w:rPr>
                <w:b/>
                <w:vanish/>
              </w:rPr>
              <w:t>[DULON]</w:t>
            </w:r>
            <w:r>
              <w:rPr>
                <w:b/>
              </w:rPr>
              <w:t>Total assets</w:t>
            </w:r>
          </w:p>
        </w:tc>
        <w:tc>
          <w:tcPr>
            <w:tcW w:w="1134" w:type="dxa"/>
            <w:tcBorders>
              <w:bottom w:val="double" w:sz="18" w:space="0" w:color="auto"/>
            </w:tcBorders>
          </w:tcPr>
          <w:p w:rsidR="00000000" w:rsidRDefault="00A96728">
            <w:pPr>
              <w:ind w:left="110"/>
              <w:jc w:val="center"/>
            </w:pPr>
          </w:p>
        </w:tc>
        <w:tc>
          <w:tcPr>
            <w:tcW w:w="1701" w:type="dxa"/>
            <w:gridSpan w:val="2"/>
            <w:tcBorders>
              <w:bottom w:val="double" w:sz="18" w:space="0" w:color="auto"/>
            </w:tcBorders>
          </w:tcPr>
          <w:p w:rsidR="00000000" w:rsidRDefault="00A96728">
            <w:pPr>
              <w:jc w:val="right"/>
              <w:rPr>
                <w:b/>
              </w:rPr>
            </w:pPr>
            <w:r>
              <w:rPr>
                <w:b/>
              </w:rPr>
              <w:t>4,816.8</w:t>
            </w:r>
          </w:p>
        </w:tc>
        <w:tc>
          <w:tcPr>
            <w:tcW w:w="1702" w:type="dxa"/>
            <w:tcBorders>
              <w:bottom w:val="double" w:sz="18" w:space="0" w:color="auto"/>
            </w:tcBorders>
          </w:tcPr>
          <w:p w:rsidR="00000000" w:rsidRDefault="00A96728">
            <w:pPr>
              <w:jc w:val="right"/>
            </w:pPr>
            <w:r>
              <w:t>4,702.2</w:t>
            </w:r>
          </w:p>
        </w:tc>
      </w:tr>
      <w:tr w:rsidR="00000000">
        <w:tblPrEx>
          <w:tblCellMar>
            <w:top w:w="0" w:type="dxa"/>
            <w:bottom w:w="0" w:type="dxa"/>
          </w:tblCellMar>
        </w:tblPrEx>
        <w:trPr>
          <w:cantSplit/>
        </w:trPr>
        <w:tc>
          <w:tcPr>
            <w:tcW w:w="5778" w:type="dxa"/>
          </w:tcPr>
          <w:p w:rsidR="00000000" w:rsidRDefault="00A96728">
            <w:pPr>
              <w:ind w:left="110"/>
            </w:pPr>
          </w:p>
        </w:tc>
        <w:tc>
          <w:tcPr>
            <w:tcW w:w="1134" w:type="dxa"/>
          </w:tcPr>
          <w:p w:rsidR="00000000" w:rsidRDefault="00A96728">
            <w:pPr>
              <w:ind w:left="110"/>
              <w:jc w:val="center"/>
            </w:pP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Current liabilities</w:t>
            </w:r>
          </w:p>
        </w:tc>
        <w:tc>
          <w:tcPr>
            <w:tcW w:w="1134" w:type="dxa"/>
          </w:tcPr>
          <w:p w:rsidR="00000000" w:rsidRDefault="00A96728">
            <w:pPr>
              <w:ind w:left="110"/>
              <w:jc w:val="center"/>
            </w:pP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Accounts payable</w:t>
            </w:r>
          </w:p>
        </w:tc>
        <w:tc>
          <w:tcPr>
            <w:tcW w:w="1134" w:type="dxa"/>
          </w:tcPr>
          <w:p w:rsidR="00000000" w:rsidRDefault="00A96728">
            <w:pPr>
              <w:ind w:left="110"/>
              <w:jc w:val="center"/>
            </w:pPr>
          </w:p>
        </w:tc>
        <w:tc>
          <w:tcPr>
            <w:tcW w:w="1701" w:type="dxa"/>
            <w:gridSpan w:val="2"/>
          </w:tcPr>
          <w:p w:rsidR="00000000" w:rsidRDefault="00A96728">
            <w:pPr>
              <w:jc w:val="right"/>
              <w:rPr>
                <w:b/>
              </w:rPr>
            </w:pPr>
            <w:r>
              <w:rPr>
                <w:b/>
              </w:rPr>
              <w:t>1,571.8</w:t>
            </w:r>
          </w:p>
        </w:tc>
        <w:tc>
          <w:tcPr>
            <w:tcW w:w="1702" w:type="dxa"/>
          </w:tcPr>
          <w:p w:rsidR="00000000" w:rsidRDefault="00A96728">
            <w:pPr>
              <w:jc w:val="right"/>
            </w:pPr>
            <w:r>
              <w:t>1,281.1</w:t>
            </w:r>
          </w:p>
        </w:tc>
      </w:tr>
      <w:tr w:rsidR="00000000">
        <w:tblPrEx>
          <w:tblCellMar>
            <w:top w:w="0" w:type="dxa"/>
            <w:bottom w:w="0" w:type="dxa"/>
          </w:tblCellMar>
        </w:tblPrEx>
        <w:trPr>
          <w:cantSplit/>
        </w:trPr>
        <w:tc>
          <w:tcPr>
            <w:tcW w:w="5778" w:type="dxa"/>
          </w:tcPr>
          <w:p w:rsidR="00000000" w:rsidRDefault="00A96728">
            <w:pPr>
              <w:ind w:left="110"/>
            </w:pPr>
            <w:r>
              <w:t>Accruals</w:t>
            </w:r>
          </w:p>
        </w:tc>
        <w:tc>
          <w:tcPr>
            <w:tcW w:w="1134" w:type="dxa"/>
          </w:tcPr>
          <w:p w:rsidR="00000000" w:rsidRDefault="00A96728">
            <w:pPr>
              <w:ind w:left="110"/>
              <w:jc w:val="center"/>
            </w:pPr>
          </w:p>
        </w:tc>
        <w:tc>
          <w:tcPr>
            <w:tcW w:w="1701" w:type="dxa"/>
            <w:gridSpan w:val="2"/>
          </w:tcPr>
          <w:p w:rsidR="00000000" w:rsidRDefault="00A96728">
            <w:pPr>
              <w:jc w:val="right"/>
              <w:rPr>
                <w:b/>
              </w:rPr>
            </w:pPr>
            <w:r>
              <w:rPr>
                <w:b/>
              </w:rPr>
              <w:t>334.3</w:t>
            </w:r>
          </w:p>
        </w:tc>
        <w:tc>
          <w:tcPr>
            <w:tcW w:w="1702" w:type="dxa"/>
          </w:tcPr>
          <w:p w:rsidR="00000000" w:rsidRDefault="00A96728">
            <w:pPr>
              <w:jc w:val="right"/>
            </w:pPr>
            <w:r>
              <w:t>318.7</w:t>
            </w:r>
          </w:p>
        </w:tc>
      </w:tr>
      <w:tr w:rsidR="00000000">
        <w:tblPrEx>
          <w:tblCellMar>
            <w:top w:w="0" w:type="dxa"/>
            <w:bottom w:w="0" w:type="dxa"/>
          </w:tblCellMar>
        </w:tblPrEx>
        <w:trPr>
          <w:cantSplit/>
        </w:trPr>
        <w:tc>
          <w:tcPr>
            <w:tcW w:w="5778" w:type="dxa"/>
          </w:tcPr>
          <w:p w:rsidR="00000000" w:rsidRDefault="00A96728">
            <w:pPr>
              <w:ind w:left="110"/>
            </w:pPr>
            <w:r>
              <w:t>Borrowings</w:t>
            </w:r>
          </w:p>
        </w:tc>
        <w:tc>
          <w:tcPr>
            <w:tcW w:w="1134" w:type="dxa"/>
          </w:tcPr>
          <w:p w:rsidR="00000000" w:rsidRDefault="00A96728">
            <w:pPr>
              <w:ind w:left="110"/>
              <w:jc w:val="center"/>
            </w:pPr>
          </w:p>
        </w:tc>
        <w:tc>
          <w:tcPr>
            <w:tcW w:w="1701" w:type="dxa"/>
            <w:gridSpan w:val="2"/>
          </w:tcPr>
          <w:p w:rsidR="00000000" w:rsidRDefault="00A96728">
            <w:pPr>
              <w:jc w:val="right"/>
              <w:rPr>
                <w:b/>
              </w:rPr>
            </w:pPr>
            <w:r>
              <w:rPr>
                <w:b/>
              </w:rPr>
              <w:t>129.9</w:t>
            </w:r>
          </w:p>
        </w:tc>
        <w:tc>
          <w:tcPr>
            <w:tcW w:w="1702" w:type="dxa"/>
          </w:tcPr>
          <w:p w:rsidR="00000000" w:rsidRDefault="00A96728">
            <w:pPr>
              <w:jc w:val="right"/>
            </w:pPr>
            <w:r>
              <w:t>6.1</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Provisions</w:t>
            </w:r>
          </w:p>
        </w:tc>
        <w:tc>
          <w:tcPr>
            <w:tcW w:w="1134" w:type="dxa"/>
            <w:tcBorders>
              <w:bottom w:val="single" w:sz="18" w:space="0" w:color="auto"/>
            </w:tcBorders>
          </w:tcPr>
          <w:p w:rsidR="00000000" w:rsidRDefault="00A96728">
            <w:pPr>
              <w:ind w:left="110"/>
              <w:jc w:val="center"/>
            </w:pPr>
          </w:p>
        </w:tc>
        <w:tc>
          <w:tcPr>
            <w:tcW w:w="1701" w:type="dxa"/>
            <w:gridSpan w:val="2"/>
            <w:tcBorders>
              <w:bottom w:val="single" w:sz="18" w:space="0" w:color="auto"/>
            </w:tcBorders>
          </w:tcPr>
          <w:p w:rsidR="00000000" w:rsidRDefault="00A96728">
            <w:pPr>
              <w:jc w:val="right"/>
              <w:rPr>
                <w:b/>
              </w:rPr>
            </w:pPr>
            <w:r>
              <w:rPr>
                <w:b/>
              </w:rPr>
              <w:t>558.9</w:t>
            </w:r>
          </w:p>
        </w:tc>
        <w:tc>
          <w:tcPr>
            <w:tcW w:w="1702" w:type="dxa"/>
            <w:tcBorders>
              <w:bottom w:val="single" w:sz="18" w:space="0" w:color="auto"/>
            </w:tcBorders>
          </w:tcPr>
          <w:p w:rsidR="00000000" w:rsidRDefault="00A96728">
            <w:pPr>
              <w:jc w:val="right"/>
            </w:pPr>
            <w:r>
              <w:t>423.3</w:t>
            </w:r>
          </w:p>
        </w:tc>
      </w:tr>
      <w:tr w:rsidR="00000000">
        <w:tblPrEx>
          <w:tblCellMar>
            <w:top w:w="0" w:type="dxa"/>
            <w:bottom w:w="0" w:type="dxa"/>
          </w:tblCellMar>
        </w:tblPrEx>
        <w:trPr>
          <w:cantSplit/>
        </w:trPr>
        <w:tc>
          <w:tcPr>
            <w:tcW w:w="5778" w:type="dxa"/>
          </w:tcPr>
          <w:p w:rsidR="00000000" w:rsidRDefault="00A96728">
            <w:pPr>
              <w:ind w:left="110"/>
            </w:pPr>
          </w:p>
        </w:tc>
        <w:tc>
          <w:tcPr>
            <w:tcW w:w="1134" w:type="dxa"/>
          </w:tcPr>
          <w:p w:rsidR="00000000" w:rsidRDefault="00A96728">
            <w:pPr>
              <w:ind w:left="110"/>
              <w:jc w:val="center"/>
            </w:pP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Total current liabilities</w:t>
            </w:r>
          </w:p>
        </w:tc>
        <w:tc>
          <w:tcPr>
            <w:tcW w:w="1134" w:type="dxa"/>
            <w:tcBorders>
              <w:bottom w:val="single" w:sz="18" w:space="0" w:color="auto"/>
            </w:tcBorders>
          </w:tcPr>
          <w:p w:rsidR="00000000" w:rsidRDefault="00A96728">
            <w:pPr>
              <w:ind w:left="110"/>
              <w:jc w:val="center"/>
            </w:pPr>
          </w:p>
        </w:tc>
        <w:tc>
          <w:tcPr>
            <w:tcW w:w="1701" w:type="dxa"/>
            <w:gridSpan w:val="2"/>
            <w:tcBorders>
              <w:bottom w:val="single" w:sz="18" w:space="0" w:color="auto"/>
            </w:tcBorders>
          </w:tcPr>
          <w:p w:rsidR="00000000" w:rsidRDefault="00A96728">
            <w:pPr>
              <w:jc w:val="right"/>
              <w:rPr>
                <w:b/>
              </w:rPr>
            </w:pPr>
            <w:r>
              <w:rPr>
                <w:b/>
              </w:rPr>
              <w:t>2,594.9</w:t>
            </w:r>
          </w:p>
        </w:tc>
        <w:tc>
          <w:tcPr>
            <w:tcW w:w="1702" w:type="dxa"/>
            <w:tcBorders>
              <w:bottom w:val="single" w:sz="18" w:space="0" w:color="auto"/>
            </w:tcBorders>
          </w:tcPr>
          <w:p w:rsidR="00000000" w:rsidRDefault="00A96728">
            <w:pPr>
              <w:jc w:val="right"/>
            </w:pPr>
            <w:r>
              <w:t>2,029.2</w:t>
            </w:r>
          </w:p>
        </w:tc>
      </w:tr>
      <w:tr w:rsidR="00000000">
        <w:tblPrEx>
          <w:tblCellMar>
            <w:top w:w="0" w:type="dxa"/>
            <w:bottom w:w="0" w:type="dxa"/>
          </w:tblCellMar>
        </w:tblPrEx>
        <w:trPr>
          <w:cantSplit/>
        </w:trPr>
        <w:tc>
          <w:tcPr>
            <w:tcW w:w="5778" w:type="dxa"/>
          </w:tcPr>
          <w:p w:rsidR="00000000" w:rsidRDefault="00A96728">
            <w:pPr>
              <w:ind w:left="110"/>
            </w:pPr>
          </w:p>
        </w:tc>
        <w:tc>
          <w:tcPr>
            <w:tcW w:w="1134" w:type="dxa"/>
          </w:tcPr>
          <w:p w:rsidR="00000000" w:rsidRDefault="00A96728">
            <w:pPr>
              <w:ind w:left="110"/>
              <w:jc w:val="center"/>
            </w:pP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Non-current liabilities</w:t>
            </w:r>
          </w:p>
        </w:tc>
        <w:tc>
          <w:tcPr>
            <w:tcW w:w="1134" w:type="dxa"/>
          </w:tcPr>
          <w:p w:rsidR="00000000" w:rsidRDefault="00A96728">
            <w:pPr>
              <w:ind w:left="110"/>
              <w:jc w:val="center"/>
            </w:pP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Borrowings</w:t>
            </w:r>
          </w:p>
        </w:tc>
        <w:tc>
          <w:tcPr>
            <w:tcW w:w="1134" w:type="dxa"/>
          </w:tcPr>
          <w:p w:rsidR="00000000" w:rsidRDefault="00A96728">
            <w:pPr>
              <w:ind w:left="110"/>
              <w:jc w:val="center"/>
            </w:pPr>
          </w:p>
        </w:tc>
        <w:tc>
          <w:tcPr>
            <w:tcW w:w="1701" w:type="dxa"/>
            <w:gridSpan w:val="2"/>
          </w:tcPr>
          <w:p w:rsidR="00000000" w:rsidRDefault="00A96728">
            <w:pPr>
              <w:jc w:val="right"/>
              <w:rPr>
                <w:b/>
              </w:rPr>
            </w:pPr>
            <w:r>
              <w:rPr>
                <w:b/>
              </w:rPr>
              <w:t>302.3</w:t>
            </w:r>
          </w:p>
        </w:tc>
        <w:tc>
          <w:tcPr>
            <w:tcW w:w="1702" w:type="dxa"/>
          </w:tcPr>
          <w:p w:rsidR="00000000" w:rsidRDefault="00A96728">
            <w:pPr>
              <w:jc w:val="right"/>
            </w:pPr>
            <w:r>
              <w:t>957.9</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Provisions</w:t>
            </w:r>
          </w:p>
        </w:tc>
        <w:tc>
          <w:tcPr>
            <w:tcW w:w="1134" w:type="dxa"/>
            <w:tcBorders>
              <w:bottom w:val="single" w:sz="18" w:space="0" w:color="auto"/>
            </w:tcBorders>
          </w:tcPr>
          <w:p w:rsidR="00000000" w:rsidRDefault="00A96728">
            <w:pPr>
              <w:ind w:left="110"/>
              <w:jc w:val="center"/>
            </w:pPr>
          </w:p>
        </w:tc>
        <w:tc>
          <w:tcPr>
            <w:tcW w:w="1701" w:type="dxa"/>
            <w:gridSpan w:val="2"/>
            <w:tcBorders>
              <w:bottom w:val="single" w:sz="18" w:space="0" w:color="auto"/>
            </w:tcBorders>
          </w:tcPr>
          <w:p w:rsidR="00000000" w:rsidRDefault="00A96728">
            <w:pPr>
              <w:jc w:val="right"/>
              <w:rPr>
                <w:b/>
              </w:rPr>
            </w:pPr>
            <w:r>
              <w:rPr>
                <w:b/>
              </w:rPr>
              <w:t>288.7</w:t>
            </w:r>
          </w:p>
        </w:tc>
        <w:tc>
          <w:tcPr>
            <w:tcW w:w="1702" w:type="dxa"/>
            <w:tcBorders>
              <w:bottom w:val="single" w:sz="18" w:space="0" w:color="auto"/>
            </w:tcBorders>
          </w:tcPr>
          <w:p w:rsidR="00000000" w:rsidRDefault="00A96728">
            <w:pPr>
              <w:jc w:val="right"/>
            </w:pPr>
            <w:r>
              <w:t>230.5</w:t>
            </w:r>
          </w:p>
        </w:tc>
      </w:tr>
      <w:tr w:rsidR="00000000">
        <w:tblPrEx>
          <w:tblCellMar>
            <w:top w:w="0" w:type="dxa"/>
            <w:bottom w:w="0" w:type="dxa"/>
          </w:tblCellMar>
        </w:tblPrEx>
        <w:trPr>
          <w:cantSplit/>
        </w:trPr>
        <w:tc>
          <w:tcPr>
            <w:tcW w:w="5778" w:type="dxa"/>
          </w:tcPr>
          <w:p w:rsidR="00000000" w:rsidRDefault="00A96728">
            <w:pPr>
              <w:ind w:left="110"/>
            </w:pPr>
          </w:p>
        </w:tc>
        <w:tc>
          <w:tcPr>
            <w:tcW w:w="1134" w:type="dxa"/>
          </w:tcPr>
          <w:p w:rsidR="00000000" w:rsidRDefault="00A96728">
            <w:pPr>
              <w:ind w:left="110"/>
              <w:jc w:val="center"/>
            </w:pP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Total non-current liabilities</w:t>
            </w:r>
          </w:p>
        </w:tc>
        <w:tc>
          <w:tcPr>
            <w:tcW w:w="1134" w:type="dxa"/>
            <w:tcBorders>
              <w:bottom w:val="single" w:sz="18" w:space="0" w:color="auto"/>
            </w:tcBorders>
          </w:tcPr>
          <w:p w:rsidR="00000000" w:rsidRDefault="00A96728">
            <w:pPr>
              <w:ind w:left="110"/>
              <w:jc w:val="center"/>
            </w:pPr>
          </w:p>
        </w:tc>
        <w:tc>
          <w:tcPr>
            <w:tcW w:w="1701" w:type="dxa"/>
            <w:gridSpan w:val="2"/>
            <w:tcBorders>
              <w:bottom w:val="single" w:sz="18" w:space="0" w:color="auto"/>
            </w:tcBorders>
          </w:tcPr>
          <w:p w:rsidR="00000000" w:rsidRDefault="00A96728">
            <w:pPr>
              <w:jc w:val="right"/>
              <w:rPr>
                <w:b/>
              </w:rPr>
            </w:pPr>
            <w:r>
              <w:rPr>
                <w:b/>
              </w:rPr>
              <w:t>591.0</w:t>
            </w:r>
          </w:p>
        </w:tc>
        <w:tc>
          <w:tcPr>
            <w:tcW w:w="1702" w:type="dxa"/>
            <w:tcBorders>
              <w:bottom w:val="single" w:sz="18" w:space="0" w:color="auto"/>
            </w:tcBorders>
          </w:tcPr>
          <w:p w:rsidR="00000000" w:rsidRDefault="00A96728">
            <w:pPr>
              <w:jc w:val="right"/>
            </w:pPr>
            <w:r>
              <w:t>1,188.4</w:t>
            </w:r>
          </w:p>
        </w:tc>
      </w:tr>
      <w:tr w:rsidR="00000000">
        <w:tblPrEx>
          <w:tblCellMar>
            <w:top w:w="0" w:type="dxa"/>
            <w:bottom w:w="0" w:type="dxa"/>
          </w:tblCellMar>
        </w:tblPrEx>
        <w:trPr>
          <w:cantSplit/>
        </w:trPr>
        <w:tc>
          <w:tcPr>
            <w:tcW w:w="5778" w:type="dxa"/>
          </w:tcPr>
          <w:p w:rsidR="00000000" w:rsidRDefault="00A96728">
            <w:pPr>
              <w:ind w:left="110"/>
            </w:pPr>
          </w:p>
        </w:tc>
        <w:tc>
          <w:tcPr>
            <w:tcW w:w="1134" w:type="dxa"/>
          </w:tcPr>
          <w:p w:rsidR="00000000" w:rsidRDefault="00A96728">
            <w:pPr>
              <w:ind w:left="110"/>
              <w:jc w:val="center"/>
            </w:pP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A96728">
            <w:pPr>
              <w:ind w:left="110"/>
            </w:pPr>
            <w:r>
              <w:rPr>
                <w:b/>
                <w:vanish/>
              </w:rPr>
              <w:t>[DULON]</w:t>
            </w:r>
            <w:r>
              <w:rPr>
                <w:b/>
              </w:rPr>
              <w:t>Total liabilities</w:t>
            </w:r>
          </w:p>
        </w:tc>
        <w:tc>
          <w:tcPr>
            <w:tcW w:w="1134" w:type="dxa"/>
            <w:tcBorders>
              <w:bottom w:val="double" w:sz="18" w:space="0" w:color="auto"/>
            </w:tcBorders>
          </w:tcPr>
          <w:p w:rsidR="00000000" w:rsidRDefault="00A96728">
            <w:pPr>
              <w:ind w:left="110"/>
              <w:jc w:val="center"/>
            </w:pPr>
          </w:p>
        </w:tc>
        <w:tc>
          <w:tcPr>
            <w:tcW w:w="1701" w:type="dxa"/>
            <w:gridSpan w:val="2"/>
            <w:tcBorders>
              <w:bottom w:val="double" w:sz="18" w:space="0" w:color="auto"/>
            </w:tcBorders>
          </w:tcPr>
          <w:p w:rsidR="00000000" w:rsidRDefault="00A96728">
            <w:pPr>
              <w:jc w:val="right"/>
              <w:rPr>
                <w:b/>
              </w:rPr>
            </w:pPr>
            <w:r>
              <w:rPr>
                <w:b/>
              </w:rPr>
              <w:t>3,185.9</w:t>
            </w:r>
          </w:p>
        </w:tc>
        <w:tc>
          <w:tcPr>
            <w:tcW w:w="1702" w:type="dxa"/>
            <w:tcBorders>
              <w:bottom w:val="double" w:sz="18" w:space="0" w:color="auto"/>
            </w:tcBorders>
          </w:tcPr>
          <w:p w:rsidR="00000000" w:rsidRDefault="00A96728">
            <w:pPr>
              <w:jc w:val="right"/>
            </w:pPr>
            <w:r>
              <w:t>3,217.6</w:t>
            </w:r>
          </w:p>
        </w:tc>
      </w:tr>
      <w:tr w:rsidR="00000000">
        <w:tblPrEx>
          <w:tblCellMar>
            <w:top w:w="0" w:type="dxa"/>
            <w:bottom w:w="0" w:type="dxa"/>
          </w:tblCellMar>
        </w:tblPrEx>
        <w:trPr>
          <w:cantSplit/>
        </w:trPr>
        <w:tc>
          <w:tcPr>
            <w:tcW w:w="5778" w:type="dxa"/>
          </w:tcPr>
          <w:p w:rsidR="00000000" w:rsidRDefault="00A96728">
            <w:pPr>
              <w:ind w:left="110"/>
            </w:pPr>
          </w:p>
        </w:tc>
        <w:tc>
          <w:tcPr>
            <w:tcW w:w="1134" w:type="dxa"/>
          </w:tcPr>
          <w:p w:rsidR="00000000" w:rsidRDefault="00A96728">
            <w:pPr>
              <w:ind w:left="110"/>
              <w:jc w:val="center"/>
            </w:pP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A96728">
            <w:pPr>
              <w:ind w:left="110"/>
            </w:pPr>
            <w:r>
              <w:rPr>
                <w:b/>
                <w:vanish/>
              </w:rPr>
              <w:t>[DULON]</w:t>
            </w:r>
            <w:r>
              <w:rPr>
                <w:b/>
              </w:rPr>
              <w:t>Net assets</w:t>
            </w:r>
          </w:p>
        </w:tc>
        <w:tc>
          <w:tcPr>
            <w:tcW w:w="1134" w:type="dxa"/>
            <w:tcBorders>
              <w:bottom w:val="double" w:sz="18" w:space="0" w:color="auto"/>
            </w:tcBorders>
          </w:tcPr>
          <w:p w:rsidR="00000000" w:rsidRDefault="00A96728">
            <w:pPr>
              <w:ind w:left="110"/>
              <w:jc w:val="center"/>
            </w:pPr>
          </w:p>
        </w:tc>
        <w:tc>
          <w:tcPr>
            <w:tcW w:w="1701" w:type="dxa"/>
            <w:gridSpan w:val="2"/>
            <w:tcBorders>
              <w:bottom w:val="double" w:sz="18" w:space="0" w:color="auto"/>
            </w:tcBorders>
          </w:tcPr>
          <w:p w:rsidR="00000000" w:rsidRDefault="00A96728">
            <w:pPr>
              <w:jc w:val="right"/>
              <w:rPr>
                <w:b/>
              </w:rPr>
            </w:pPr>
            <w:r>
              <w:rPr>
                <w:b/>
              </w:rPr>
              <w:t>1,630.9</w:t>
            </w:r>
          </w:p>
        </w:tc>
        <w:tc>
          <w:tcPr>
            <w:tcW w:w="1702" w:type="dxa"/>
            <w:tcBorders>
              <w:bottom w:val="double" w:sz="18" w:space="0" w:color="auto"/>
            </w:tcBorders>
          </w:tcPr>
          <w:p w:rsidR="00000000" w:rsidRDefault="00A96728">
            <w:pPr>
              <w:jc w:val="right"/>
            </w:pPr>
            <w:r>
              <w:t>1,484.6</w:t>
            </w:r>
          </w:p>
        </w:tc>
      </w:tr>
      <w:tr w:rsidR="00000000">
        <w:tblPrEx>
          <w:tblCellMar>
            <w:top w:w="0" w:type="dxa"/>
            <w:bottom w:w="0" w:type="dxa"/>
          </w:tblCellMar>
        </w:tblPrEx>
        <w:trPr>
          <w:cantSplit/>
        </w:trPr>
        <w:tc>
          <w:tcPr>
            <w:tcW w:w="5778" w:type="dxa"/>
          </w:tcPr>
          <w:p w:rsidR="00000000" w:rsidRDefault="00A96728">
            <w:pPr>
              <w:ind w:left="110"/>
            </w:pPr>
          </w:p>
        </w:tc>
        <w:tc>
          <w:tcPr>
            <w:tcW w:w="1134" w:type="dxa"/>
          </w:tcPr>
          <w:p w:rsidR="00000000" w:rsidRDefault="00A96728">
            <w:pPr>
              <w:ind w:left="110"/>
              <w:jc w:val="center"/>
            </w:pP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Equity</w:t>
            </w:r>
          </w:p>
        </w:tc>
        <w:tc>
          <w:tcPr>
            <w:tcW w:w="1134" w:type="dxa"/>
          </w:tcPr>
          <w:p w:rsidR="00000000" w:rsidRDefault="00A96728">
            <w:pPr>
              <w:ind w:left="110"/>
              <w:jc w:val="center"/>
            </w:pP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Share capital</w:t>
            </w:r>
          </w:p>
        </w:tc>
        <w:tc>
          <w:tcPr>
            <w:tcW w:w="1134" w:type="dxa"/>
          </w:tcPr>
          <w:p w:rsidR="00000000" w:rsidRDefault="00A96728">
            <w:pPr>
              <w:jc w:val="center"/>
            </w:pPr>
            <w:r>
              <w:t>7</w:t>
            </w:r>
          </w:p>
        </w:tc>
        <w:tc>
          <w:tcPr>
            <w:tcW w:w="1701" w:type="dxa"/>
            <w:gridSpan w:val="2"/>
          </w:tcPr>
          <w:p w:rsidR="00000000" w:rsidRDefault="00A96728">
            <w:pPr>
              <w:jc w:val="right"/>
              <w:rPr>
                <w:b/>
              </w:rPr>
            </w:pPr>
            <w:r>
              <w:rPr>
                <w:b/>
              </w:rPr>
              <w:t>494.0</w:t>
            </w:r>
          </w:p>
        </w:tc>
        <w:tc>
          <w:tcPr>
            <w:tcW w:w="1702" w:type="dxa"/>
          </w:tcPr>
          <w:p w:rsidR="00000000" w:rsidRDefault="00A96728">
            <w:pPr>
              <w:jc w:val="right"/>
            </w:pPr>
            <w:r>
              <w:t>721.4</w:t>
            </w:r>
          </w:p>
        </w:tc>
      </w:tr>
      <w:tr w:rsidR="00000000">
        <w:tblPrEx>
          <w:tblCellMar>
            <w:top w:w="0" w:type="dxa"/>
            <w:bottom w:w="0" w:type="dxa"/>
          </w:tblCellMar>
        </w:tblPrEx>
        <w:trPr>
          <w:cantSplit/>
        </w:trPr>
        <w:tc>
          <w:tcPr>
            <w:tcW w:w="5778" w:type="dxa"/>
          </w:tcPr>
          <w:p w:rsidR="00000000" w:rsidRDefault="00A96728">
            <w:pPr>
              <w:ind w:left="110"/>
            </w:pPr>
            <w:r>
              <w:t>Reserves</w:t>
            </w:r>
          </w:p>
        </w:tc>
        <w:tc>
          <w:tcPr>
            <w:tcW w:w="1134" w:type="dxa"/>
          </w:tcPr>
          <w:p w:rsidR="00000000" w:rsidRDefault="00A96728">
            <w:pPr>
              <w:ind w:left="110"/>
              <w:jc w:val="center"/>
            </w:pPr>
          </w:p>
        </w:tc>
        <w:tc>
          <w:tcPr>
            <w:tcW w:w="1701" w:type="dxa"/>
            <w:gridSpan w:val="2"/>
          </w:tcPr>
          <w:p w:rsidR="00000000" w:rsidRDefault="00A96728">
            <w:pPr>
              <w:jc w:val="right"/>
              <w:rPr>
                <w:b/>
              </w:rPr>
            </w:pPr>
            <w:r>
              <w:rPr>
                <w:b/>
              </w:rPr>
              <w:t>181.7</w:t>
            </w:r>
          </w:p>
        </w:tc>
        <w:tc>
          <w:tcPr>
            <w:tcW w:w="1702" w:type="dxa"/>
          </w:tcPr>
          <w:p w:rsidR="00000000" w:rsidRDefault="00A96728">
            <w:pPr>
              <w:jc w:val="right"/>
            </w:pPr>
            <w:r>
              <w:t>197.4</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Retained profits</w:t>
            </w:r>
          </w:p>
        </w:tc>
        <w:tc>
          <w:tcPr>
            <w:tcW w:w="1134" w:type="dxa"/>
            <w:tcBorders>
              <w:bottom w:val="single" w:sz="18" w:space="0" w:color="auto"/>
            </w:tcBorders>
          </w:tcPr>
          <w:p w:rsidR="00000000" w:rsidRDefault="00A96728">
            <w:pPr>
              <w:ind w:left="110"/>
              <w:jc w:val="center"/>
            </w:pPr>
          </w:p>
        </w:tc>
        <w:tc>
          <w:tcPr>
            <w:tcW w:w="1701" w:type="dxa"/>
            <w:gridSpan w:val="2"/>
            <w:tcBorders>
              <w:bottom w:val="single" w:sz="18" w:space="0" w:color="auto"/>
            </w:tcBorders>
          </w:tcPr>
          <w:p w:rsidR="00000000" w:rsidRDefault="00A96728">
            <w:pPr>
              <w:jc w:val="right"/>
              <w:rPr>
                <w:b/>
              </w:rPr>
            </w:pPr>
            <w:r>
              <w:rPr>
                <w:b/>
              </w:rPr>
              <w:t>368.9</w:t>
            </w:r>
          </w:p>
        </w:tc>
        <w:tc>
          <w:tcPr>
            <w:tcW w:w="1702" w:type="dxa"/>
            <w:tcBorders>
              <w:bottom w:val="single" w:sz="18" w:space="0" w:color="auto"/>
            </w:tcBorders>
          </w:tcPr>
          <w:p w:rsidR="00000000" w:rsidRDefault="00A96728">
            <w:pPr>
              <w:jc w:val="right"/>
            </w:pPr>
            <w:r>
              <w:t>562.6</w:t>
            </w:r>
          </w:p>
        </w:tc>
      </w:tr>
      <w:tr w:rsidR="00000000">
        <w:tblPrEx>
          <w:tblCellMar>
            <w:top w:w="0" w:type="dxa"/>
            <w:bottom w:w="0" w:type="dxa"/>
          </w:tblCellMar>
        </w:tblPrEx>
        <w:trPr>
          <w:cantSplit/>
        </w:trPr>
        <w:tc>
          <w:tcPr>
            <w:tcW w:w="5778" w:type="dxa"/>
          </w:tcPr>
          <w:p w:rsidR="00000000" w:rsidRDefault="00A96728">
            <w:pPr>
              <w:ind w:left="110"/>
            </w:pPr>
          </w:p>
        </w:tc>
        <w:tc>
          <w:tcPr>
            <w:tcW w:w="1134" w:type="dxa"/>
          </w:tcPr>
          <w:p w:rsidR="00000000" w:rsidRDefault="00A96728">
            <w:pPr>
              <w:ind w:left="110"/>
              <w:jc w:val="center"/>
            </w:pP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Shareholders' equity attri</w:t>
            </w:r>
            <w:r>
              <w:t xml:space="preserve">butable to the members of Woolworths </w:t>
            </w:r>
          </w:p>
        </w:tc>
        <w:tc>
          <w:tcPr>
            <w:tcW w:w="1134" w:type="dxa"/>
          </w:tcPr>
          <w:p w:rsidR="00000000" w:rsidRDefault="00A96728">
            <w:pPr>
              <w:ind w:left="110"/>
              <w:jc w:val="center"/>
            </w:pP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Limited</w:t>
            </w:r>
          </w:p>
        </w:tc>
        <w:tc>
          <w:tcPr>
            <w:tcW w:w="1134" w:type="dxa"/>
            <w:tcBorders>
              <w:bottom w:val="single" w:sz="18" w:space="0" w:color="auto"/>
            </w:tcBorders>
          </w:tcPr>
          <w:p w:rsidR="00000000" w:rsidRDefault="00A96728">
            <w:pPr>
              <w:ind w:left="110"/>
              <w:jc w:val="center"/>
            </w:pPr>
          </w:p>
        </w:tc>
        <w:tc>
          <w:tcPr>
            <w:tcW w:w="1701" w:type="dxa"/>
            <w:gridSpan w:val="2"/>
            <w:tcBorders>
              <w:bottom w:val="single" w:sz="18" w:space="0" w:color="auto"/>
            </w:tcBorders>
          </w:tcPr>
          <w:p w:rsidR="00000000" w:rsidRDefault="00A96728">
            <w:pPr>
              <w:jc w:val="right"/>
              <w:rPr>
                <w:b/>
              </w:rPr>
            </w:pPr>
            <w:r>
              <w:rPr>
                <w:b/>
              </w:rPr>
              <w:t>1,044.6</w:t>
            </w:r>
          </w:p>
        </w:tc>
        <w:tc>
          <w:tcPr>
            <w:tcW w:w="1702" w:type="dxa"/>
            <w:tcBorders>
              <w:bottom w:val="single" w:sz="18" w:space="0" w:color="auto"/>
            </w:tcBorders>
          </w:tcPr>
          <w:p w:rsidR="00000000" w:rsidRDefault="00A96728">
            <w:pPr>
              <w:jc w:val="right"/>
            </w:pPr>
            <w:r>
              <w:t>1,481.4</w:t>
            </w:r>
          </w:p>
        </w:tc>
      </w:tr>
      <w:tr w:rsidR="00000000">
        <w:tblPrEx>
          <w:tblCellMar>
            <w:top w:w="0" w:type="dxa"/>
            <w:bottom w:w="0" w:type="dxa"/>
          </w:tblCellMar>
        </w:tblPrEx>
        <w:trPr>
          <w:cantSplit/>
        </w:trPr>
        <w:tc>
          <w:tcPr>
            <w:tcW w:w="5778" w:type="dxa"/>
          </w:tcPr>
          <w:p w:rsidR="00000000" w:rsidRDefault="00A96728">
            <w:pPr>
              <w:ind w:left="110"/>
            </w:pPr>
          </w:p>
        </w:tc>
        <w:tc>
          <w:tcPr>
            <w:tcW w:w="1134" w:type="dxa"/>
          </w:tcPr>
          <w:p w:rsidR="00000000" w:rsidRDefault="00A96728">
            <w:pPr>
              <w:ind w:left="110"/>
              <w:jc w:val="center"/>
            </w:pP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Woolworths Income Notes</w:t>
            </w:r>
          </w:p>
        </w:tc>
        <w:tc>
          <w:tcPr>
            <w:tcW w:w="1134" w:type="dxa"/>
          </w:tcPr>
          <w:p w:rsidR="00000000" w:rsidRDefault="00A96728">
            <w:pPr>
              <w:jc w:val="center"/>
            </w:pPr>
            <w:r>
              <w:t>8</w:t>
            </w:r>
          </w:p>
        </w:tc>
        <w:tc>
          <w:tcPr>
            <w:tcW w:w="1701" w:type="dxa"/>
            <w:gridSpan w:val="2"/>
          </w:tcPr>
          <w:p w:rsidR="00000000" w:rsidRDefault="00A96728">
            <w:pPr>
              <w:jc w:val="right"/>
              <w:rPr>
                <w:b/>
              </w:rPr>
            </w:pPr>
            <w:r>
              <w:rPr>
                <w:b/>
              </w:rPr>
              <w:t>583.0</w:t>
            </w:r>
          </w:p>
        </w:tc>
        <w:tc>
          <w:tcPr>
            <w:tcW w:w="1702" w:type="dxa"/>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r>
              <w:t>Outside equity interest in controlled entities:</w:t>
            </w:r>
          </w:p>
        </w:tc>
        <w:tc>
          <w:tcPr>
            <w:tcW w:w="1134" w:type="dxa"/>
          </w:tcPr>
          <w:p w:rsidR="00000000" w:rsidRDefault="00A96728">
            <w:pPr>
              <w:ind w:left="110"/>
              <w:jc w:val="center"/>
            </w:pP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    Reserves</w:t>
            </w:r>
          </w:p>
        </w:tc>
        <w:tc>
          <w:tcPr>
            <w:tcW w:w="1134" w:type="dxa"/>
          </w:tcPr>
          <w:p w:rsidR="00000000" w:rsidRDefault="00A96728">
            <w:pPr>
              <w:ind w:left="110"/>
              <w:jc w:val="center"/>
            </w:pPr>
          </w:p>
        </w:tc>
        <w:tc>
          <w:tcPr>
            <w:tcW w:w="1701" w:type="dxa"/>
            <w:gridSpan w:val="2"/>
          </w:tcPr>
          <w:p w:rsidR="00000000" w:rsidRDefault="00A96728">
            <w:pPr>
              <w:jc w:val="right"/>
              <w:rPr>
                <w:b/>
              </w:rPr>
            </w:pPr>
            <w:r>
              <w:rPr>
                <w:b/>
              </w:rPr>
              <w:t>0.9</w:t>
            </w:r>
          </w:p>
        </w:tc>
        <w:tc>
          <w:tcPr>
            <w:tcW w:w="1702" w:type="dxa"/>
          </w:tcPr>
          <w:p w:rsidR="00000000" w:rsidRDefault="00A96728">
            <w:pPr>
              <w:jc w:val="right"/>
            </w:pPr>
            <w:r>
              <w:t>0.9</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 xml:space="preserve">    Retained profits</w:t>
            </w:r>
          </w:p>
        </w:tc>
        <w:tc>
          <w:tcPr>
            <w:tcW w:w="1134" w:type="dxa"/>
            <w:tcBorders>
              <w:bottom w:val="single" w:sz="18" w:space="0" w:color="auto"/>
            </w:tcBorders>
          </w:tcPr>
          <w:p w:rsidR="00000000" w:rsidRDefault="00A96728">
            <w:pPr>
              <w:ind w:left="110"/>
              <w:jc w:val="center"/>
            </w:pPr>
          </w:p>
        </w:tc>
        <w:tc>
          <w:tcPr>
            <w:tcW w:w="1701" w:type="dxa"/>
            <w:gridSpan w:val="2"/>
            <w:tcBorders>
              <w:bottom w:val="single" w:sz="18" w:space="0" w:color="auto"/>
            </w:tcBorders>
          </w:tcPr>
          <w:p w:rsidR="00000000" w:rsidRDefault="00A96728">
            <w:pPr>
              <w:jc w:val="right"/>
              <w:rPr>
                <w:b/>
              </w:rPr>
            </w:pPr>
            <w:r>
              <w:rPr>
                <w:b/>
              </w:rPr>
              <w:t>2.4</w:t>
            </w:r>
          </w:p>
        </w:tc>
        <w:tc>
          <w:tcPr>
            <w:tcW w:w="1702" w:type="dxa"/>
            <w:tcBorders>
              <w:bottom w:val="single" w:sz="18" w:space="0" w:color="auto"/>
            </w:tcBorders>
          </w:tcPr>
          <w:p w:rsidR="00000000" w:rsidRDefault="00A96728">
            <w:pPr>
              <w:jc w:val="right"/>
            </w:pPr>
            <w:r>
              <w:t>2.3</w:t>
            </w:r>
          </w:p>
        </w:tc>
      </w:tr>
      <w:tr w:rsidR="00000000">
        <w:tblPrEx>
          <w:tblCellMar>
            <w:top w:w="0" w:type="dxa"/>
            <w:bottom w:w="0" w:type="dxa"/>
          </w:tblCellMar>
        </w:tblPrEx>
        <w:trPr>
          <w:cantSplit/>
        </w:trPr>
        <w:tc>
          <w:tcPr>
            <w:tcW w:w="5778" w:type="dxa"/>
          </w:tcPr>
          <w:p w:rsidR="00000000" w:rsidRDefault="00A96728">
            <w:pPr>
              <w:ind w:left="110"/>
            </w:pPr>
          </w:p>
        </w:tc>
        <w:tc>
          <w:tcPr>
            <w:tcW w:w="1134" w:type="dxa"/>
          </w:tcPr>
          <w:p w:rsidR="00000000" w:rsidRDefault="00A96728">
            <w:pPr>
              <w:ind w:left="110"/>
              <w:jc w:val="center"/>
            </w:pP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Total outside equity interest</w:t>
            </w:r>
          </w:p>
        </w:tc>
        <w:tc>
          <w:tcPr>
            <w:tcW w:w="1134" w:type="dxa"/>
            <w:tcBorders>
              <w:bottom w:val="single" w:sz="18" w:space="0" w:color="auto"/>
            </w:tcBorders>
          </w:tcPr>
          <w:p w:rsidR="00000000" w:rsidRDefault="00A96728">
            <w:pPr>
              <w:ind w:left="110"/>
              <w:jc w:val="center"/>
            </w:pPr>
          </w:p>
        </w:tc>
        <w:tc>
          <w:tcPr>
            <w:tcW w:w="1701" w:type="dxa"/>
            <w:gridSpan w:val="2"/>
            <w:tcBorders>
              <w:bottom w:val="single" w:sz="18" w:space="0" w:color="auto"/>
            </w:tcBorders>
          </w:tcPr>
          <w:p w:rsidR="00000000" w:rsidRDefault="00A96728">
            <w:pPr>
              <w:jc w:val="right"/>
              <w:rPr>
                <w:b/>
              </w:rPr>
            </w:pPr>
            <w:r>
              <w:rPr>
                <w:b/>
              </w:rPr>
              <w:t>3.3</w:t>
            </w:r>
          </w:p>
        </w:tc>
        <w:tc>
          <w:tcPr>
            <w:tcW w:w="1702" w:type="dxa"/>
            <w:tcBorders>
              <w:bottom w:val="single" w:sz="18" w:space="0" w:color="auto"/>
            </w:tcBorders>
          </w:tcPr>
          <w:p w:rsidR="00000000" w:rsidRDefault="00A96728">
            <w:pPr>
              <w:jc w:val="right"/>
            </w:pPr>
            <w:r>
              <w:t>3.2</w:t>
            </w:r>
          </w:p>
        </w:tc>
      </w:tr>
      <w:tr w:rsidR="00000000">
        <w:tblPrEx>
          <w:tblCellMar>
            <w:top w:w="0" w:type="dxa"/>
            <w:bottom w:w="0" w:type="dxa"/>
          </w:tblCellMar>
        </w:tblPrEx>
        <w:trPr>
          <w:cantSplit/>
        </w:trPr>
        <w:tc>
          <w:tcPr>
            <w:tcW w:w="5778" w:type="dxa"/>
          </w:tcPr>
          <w:p w:rsidR="00000000" w:rsidRDefault="00A96728">
            <w:pPr>
              <w:ind w:left="110"/>
            </w:pPr>
          </w:p>
        </w:tc>
        <w:tc>
          <w:tcPr>
            <w:tcW w:w="1134" w:type="dxa"/>
          </w:tcPr>
          <w:p w:rsidR="00000000" w:rsidRDefault="00A96728">
            <w:pPr>
              <w:ind w:left="110"/>
              <w:jc w:val="center"/>
            </w:pP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A96728">
            <w:pPr>
              <w:ind w:left="110"/>
            </w:pPr>
            <w:r>
              <w:rPr>
                <w:b/>
                <w:vanish/>
              </w:rPr>
              <w:t>[DULON]</w:t>
            </w:r>
            <w:r>
              <w:rPr>
                <w:b/>
              </w:rPr>
              <w:t>Total equity</w:t>
            </w:r>
          </w:p>
        </w:tc>
        <w:tc>
          <w:tcPr>
            <w:tcW w:w="1134" w:type="dxa"/>
            <w:tcBorders>
              <w:bottom w:val="double" w:sz="18" w:space="0" w:color="auto"/>
            </w:tcBorders>
          </w:tcPr>
          <w:p w:rsidR="00000000" w:rsidRDefault="00A96728">
            <w:pPr>
              <w:ind w:left="110"/>
              <w:jc w:val="center"/>
            </w:pPr>
          </w:p>
        </w:tc>
        <w:tc>
          <w:tcPr>
            <w:tcW w:w="1701" w:type="dxa"/>
            <w:gridSpan w:val="2"/>
            <w:tcBorders>
              <w:bottom w:val="double" w:sz="18" w:space="0" w:color="auto"/>
            </w:tcBorders>
          </w:tcPr>
          <w:p w:rsidR="00000000" w:rsidRDefault="00A96728">
            <w:pPr>
              <w:jc w:val="right"/>
              <w:rPr>
                <w:b/>
              </w:rPr>
            </w:pPr>
            <w:r>
              <w:rPr>
                <w:b/>
              </w:rPr>
              <w:t>1,630.9</w:t>
            </w:r>
          </w:p>
        </w:tc>
        <w:tc>
          <w:tcPr>
            <w:tcW w:w="1702" w:type="dxa"/>
            <w:tcBorders>
              <w:bottom w:val="double" w:sz="18" w:space="0" w:color="auto"/>
            </w:tcBorders>
          </w:tcPr>
          <w:p w:rsidR="00000000" w:rsidRDefault="00A96728">
            <w:pPr>
              <w:jc w:val="right"/>
            </w:pPr>
            <w:r>
              <w:t>1,484.6</w:t>
            </w:r>
          </w:p>
        </w:tc>
      </w:tr>
    </w:tbl>
    <w:p w:rsidR="00000000" w:rsidRDefault="00A96728">
      <w:pPr>
        <w:ind w:left="110"/>
      </w:pPr>
    </w:p>
    <w:p w:rsidR="00000000" w:rsidRDefault="00A96728">
      <w:pPr>
        <w:ind w:left="110"/>
      </w:pPr>
      <w:r>
        <w:t>The balance sheet should be read in conjunction with the discussion and analysis on page 52 and the notes to the concise financial r</w:t>
      </w:r>
      <w:r>
        <w:t>eport set out on pages 56 to 59.</w:t>
      </w:r>
    </w:p>
    <w:p w:rsidR="00000000" w:rsidRDefault="00A96728">
      <w:pPr>
        <w:ind w:left="110"/>
      </w:pPr>
    </w:p>
    <w:p w:rsidR="00000000" w:rsidRDefault="00A96728">
      <w:pPr>
        <w:ind w:left="110"/>
      </w:pPr>
    </w:p>
    <w:p w:rsidR="00000000" w:rsidRDefault="00A96728">
      <w:pPr>
        <w:pStyle w:val="Heading3"/>
      </w:pPr>
      <w:r>
        <w:t>Statement of Cash flows</w:t>
      </w:r>
    </w:p>
    <w:p w:rsidR="00000000" w:rsidRDefault="00A96728">
      <w:pPr>
        <w:ind w:left="110"/>
      </w:pPr>
    </w:p>
    <w:p w:rsidR="00000000" w:rsidRDefault="00A96728">
      <w:pPr>
        <w:ind w:left="110"/>
        <w:rPr>
          <w:b/>
        </w:rPr>
      </w:pPr>
      <w:r>
        <w:rPr>
          <w:b/>
        </w:rPr>
        <w:t>Discussion and analysis of   cash flow statement</w:t>
      </w:r>
    </w:p>
    <w:p w:rsidR="00000000" w:rsidRDefault="00A96728">
      <w:pPr>
        <w:ind w:left="110"/>
      </w:pPr>
    </w:p>
    <w:p w:rsidR="00000000" w:rsidRDefault="00A96728">
      <w:pPr>
        <w:ind w:left="110"/>
        <w:rPr>
          <w:i/>
        </w:rPr>
      </w:pPr>
      <w:r>
        <w:rPr>
          <w:b/>
          <w:i/>
        </w:rPr>
        <w:t>Cash flows from operations</w:t>
      </w:r>
    </w:p>
    <w:p w:rsidR="00000000" w:rsidRDefault="00A96728">
      <w:pPr>
        <w:ind w:left="110"/>
      </w:pPr>
    </w:p>
    <w:p w:rsidR="00000000" w:rsidRDefault="00A96728">
      <w:pPr>
        <w:ind w:left="110"/>
      </w:pPr>
      <w:r>
        <w:t>For the 52 weeks ended 25 June 2000, cash flow from operations increased bit $492.9 million.  This increase was predominantly due to a reduction of $422.2 million in the value of working capital items resulting from a reduction in the value of inventory on hand and an increase in accounts payable and provisions balances from the end of the previous period.</w:t>
      </w:r>
    </w:p>
    <w:p w:rsidR="00000000" w:rsidRDefault="00A96728">
      <w:pPr>
        <w:ind w:left="110"/>
      </w:pPr>
    </w:p>
    <w:p w:rsidR="00000000" w:rsidRDefault="00A96728">
      <w:pPr>
        <w:ind w:left="110"/>
      </w:pPr>
      <w:r>
        <w:t>Ope</w:t>
      </w:r>
      <w:r>
        <w:t>rating cash flow per share increased from 50 cents to 95 cents.  This increase was influenced by the reduction in issued ordinary shares outstanding from the end of the previous period resulting from the on-market and off-market share buyback activity conducted by the Company during the period.</w:t>
      </w:r>
    </w:p>
    <w:p w:rsidR="00000000" w:rsidRDefault="00A96728">
      <w:pPr>
        <w:ind w:left="110"/>
      </w:pPr>
    </w:p>
    <w:p w:rsidR="00000000" w:rsidRDefault="00A96728">
      <w:pPr>
        <w:ind w:left="110"/>
        <w:rPr>
          <w:i/>
        </w:rPr>
      </w:pPr>
      <w:r>
        <w:rPr>
          <w:b/>
          <w:i/>
        </w:rPr>
        <w:t>Cash flows from investing activities</w:t>
      </w:r>
    </w:p>
    <w:p w:rsidR="00000000" w:rsidRDefault="00A96728">
      <w:pPr>
        <w:ind w:left="110"/>
      </w:pPr>
    </w:p>
    <w:p w:rsidR="00000000" w:rsidRDefault="00A96728">
      <w:pPr>
        <w:ind w:left="110"/>
      </w:pPr>
      <w:r>
        <w:t xml:space="preserve">The net cash outflow from investing activities reduced from $651.2 million in the previous 52 week period to $293.0 million.  This decrease was due to the completion of two </w:t>
      </w:r>
      <w:r>
        <w:t>major warehouse developments at Minchinbury and Broadmeadows in the prior year as well as being due to the deferral of approximately $80.0 million of non-essential expenditure on property, plant and equipment until after the introduction of the GST on 1 July 2000, and the sale and leaseback of $84.0 million of supermarket fitout.  Proceeds from the sale of the Rockmans business in early February 2000 also contributed to the reduction.</w:t>
      </w:r>
    </w:p>
    <w:p w:rsidR="00000000" w:rsidRDefault="00A96728">
      <w:pPr>
        <w:ind w:left="110"/>
      </w:pPr>
    </w:p>
    <w:p w:rsidR="00000000" w:rsidRDefault="00A96728">
      <w:pPr>
        <w:ind w:left="110"/>
        <w:rPr>
          <w:i/>
        </w:rPr>
      </w:pPr>
      <w:r>
        <w:rPr>
          <w:b/>
          <w:i/>
        </w:rPr>
        <w:t>Cash flows from financing activities</w:t>
      </w:r>
    </w:p>
    <w:p w:rsidR="00000000" w:rsidRDefault="00A96728">
      <w:pPr>
        <w:ind w:left="110"/>
      </w:pPr>
    </w:p>
    <w:p w:rsidR="00000000" w:rsidRDefault="00A96728">
      <w:pPr>
        <w:ind w:left="110"/>
      </w:pPr>
      <w:r>
        <w:t>The net cash flow from financi</w:t>
      </w:r>
      <w:r>
        <w:t>ng activities moved from an inflow of $159.5 million in 1999 to an outflow of $656.5 million in 2000.  A number of factors contributed to this increase.</w:t>
      </w:r>
    </w:p>
    <w:p w:rsidR="00000000" w:rsidRDefault="00A96728">
      <w:pPr>
        <w:ind w:left="110"/>
      </w:pPr>
    </w:p>
    <w:p w:rsidR="00000000" w:rsidRDefault="00A96728">
      <w:pPr>
        <w:ind w:left="110"/>
      </w:pPr>
      <w:r>
        <w:t>In December 1999, the Company issued quasi-equity securities called Woolworths Income Notes (WINS) for net proceeds of $583.0 million, after expenses of $17.0 million relating to the issue.  The proceeds from this issue were utilised in repaying existing bank debt facilities and financing operating and capital expenditures.</w:t>
      </w:r>
    </w:p>
    <w:p w:rsidR="00000000" w:rsidRDefault="00A96728">
      <w:pPr>
        <w:ind w:left="110"/>
      </w:pPr>
    </w:p>
    <w:p w:rsidR="00000000" w:rsidRDefault="00A96728">
      <w:pPr>
        <w:ind w:left="110"/>
      </w:pPr>
      <w:r>
        <w:t xml:space="preserve">In April 2000, the Company </w:t>
      </w:r>
      <w:r>
        <w:t>bought back and cancelled 100 million of it's fully paid ordinary shares on issue, pursuant to an off-market offer made to all shareholders, at a total cost of $492.0 million.  On-market buybacks of 10.5 million shares were also completed during the first half of the period at a cost of $55.4 million.</w:t>
      </w:r>
    </w:p>
    <w:p w:rsidR="00000000" w:rsidRDefault="00A96728">
      <w:pPr>
        <w:ind w:left="110"/>
      </w:pPr>
    </w:p>
    <w:tbl>
      <w:tblPr>
        <w:tblW w:w="0" w:type="auto"/>
        <w:tblLayout w:type="fixed"/>
        <w:tblLook w:val="0000"/>
      </w:tblPr>
      <w:tblGrid>
        <w:gridCol w:w="6912"/>
        <w:gridCol w:w="1"/>
        <w:gridCol w:w="1700"/>
        <w:gridCol w:w="1702"/>
      </w:tblGrid>
      <w:tr w:rsidR="00000000">
        <w:tblPrEx>
          <w:tblCellMar>
            <w:top w:w="0" w:type="dxa"/>
            <w:bottom w:w="0" w:type="dxa"/>
          </w:tblCellMar>
        </w:tblPrEx>
        <w:trPr>
          <w:cantSplit/>
        </w:trPr>
        <w:tc>
          <w:tcPr>
            <w:tcW w:w="6912" w:type="dxa"/>
          </w:tcPr>
          <w:p w:rsidR="00000000" w:rsidRDefault="00A96728">
            <w:pPr>
              <w:ind w:left="110"/>
            </w:pPr>
          </w:p>
        </w:tc>
        <w:tc>
          <w:tcPr>
            <w:tcW w:w="3403" w:type="dxa"/>
            <w:hMerge w:val="restart"/>
          </w:tcPr>
          <w:p w:rsidR="00000000" w:rsidRDefault="00A96728">
            <w:pPr>
              <w:jc w:val="center"/>
            </w:pPr>
            <w:r>
              <w:rPr>
                <w:b/>
              </w:rPr>
              <w:t xml:space="preserve">Consolidated </w:t>
            </w:r>
          </w:p>
        </w:tc>
        <w:tc>
          <w:tcPr>
            <w:gridSpan w:val="2"/>
            <w:hMerge/>
          </w:tcPr>
          <w:p w:rsidR="00000000" w:rsidRDefault="00A96728">
            <w:pPr>
              <w:jc w:val="center"/>
              <w:rPr>
                <w:b/>
              </w:rPr>
            </w:pPr>
          </w:p>
        </w:tc>
      </w:tr>
      <w:tr w:rsidR="00000000">
        <w:tblPrEx>
          <w:tblCellMar>
            <w:top w:w="0" w:type="dxa"/>
            <w:bottom w:w="0" w:type="dxa"/>
          </w:tblCellMar>
        </w:tblPrEx>
        <w:trPr>
          <w:cantSplit/>
        </w:trPr>
        <w:tc>
          <w:tcPr>
            <w:tcW w:w="6912" w:type="dxa"/>
          </w:tcPr>
          <w:p w:rsidR="00000000" w:rsidRDefault="00A96728">
            <w:pPr>
              <w:ind w:left="110"/>
            </w:pPr>
          </w:p>
        </w:tc>
        <w:tc>
          <w:tcPr>
            <w:tcW w:w="1701" w:type="dxa"/>
            <w:gridSpan w:val="2"/>
          </w:tcPr>
          <w:p w:rsidR="00000000" w:rsidRDefault="00A96728">
            <w:pPr>
              <w:jc w:val="right"/>
              <w:rPr>
                <w:b/>
              </w:rPr>
            </w:pPr>
            <w:r>
              <w:rPr>
                <w:b/>
              </w:rPr>
              <w:t>52 weeks</w:t>
            </w:r>
          </w:p>
        </w:tc>
        <w:tc>
          <w:tcPr>
            <w:tcW w:w="1702" w:type="dxa"/>
          </w:tcPr>
          <w:p w:rsidR="00000000" w:rsidRDefault="00A96728">
            <w:pPr>
              <w:jc w:val="right"/>
            </w:pPr>
            <w:r>
              <w:t>52 weeks</w:t>
            </w:r>
          </w:p>
        </w:tc>
      </w:tr>
      <w:tr w:rsidR="00000000">
        <w:tblPrEx>
          <w:tblCellMar>
            <w:top w:w="0" w:type="dxa"/>
            <w:bottom w:w="0" w:type="dxa"/>
          </w:tblCellMar>
        </w:tblPrEx>
        <w:trPr>
          <w:cantSplit/>
        </w:trPr>
        <w:tc>
          <w:tcPr>
            <w:tcW w:w="6912" w:type="dxa"/>
          </w:tcPr>
          <w:p w:rsidR="00000000" w:rsidRDefault="00A96728">
            <w:pPr>
              <w:ind w:left="110"/>
            </w:pPr>
          </w:p>
        </w:tc>
        <w:tc>
          <w:tcPr>
            <w:tcW w:w="1701" w:type="dxa"/>
            <w:gridSpan w:val="2"/>
          </w:tcPr>
          <w:p w:rsidR="00000000" w:rsidRDefault="00A96728">
            <w:pPr>
              <w:jc w:val="right"/>
              <w:rPr>
                <w:b/>
              </w:rPr>
            </w:pPr>
            <w:r>
              <w:rPr>
                <w:b/>
              </w:rPr>
              <w:t>ended</w:t>
            </w:r>
          </w:p>
        </w:tc>
        <w:tc>
          <w:tcPr>
            <w:tcW w:w="1702" w:type="dxa"/>
          </w:tcPr>
          <w:p w:rsidR="00000000" w:rsidRDefault="00A96728">
            <w:pPr>
              <w:jc w:val="right"/>
            </w:pPr>
            <w:r>
              <w:t>ended</w:t>
            </w:r>
          </w:p>
        </w:tc>
      </w:tr>
      <w:tr w:rsidR="00000000">
        <w:tblPrEx>
          <w:tblCellMar>
            <w:top w:w="0" w:type="dxa"/>
            <w:bottom w:w="0" w:type="dxa"/>
          </w:tblCellMar>
        </w:tblPrEx>
        <w:trPr>
          <w:cantSplit/>
        </w:trPr>
        <w:tc>
          <w:tcPr>
            <w:tcW w:w="6912" w:type="dxa"/>
          </w:tcPr>
          <w:p w:rsidR="00000000" w:rsidRDefault="00A96728">
            <w:pPr>
              <w:ind w:left="110"/>
            </w:pPr>
          </w:p>
        </w:tc>
        <w:tc>
          <w:tcPr>
            <w:tcW w:w="1701" w:type="dxa"/>
            <w:gridSpan w:val="2"/>
          </w:tcPr>
          <w:p w:rsidR="00000000" w:rsidRDefault="00A96728">
            <w:pPr>
              <w:jc w:val="right"/>
              <w:rPr>
                <w:b/>
              </w:rPr>
            </w:pPr>
            <w:r>
              <w:rPr>
                <w:b/>
              </w:rPr>
              <w:t>25 June 00</w:t>
            </w:r>
          </w:p>
        </w:tc>
        <w:tc>
          <w:tcPr>
            <w:tcW w:w="1702" w:type="dxa"/>
          </w:tcPr>
          <w:p w:rsidR="00000000" w:rsidRDefault="00A96728">
            <w:pPr>
              <w:jc w:val="right"/>
            </w:pPr>
            <w:r>
              <w:t>27 June 99</w:t>
            </w:r>
          </w:p>
        </w:tc>
      </w:tr>
      <w:tr w:rsidR="00000000">
        <w:tblPrEx>
          <w:tblCellMar>
            <w:top w:w="0" w:type="dxa"/>
            <w:bottom w:w="0" w:type="dxa"/>
          </w:tblCellMar>
        </w:tblPrEx>
        <w:trPr>
          <w:cantSplit/>
          <w:hidden/>
        </w:trPr>
        <w:tc>
          <w:tcPr>
            <w:tcW w:w="6912" w:type="dxa"/>
            <w:tcBorders>
              <w:bottom w:val="single" w:sz="18" w:space="0" w:color="auto"/>
            </w:tcBorders>
          </w:tcPr>
          <w:p w:rsidR="00000000" w:rsidRDefault="00A96728">
            <w:pPr>
              <w:ind w:left="110"/>
            </w:pPr>
            <w:r>
              <w:rPr>
                <w:vanish/>
              </w:rPr>
              <w:t>[SULON]</w:t>
            </w:r>
          </w:p>
        </w:tc>
        <w:tc>
          <w:tcPr>
            <w:tcW w:w="1701" w:type="dxa"/>
            <w:gridSpan w:val="2"/>
            <w:tcBorders>
              <w:bottom w:val="single" w:sz="18" w:space="0" w:color="auto"/>
            </w:tcBorders>
          </w:tcPr>
          <w:p w:rsidR="00000000" w:rsidRDefault="00A96728">
            <w:pPr>
              <w:jc w:val="right"/>
              <w:rPr>
                <w:b/>
              </w:rPr>
            </w:pPr>
            <w:r>
              <w:rPr>
                <w:b/>
              </w:rPr>
              <w:t>$m</w:t>
            </w:r>
          </w:p>
        </w:tc>
        <w:tc>
          <w:tcPr>
            <w:tcW w:w="1702" w:type="dxa"/>
            <w:tcBorders>
              <w:bottom w:val="single" w:sz="18" w:space="0" w:color="auto"/>
            </w:tcBorders>
          </w:tcPr>
          <w:p w:rsidR="00000000" w:rsidRDefault="00A96728">
            <w:pPr>
              <w:jc w:val="right"/>
            </w:pPr>
            <w:r>
              <w:t>$m</w:t>
            </w:r>
          </w:p>
        </w:tc>
      </w:tr>
      <w:tr w:rsidR="00000000">
        <w:tblPrEx>
          <w:tblCellMar>
            <w:top w:w="0" w:type="dxa"/>
            <w:bottom w:w="0" w:type="dxa"/>
          </w:tblCellMar>
        </w:tblPrEx>
        <w:trPr>
          <w:cantSplit/>
        </w:trPr>
        <w:tc>
          <w:tcPr>
            <w:tcW w:w="6912" w:type="dxa"/>
          </w:tcPr>
          <w:p w:rsidR="00000000" w:rsidRDefault="00A96728">
            <w:pPr>
              <w:rPr>
                <w:b/>
              </w:rPr>
            </w:pPr>
          </w:p>
        </w:tc>
        <w:tc>
          <w:tcPr>
            <w:tcW w:w="1701" w:type="dxa"/>
            <w:gridSpan w:val="2"/>
          </w:tcPr>
          <w:p w:rsidR="00000000" w:rsidRDefault="00A96728">
            <w:pPr>
              <w:jc w:val="right"/>
              <w:rPr>
                <w:b/>
              </w:rPr>
            </w:pPr>
          </w:p>
        </w:tc>
        <w:tc>
          <w:tcPr>
            <w:tcW w:w="1702" w:type="dxa"/>
          </w:tcPr>
          <w:p w:rsidR="00000000" w:rsidRDefault="00A96728">
            <w:pPr>
              <w:jc w:val="right"/>
            </w:pPr>
          </w:p>
        </w:tc>
      </w:tr>
      <w:tr w:rsidR="00000000">
        <w:tblPrEx>
          <w:tblCellMar>
            <w:top w:w="0" w:type="dxa"/>
            <w:bottom w:w="0" w:type="dxa"/>
          </w:tblCellMar>
        </w:tblPrEx>
        <w:trPr>
          <w:cantSplit/>
        </w:trPr>
        <w:tc>
          <w:tcPr>
            <w:tcW w:w="6912" w:type="dxa"/>
          </w:tcPr>
          <w:p w:rsidR="00000000" w:rsidRDefault="00A96728">
            <w:pPr>
              <w:rPr>
                <w:b/>
              </w:rPr>
            </w:pPr>
            <w:r>
              <w:rPr>
                <w:b/>
              </w:rPr>
              <w:t>Cash flows from operating activities</w:t>
            </w:r>
          </w:p>
        </w:tc>
        <w:tc>
          <w:tcPr>
            <w:tcW w:w="1701" w:type="dxa"/>
            <w:gridSpan w:val="2"/>
          </w:tcPr>
          <w:p w:rsidR="00000000" w:rsidRDefault="00A96728">
            <w:pPr>
              <w:jc w:val="right"/>
              <w:rPr>
                <w:b/>
              </w:rPr>
            </w:pPr>
          </w:p>
        </w:tc>
        <w:tc>
          <w:tcPr>
            <w:tcW w:w="1702" w:type="dxa"/>
          </w:tcPr>
          <w:p w:rsidR="00000000" w:rsidRDefault="00A96728">
            <w:pPr>
              <w:jc w:val="right"/>
            </w:pPr>
          </w:p>
        </w:tc>
      </w:tr>
      <w:tr w:rsidR="00000000">
        <w:tblPrEx>
          <w:tblCellMar>
            <w:top w:w="0" w:type="dxa"/>
            <w:bottom w:w="0" w:type="dxa"/>
          </w:tblCellMar>
        </w:tblPrEx>
        <w:trPr>
          <w:cantSplit/>
        </w:trPr>
        <w:tc>
          <w:tcPr>
            <w:tcW w:w="6912" w:type="dxa"/>
          </w:tcPr>
          <w:p w:rsidR="00000000" w:rsidRDefault="00A96728">
            <w:pPr>
              <w:ind w:left="110"/>
            </w:pPr>
            <w:r>
              <w:t>Receipts from customers</w:t>
            </w:r>
          </w:p>
        </w:tc>
        <w:tc>
          <w:tcPr>
            <w:tcW w:w="1701" w:type="dxa"/>
            <w:gridSpan w:val="2"/>
          </w:tcPr>
          <w:p w:rsidR="00000000" w:rsidRDefault="00A96728">
            <w:pPr>
              <w:jc w:val="right"/>
              <w:rPr>
                <w:b/>
              </w:rPr>
            </w:pPr>
            <w:r>
              <w:rPr>
                <w:b/>
              </w:rPr>
              <w:t>20,031.0</w:t>
            </w:r>
          </w:p>
        </w:tc>
        <w:tc>
          <w:tcPr>
            <w:tcW w:w="1702" w:type="dxa"/>
          </w:tcPr>
          <w:p w:rsidR="00000000" w:rsidRDefault="00A96728">
            <w:pPr>
              <w:jc w:val="right"/>
            </w:pPr>
            <w:r>
              <w:t>18,446.2</w:t>
            </w:r>
          </w:p>
        </w:tc>
      </w:tr>
      <w:tr w:rsidR="00000000">
        <w:tblPrEx>
          <w:tblCellMar>
            <w:top w:w="0" w:type="dxa"/>
            <w:bottom w:w="0" w:type="dxa"/>
          </w:tblCellMar>
        </w:tblPrEx>
        <w:trPr>
          <w:cantSplit/>
        </w:trPr>
        <w:tc>
          <w:tcPr>
            <w:tcW w:w="6912" w:type="dxa"/>
          </w:tcPr>
          <w:p w:rsidR="00000000" w:rsidRDefault="00A96728">
            <w:pPr>
              <w:ind w:left="110"/>
            </w:pPr>
            <w:r>
              <w:t>Receipts from vendors and tenants</w:t>
            </w:r>
          </w:p>
        </w:tc>
        <w:tc>
          <w:tcPr>
            <w:tcW w:w="1701" w:type="dxa"/>
            <w:gridSpan w:val="2"/>
          </w:tcPr>
          <w:p w:rsidR="00000000" w:rsidRDefault="00A96728">
            <w:pPr>
              <w:jc w:val="right"/>
              <w:rPr>
                <w:b/>
              </w:rPr>
            </w:pPr>
            <w:r>
              <w:rPr>
                <w:b/>
              </w:rPr>
              <w:t>297.1</w:t>
            </w:r>
          </w:p>
        </w:tc>
        <w:tc>
          <w:tcPr>
            <w:tcW w:w="1702" w:type="dxa"/>
          </w:tcPr>
          <w:p w:rsidR="00000000" w:rsidRDefault="00A96728">
            <w:pPr>
              <w:jc w:val="right"/>
            </w:pPr>
            <w:r>
              <w:t>242.1</w:t>
            </w:r>
          </w:p>
        </w:tc>
      </w:tr>
      <w:tr w:rsidR="00000000">
        <w:tblPrEx>
          <w:tblCellMar>
            <w:top w:w="0" w:type="dxa"/>
            <w:bottom w:w="0" w:type="dxa"/>
          </w:tblCellMar>
        </w:tblPrEx>
        <w:trPr>
          <w:cantSplit/>
        </w:trPr>
        <w:tc>
          <w:tcPr>
            <w:tcW w:w="6912" w:type="dxa"/>
          </w:tcPr>
          <w:p w:rsidR="00000000" w:rsidRDefault="00A96728">
            <w:pPr>
              <w:ind w:left="110"/>
            </w:pPr>
            <w:r>
              <w:t>Payments to suppliers and employees</w:t>
            </w:r>
          </w:p>
        </w:tc>
        <w:tc>
          <w:tcPr>
            <w:tcW w:w="1701" w:type="dxa"/>
            <w:gridSpan w:val="2"/>
          </w:tcPr>
          <w:p w:rsidR="00000000" w:rsidRDefault="00A96728">
            <w:pPr>
              <w:jc w:val="right"/>
              <w:rPr>
                <w:b/>
              </w:rPr>
            </w:pPr>
            <w:r>
              <w:rPr>
                <w:b/>
              </w:rPr>
              <w:t>(19,084.9)</w:t>
            </w:r>
          </w:p>
        </w:tc>
        <w:tc>
          <w:tcPr>
            <w:tcW w:w="1702" w:type="dxa"/>
          </w:tcPr>
          <w:p w:rsidR="00000000" w:rsidRDefault="00A96728">
            <w:pPr>
              <w:jc w:val="right"/>
            </w:pPr>
            <w:r>
              <w:t>(17,885.9)</w:t>
            </w:r>
          </w:p>
        </w:tc>
      </w:tr>
      <w:tr w:rsidR="00000000">
        <w:tblPrEx>
          <w:tblCellMar>
            <w:top w:w="0" w:type="dxa"/>
            <w:bottom w:w="0" w:type="dxa"/>
          </w:tblCellMar>
        </w:tblPrEx>
        <w:trPr>
          <w:cantSplit/>
        </w:trPr>
        <w:tc>
          <w:tcPr>
            <w:tcW w:w="6912" w:type="dxa"/>
          </w:tcPr>
          <w:p w:rsidR="00000000" w:rsidRDefault="00A96728">
            <w:pPr>
              <w:ind w:left="110"/>
            </w:pPr>
            <w:r>
              <w:t>Interest and other borrowing costs paid</w:t>
            </w:r>
          </w:p>
        </w:tc>
        <w:tc>
          <w:tcPr>
            <w:tcW w:w="1701" w:type="dxa"/>
            <w:gridSpan w:val="2"/>
          </w:tcPr>
          <w:p w:rsidR="00000000" w:rsidRDefault="00A96728">
            <w:pPr>
              <w:jc w:val="right"/>
              <w:rPr>
                <w:b/>
              </w:rPr>
            </w:pPr>
            <w:r>
              <w:rPr>
                <w:b/>
              </w:rPr>
              <w:t>(42.5)</w:t>
            </w:r>
          </w:p>
        </w:tc>
        <w:tc>
          <w:tcPr>
            <w:tcW w:w="1702" w:type="dxa"/>
          </w:tcPr>
          <w:p w:rsidR="00000000" w:rsidRDefault="00A96728">
            <w:pPr>
              <w:jc w:val="right"/>
            </w:pPr>
            <w:r>
              <w:t>(56.4)</w:t>
            </w:r>
          </w:p>
        </w:tc>
      </w:tr>
      <w:tr w:rsidR="00000000">
        <w:tblPrEx>
          <w:tblCellMar>
            <w:top w:w="0" w:type="dxa"/>
            <w:bottom w:w="0" w:type="dxa"/>
          </w:tblCellMar>
        </w:tblPrEx>
        <w:trPr>
          <w:cantSplit/>
        </w:trPr>
        <w:tc>
          <w:tcPr>
            <w:tcW w:w="6912" w:type="dxa"/>
          </w:tcPr>
          <w:p w:rsidR="00000000" w:rsidRDefault="00A96728">
            <w:pPr>
              <w:ind w:left="110"/>
            </w:pPr>
            <w:r>
              <w:t>Interest received</w:t>
            </w:r>
          </w:p>
        </w:tc>
        <w:tc>
          <w:tcPr>
            <w:tcW w:w="1701" w:type="dxa"/>
            <w:gridSpan w:val="2"/>
          </w:tcPr>
          <w:p w:rsidR="00000000" w:rsidRDefault="00A96728">
            <w:pPr>
              <w:jc w:val="right"/>
              <w:rPr>
                <w:b/>
              </w:rPr>
            </w:pPr>
            <w:r>
              <w:rPr>
                <w:b/>
              </w:rPr>
              <w:t>8.9</w:t>
            </w:r>
          </w:p>
        </w:tc>
        <w:tc>
          <w:tcPr>
            <w:tcW w:w="1702" w:type="dxa"/>
          </w:tcPr>
          <w:p w:rsidR="00000000" w:rsidRDefault="00A96728">
            <w:pPr>
              <w:jc w:val="right"/>
            </w:pPr>
            <w:r>
              <w:t>2.7</w:t>
            </w:r>
          </w:p>
        </w:tc>
      </w:tr>
      <w:tr w:rsidR="00000000">
        <w:tblPrEx>
          <w:tblCellMar>
            <w:top w:w="0" w:type="dxa"/>
            <w:bottom w:w="0" w:type="dxa"/>
          </w:tblCellMar>
        </w:tblPrEx>
        <w:trPr>
          <w:cantSplit/>
          <w:hidden/>
        </w:trPr>
        <w:tc>
          <w:tcPr>
            <w:tcW w:w="6912" w:type="dxa"/>
            <w:tcBorders>
              <w:bottom w:val="single" w:sz="18" w:space="0" w:color="auto"/>
            </w:tcBorders>
          </w:tcPr>
          <w:p w:rsidR="00000000" w:rsidRDefault="00A96728">
            <w:pPr>
              <w:ind w:left="110"/>
            </w:pPr>
            <w:r>
              <w:rPr>
                <w:vanish/>
              </w:rPr>
              <w:t>[SULON]</w:t>
            </w:r>
            <w:r>
              <w:t>Income tax paid</w:t>
            </w:r>
          </w:p>
        </w:tc>
        <w:tc>
          <w:tcPr>
            <w:tcW w:w="1701" w:type="dxa"/>
            <w:gridSpan w:val="2"/>
            <w:tcBorders>
              <w:bottom w:val="single" w:sz="18" w:space="0" w:color="auto"/>
            </w:tcBorders>
          </w:tcPr>
          <w:p w:rsidR="00000000" w:rsidRDefault="00A96728">
            <w:pPr>
              <w:jc w:val="right"/>
              <w:rPr>
                <w:b/>
              </w:rPr>
            </w:pPr>
            <w:r>
              <w:rPr>
                <w:b/>
              </w:rPr>
              <w:t>(142.7)</w:t>
            </w:r>
          </w:p>
        </w:tc>
        <w:tc>
          <w:tcPr>
            <w:tcW w:w="1702" w:type="dxa"/>
            <w:tcBorders>
              <w:bottom w:val="single" w:sz="18" w:space="0" w:color="auto"/>
            </w:tcBorders>
          </w:tcPr>
          <w:p w:rsidR="00000000" w:rsidRDefault="00A96728">
            <w:pPr>
              <w:jc w:val="right"/>
            </w:pPr>
            <w:r>
              <w:t>(174.7)</w:t>
            </w:r>
          </w:p>
        </w:tc>
      </w:tr>
      <w:tr w:rsidR="00000000">
        <w:tblPrEx>
          <w:tblCellMar>
            <w:top w:w="0" w:type="dxa"/>
            <w:bottom w:w="0" w:type="dxa"/>
          </w:tblCellMar>
        </w:tblPrEx>
        <w:trPr>
          <w:cantSplit/>
        </w:trPr>
        <w:tc>
          <w:tcPr>
            <w:tcW w:w="6912" w:type="dxa"/>
          </w:tcPr>
          <w:p w:rsidR="00000000" w:rsidRDefault="00A96728">
            <w:pPr>
              <w:ind w:left="110"/>
            </w:pP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hidden/>
        </w:trPr>
        <w:tc>
          <w:tcPr>
            <w:tcW w:w="6912" w:type="dxa"/>
            <w:tcBorders>
              <w:bottom w:val="single" w:sz="18" w:space="0" w:color="auto"/>
            </w:tcBorders>
          </w:tcPr>
          <w:p w:rsidR="00000000" w:rsidRDefault="00A96728">
            <w:pPr>
              <w:ind w:left="110"/>
            </w:pPr>
            <w:r>
              <w:rPr>
                <w:vanish/>
              </w:rPr>
              <w:t>[SULON]</w:t>
            </w:r>
            <w:r>
              <w:t>Net cash provided by operating activities</w:t>
            </w:r>
          </w:p>
        </w:tc>
        <w:tc>
          <w:tcPr>
            <w:tcW w:w="1701" w:type="dxa"/>
            <w:gridSpan w:val="2"/>
            <w:tcBorders>
              <w:bottom w:val="single" w:sz="18" w:space="0" w:color="auto"/>
            </w:tcBorders>
          </w:tcPr>
          <w:p w:rsidR="00000000" w:rsidRDefault="00A96728">
            <w:pPr>
              <w:jc w:val="right"/>
              <w:rPr>
                <w:b/>
              </w:rPr>
            </w:pPr>
            <w:r>
              <w:rPr>
                <w:b/>
              </w:rPr>
              <w:t>1,066.9</w:t>
            </w:r>
          </w:p>
        </w:tc>
        <w:tc>
          <w:tcPr>
            <w:tcW w:w="1702" w:type="dxa"/>
            <w:tcBorders>
              <w:bottom w:val="single" w:sz="18" w:space="0" w:color="auto"/>
            </w:tcBorders>
          </w:tcPr>
          <w:p w:rsidR="00000000" w:rsidRDefault="00A96728">
            <w:pPr>
              <w:jc w:val="right"/>
            </w:pPr>
            <w:r>
              <w:t>574.0</w:t>
            </w:r>
          </w:p>
        </w:tc>
      </w:tr>
      <w:tr w:rsidR="00000000">
        <w:tblPrEx>
          <w:tblCellMar>
            <w:top w:w="0" w:type="dxa"/>
            <w:bottom w:w="0" w:type="dxa"/>
          </w:tblCellMar>
        </w:tblPrEx>
        <w:trPr>
          <w:cantSplit/>
        </w:trPr>
        <w:tc>
          <w:tcPr>
            <w:tcW w:w="6912" w:type="dxa"/>
          </w:tcPr>
          <w:p w:rsidR="00000000" w:rsidRDefault="00A96728">
            <w:pPr>
              <w:ind w:left="110"/>
            </w:pP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trPr>
        <w:tc>
          <w:tcPr>
            <w:tcW w:w="6912" w:type="dxa"/>
          </w:tcPr>
          <w:p w:rsidR="00000000" w:rsidRDefault="00A96728">
            <w:pPr>
              <w:ind w:left="110"/>
            </w:pPr>
            <w:r>
              <w:rPr>
                <w:b/>
              </w:rPr>
              <w:t>Cash flows from investing activities</w:t>
            </w: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trPr>
        <w:tc>
          <w:tcPr>
            <w:tcW w:w="6912" w:type="dxa"/>
          </w:tcPr>
          <w:p w:rsidR="00000000" w:rsidRDefault="00A96728">
            <w:pPr>
              <w:ind w:left="110"/>
            </w:pPr>
            <w:r>
              <w:t>Proceeds from the sale of property, plant and equipment</w:t>
            </w:r>
          </w:p>
        </w:tc>
        <w:tc>
          <w:tcPr>
            <w:tcW w:w="1701" w:type="dxa"/>
            <w:gridSpan w:val="2"/>
          </w:tcPr>
          <w:p w:rsidR="00000000" w:rsidRDefault="00A96728">
            <w:pPr>
              <w:jc w:val="right"/>
              <w:rPr>
                <w:b/>
              </w:rPr>
            </w:pPr>
            <w:r>
              <w:rPr>
                <w:b/>
              </w:rPr>
              <w:t>111.0</w:t>
            </w:r>
          </w:p>
        </w:tc>
        <w:tc>
          <w:tcPr>
            <w:tcW w:w="1702" w:type="dxa"/>
          </w:tcPr>
          <w:p w:rsidR="00000000" w:rsidRDefault="00A96728">
            <w:pPr>
              <w:jc w:val="right"/>
            </w:pPr>
            <w:r>
              <w:t>145.7</w:t>
            </w:r>
          </w:p>
        </w:tc>
      </w:tr>
      <w:tr w:rsidR="00000000">
        <w:tblPrEx>
          <w:tblCellMar>
            <w:top w:w="0" w:type="dxa"/>
            <w:bottom w:w="0" w:type="dxa"/>
          </w:tblCellMar>
        </w:tblPrEx>
        <w:trPr>
          <w:cantSplit/>
        </w:trPr>
        <w:tc>
          <w:tcPr>
            <w:tcW w:w="6912" w:type="dxa"/>
          </w:tcPr>
          <w:p w:rsidR="00000000" w:rsidRDefault="00A96728">
            <w:pPr>
              <w:ind w:left="110"/>
            </w:pPr>
            <w:r>
              <w:t>Proceeds from sale of businesses</w:t>
            </w:r>
          </w:p>
        </w:tc>
        <w:tc>
          <w:tcPr>
            <w:tcW w:w="1701" w:type="dxa"/>
            <w:gridSpan w:val="2"/>
          </w:tcPr>
          <w:p w:rsidR="00000000" w:rsidRDefault="00A96728">
            <w:pPr>
              <w:jc w:val="right"/>
              <w:rPr>
                <w:b/>
              </w:rPr>
            </w:pPr>
            <w:r>
              <w:rPr>
                <w:b/>
              </w:rPr>
              <w:t>39.5</w:t>
            </w:r>
          </w:p>
        </w:tc>
        <w:tc>
          <w:tcPr>
            <w:tcW w:w="1702" w:type="dxa"/>
          </w:tcPr>
          <w:p w:rsidR="00000000" w:rsidRDefault="00A96728">
            <w:pPr>
              <w:jc w:val="right"/>
            </w:pPr>
            <w:r>
              <w:t>-</w:t>
            </w:r>
          </w:p>
        </w:tc>
      </w:tr>
      <w:tr w:rsidR="00000000">
        <w:tblPrEx>
          <w:tblCellMar>
            <w:top w:w="0" w:type="dxa"/>
            <w:bottom w:w="0" w:type="dxa"/>
          </w:tblCellMar>
        </w:tblPrEx>
        <w:trPr>
          <w:cantSplit/>
        </w:trPr>
        <w:tc>
          <w:tcPr>
            <w:tcW w:w="6912" w:type="dxa"/>
          </w:tcPr>
          <w:p w:rsidR="00000000" w:rsidRDefault="00A96728">
            <w:pPr>
              <w:ind w:left="110"/>
            </w:pPr>
            <w:r>
              <w:t>Payments for pr</w:t>
            </w:r>
            <w:r>
              <w:t>operty, plant and equipment</w:t>
            </w:r>
          </w:p>
        </w:tc>
        <w:tc>
          <w:tcPr>
            <w:tcW w:w="1701" w:type="dxa"/>
            <w:gridSpan w:val="2"/>
          </w:tcPr>
          <w:p w:rsidR="00000000" w:rsidRDefault="00A96728">
            <w:pPr>
              <w:jc w:val="right"/>
              <w:rPr>
                <w:b/>
              </w:rPr>
            </w:pPr>
            <w:r>
              <w:rPr>
                <w:b/>
              </w:rPr>
              <w:t>(401.2)</w:t>
            </w:r>
          </w:p>
        </w:tc>
        <w:tc>
          <w:tcPr>
            <w:tcW w:w="1702" w:type="dxa"/>
          </w:tcPr>
          <w:p w:rsidR="00000000" w:rsidRDefault="00A96728">
            <w:pPr>
              <w:jc w:val="right"/>
            </w:pPr>
            <w:r>
              <w:t>(695.6)</w:t>
            </w:r>
          </w:p>
        </w:tc>
      </w:tr>
      <w:tr w:rsidR="00000000">
        <w:tblPrEx>
          <w:tblCellMar>
            <w:top w:w="0" w:type="dxa"/>
            <w:bottom w:w="0" w:type="dxa"/>
          </w:tblCellMar>
        </w:tblPrEx>
        <w:trPr>
          <w:cantSplit/>
        </w:trPr>
        <w:tc>
          <w:tcPr>
            <w:tcW w:w="6912" w:type="dxa"/>
          </w:tcPr>
          <w:p w:rsidR="00000000" w:rsidRDefault="00A96728">
            <w:pPr>
              <w:ind w:left="110"/>
            </w:pPr>
            <w:r>
              <w:t>Payments for purchases of investments</w:t>
            </w:r>
          </w:p>
        </w:tc>
        <w:tc>
          <w:tcPr>
            <w:tcW w:w="1701" w:type="dxa"/>
            <w:gridSpan w:val="2"/>
          </w:tcPr>
          <w:p w:rsidR="00000000" w:rsidRDefault="00A96728">
            <w:pPr>
              <w:ind w:left="110"/>
              <w:jc w:val="right"/>
              <w:rPr>
                <w:b/>
              </w:rPr>
            </w:pPr>
            <w:r>
              <w:rPr>
                <w:b/>
              </w:rPr>
              <w:t>-</w:t>
            </w:r>
          </w:p>
        </w:tc>
        <w:tc>
          <w:tcPr>
            <w:tcW w:w="1702" w:type="dxa"/>
          </w:tcPr>
          <w:p w:rsidR="00000000" w:rsidRDefault="00A96728">
            <w:pPr>
              <w:jc w:val="right"/>
            </w:pPr>
            <w:r>
              <w:t>(0.4)</w:t>
            </w:r>
          </w:p>
        </w:tc>
      </w:tr>
      <w:tr w:rsidR="00000000">
        <w:tblPrEx>
          <w:tblCellMar>
            <w:top w:w="0" w:type="dxa"/>
            <w:bottom w:w="0" w:type="dxa"/>
          </w:tblCellMar>
        </w:tblPrEx>
        <w:trPr>
          <w:cantSplit/>
        </w:trPr>
        <w:tc>
          <w:tcPr>
            <w:tcW w:w="6912" w:type="dxa"/>
          </w:tcPr>
          <w:p w:rsidR="00000000" w:rsidRDefault="00A96728">
            <w:pPr>
              <w:ind w:left="110"/>
            </w:pPr>
            <w:r>
              <w:t>(Advances)/repayment of employee loans</w:t>
            </w:r>
          </w:p>
        </w:tc>
        <w:tc>
          <w:tcPr>
            <w:tcW w:w="1701" w:type="dxa"/>
            <w:gridSpan w:val="2"/>
          </w:tcPr>
          <w:p w:rsidR="00000000" w:rsidRDefault="00A96728">
            <w:pPr>
              <w:jc w:val="right"/>
              <w:rPr>
                <w:b/>
              </w:rPr>
            </w:pPr>
            <w:r>
              <w:rPr>
                <w:b/>
              </w:rPr>
              <w:t>(19.1)</w:t>
            </w:r>
          </w:p>
        </w:tc>
        <w:tc>
          <w:tcPr>
            <w:tcW w:w="1702" w:type="dxa"/>
          </w:tcPr>
          <w:p w:rsidR="00000000" w:rsidRDefault="00A96728">
            <w:pPr>
              <w:jc w:val="right"/>
            </w:pPr>
            <w:r>
              <w:t>(14.2)</w:t>
            </w:r>
          </w:p>
        </w:tc>
      </w:tr>
      <w:tr w:rsidR="00000000">
        <w:tblPrEx>
          <w:tblCellMar>
            <w:top w:w="0" w:type="dxa"/>
            <w:bottom w:w="0" w:type="dxa"/>
          </w:tblCellMar>
        </w:tblPrEx>
        <w:trPr>
          <w:cantSplit/>
        </w:trPr>
        <w:tc>
          <w:tcPr>
            <w:tcW w:w="6912" w:type="dxa"/>
          </w:tcPr>
          <w:p w:rsidR="00000000" w:rsidRDefault="00A96728">
            <w:pPr>
              <w:ind w:left="110"/>
            </w:pPr>
            <w:r>
              <w:t>Loans to related entities</w:t>
            </w:r>
          </w:p>
        </w:tc>
        <w:tc>
          <w:tcPr>
            <w:tcW w:w="1701" w:type="dxa"/>
            <w:gridSpan w:val="2"/>
          </w:tcPr>
          <w:p w:rsidR="00000000" w:rsidRDefault="00A96728">
            <w:pPr>
              <w:ind w:left="110"/>
              <w:jc w:val="right"/>
              <w:rPr>
                <w:b/>
              </w:rPr>
            </w:pPr>
            <w:r>
              <w:rPr>
                <w:b/>
              </w:rPr>
              <w:t>-</w:t>
            </w:r>
          </w:p>
        </w:tc>
        <w:tc>
          <w:tcPr>
            <w:tcW w:w="1702" w:type="dxa"/>
          </w:tcPr>
          <w:p w:rsidR="00000000" w:rsidRDefault="00A96728">
            <w:pPr>
              <w:jc w:val="right"/>
            </w:pPr>
            <w:r>
              <w:t>(1.0)</w:t>
            </w:r>
          </w:p>
        </w:tc>
      </w:tr>
      <w:tr w:rsidR="00000000">
        <w:tblPrEx>
          <w:tblCellMar>
            <w:top w:w="0" w:type="dxa"/>
            <w:bottom w:w="0" w:type="dxa"/>
          </w:tblCellMar>
        </w:tblPrEx>
        <w:trPr>
          <w:cantSplit/>
          <w:hidden/>
        </w:trPr>
        <w:tc>
          <w:tcPr>
            <w:tcW w:w="6912" w:type="dxa"/>
            <w:tcBorders>
              <w:bottom w:val="single" w:sz="18" w:space="0" w:color="auto"/>
            </w:tcBorders>
          </w:tcPr>
          <w:p w:rsidR="00000000" w:rsidRDefault="00A96728">
            <w:pPr>
              <w:ind w:left="110"/>
            </w:pPr>
            <w:r>
              <w:rPr>
                <w:vanish/>
              </w:rPr>
              <w:t>[SULON]</w:t>
            </w:r>
            <w:r>
              <w:t>Payment for purchase of businesses</w:t>
            </w:r>
          </w:p>
        </w:tc>
        <w:tc>
          <w:tcPr>
            <w:tcW w:w="1701" w:type="dxa"/>
            <w:gridSpan w:val="2"/>
            <w:tcBorders>
              <w:bottom w:val="single" w:sz="18" w:space="0" w:color="auto"/>
            </w:tcBorders>
          </w:tcPr>
          <w:p w:rsidR="00000000" w:rsidRDefault="00A96728">
            <w:pPr>
              <w:jc w:val="right"/>
              <w:rPr>
                <w:b/>
              </w:rPr>
            </w:pPr>
            <w:r>
              <w:rPr>
                <w:b/>
              </w:rPr>
              <w:t>(23.2)</w:t>
            </w:r>
          </w:p>
        </w:tc>
        <w:tc>
          <w:tcPr>
            <w:tcW w:w="1702" w:type="dxa"/>
            <w:tcBorders>
              <w:bottom w:val="single" w:sz="18" w:space="0" w:color="auto"/>
            </w:tcBorders>
          </w:tcPr>
          <w:p w:rsidR="00000000" w:rsidRDefault="00A96728">
            <w:pPr>
              <w:jc w:val="right"/>
            </w:pPr>
            <w:r>
              <w:t>(85.7)</w:t>
            </w:r>
          </w:p>
        </w:tc>
      </w:tr>
      <w:tr w:rsidR="00000000">
        <w:tblPrEx>
          <w:tblCellMar>
            <w:top w:w="0" w:type="dxa"/>
            <w:bottom w:w="0" w:type="dxa"/>
          </w:tblCellMar>
        </w:tblPrEx>
        <w:trPr>
          <w:cantSplit/>
        </w:trPr>
        <w:tc>
          <w:tcPr>
            <w:tcW w:w="6912" w:type="dxa"/>
          </w:tcPr>
          <w:p w:rsidR="00000000" w:rsidRDefault="00A96728">
            <w:pPr>
              <w:ind w:left="110"/>
            </w:pP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hidden/>
        </w:trPr>
        <w:tc>
          <w:tcPr>
            <w:tcW w:w="6912" w:type="dxa"/>
            <w:tcBorders>
              <w:bottom w:val="single" w:sz="18" w:space="0" w:color="auto"/>
            </w:tcBorders>
          </w:tcPr>
          <w:p w:rsidR="00000000" w:rsidRDefault="00A96728">
            <w:pPr>
              <w:ind w:left="110"/>
            </w:pPr>
            <w:r>
              <w:rPr>
                <w:vanish/>
              </w:rPr>
              <w:t>[SULON]</w:t>
            </w:r>
            <w:r>
              <w:t>Net cash used in investing activities</w:t>
            </w:r>
          </w:p>
        </w:tc>
        <w:tc>
          <w:tcPr>
            <w:tcW w:w="1701" w:type="dxa"/>
            <w:gridSpan w:val="2"/>
            <w:tcBorders>
              <w:bottom w:val="single" w:sz="18" w:space="0" w:color="auto"/>
            </w:tcBorders>
          </w:tcPr>
          <w:p w:rsidR="00000000" w:rsidRDefault="00A96728">
            <w:pPr>
              <w:jc w:val="right"/>
              <w:rPr>
                <w:b/>
              </w:rPr>
            </w:pPr>
            <w:r>
              <w:rPr>
                <w:b/>
              </w:rPr>
              <w:t>(293.0)</w:t>
            </w:r>
          </w:p>
        </w:tc>
        <w:tc>
          <w:tcPr>
            <w:tcW w:w="1702" w:type="dxa"/>
            <w:tcBorders>
              <w:bottom w:val="single" w:sz="18" w:space="0" w:color="auto"/>
            </w:tcBorders>
          </w:tcPr>
          <w:p w:rsidR="00000000" w:rsidRDefault="00A96728">
            <w:pPr>
              <w:jc w:val="right"/>
            </w:pPr>
            <w:r>
              <w:t>(651.2)</w:t>
            </w:r>
          </w:p>
        </w:tc>
      </w:tr>
      <w:tr w:rsidR="00000000">
        <w:tblPrEx>
          <w:tblCellMar>
            <w:top w:w="0" w:type="dxa"/>
            <w:bottom w:w="0" w:type="dxa"/>
          </w:tblCellMar>
        </w:tblPrEx>
        <w:trPr>
          <w:cantSplit/>
        </w:trPr>
        <w:tc>
          <w:tcPr>
            <w:tcW w:w="6912" w:type="dxa"/>
          </w:tcPr>
          <w:p w:rsidR="00000000" w:rsidRDefault="00A96728">
            <w:pPr>
              <w:ind w:left="110"/>
            </w:pP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trPr>
        <w:tc>
          <w:tcPr>
            <w:tcW w:w="6912" w:type="dxa"/>
          </w:tcPr>
          <w:p w:rsidR="00000000" w:rsidRDefault="00A96728">
            <w:pPr>
              <w:ind w:left="110"/>
            </w:pPr>
            <w:r>
              <w:rPr>
                <w:b/>
              </w:rPr>
              <w:t>Cash flows from financing activities</w:t>
            </w: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trPr>
        <w:tc>
          <w:tcPr>
            <w:tcW w:w="6912" w:type="dxa"/>
          </w:tcPr>
          <w:p w:rsidR="00000000" w:rsidRDefault="00A96728">
            <w:pPr>
              <w:ind w:left="110"/>
            </w:pPr>
            <w:r>
              <w:t>Proceeds from issue of shares</w:t>
            </w:r>
          </w:p>
        </w:tc>
        <w:tc>
          <w:tcPr>
            <w:tcW w:w="1701" w:type="dxa"/>
            <w:gridSpan w:val="2"/>
          </w:tcPr>
          <w:p w:rsidR="00000000" w:rsidRDefault="00A96728">
            <w:pPr>
              <w:jc w:val="right"/>
              <w:rPr>
                <w:b/>
              </w:rPr>
            </w:pPr>
            <w:r>
              <w:rPr>
                <w:b/>
              </w:rPr>
              <w:t>26.9</w:t>
            </w:r>
          </w:p>
        </w:tc>
        <w:tc>
          <w:tcPr>
            <w:tcW w:w="1702" w:type="dxa"/>
          </w:tcPr>
          <w:p w:rsidR="00000000" w:rsidRDefault="00A96728">
            <w:pPr>
              <w:jc w:val="right"/>
            </w:pPr>
            <w:r>
              <w:t>22.7</w:t>
            </w:r>
          </w:p>
        </w:tc>
      </w:tr>
      <w:tr w:rsidR="00000000">
        <w:tblPrEx>
          <w:tblCellMar>
            <w:top w:w="0" w:type="dxa"/>
            <w:bottom w:w="0" w:type="dxa"/>
          </w:tblCellMar>
        </w:tblPrEx>
        <w:trPr>
          <w:cantSplit/>
        </w:trPr>
        <w:tc>
          <w:tcPr>
            <w:tcW w:w="6912" w:type="dxa"/>
          </w:tcPr>
          <w:p w:rsidR="00000000" w:rsidRDefault="00A96728">
            <w:pPr>
              <w:ind w:left="110"/>
            </w:pPr>
            <w:r>
              <w:t>Payments for the buyback of ordinary shares</w:t>
            </w:r>
          </w:p>
        </w:tc>
        <w:tc>
          <w:tcPr>
            <w:tcW w:w="1701" w:type="dxa"/>
            <w:gridSpan w:val="2"/>
          </w:tcPr>
          <w:p w:rsidR="00000000" w:rsidRDefault="00A96728">
            <w:pPr>
              <w:jc w:val="right"/>
              <w:rPr>
                <w:b/>
              </w:rPr>
            </w:pPr>
            <w:r>
              <w:rPr>
                <w:b/>
              </w:rPr>
              <w:t>(548.4)</w:t>
            </w:r>
          </w:p>
        </w:tc>
        <w:tc>
          <w:tcPr>
            <w:tcW w:w="1702" w:type="dxa"/>
          </w:tcPr>
          <w:p w:rsidR="00000000" w:rsidRDefault="00A96728">
            <w:pPr>
              <w:jc w:val="right"/>
            </w:pPr>
            <w:r>
              <w:t>-</w:t>
            </w:r>
          </w:p>
        </w:tc>
      </w:tr>
      <w:tr w:rsidR="00000000">
        <w:tblPrEx>
          <w:tblCellMar>
            <w:top w:w="0" w:type="dxa"/>
            <w:bottom w:w="0" w:type="dxa"/>
          </w:tblCellMar>
        </w:tblPrEx>
        <w:trPr>
          <w:cantSplit/>
        </w:trPr>
        <w:tc>
          <w:tcPr>
            <w:tcW w:w="6912" w:type="dxa"/>
          </w:tcPr>
          <w:p w:rsidR="00000000" w:rsidRDefault="00A96728">
            <w:pPr>
              <w:ind w:left="110"/>
            </w:pPr>
            <w:r>
              <w:t>Proceeds from issue of W</w:t>
            </w:r>
            <w:r>
              <w:t>oolworths Income Notes</w:t>
            </w:r>
          </w:p>
        </w:tc>
        <w:tc>
          <w:tcPr>
            <w:tcW w:w="1701" w:type="dxa"/>
            <w:gridSpan w:val="2"/>
          </w:tcPr>
          <w:p w:rsidR="00000000" w:rsidRDefault="00A96728">
            <w:pPr>
              <w:jc w:val="right"/>
              <w:rPr>
                <w:b/>
              </w:rPr>
            </w:pPr>
            <w:r>
              <w:rPr>
                <w:b/>
              </w:rPr>
              <w:t>583.0</w:t>
            </w:r>
          </w:p>
        </w:tc>
        <w:tc>
          <w:tcPr>
            <w:tcW w:w="1702" w:type="dxa"/>
          </w:tcPr>
          <w:p w:rsidR="00000000" w:rsidRDefault="00A96728">
            <w:pPr>
              <w:jc w:val="right"/>
            </w:pPr>
            <w:r>
              <w:t>-</w:t>
            </w:r>
          </w:p>
        </w:tc>
      </w:tr>
      <w:tr w:rsidR="00000000">
        <w:tblPrEx>
          <w:tblCellMar>
            <w:top w:w="0" w:type="dxa"/>
            <w:bottom w:w="0" w:type="dxa"/>
          </w:tblCellMar>
        </w:tblPrEx>
        <w:trPr>
          <w:cantSplit/>
        </w:trPr>
        <w:tc>
          <w:tcPr>
            <w:tcW w:w="6912" w:type="dxa"/>
          </w:tcPr>
          <w:p w:rsidR="00000000" w:rsidRDefault="00A96728">
            <w:pPr>
              <w:ind w:left="110"/>
            </w:pPr>
            <w:r>
              <w:t>Proceeds from deposits</w:t>
            </w:r>
          </w:p>
        </w:tc>
        <w:tc>
          <w:tcPr>
            <w:tcW w:w="1701" w:type="dxa"/>
            <w:gridSpan w:val="2"/>
          </w:tcPr>
          <w:p w:rsidR="00000000" w:rsidRDefault="00A96728">
            <w:pPr>
              <w:jc w:val="right"/>
              <w:rPr>
                <w:b/>
              </w:rPr>
            </w:pPr>
            <w:r>
              <w:rPr>
                <w:b/>
              </w:rPr>
              <w:t>-</w:t>
            </w:r>
          </w:p>
        </w:tc>
        <w:tc>
          <w:tcPr>
            <w:tcW w:w="1702" w:type="dxa"/>
          </w:tcPr>
          <w:p w:rsidR="00000000" w:rsidRDefault="00A96728">
            <w:pPr>
              <w:jc w:val="right"/>
            </w:pPr>
            <w:r>
              <w:t>5.1</w:t>
            </w:r>
          </w:p>
        </w:tc>
      </w:tr>
      <w:tr w:rsidR="00000000">
        <w:tblPrEx>
          <w:tblCellMar>
            <w:top w:w="0" w:type="dxa"/>
            <w:bottom w:w="0" w:type="dxa"/>
          </w:tblCellMar>
        </w:tblPrEx>
        <w:trPr>
          <w:cantSplit/>
        </w:trPr>
        <w:tc>
          <w:tcPr>
            <w:tcW w:w="6912" w:type="dxa"/>
          </w:tcPr>
          <w:p w:rsidR="00000000" w:rsidRDefault="00A96728">
            <w:pPr>
              <w:ind w:left="110"/>
            </w:pPr>
            <w:r>
              <w:t>Repayment of short term deposits</w:t>
            </w:r>
          </w:p>
        </w:tc>
        <w:tc>
          <w:tcPr>
            <w:tcW w:w="1701" w:type="dxa"/>
            <w:gridSpan w:val="2"/>
          </w:tcPr>
          <w:p w:rsidR="00000000" w:rsidRDefault="00A96728">
            <w:pPr>
              <w:jc w:val="right"/>
              <w:rPr>
                <w:b/>
              </w:rPr>
            </w:pPr>
            <w:r>
              <w:rPr>
                <w:b/>
              </w:rPr>
              <w:t>(0.2)</w:t>
            </w:r>
          </w:p>
        </w:tc>
        <w:tc>
          <w:tcPr>
            <w:tcW w:w="1702" w:type="dxa"/>
          </w:tcPr>
          <w:p w:rsidR="00000000" w:rsidRDefault="00A96728">
            <w:pPr>
              <w:jc w:val="right"/>
            </w:pPr>
            <w:r>
              <w:t>-</w:t>
            </w:r>
          </w:p>
        </w:tc>
      </w:tr>
      <w:tr w:rsidR="00000000">
        <w:tblPrEx>
          <w:tblCellMar>
            <w:top w:w="0" w:type="dxa"/>
            <w:bottom w:w="0" w:type="dxa"/>
          </w:tblCellMar>
        </w:tblPrEx>
        <w:trPr>
          <w:cantSplit/>
        </w:trPr>
        <w:tc>
          <w:tcPr>
            <w:tcW w:w="6912" w:type="dxa"/>
          </w:tcPr>
          <w:p w:rsidR="00000000" w:rsidRDefault="00A96728">
            <w:pPr>
              <w:ind w:left="110"/>
            </w:pPr>
            <w:r>
              <w:t>Proceeds from external borrowings</w:t>
            </w:r>
          </w:p>
        </w:tc>
        <w:tc>
          <w:tcPr>
            <w:tcW w:w="1701" w:type="dxa"/>
            <w:gridSpan w:val="2"/>
          </w:tcPr>
          <w:p w:rsidR="00000000" w:rsidRDefault="00A96728">
            <w:pPr>
              <w:jc w:val="right"/>
              <w:rPr>
                <w:b/>
              </w:rPr>
            </w:pPr>
            <w:r>
              <w:rPr>
                <w:b/>
              </w:rPr>
              <w:t>1,685.7</w:t>
            </w:r>
          </w:p>
        </w:tc>
        <w:tc>
          <w:tcPr>
            <w:tcW w:w="1702" w:type="dxa"/>
          </w:tcPr>
          <w:p w:rsidR="00000000" w:rsidRDefault="00A96728">
            <w:pPr>
              <w:jc w:val="right"/>
            </w:pPr>
            <w:r>
              <w:t>1,440.9</w:t>
            </w:r>
          </w:p>
        </w:tc>
      </w:tr>
      <w:tr w:rsidR="00000000">
        <w:tblPrEx>
          <w:tblCellMar>
            <w:top w:w="0" w:type="dxa"/>
            <w:bottom w:w="0" w:type="dxa"/>
          </w:tblCellMar>
        </w:tblPrEx>
        <w:trPr>
          <w:cantSplit/>
        </w:trPr>
        <w:tc>
          <w:tcPr>
            <w:tcW w:w="6912" w:type="dxa"/>
          </w:tcPr>
          <w:p w:rsidR="00000000" w:rsidRDefault="00A96728">
            <w:pPr>
              <w:ind w:left="110"/>
            </w:pPr>
            <w:r>
              <w:t>Repayment of external borrowings</w:t>
            </w:r>
          </w:p>
        </w:tc>
        <w:tc>
          <w:tcPr>
            <w:tcW w:w="1701" w:type="dxa"/>
            <w:gridSpan w:val="2"/>
          </w:tcPr>
          <w:p w:rsidR="00000000" w:rsidRDefault="00A96728">
            <w:pPr>
              <w:jc w:val="right"/>
              <w:rPr>
                <w:b/>
              </w:rPr>
            </w:pPr>
            <w:r>
              <w:rPr>
                <w:b/>
              </w:rPr>
              <w:t>(2,205.3)</w:t>
            </w:r>
          </w:p>
        </w:tc>
        <w:tc>
          <w:tcPr>
            <w:tcW w:w="1702" w:type="dxa"/>
          </w:tcPr>
          <w:p w:rsidR="00000000" w:rsidRDefault="00A96728">
            <w:pPr>
              <w:jc w:val="right"/>
            </w:pPr>
            <w:r>
              <w:t>(1,155.1)</w:t>
            </w:r>
          </w:p>
        </w:tc>
      </w:tr>
      <w:tr w:rsidR="00000000">
        <w:tblPrEx>
          <w:tblCellMar>
            <w:top w:w="0" w:type="dxa"/>
            <w:bottom w:w="0" w:type="dxa"/>
          </w:tblCellMar>
        </w:tblPrEx>
        <w:trPr>
          <w:cantSplit/>
        </w:trPr>
        <w:tc>
          <w:tcPr>
            <w:tcW w:w="6912" w:type="dxa"/>
          </w:tcPr>
          <w:p w:rsidR="00000000" w:rsidRDefault="00A96728">
            <w:pPr>
              <w:ind w:left="110"/>
            </w:pPr>
            <w:r>
              <w:t>Dividends paid</w:t>
            </w:r>
          </w:p>
        </w:tc>
        <w:tc>
          <w:tcPr>
            <w:tcW w:w="1701" w:type="dxa"/>
            <w:gridSpan w:val="2"/>
          </w:tcPr>
          <w:p w:rsidR="00000000" w:rsidRDefault="00A96728">
            <w:pPr>
              <w:jc w:val="right"/>
              <w:rPr>
                <w:b/>
              </w:rPr>
            </w:pPr>
            <w:r>
              <w:rPr>
                <w:b/>
              </w:rPr>
              <w:t>(173.5)</w:t>
            </w:r>
          </w:p>
        </w:tc>
        <w:tc>
          <w:tcPr>
            <w:tcW w:w="1702" w:type="dxa"/>
          </w:tcPr>
          <w:p w:rsidR="00000000" w:rsidRDefault="00A96728">
            <w:pPr>
              <w:jc w:val="right"/>
            </w:pPr>
            <w:r>
              <w:t>(154.1)</w:t>
            </w:r>
          </w:p>
        </w:tc>
      </w:tr>
      <w:tr w:rsidR="00000000">
        <w:tblPrEx>
          <w:tblCellMar>
            <w:top w:w="0" w:type="dxa"/>
            <w:bottom w:w="0" w:type="dxa"/>
          </w:tblCellMar>
        </w:tblPrEx>
        <w:trPr>
          <w:cantSplit/>
          <w:hidden/>
        </w:trPr>
        <w:tc>
          <w:tcPr>
            <w:tcW w:w="6912" w:type="dxa"/>
            <w:tcBorders>
              <w:bottom w:val="single" w:sz="18" w:space="0" w:color="auto"/>
            </w:tcBorders>
          </w:tcPr>
          <w:p w:rsidR="00000000" w:rsidRDefault="00A96728">
            <w:pPr>
              <w:ind w:left="110"/>
            </w:pPr>
            <w:r>
              <w:rPr>
                <w:vanish/>
              </w:rPr>
              <w:t>[SULON]</w:t>
            </w:r>
            <w:r>
              <w:t>Woolworths Income Notes interest paid</w:t>
            </w:r>
          </w:p>
        </w:tc>
        <w:tc>
          <w:tcPr>
            <w:tcW w:w="1701" w:type="dxa"/>
            <w:gridSpan w:val="2"/>
            <w:tcBorders>
              <w:bottom w:val="single" w:sz="18" w:space="0" w:color="auto"/>
            </w:tcBorders>
          </w:tcPr>
          <w:p w:rsidR="00000000" w:rsidRDefault="00A96728">
            <w:pPr>
              <w:jc w:val="right"/>
              <w:rPr>
                <w:b/>
              </w:rPr>
            </w:pPr>
            <w:r>
              <w:rPr>
                <w:b/>
              </w:rPr>
              <w:t>(24.7)</w:t>
            </w:r>
          </w:p>
        </w:tc>
        <w:tc>
          <w:tcPr>
            <w:tcW w:w="1702" w:type="dxa"/>
            <w:tcBorders>
              <w:bottom w:val="single" w:sz="18" w:space="0" w:color="auto"/>
            </w:tcBorders>
          </w:tcPr>
          <w:p w:rsidR="00000000" w:rsidRDefault="00A96728">
            <w:pPr>
              <w:jc w:val="right"/>
            </w:pPr>
            <w:r>
              <w:t>-</w:t>
            </w:r>
          </w:p>
        </w:tc>
      </w:tr>
      <w:tr w:rsidR="00000000">
        <w:tblPrEx>
          <w:tblCellMar>
            <w:top w:w="0" w:type="dxa"/>
            <w:bottom w:w="0" w:type="dxa"/>
          </w:tblCellMar>
        </w:tblPrEx>
        <w:trPr>
          <w:cantSplit/>
        </w:trPr>
        <w:tc>
          <w:tcPr>
            <w:tcW w:w="6912" w:type="dxa"/>
          </w:tcPr>
          <w:p w:rsidR="00000000" w:rsidRDefault="00A96728">
            <w:pPr>
              <w:ind w:left="110"/>
            </w:pP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hidden/>
        </w:trPr>
        <w:tc>
          <w:tcPr>
            <w:tcW w:w="6912" w:type="dxa"/>
            <w:tcBorders>
              <w:bottom w:val="single" w:sz="18" w:space="0" w:color="auto"/>
            </w:tcBorders>
          </w:tcPr>
          <w:p w:rsidR="00000000" w:rsidRDefault="00A96728">
            <w:pPr>
              <w:ind w:left="110"/>
            </w:pPr>
            <w:r>
              <w:rPr>
                <w:vanish/>
              </w:rPr>
              <w:t>[SULON]</w:t>
            </w:r>
            <w:r>
              <w:t>Net cash (used in)/provided by financing activities</w:t>
            </w:r>
          </w:p>
        </w:tc>
        <w:tc>
          <w:tcPr>
            <w:tcW w:w="1701" w:type="dxa"/>
            <w:gridSpan w:val="2"/>
            <w:tcBorders>
              <w:bottom w:val="single" w:sz="18" w:space="0" w:color="auto"/>
            </w:tcBorders>
          </w:tcPr>
          <w:p w:rsidR="00000000" w:rsidRDefault="00A96728">
            <w:pPr>
              <w:jc w:val="right"/>
              <w:rPr>
                <w:b/>
              </w:rPr>
            </w:pPr>
            <w:r>
              <w:rPr>
                <w:b/>
              </w:rPr>
              <w:t>(656.5)</w:t>
            </w:r>
          </w:p>
        </w:tc>
        <w:tc>
          <w:tcPr>
            <w:tcW w:w="1702" w:type="dxa"/>
            <w:tcBorders>
              <w:bottom w:val="single" w:sz="18" w:space="0" w:color="auto"/>
            </w:tcBorders>
          </w:tcPr>
          <w:p w:rsidR="00000000" w:rsidRDefault="00A96728">
            <w:pPr>
              <w:jc w:val="right"/>
            </w:pPr>
            <w:r>
              <w:t>159.5</w:t>
            </w:r>
          </w:p>
        </w:tc>
      </w:tr>
      <w:tr w:rsidR="00000000">
        <w:tblPrEx>
          <w:tblCellMar>
            <w:top w:w="0" w:type="dxa"/>
            <w:bottom w:w="0" w:type="dxa"/>
          </w:tblCellMar>
        </w:tblPrEx>
        <w:trPr>
          <w:cantSplit/>
        </w:trPr>
        <w:tc>
          <w:tcPr>
            <w:tcW w:w="6912" w:type="dxa"/>
          </w:tcPr>
          <w:p w:rsidR="00000000" w:rsidRDefault="00A96728">
            <w:pPr>
              <w:ind w:left="110"/>
            </w:pP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trPr>
        <w:tc>
          <w:tcPr>
            <w:tcW w:w="6912" w:type="dxa"/>
          </w:tcPr>
          <w:p w:rsidR="00000000" w:rsidRDefault="00A96728">
            <w:pPr>
              <w:ind w:left="110"/>
            </w:pPr>
            <w:r>
              <w:t>Net increase/(decrease) in cash held</w:t>
            </w:r>
          </w:p>
        </w:tc>
        <w:tc>
          <w:tcPr>
            <w:tcW w:w="1701" w:type="dxa"/>
            <w:gridSpan w:val="2"/>
          </w:tcPr>
          <w:p w:rsidR="00000000" w:rsidRDefault="00A96728">
            <w:pPr>
              <w:jc w:val="right"/>
              <w:rPr>
                <w:b/>
              </w:rPr>
            </w:pPr>
            <w:r>
              <w:rPr>
                <w:b/>
              </w:rPr>
              <w:t>117.4</w:t>
            </w:r>
          </w:p>
        </w:tc>
        <w:tc>
          <w:tcPr>
            <w:tcW w:w="1702" w:type="dxa"/>
          </w:tcPr>
          <w:p w:rsidR="00000000" w:rsidRDefault="00A96728">
            <w:pPr>
              <w:jc w:val="right"/>
            </w:pPr>
            <w:r>
              <w:t>82.3</w:t>
            </w:r>
          </w:p>
        </w:tc>
      </w:tr>
      <w:tr w:rsidR="00000000">
        <w:tblPrEx>
          <w:tblCellMar>
            <w:top w:w="0" w:type="dxa"/>
            <w:bottom w:w="0" w:type="dxa"/>
          </w:tblCellMar>
        </w:tblPrEx>
        <w:trPr>
          <w:cantSplit/>
          <w:hidden/>
        </w:trPr>
        <w:tc>
          <w:tcPr>
            <w:tcW w:w="6912" w:type="dxa"/>
            <w:tcBorders>
              <w:bottom w:val="single" w:sz="18" w:space="0" w:color="auto"/>
            </w:tcBorders>
          </w:tcPr>
          <w:p w:rsidR="00000000" w:rsidRDefault="00A96728">
            <w:pPr>
              <w:ind w:left="110"/>
            </w:pPr>
            <w:r>
              <w:rPr>
                <w:vanish/>
              </w:rPr>
              <w:t>[SULON]</w:t>
            </w:r>
            <w:r>
              <w:t>Cash at the beginning of the finan</w:t>
            </w:r>
            <w:r>
              <w:t>cial period</w:t>
            </w:r>
          </w:p>
        </w:tc>
        <w:tc>
          <w:tcPr>
            <w:tcW w:w="1701" w:type="dxa"/>
            <w:gridSpan w:val="2"/>
            <w:tcBorders>
              <w:bottom w:val="single" w:sz="18" w:space="0" w:color="auto"/>
            </w:tcBorders>
          </w:tcPr>
          <w:p w:rsidR="00000000" w:rsidRDefault="00A96728">
            <w:pPr>
              <w:jc w:val="right"/>
              <w:rPr>
                <w:b/>
              </w:rPr>
            </w:pPr>
            <w:r>
              <w:rPr>
                <w:b/>
              </w:rPr>
              <w:t>232.6</w:t>
            </w:r>
          </w:p>
        </w:tc>
        <w:tc>
          <w:tcPr>
            <w:tcW w:w="1702" w:type="dxa"/>
            <w:tcBorders>
              <w:bottom w:val="single" w:sz="18" w:space="0" w:color="auto"/>
            </w:tcBorders>
          </w:tcPr>
          <w:p w:rsidR="00000000" w:rsidRDefault="00A96728">
            <w:pPr>
              <w:jc w:val="right"/>
            </w:pPr>
            <w:r>
              <w:t>150.3</w:t>
            </w:r>
          </w:p>
        </w:tc>
      </w:tr>
      <w:tr w:rsidR="00000000">
        <w:tblPrEx>
          <w:tblCellMar>
            <w:top w:w="0" w:type="dxa"/>
            <w:bottom w:w="0" w:type="dxa"/>
          </w:tblCellMar>
        </w:tblPrEx>
        <w:trPr>
          <w:cantSplit/>
        </w:trPr>
        <w:tc>
          <w:tcPr>
            <w:tcW w:w="6912" w:type="dxa"/>
          </w:tcPr>
          <w:p w:rsidR="00000000" w:rsidRDefault="00A96728">
            <w:pPr>
              <w:ind w:left="110"/>
            </w:pP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hidden/>
        </w:trPr>
        <w:tc>
          <w:tcPr>
            <w:tcW w:w="6912" w:type="dxa"/>
            <w:tcBorders>
              <w:bottom w:val="double" w:sz="18" w:space="0" w:color="auto"/>
            </w:tcBorders>
          </w:tcPr>
          <w:p w:rsidR="00000000" w:rsidRDefault="00A96728">
            <w:pPr>
              <w:ind w:left="110"/>
            </w:pPr>
            <w:r>
              <w:rPr>
                <w:b/>
                <w:vanish/>
              </w:rPr>
              <w:t>[DULON]</w:t>
            </w:r>
            <w:r>
              <w:rPr>
                <w:b/>
              </w:rPr>
              <w:t>Cash at the end of the financial period</w:t>
            </w:r>
          </w:p>
        </w:tc>
        <w:tc>
          <w:tcPr>
            <w:tcW w:w="1701" w:type="dxa"/>
            <w:gridSpan w:val="2"/>
            <w:tcBorders>
              <w:bottom w:val="double" w:sz="18" w:space="0" w:color="auto"/>
            </w:tcBorders>
          </w:tcPr>
          <w:p w:rsidR="00000000" w:rsidRDefault="00A96728">
            <w:pPr>
              <w:jc w:val="right"/>
              <w:rPr>
                <w:b/>
              </w:rPr>
            </w:pPr>
            <w:r>
              <w:rPr>
                <w:b/>
              </w:rPr>
              <w:t>350.0</w:t>
            </w:r>
          </w:p>
        </w:tc>
        <w:tc>
          <w:tcPr>
            <w:tcW w:w="1702" w:type="dxa"/>
            <w:tcBorders>
              <w:bottom w:val="double" w:sz="18" w:space="0" w:color="auto"/>
            </w:tcBorders>
          </w:tcPr>
          <w:p w:rsidR="00000000" w:rsidRDefault="00A96728">
            <w:pPr>
              <w:jc w:val="right"/>
            </w:pPr>
            <w:r>
              <w:t>232.6</w:t>
            </w:r>
          </w:p>
        </w:tc>
      </w:tr>
    </w:tbl>
    <w:p w:rsidR="00000000" w:rsidRDefault="00A96728">
      <w:pPr>
        <w:ind w:left="110"/>
      </w:pPr>
    </w:p>
    <w:p w:rsidR="00000000" w:rsidRDefault="00A96728">
      <w:pPr>
        <w:ind w:left="110"/>
      </w:pPr>
      <w:r>
        <w:t>The statement of cash flows should be read in conjunction with the discussion and analysis on page 54 and the notes to the concise financial report set out on pages 56 to 59.</w:t>
      </w:r>
    </w:p>
    <w:p w:rsidR="00000000" w:rsidRDefault="00A96728">
      <w:pPr>
        <w:ind w:left="110"/>
      </w:pPr>
    </w:p>
    <w:p w:rsidR="00000000" w:rsidRDefault="00A96728">
      <w:pPr>
        <w:ind w:left="110"/>
      </w:pPr>
    </w:p>
    <w:p w:rsidR="00000000" w:rsidRDefault="00A96728">
      <w:pPr>
        <w:pStyle w:val="Heading3"/>
      </w:pPr>
      <w:r>
        <w:t>Notes to the Concise Financial Report</w:t>
      </w:r>
    </w:p>
    <w:p w:rsidR="00000000" w:rsidRDefault="00A96728">
      <w:pPr>
        <w:ind w:left="110"/>
      </w:pPr>
    </w:p>
    <w:p w:rsidR="00000000" w:rsidRDefault="00A96728">
      <w:pPr>
        <w:ind w:left="110"/>
        <w:rPr>
          <w:b/>
        </w:rPr>
      </w:pPr>
      <w:r>
        <w:rPr>
          <w:b/>
        </w:rPr>
        <w:t>1   Basis of preparation of the concise financial report</w:t>
      </w:r>
    </w:p>
    <w:p w:rsidR="00000000" w:rsidRDefault="00A96728">
      <w:pPr>
        <w:ind w:left="110"/>
      </w:pPr>
    </w:p>
    <w:p w:rsidR="00000000" w:rsidRDefault="00A96728">
      <w:pPr>
        <w:ind w:left="110"/>
      </w:pPr>
      <w:r>
        <w:t>This concise financial report has been prepared in accordance with Accounting Standard AASB 1039 'Concise Financial Reports', ap</w:t>
      </w:r>
      <w:r>
        <w:t>plicable Urgent Issues Group Consensus Views, and the Corporations Law.  The financial statements and specific disclosures required by AASB 1039 have been derived from the consolidated entity's full financial report for the 52 weeks ended 25 June 2000.  Other information contained in the concise report is also consistent with the entity's full financial report.  The concise report does not and cannot be expected to, provide as full an understanding of the financial performance, financial position, financing</w:t>
      </w:r>
      <w:r>
        <w:t xml:space="preserve"> and investing activities of the consolidated entity as the full financial report.  It has been prepared on the basis of historical cost.  The accounting policies adopted are consistent with those of the previous year except as noted below.  Where necessary comparative information has been reclassified to achieve consistency in disclosure with current financial year amounts and other disclosures.  The financial periods of the consolidated entity end on the last Sunday in June of each year.  The financial pe</w:t>
      </w:r>
      <w:r>
        <w:t>riod of the consolidated entity ended on 25 June 2000, which comprised 52 weeks and the corresponding Financial Statements to 27 June 1999 comprised 52 weeks.</w:t>
      </w:r>
    </w:p>
    <w:p w:rsidR="00000000" w:rsidRDefault="00A96728">
      <w:pPr>
        <w:ind w:left="110"/>
      </w:pPr>
    </w:p>
    <w:p w:rsidR="00000000" w:rsidRDefault="00A96728">
      <w:pPr>
        <w:ind w:left="110"/>
      </w:pPr>
      <w:r>
        <w:rPr>
          <w:b/>
        </w:rPr>
        <w:t>Change in accounting policy</w:t>
      </w:r>
    </w:p>
    <w:p w:rsidR="00000000" w:rsidRDefault="00A96728">
      <w:pPr>
        <w:ind w:left="110"/>
      </w:pPr>
    </w:p>
    <w:p w:rsidR="00000000" w:rsidRDefault="00A96728">
      <w:pPr>
        <w:ind w:left="110"/>
      </w:pPr>
      <w:r>
        <w:rPr>
          <w:b/>
          <w:i/>
        </w:rPr>
        <w:t>Valuation of non-current assets</w:t>
      </w:r>
    </w:p>
    <w:p w:rsidR="00000000" w:rsidRDefault="00A96728">
      <w:pPr>
        <w:ind w:left="110"/>
      </w:pPr>
    </w:p>
    <w:p w:rsidR="00000000" w:rsidRDefault="00A96728">
      <w:pPr>
        <w:ind w:left="110"/>
      </w:pPr>
      <w:r>
        <w:t>Until 27 June 1999, different classes of non-current asset were carried at a variety of historical cost and valuation.  With the exception of freehold land and buildings, which were revalued at approximately 3 yearly intervals, there was no regular policy to ensure that the valuation</w:t>
      </w:r>
      <w:r>
        <w:t>s were current.  On applying AASB 1041, with effect from 28 June 1999, the consolidated entity elected to revert to the cost basis for measuring all non-current assets.  The directors chose this option because they considered that the cost of complying with the alternative policy permitted by AASB 1041 of revaluing non-current assets with sufficient regularity to ensure that the carrying amount of each item does not materially differ from its fair value at the reporting date would exceed the benefits that w</w:t>
      </w:r>
      <w:r>
        <w:t>ould be gained.  In reverting from a revaluation to a cost basis, the carrying amount as at 27 June 1999 of all classes of non-current asset, other than development properties and leasehold improvements, has been deemed to be their cost.  For leasehold improvements, adjustments were made to reinstate the amounts of accumulated amortisation that had previously been written back against the asset cost upon revaluation.  The adjustments did not result in any change in the carrying value of the leasehold improv</w:t>
      </w:r>
      <w:r>
        <w:t>ements.  For development properties, retrospective adjustments were made to measure them at their cost of acquisition less any accumulated depreciation and recoverable amount write-downs, as if they had always been measured using the cost basis.</w:t>
      </w:r>
    </w:p>
    <w:p w:rsidR="00000000" w:rsidRDefault="00A96728">
      <w:pPr>
        <w:ind w:left="110"/>
      </w:pPr>
    </w:p>
    <w:p w:rsidR="00000000" w:rsidRDefault="00A96728">
      <w:pPr>
        <w:ind w:left="110"/>
      </w:pPr>
      <w:r>
        <w:t>The retrospective adjustments made at the beginning of the year were:</w:t>
      </w:r>
    </w:p>
    <w:p w:rsidR="00000000" w:rsidRDefault="00A96728">
      <w:pPr>
        <w:ind w:left="110"/>
      </w:pPr>
    </w:p>
    <w:p w:rsidR="00000000" w:rsidRDefault="00A96728">
      <w:pPr>
        <w:pStyle w:val="HangIndent0"/>
      </w:pPr>
      <w:r>
        <w:t>*</w:t>
      </w:r>
      <w:r>
        <w:tab/>
        <w:t>a reduction in the consolidated carrying value of development properties of $13.8 million,</w:t>
      </w:r>
    </w:p>
    <w:p w:rsidR="00000000" w:rsidRDefault="00A96728">
      <w:pPr>
        <w:pStyle w:val="HangIndent0"/>
      </w:pPr>
    </w:p>
    <w:p w:rsidR="00000000" w:rsidRDefault="00A96728">
      <w:pPr>
        <w:pStyle w:val="HangIndent0"/>
      </w:pPr>
      <w:r>
        <w:t>*</w:t>
      </w:r>
      <w:r>
        <w:tab/>
        <w:t>an increase in consolidated retained profits of $1.3 million, and</w:t>
      </w:r>
    </w:p>
    <w:p w:rsidR="00000000" w:rsidRDefault="00A96728">
      <w:pPr>
        <w:pStyle w:val="HangIndent0"/>
      </w:pPr>
    </w:p>
    <w:p w:rsidR="00000000" w:rsidRDefault="00A96728">
      <w:pPr>
        <w:pStyle w:val="HangIndent0"/>
      </w:pPr>
      <w:r>
        <w:t>*</w:t>
      </w:r>
      <w:r>
        <w:tab/>
        <w:t>a reduction in the co</w:t>
      </w:r>
      <w:r>
        <w:t>nsolidated asset revaluation reserve of $15.1 million.</w:t>
      </w:r>
    </w:p>
    <w:p w:rsidR="00000000" w:rsidRDefault="00A96728">
      <w:pPr>
        <w:ind w:left="110"/>
      </w:pPr>
    </w:p>
    <w:p w:rsidR="00000000" w:rsidRDefault="00A96728">
      <w:pPr>
        <w:ind w:left="110"/>
      </w:pPr>
      <w:r>
        <w:t>The change in accounting policy resulted in a reduction in the current year depreciation expense of $0.1 million and an increase in consolidated net profit of the same amount compared with the previous basis, and a corresponding increase in the consolidated carrying amount of development properties at the end of the financial period.</w:t>
      </w:r>
    </w:p>
    <w:p w:rsidR="00000000" w:rsidRDefault="00A96728">
      <w:pPr>
        <w:ind w:left="110"/>
      </w:pPr>
    </w:p>
    <w:p w:rsidR="00000000" w:rsidRDefault="00A96728">
      <w:pPr>
        <w:ind w:left="110"/>
      </w:pPr>
      <w:r>
        <w:t>Had the new accounting policy always been applied, consolidated retained profits as at 28 June 1999 would have been</w:t>
      </w:r>
      <w:r>
        <w:t xml:space="preserve"> increased by $1.3 million (tax expense $NIL) to $563.9 million for the depreciation relating to periods prior to 27 June 1999.  Consolidated operating profit before income tax, income tax expense and net profit for the 52 weeks ended 25 June 2000 were not materially effected, nor are they expected to be materially effected in subsequent financial years.  The change has not had a material effect on the balance sheet in prior or current financial periods, nor is it expected to in subsequent financial periods</w:t>
      </w:r>
      <w:r>
        <w:t>.</w:t>
      </w:r>
    </w:p>
    <w:p w:rsidR="00000000" w:rsidRDefault="00A96728">
      <w:pPr>
        <w:ind w:left="110"/>
      </w:pPr>
    </w:p>
    <w:tbl>
      <w:tblPr>
        <w:tblW w:w="0" w:type="auto"/>
        <w:tblLayout w:type="fixed"/>
        <w:tblLook w:val="0000"/>
      </w:tblPr>
      <w:tblGrid>
        <w:gridCol w:w="6912"/>
        <w:gridCol w:w="1"/>
        <w:gridCol w:w="1700"/>
        <w:gridCol w:w="1702"/>
      </w:tblGrid>
      <w:tr w:rsidR="00000000">
        <w:tblPrEx>
          <w:tblCellMar>
            <w:top w:w="0" w:type="dxa"/>
            <w:bottom w:w="0" w:type="dxa"/>
          </w:tblCellMar>
        </w:tblPrEx>
        <w:trPr>
          <w:cantSplit/>
        </w:trPr>
        <w:tc>
          <w:tcPr>
            <w:tcW w:w="6912" w:type="dxa"/>
          </w:tcPr>
          <w:p w:rsidR="00000000" w:rsidRDefault="00A96728">
            <w:pPr>
              <w:ind w:left="110"/>
            </w:pPr>
          </w:p>
        </w:tc>
        <w:tc>
          <w:tcPr>
            <w:tcW w:w="3403" w:type="dxa"/>
            <w:hMerge w:val="restart"/>
          </w:tcPr>
          <w:p w:rsidR="00000000" w:rsidRDefault="00A96728">
            <w:pPr>
              <w:jc w:val="center"/>
            </w:pPr>
            <w:r>
              <w:rPr>
                <w:b/>
              </w:rPr>
              <w:t xml:space="preserve">Consolidated </w:t>
            </w:r>
          </w:p>
        </w:tc>
        <w:tc>
          <w:tcPr>
            <w:gridSpan w:val="2"/>
            <w:hMerge/>
          </w:tcPr>
          <w:p w:rsidR="00000000" w:rsidRDefault="00A96728">
            <w:pPr>
              <w:jc w:val="center"/>
              <w:rPr>
                <w:b/>
              </w:rPr>
            </w:pPr>
          </w:p>
        </w:tc>
      </w:tr>
      <w:tr w:rsidR="00000000">
        <w:tblPrEx>
          <w:tblCellMar>
            <w:top w:w="0" w:type="dxa"/>
            <w:bottom w:w="0" w:type="dxa"/>
          </w:tblCellMar>
        </w:tblPrEx>
        <w:trPr>
          <w:cantSplit/>
        </w:trPr>
        <w:tc>
          <w:tcPr>
            <w:tcW w:w="6912" w:type="dxa"/>
          </w:tcPr>
          <w:p w:rsidR="00000000" w:rsidRDefault="00A96728">
            <w:pPr>
              <w:ind w:left="110"/>
            </w:pPr>
          </w:p>
        </w:tc>
        <w:tc>
          <w:tcPr>
            <w:tcW w:w="1701" w:type="dxa"/>
            <w:gridSpan w:val="2"/>
          </w:tcPr>
          <w:p w:rsidR="00000000" w:rsidRDefault="00A96728">
            <w:pPr>
              <w:jc w:val="right"/>
              <w:rPr>
                <w:b/>
              </w:rPr>
            </w:pPr>
            <w:r>
              <w:rPr>
                <w:b/>
              </w:rPr>
              <w:t>52 weeks</w:t>
            </w:r>
          </w:p>
        </w:tc>
        <w:tc>
          <w:tcPr>
            <w:tcW w:w="1702" w:type="dxa"/>
          </w:tcPr>
          <w:p w:rsidR="00000000" w:rsidRDefault="00A96728">
            <w:pPr>
              <w:jc w:val="right"/>
            </w:pPr>
            <w:r>
              <w:t>52 weeks</w:t>
            </w:r>
          </w:p>
        </w:tc>
      </w:tr>
      <w:tr w:rsidR="00000000">
        <w:tblPrEx>
          <w:tblCellMar>
            <w:top w:w="0" w:type="dxa"/>
            <w:bottom w:w="0" w:type="dxa"/>
          </w:tblCellMar>
        </w:tblPrEx>
        <w:trPr>
          <w:cantSplit/>
        </w:trPr>
        <w:tc>
          <w:tcPr>
            <w:tcW w:w="6912" w:type="dxa"/>
          </w:tcPr>
          <w:p w:rsidR="00000000" w:rsidRDefault="00A96728">
            <w:pPr>
              <w:ind w:left="110"/>
            </w:pPr>
          </w:p>
        </w:tc>
        <w:tc>
          <w:tcPr>
            <w:tcW w:w="1701" w:type="dxa"/>
            <w:gridSpan w:val="2"/>
          </w:tcPr>
          <w:p w:rsidR="00000000" w:rsidRDefault="00A96728">
            <w:pPr>
              <w:jc w:val="right"/>
              <w:rPr>
                <w:b/>
              </w:rPr>
            </w:pPr>
            <w:r>
              <w:rPr>
                <w:b/>
              </w:rPr>
              <w:t>ended</w:t>
            </w:r>
          </w:p>
        </w:tc>
        <w:tc>
          <w:tcPr>
            <w:tcW w:w="1702" w:type="dxa"/>
          </w:tcPr>
          <w:p w:rsidR="00000000" w:rsidRDefault="00A96728">
            <w:pPr>
              <w:jc w:val="right"/>
            </w:pPr>
            <w:r>
              <w:t>ended</w:t>
            </w:r>
          </w:p>
        </w:tc>
      </w:tr>
      <w:tr w:rsidR="00000000">
        <w:tblPrEx>
          <w:tblCellMar>
            <w:top w:w="0" w:type="dxa"/>
            <w:bottom w:w="0" w:type="dxa"/>
          </w:tblCellMar>
        </w:tblPrEx>
        <w:trPr>
          <w:cantSplit/>
        </w:trPr>
        <w:tc>
          <w:tcPr>
            <w:tcW w:w="6912" w:type="dxa"/>
          </w:tcPr>
          <w:p w:rsidR="00000000" w:rsidRDefault="00A96728">
            <w:pPr>
              <w:ind w:left="110"/>
            </w:pPr>
          </w:p>
        </w:tc>
        <w:tc>
          <w:tcPr>
            <w:tcW w:w="1701" w:type="dxa"/>
            <w:gridSpan w:val="2"/>
          </w:tcPr>
          <w:p w:rsidR="00000000" w:rsidRDefault="00A96728">
            <w:pPr>
              <w:jc w:val="right"/>
              <w:rPr>
                <w:b/>
              </w:rPr>
            </w:pPr>
            <w:r>
              <w:rPr>
                <w:b/>
              </w:rPr>
              <w:t>25 June 00</w:t>
            </w:r>
          </w:p>
        </w:tc>
        <w:tc>
          <w:tcPr>
            <w:tcW w:w="1702" w:type="dxa"/>
          </w:tcPr>
          <w:p w:rsidR="00000000" w:rsidRDefault="00A96728">
            <w:pPr>
              <w:jc w:val="right"/>
            </w:pPr>
            <w:r>
              <w:t>27 June 99</w:t>
            </w:r>
          </w:p>
        </w:tc>
      </w:tr>
      <w:tr w:rsidR="00000000">
        <w:tblPrEx>
          <w:tblCellMar>
            <w:top w:w="0" w:type="dxa"/>
            <w:bottom w:w="0" w:type="dxa"/>
          </w:tblCellMar>
        </w:tblPrEx>
        <w:trPr>
          <w:cantSplit/>
          <w:hidden/>
        </w:trPr>
        <w:tc>
          <w:tcPr>
            <w:tcW w:w="6912" w:type="dxa"/>
            <w:tcBorders>
              <w:bottom w:val="single" w:sz="18" w:space="0" w:color="auto"/>
            </w:tcBorders>
          </w:tcPr>
          <w:p w:rsidR="00000000" w:rsidRDefault="00A96728">
            <w:pPr>
              <w:ind w:left="110"/>
            </w:pPr>
            <w:r>
              <w:rPr>
                <w:vanish/>
              </w:rPr>
              <w:t>[SULON]</w:t>
            </w:r>
          </w:p>
        </w:tc>
        <w:tc>
          <w:tcPr>
            <w:tcW w:w="1701" w:type="dxa"/>
            <w:gridSpan w:val="2"/>
            <w:tcBorders>
              <w:bottom w:val="single" w:sz="18" w:space="0" w:color="auto"/>
            </w:tcBorders>
          </w:tcPr>
          <w:p w:rsidR="00000000" w:rsidRDefault="00A96728">
            <w:pPr>
              <w:jc w:val="right"/>
              <w:rPr>
                <w:b/>
              </w:rPr>
            </w:pPr>
            <w:r>
              <w:rPr>
                <w:b/>
              </w:rPr>
              <w:t>$m</w:t>
            </w:r>
          </w:p>
        </w:tc>
        <w:tc>
          <w:tcPr>
            <w:tcW w:w="1702" w:type="dxa"/>
            <w:tcBorders>
              <w:bottom w:val="single" w:sz="18" w:space="0" w:color="auto"/>
            </w:tcBorders>
          </w:tcPr>
          <w:p w:rsidR="00000000" w:rsidRDefault="00A96728">
            <w:pPr>
              <w:jc w:val="right"/>
            </w:pPr>
            <w:r>
              <w:t>$m</w:t>
            </w:r>
          </w:p>
        </w:tc>
      </w:tr>
      <w:tr w:rsidR="00000000">
        <w:tblPrEx>
          <w:tblCellMar>
            <w:top w:w="0" w:type="dxa"/>
            <w:bottom w:w="0" w:type="dxa"/>
          </w:tblCellMar>
        </w:tblPrEx>
        <w:trPr>
          <w:cantSplit/>
        </w:trPr>
        <w:tc>
          <w:tcPr>
            <w:tcW w:w="6912" w:type="dxa"/>
          </w:tcPr>
          <w:p w:rsidR="00000000" w:rsidRDefault="00A96728">
            <w:pPr>
              <w:rPr>
                <w:b/>
              </w:rPr>
            </w:pPr>
          </w:p>
        </w:tc>
        <w:tc>
          <w:tcPr>
            <w:tcW w:w="1701" w:type="dxa"/>
            <w:gridSpan w:val="2"/>
          </w:tcPr>
          <w:p w:rsidR="00000000" w:rsidRDefault="00A96728">
            <w:pPr>
              <w:jc w:val="right"/>
              <w:rPr>
                <w:b/>
              </w:rPr>
            </w:pPr>
          </w:p>
        </w:tc>
        <w:tc>
          <w:tcPr>
            <w:tcW w:w="1702" w:type="dxa"/>
          </w:tcPr>
          <w:p w:rsidR="00000000" w:rsidRDefault="00A96728">
            <w:pPr>
              <w:jc w:val="right"/>
            </w:pPr>
          </w:p>
        </w:tc>
      </w:tr>
      <w:tr w:rsidR="00000000">
        <w:tblPrEx>
          <w:tblCellMar>
            <w:top w:w="0" w:type="dxa"/>
            <w:bottom w:w="0" w:type="dxa"/>
          </w:tblCellMar>
        </w:tblPrEx>
        <w:trPr>
          <w:cantSplit/>
        </w:trPr>
        <w:tc>
          <w:tcPr>
            <w:tcW w:w="6912" w:type="dxa"/>
          </w:tcPr>
          <w:p w:rsidR="00000000" w:rsidRDefault="00A96728">
            <w:pPr>
              <w:ind w:left="110"/>
              <w:rPr>
                <w:b/>
              </w:rPr>
            </w:pPr>
            <w:r>
              <w:rPr>
                <w:b/>
              </w:rPr>
              <w:t>2   Revenue</w:t>
            </w: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trPr>
        <w:tc>
          <w:tcPr>
            <w:tcW w:w="6912" w:type="dxa"/>
          </w:tcPr>
          <w:p w:rsidR="00000000" w:rsidRDefault="00A96728">
            <w:pPr>
              <w:ind w:left="110"/>
            </w:pP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trPr>
        <w:tc>
          <w:tcPr>
            <w:tcW w:w="6912" w:type="dxa"/>
          </w:tcPr>
          <w:p w:rsidR="00000000" w:rsidRDefault="00A96728">
            <w:pPr>
              <w:ind w:left="110"/>
            </w:pPr>
            <w:r>
              <w:rPr>
                <w:b/>
              </w:rPr>
              <w:t>Revenue from operating activities</w:t>
            </w: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trPr>
        <w:tc>
          <w:tcPr>
            <w:tcW w:w="6912" w:type="dxa"/>
          </w:tcPr>
          <w:p w:rsidR="00000000" w:rsidRDefault="00A96728">
            <w:pPr>
              <w:ind w:left="110"/>
            </w:pPr>
            <w:r>
              <w:t>Revenue from the sale of goods</w:t>
            </w:r>
          </w:p>
        </w:tc>
        <w:tc>
          <w:tcPr>
            <w:tcW w:w="1701" w:type="dxa"/>
            <w:gridSpan w:val="2"/>
          </w:tcPr>
          <w:p w:rsidR="00000000" w:rsidRDefault="00A96728">
            <w:pPr>
              <w:jc w:val="right"/>
              <w:rPr>
                <w:b/>
              </w:rPr>
            </w:pPr>
            <w:r>
              <w:rPr>
                <w:b/>
              </w:rPr>
              <w:t>20,019.9</w:t>
            </w:r>
          </w:p>
        </w:tc>
        <w:tc>
          <w:tcPr>
            <w:tcW w:w="1702" w:type="dxa"/>
          </w:tcPr>
          <w:p w:rsidR="00000000" w:rsidRDefault="00A96728">
            <w:pPr>
              <w:jc w:val="right"/>
            </w:pPr>
            <w:r>
              <w:t>18,465.1</w:t>
            </w:r>
          </w:p>
        </w:tc>
      </w:tr>
      <w:tr w:rsidR="00000000">
        <w:tblPrEx>
          <w:tblCellMar>
            <w:top w:w="0" w:type="dxa"/>
            <w:bottom w:w="0" w:type="dxa"/>
          </w:tblCellMar>
        </w:tblPrEx>
        <w:trPr>
          <w:cantSplit/>
          <w:hidden/>
        </w:trPr>
        <w:tc>
          <w:tcPr>
            <w:tcW w:w="6912" w:type="dxa"/>
            <w:tcBorders>
              <w:bottom w:val="single" w:sz="18" w:space="0" w:color="auto"/>
            </w:tcBorders>
          </w:tcPr>
          <w:p w:rsidR="00000000" w:rsidRDefault="00A96728">
            <w:pPr>
              <w:ind w:left="110"/>
            </w:pPr>
            <w:r>
              <w:rPr>
                <w:vanish/>
              </w:rPr>
              <w:t>[SULON]</w:t>
            </w:r>
            <w:r>
              <w:t>Rebates and discounts received and other operating income</w:t>
            </w:r>
          </w:p>
        </w:tc>
        <w:tc>
          <w:tcPr>
            <w:tcW w:w="1701" w:type="dxa"/>
            <w:gridSpan w:val="2"/>
            <w:tcBorders>
              <w:bottom w:val="single" w:sz="18" w:space="0" w:color="auto"/>
            </w:tcBorders>
          </w:tcPr>
          <w:p w:rsidR="00000000" w:rsidRDefault="00A96728">
            <w:pPr>
              <w:jc w:val="right"/>
              <w:rPr>
                <w:b/>
              </w:rPr>
            </w:pPr>
            <w:r>
              <w:rPr>
                <w:b/>
              </w:rPr>
              <w:t>372.4</w:t>
            </w:r>
          </w:p>
        </w:tc>
        <w:tc>
          <w:tcPr>
            <w:tcW w:w="1702" w:type="dxa"/>
            <w:tcBorders>
              <w:bottom w:val="single" w:sz="18" w:space="0" w:color="auto"/>
            </w:tcBorders>
          </w:tcPr>
          <w:p w:rsidR="00000000" w:rsidRDefault="00A96728">
            <w:pPr>
              <w:jc w:val="right"/>
            </w:pPr>
            <w:r>
              <w:t>300.4</w:t>
            </w:r>
          </w:p>
        </w:tc>
      </w:tr>
      <w:tr w:rsidR="00000000">
        <w:tblPrEx>
          <w:tblCellMar>
            <w:top w:w="0" w:type="dxa"/>
            <w:bottom w:w="0" w:type="dxa"/>
          </w:tblCellMar>
        </w:tblPrEx>
        <w:trPr>
          <w:cantSplit/>
        </w:trPr>
        <w:tc>
          <w:tcPr>
            <w:tcW w:w="6912" w:type="dxa"/>
          </w:tcPr>
          <w:p w:rsidR="00000000" w:rsidRDefault="00A96728">
            <w:pPr>
              <w:ind w:left="110"/>
            </w:pP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hidden/>
        </w:trPr>
        <w:tc>
          <w:tcPr>
            <w:tcW w:w="6912" w:type="dxa"/>
            <w:tcBorders>
              <w:bottom w:val="single" w:sz="18" w:space="0" w:color="auto"/>
            </w:tcBorders>
          </w:tcPr>
          <w:p w:rsidR="00000000" w:rsidRDefault="00A96728">
            <w:pPr>
              <w:ind w:left="110"/>
            </w:pPr>
            <w:r>
              <w:rPr>
                <w:vanish/>
              </w:rPr>
              <w:t>[SULON]</w:t>
            </w:r>
          </w:p>
        </w:tc>
        <w:tc>
          <w:tcPr>
            <w:tcW w:w="1701" w:type="dxa"/>
            <w:gridSpan w:val="2"/>
            <w:tcBorders>
              <w:bottom w:val="single" w:sz="18" w:space="0" w:color="auto"/>
            </w:tcBorders>
          </w:tcPr>
          <w:p w:rsidR="00000000" w:rsidRDefault="00A96728">
            <w:pPr>
              <w:jc w:val="right"/>
              <w:rPr>
                <w:b/>
              </w:rPr>
            </w:pPr>
            <w:r>
              <w:rPr>
                <w:b/>
              </w:rPr>
              <w:t>20,392.3</w:t>
            </w:r>
          </w:p>
        </w:tc>
        <w:tc>
          <w:tcPr>
            <w:tcW w:w="1702" w:type="dxa"/>
            <w:tcBorders>
              <w:bottom w:val="single" w:sz="18" w:space="0" w:color="auto"/>
            </w:tcBorders>
          </w:tcPr>
          <w:p w:rsidR="00000000" w:rsidRDefault="00A96728">
            <w:pPr>
              <w:jc w:val="right"/>
            </w:pPr>
            <w:r>
              <w:t>18,765.5</w:t>
            </w:r>
          </w:p>
        </w:tc>
      </w:tr>
      <w:tr w:rsidR="00000000">
        <w:tblPrEx>
          <w:tblCellMar>
            <w:top w:w="0" w:type="dxa"/>
            <w:bottom w:w="0" w:type="dxa"/>
          </w:tblCellMar>
        </w:tblPrEx>
        <w:trPr>
          <w:cantSplit/>
        </w:trPr>
        <w:tc>
          <w:tcPr>
            <w:tcW w:w="6912" w:type="dxa"/>
          </w:tcPr>
          <w:p w:rsidR="00000000" w:rsidRDefault="00A96728">
            <w:pPr>
              <w:ind w:left="110"/>
            </w:pP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trPr>
        <w:tc>
          <w:tcPr>
            <w:tcW w:w="6912" w:type="dxa"/>
          </w:tcPr>
          <w:p w:rsidR="00000000" w:rsidRDefault="00A96728">
            <w:pPr>
              <w:ind w:left="110"/>
            </w:pPr>
            <w:r>
              <w:rPr>
                <w:b/>
              </w:rPr>
              <w:t>Revenue from outside operating activities</w:t>
            </w: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trPr>
        <w:tc>
          <w:tcPr>
            <w:tcW w:w="6912" w:type="dxa"/>
          </w:tcPr>
          <w:p w:rsidR="00000000" w:rsidRDefault="00A96728">
            <w:pPr>
              <w:ind w:left="110"/>
            </w:pPr>
            <w:r>
              <w:t>Interest:</w:t>
            </w: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trPr>
        <w:tc>
          <w:tcPr>
            <w:tcW w:w="6912" w:type="dxa"/>
          </w:tcPr>
          <w:p w:rsidR="00000000" w:rsidRDefault="00A96728">
            <w:pPr>
              <w:ind w:left="110"/>
            </w:pPr>
            <w:r>
              <w:t xml:space="preserve">    Other parties</w:t>
            </w:r>
          </w:p>
        </w:tc>
        <w:tc>
          <w:tcPr>
            <w:tcW w:w="1701" w:type="dxa"/>
            <w:gridSpan w:val="2"/>
          </w:tcPr>
          <w:p w:rsidR="00000000" w:rsidRDefault="00A96728">
            <w:pPr>
              <w:jc w:val="right"/>
              <w:rPr>
                <w:b/>
              </w:rPr>
            </w:pPr>
            <w:r>
              <w:rPr>
                <w:b/>
              </w:rPr>
              <w:t>8.9</w:t>
            </w:r>
          </w:p>
        </w:tc>
        <w:tc>
          <w:tcPr>
            <w:tcW w:w="1702" w:type="dxa"/>
          </w:tcPr>
          <w:p w:rsidR="00000000" w:rsidRDefault="00A96728">
            <w:pPr>
              <w:jc w:val="right"/>
            </w:pPr>
            <w:r>
              <w:t>2.7</w:t>
            </w:r>
          </w:p>
        </w:tc>
      </w:tr>
      <w:tr w:rsidR="00000000">
        <w:tblPrEx>
          <w:tblCellMar>
            <w:top w:w="0" w:type="dxa"/>
            <w:bottom w:w="0" w:type="dxa"/>
          </w:tblCellMar>
        </w:tblPrEx>
        <w:trPr>
          <w:cantSplit/>
        </w:trPr>
        <w:tc>
          <w:tcPr>
            <w:tcW w:w="6912" w:type="dxa"/>
          </w:tcPr>
          <w:p w:rsidR="00000000" w:rsidRDefault="00A96728">
            <w:pPr>
              <w:ind w:left="110"/>
            </w:pPr>
            <w:r>
              <w:t>Rent:</w:t>
            </w: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trPr>
        <w:tc>
          <w:tcPr>
            <w:tcW w:w="6912" w:type="dxa"/>
          </w:tcPr>
          <w:p w:rsidR="00000000" w:rsidRDefault="00A96728">
            <w:pPr>
              <w:ind w:left="110"/>
            </w:pPr>
            <w:r>
              <w:t xml:space="preserve">    Other parties</w:t>
            </w:r>
          </w:p>
        </w:tc>
        <w:tc>
          <w:tcPr>
            <w:tcW w:w="1701" w:type="dxa"/>
            <w:gridSpan w:val="2"/>
          </w:tcPr>
          <w:p w:rsidR="00000000" w:rsidRDefault="00A96728">
            <w:pPr>
              <w:jc w:val="right"/>
              <w:rPr>
                <w:b/>
              </w:rPr>
            </w:pPr>
            <w:r>
              <w:rPr>
                <w:b/>
              </w:rPr>
              <w:t>9.9</w:t>
            </w:r>
          </w:p>
        </w:tc>
        <w:tc>
          <w:tcPr>
            <w:tcW w:w="1702" w:type="dxa"/>
          </w:tcPr>
          <w:p w:rsidR="00000000" w:rsidRDefault="00A96728">
            <w:pPr>
              <w:jc w:val="right"/>
            </w:pPr>
            <w:r>
              <w:t>11.5</w:t>
            </w:r>
          </w:p>
        </w:tc>
      </w:tr>
      <w:tr w:rsidR="00000000">
        <w:tblPrEx>
          <w:tblCellMar>
            <w:top w:w="0" w:type="dxa"/>
            <w:bottom w:w="0" w:type="dxa"/>
          </w:tblCellMar>
        </w:tblPrEx>
        <w:trPr>
          <w:cantSplit/>
        </w:trPr>
        <w:tc>
          <w:tcPr>
            <w:tcW w:w="6912" w:type="dxa"/>
          </w:tcPr>
          <w:p w:rsidR="00000000" w:rsidRDefault="00A96728">
            <w:pPr>
              <w:ind w:left="110"/>
            </w:pPr>
            <w:r>
              <w:t>Gross proceeds from disposal of non-current assets</w:t>
            </w:r>
          </w:p>
        </w:tc>
        <w:tc>
          <w:tcPr>
            <w:tcW w:w="1701" w:type="dxa"/>
            <w:gridSpan w:val="2"/>
          </w:tcPr>
          <w:p w:rsidR="00000000" w:rsidRDefault="00A96728">
            <w:pPr>
              <w:jc w:val="right"/>
              <w:rPr>
                <w:b/>
              </w:rPr>
            </w:pPr>
            <w:r>
              <w:rPr>
                <w:b/>
              </w:rPr>
              <w:t>111.0</w:t>
            </w:r>
          </w:p>
        </w:tc>
        <w:tc>
          <w:tcPr>
            <w:tcW w:w="1702" w:type="dxa"/>
          </w:tcPr>
          <w:p w:rsidR="00000000" w:rsidRDefault="00A96728">
            <w:pPr>
              <w:jc w:val="right"/>
            </w:pPr>
            <w:r>
              <w:t>145.7</w:t>
            </w:r>
          </w:p>
        </w:tc>
      </w:tr>
      <w:tr w:rsidR="00000000">
        <w:tblPrEx>
          <w:tblCellMar>
            <w:top w:w="0" w:type="dxa"/>
            <w:bottom w:w="0" w:type="dxa"/>
          </w:tblCellMar>
        </w:tblPrEx>
        <w:trPr>
          <w:cantSplit/>
          <w:hidden/>
        </w:trPr>
        <w:tc>
          <w:tcPr>
            <w:tcW w:w="6912" w:type="dxa"/>
            <w:tcBorders>
              <w:bottom w:val="single" w:sz="18" w:space="0" w:color="auto"/>
            </w:tcBorders>
          </w:tcPr>
          <w:p w:rsidR="00000000" w:rsidRDefault="00A96728">
            <w:pPr>
              <w:ind w:left="110"/>
            </w:pPr>
            <w:r>
              <w:rPr>
                <w:vanish/>
              </w:rPr>
              <w:t>[SULON]</w:t>
            </w:r>
            <w:r>
              <w:t>Gross proceeds from disposal of business</w:t>
            </w:r>
          </w:p>
        </w:tc>
        <w:tc>
          <w:tcPr>
            <w:tcW w:w="1701" w:type="dxa"/>
            <w:gridSpan w:val="2"/>
            <w:tcBorders>
              <w:bottom w:val="single" w:sz="18" w:space="0" w:color="auto"/>
            </w:tcBorders>
          </w:tcPr>
          <w:p w:rsidR="00000000" w:rsidRDefault="00A96728">
            <w:pPr>
              <w:jc w:val="right"/>
              <w:rPr>
                <w:b/>
              </w:rPr>
            </w:pPr>
            <w:r>
              <w:rPr>
                <w:b/>
              </w:rPr>
              <w:t>44.5</w:t>
            </w:r>
          </w:p>
        </w:tc>
        <w:tc>
          <w:tcPr>
            <w:tcW w:w="1702" w:type="dxa"/>
            <w:tcBorders>
              <w:bottom w:val="single" w:sz="18" w:space="0" w:color="auto"/>
            </w:tcBorders>
          </w:tcPr>
          <w:p w:rsidR="00000000" w:rsidRDefault="00A96728">
            <w:pPr>
              <w:jc w:val="right"/>
            </w:pPr>
            <w:r>
              <w:t>-</w:t>
            </w:r>
          </w:p>
        </w:tc>
      </w:tr>
      <w:tr w:rsidR="00000000">
        <w:tblPrEx>
          <w:tblCellMar>
            <w:top w:w="0" w:type="dxa"/>
            <w:bottom w:w="0" w:type="dxa"/>
          </w:tblCellMar>
        </w:tblPrEx>
        <w:trPr>
          <w:cantSplit/>
        </w:trPr>
        <w:tc>
          <w:tcPr>
            <w:tcW w:w="6912" w:type="dxa"/>
          </w:tcPr>
          <w:p w:rsidR="00000000" w:rsidRDefault="00A96728">
            <w:pPr>
              <w:ind w:left="110"/>
            </w:pP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hidden/>
        </w:trPr>
        <w:tc>
          <w:tcPr>
            <w:tcW w:w="6912" w:type="dxa"/>
            <w:tcBorders>
              <w:bottom w:val="single" w:sz="18" w:space="0" w:color="auto"/>
            </w:tcBorders>
          </w:tcPr>
          <w:p w:rsidR="00000000" w:rsidRDefault="00A96728">
            <w:pPr>
              <w:ind w:left="110"/>
            </w:pPr>
            <w:r>
              <w:rPr>
                <w:vanish/>
              </w:rPr>
              <w:t>[SULON]</w:t>
            </w:r>
          </w:p>
        </w:tc>
        <w:tc>
          <w:tcPr>
            <w:tcW w:w="1701" w:type="dxa"/>
            <w:gridSpan w:val="2"/>
            <w:tcBorders>
              <w:bottom w:val="single" w:sz="18" w:space="0" w:color="auto"/>
            </w:tcBorders>
          </w:tcPr>
          <w:p w:rsidR="00000000" w:rsidRDefault="00A96728">
            <w:pPr>
              <w:jc w:val="right"/>
              <w:rPr>
                <w:b/>
              </w:rPr>
            </w:pPr>
            <w:r>
              <w:rPr>
                <w:b/>
              </w:rPr>
              <w:t>174.3</w:t>
            </w:r>
          </w:p>
        </w:tc>
        <w:tc>
          <w:tcPr>
            <w:tcW w:w="1702" w:type="dxa"/>
            <w:tcBorders>
              <w:bottom w:val="single" w:sz="18" w:space="0" w:color="auto"/>
            </w:tcBorders>
          </w:tcPr>
          <w:p w:rsidR="00000000" w:rsidRDefault="00A96728">
            <w:pPr>
              <w:jc w:val="right"/>
            </w:pPr>
            <w:r>
              <w:t>159.9</w:t>
            </w:r>
          </w:p>
        </w:tc>
      </w:tr>
      <w:tr w:rsidR="00000000">
        <w:tblPrEx>
          <w:tblCellMar>
            <w:top w:w="0" w:type="dxa"/>
            <w:bottom w:w="0" w:type="dxa"/>
          </w:tblCellMar>
        </w:tblPrEx>
        <w:trPr>
          <w:cantSplit/>
        </w:trPr>
        <w:tc>
          <w:tcPr>
            <w:tcW w:w="6912" w:type="dxa"/>
          </w:tcPr>
          <w:p w:rsidR="00000000" w:rsidRDefault="00A96728">
            <w:pPr>
              <w:ind w:left="110"/>
            </w:pP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hidden/>
        </w:trPr>
        <w:tc>
          <w:tcPr>
            <w:tcW w:w="6912" w:type="dxa"/>
            <w:tcBorders>
              <w:bottom w:val="single" w:sz="18" w:space="0" w:color="auto"/>
            </w:tcBorders>
          </w:tcPr>
          <w:p w:rsidR="00000000" w:rsidRDefault="00A96728">
            <w:pPr>
              <w:ind w:left="110"/>
            </w:pPr>
            <w:r>
              <w:rPr>
                <w:b/>
                <w:vanish/>
              </w:rPr>
              <w:t>[SULON]</w:t>
            </w:r>
            <w:r>
              <w:rPr>
                <w:b/>
              </w:rPr>
              <w:t>Total revenue</w:t>
            </w:r>
          </w:p>
        </w:tc>
        <w:tc>
          <w:tcPr>
            <w:tcW w:w="1701" w:type="dxa"/>
            <w:gridSpan w:val="2"/>
            <w:tcBorders>
              <w:bottom w:val="single" w:sz="18" w:space="0" w:color="auto"/>
            </w:tcBorders>
          </w:tcPr>
          <w:p w:rsidR="00000000" w:rsidRDefault="00A96728">
            <w:pPr>
              <w:jc w:val="right"/>
              <w:rPr>
                <w:b/>
              </w:rPr>
            </w:pPr>
            <w:r>
              <w:rPr>
                <w:b/>
              </w:rPr>
              <w:t>20,566.6</w:t>
            </w:r>
          </w:p>
        </w:tc>
        <w:tc>
          <w:tcPr>
            <w:tcW w:w="1702" w:type="dxa"/>
            <w:tcBorders>
              <w:bottom w:val="single" w:sz="18" w:space="0" w:color="auto"/>
            </w:tcBorders>
          </w:tcPr>
          <w:p w:rsidR="00000000" w:rsidRDefault="00A96728">
            <w:pPr>
              <w:jc w:val="right"/>
            </w:pPr>
            <w:r>
              <w:t>18,925.4</w:t>
            </w:r>
          </w:p>
        </w:tc>
      </w:tr>
      <w:tr w:rsidR="00000000">
        <w:tblPrEx>
          <w:tblCellMar>
            <w:top w:w="0" w:type="dxa"/>
            <w:bottom w:w="0" w:type="dxa"/>
          </w:tblCellMar>
        </w:tblPrEx>
        <w:trPr>
          <w:cantSplit/>
        </w:trPr>
        <w:tc>
          <w:tcPr>
            <w:tcW w:w="6912" w:type="dxa"/>
          </w:tcPr>
          <w:p w:rsidR="00000000" w:rsidRDefault="00A96728">
            <w:pPr>
              <w:ind w:left="110"/>
            </w:pP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trPr>
        <w:tc>
          <w:tcPr>
            <w:tcW w:w="6912" w:type="dxa"/>
          </w:tcPr>
          <w:p w:rsidR="00000000" w:rsidRDefault="00A96728">
            <w:pPr>
              <w:ind w:left="110"/>
              <w:rPr>
                <w:b/>
              </w:rPr>
            </w:pPr>
            <w:r>
              <w:rPr>
                <w:b/>
              </w:rPr>
              <w:t>3   Abnormal items</w:t>
            </w: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trPr>
        <w:tc>
          <w:tcPr>
            <w:tcW w:w="6912" w:type="dxa"/>
          </w:tcPr>
          <w:p w:rsidR="00000000" w:rsidRDefault="00A96728">
            <w:pPr>
              <w:ind w:left="110"/>
            </w:pP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trPr>
        <w:tc>
          <w:tcPr>
            <w:tcW w:w="6912" w:type="dxa"/>
          </w:tcPr>
          <w:p w:rsidR="00000000" w:rsidRDefault="00A96728">
            <w:pPr>
              <w:ind w:left="110"/>
            </w:pPr>
            <w:r>
              <w:t>Operating profit after income tax includes the following items</w:t>
            </w: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trPr>
        <w:tc>
          <w:tcPr>
            <w:tcW w:w="6912" w:type="dxa"/>
          </w:tcPr>
          <w:p w:rsidR="00000000" w:rsidRDefault="00A96728">
            <w:pPr>
              <w:ind w:left="110"/>
            </w:pPr>
            <w:r>
              <w:t>that are considered abnormal by virtue of their size and effect:</w:t>
            </w: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trPr>
        <w:tc>
          <w:tcPr>
            <w:tcW w:w="6912" w:type="dxa"/>
          </w:tcPr>
          <w:p w:rsidR="00000000" w:rsidRDefault="00A96728">
            <w:pPr>
              <w:ind w:left="110"/>
            </w:pPr>
            <w:r>
              <w:t>Costs relating to Year 2000 testing and remedial software modifications</w:t>
            </w:r>
          </w:p>
        </w:tc>
        <w:tc>
          <w:tcPr>
            <w:tcW w:w="1701" w:type="dxa"/>
            <w:gridSpan w:val="2"/>
          </w:tcPr>
          <w:p w:rsidR="00000000" w:rsidRDefault="00A96728">
            <w:pPr>
              <w:ind w:left="110"/>
              <w:jc w:val="right"/>
              <w:rPr>
                <w:b/>
              </w:rPr>
            </w:pPr>
            <w:r>
              <w:rPr>
                <w:b/>
              </w:rPr>
              <w:t>-</w:t>
            </w:r>
          </w:p>
        </w:tc>
        <w:tc>
          <w:tcPr>
            <w:tcW w:w="1702" w:type="dxa"/>
          </w:tcPr>
          <w:p w:rsidR="00000000" w:rsidRDefault="00A96728">
            <w:pPr>
              <w:jc w:val="right"/>
            </w:pPr>
            <w:r>
              <w:t>(22.2)</w:t>
            </w:r>
          </w:p>
        </w:tc>
      </w:tr>
      <w:tr w:rsidR="00000000">
        <w:tblPrEx>
          <w:tblCellMar>
            <w:top w:w="0" w:type="dxa"/>
            <w:bottom w:w="0" w:type="dxa"/>
          </w:tblCellMar>
        </w:tblPrEx>
        <w:trPr>
          <w:cantSplit/>
        </w:trPr>
        <w:tc>
          <w:tcPr>
            <w:tcW w:w="6912" w:type="dxa"/>
          </w:tcPr>
          <w:p w:rsidR="00000000" w:rsidRDefault="00A96728">
            <w:pPr>
              <w:ind w:left="110"/>
            </w:pPr>
            <w:r>
              <w:t>Costs relating to rationa</w:t>
            </w:r>
            <w:r>
              <w:t>lisation of warehousing and distribution functions</w:t>
            </w:r>
          </w:p>
        </w:tc>
        <w:tc>
          <w:tcPr>
            <w:tcW w:w="1701" w:type="dxa"/>
            <w:gridSpan w:val="2"/>
          </w:tcPr>
          <w:p w:rsidR="00000000" w:rsidRDefault="00A96728">
            <w:pPr>
              <w:jc w:val="right"/>
              <w:rPr>
                <w:b/>
              </w:rPr>
            </w:pPr>
            <w:r>
              <w:rPr>
                <w:b/>
              </w:rPr>
              <w:t>(4.3)</w:t>
            </w:r>
          </w:p>
        </w:tc>
        <w:tc>
          <w:tcPr>
            <w:tcW w:w="1702" w:type="dxa"/>
          </w:tcPr>
          <w:p w:rsidR="00000000" w:rsidRDefault="00A96728">
            <w:pPr>
              <w:jc w:val="right"/>
            </w:pPr>
            <w:r>
              <w:t>(34.2)</w:t>
            </w:r>
          </w:p>
        </w:tc>
      </w:tr>
      <w:tr w:rsidR="00000000">
        <w:tblPrEx>
          <w:tblCellMar>
            <w:top w:w="0" w:type="dxa"/>
            <w:bottom w:w="0" w:type="dxa"/>
          </w:tblCellMar>
        </w:tblPrEx>
        <w:trPr>
          <w:cantSplit/>
        </w:trPr>
        <w:tc>
          <w:tcPr>
            <w:tcW w:w="6912" w:type="dxa"/>
          </w:tcPr>
          <w:p w:rsidR="00000000" w:rsidRDefault="00A96728">
            <w:pPr>
              <w:ind w:left="110"/>
            </w:pPr>
            <w:r>
              <w:t>Write down in value of assets to recoverable amount</w:t>
            </w:r>
          </w:p>
        </w:tc>
        <w:tc>
          <w:tcPr>
            <w:tcW w:w="1701" w:type="dxa"/>
            <w:gridSpan w:val="2"/>
          </w:tcPr>
          <w:p w:rsidR="00000000" w:rsidRDefault="00A96728">
            <w:pPr>
              <w:jc w:val="right"/>
              <w:rPr>
                <w:b/>
              </w:rPr>
            </w:pPr>
            <w:r>
              <w:rPr>
                <w:b/>
              </w:rPr>
              <w:t>20.7</w:t>
            </w:r>
          </w:p>
        </w:tc>
        <w:tc>
          <w:tcPr>
            <w:tcW w:w="1702" w:type="dxa"/>
          </w:tcPr>
          <w:p w:rsidR="00000000" w:rsidRDefault="00A96728">
            <w:pPr>
              <w:jc w:val="right"/>
            </w:pPr>
            <w:r>
              <w:t>(30.0)</w:t>
            </w:r>
          </w:p>
        </w:tc>
      </w:tr>
      <w:tr w:rsidR="00000000">
        <w:tblPrEx>
          <w:tblCellMar>
            <w:top w:w="0" w:type="dxa"/>
            <w:bottom w:w="0" w:type="dxa"/>
          </w:tblCellMar>
        </w:tblPrEx>
        <w:trPr>
          <w:cantSplit/>
        </w:trPr>
        <w:tc>
          <w:tcPr>
            <w:tcW w:w="6912" w:type="dxa"/>
          </w:tcPr>
          <w:p w:rsidR="00000000" w:rsidRDefault="00A96728">
            <w:pPr>
              <w:ind w:left="110"/>
            </w:pPr>
            <w:r>
              <w:t>Gain on disposal of Rockmans business</w:t>
            </w:r>
          </w:p>
        </w:tc>
        <w:tc>
          <w:tcPr>
            <w:tcW w:w="1701" w:type="dxa"/>
            <w:gridSpan w:val="2"/>
          </w:tcPr>
          <w:p w:rsidR="00000000" w:rsidRDefault="00A96728">
            <w:pPr>
              <w:jc w:val="right"/>
              <w:rPr>
                <w:b/>
              </w:rPr>
            </w:pPr>
            <w:r>
              <w:rPr>
                <w:b/>
              </w:rPr>
              <w:t>11.0</w:t>
            </w:r>
          </w:p>
        </w:tc>
        <w:tc>
          <w:tcPr>
            <w:tcW w:w="1702" w:type="dxa"/>
          </w:tcPr>
          <w:p w:rsidR="00000000" w:rsidRDefault="00A96728">
            <w:pPr>
              <w:jc w:val="right"/>
            </w:pPr>
            <w:r>
              <w:t>-</w:t>
            </w:r>
          </w:p>
        </w:tc>
      </w:tr>
      <w:tr w:rsidR="00000000">
        <w:tblPrEx>
          <w:tblCellMar>
            <w:top w:w="0" w:type="dxa"/>
            <w:bottom w:w="0" w:type="dxa"/>
          </w:tblCellMar>
        </w:tblPrEx>
        <w:trPr>
          <w:cantSplit/>
        </w:trPr>
        <w:tc>
          <w:tcPr>
            <w:tcW w:w="6912" w:type="dxa"/>
          </w:tcPr>
          <w:p w:rsidR="00000000" w:rsidRDefault="00A96728">
            <w:pPr>
              <w:ind w:left="110"/>
            </w:pPr>
            <w:r>
              <w:t>Restructuring and Project Refresh costs</w:t>
            </w:r>
          </w:p>
        </w:tc>
        <w:tc>
          <w:tcPr>
            <w:tcW w:w="1701" w:type="dxa"/>
            <w:gridSpan w:val="2"/>
          </w:tcPr>
          <w:p w:rsidR="00000000" w:rsidRDefault="00A96728">
            <w:pPr>
              <w:jc w:val="right"/>
              <w:rPr>
                <w:b/>
              </w:rPr>
            </w:pPr>
            <w:r>
              <w:rPr>
                <w:b/>
              </w:rPr>
              <w:t>(68.1)</w:t>
            </w:r>
          </w:p>
        </w:tc>
        <w:tc>
          <w:tcPr>
            <w:tcW w:w="1702" w:type="dxa"/>
          </w:tcPr>
          <w:p w:rsidR="00000000" w:rsidRDefault="00A96728">
            <w:pPr>
              <w:jc w:val="right"/>
            </w:pPr>
            <w:r>
              <w:t>-</w:t>
            </w:r>
          </w:p>
        </w:tc>
      </w:tr>
      <w:tr w:rsidR="00000000">
        <w:tblPrEx>
          <w:tblCellMar>
            <w:top w:w="0" w:type="dxa"/>
            <w:bottom w:w="0" w:type="dxa"/>
          </w:tblCellMar>
        </w:tblPrEx>
        <w:trPr>
          <w:cantSplit/>
          <w:hidden/>
        </w:trPr>
        <w:tc>
          <w:tcPr>
            <w:tcW w:w="6912" w:type="dxa"/>
            <w:tcBorders>
              <w:bottom w:val="single" w:sz="18" w:space="0" w:color="auto"/>
            </w:tcBorders>
          </w:tcPr>
          <w:p w:rsidR="00000000" w:rsidRDefault="00A96728">
            <w:pPr>
              <w:ind w:left="110"/>
            </w:pPr>
            <w:r>
              <w:rPr>
                <w:vanish/>
              </w:rPr>
              <w:t>[SULON]</w:t>
            </w:r>
            <w:r>
              <w:t>GST implementation costs</w:t>
            </w:r>
          </w:p>
        </w:tc>
        <w:tc>
          <w:tcPr>
            <w:tcW w:w="1701" w:type="dxa"/>
            <w:gridSpan w:val="2"/>
            <w:tcBorders>
              <w:bottom w:val="single" w:sz="18" w:space="0" w:color="auto"/>
            </w:tcBorders>
          </w:tcPr>
          <w:p w:rsidR="00000000" w:rsidRDefault="00A96728">
            <w:pPr>
              <w:jc w:val="right"/>
              <w:rPr>
                <w:b/>
              </w:rPr>
            </w:pPr>
            <w:r>
              <w:rPr>
                <w:b/>
              </w:rPr>
              <w:t>(53.2)</w:t>
            </w:r>
          </w:p>
        </w:tc>
        <w:tc>
          <w:tcPr>
            <w:tcW w:w="1702" w:type="dxa"/>
            <w:tcBorders>
              <w:bottom w:val="single" w:sz="18" w:space="0" w:color="auto"/>
            </w:tcBorders>
          </w:tcPr>
          <w:p w:rsidR="00000000" w:rsidRDefault="00A96728">
            <w:pPr>
              <w:jc w:val="right"/>
            </w:pPr>
            <w:r>
              <w:t>-</w:t>
            </w:r>
          </w:p>
        </w:tc>
      </w:tr>
      <w:tr w:rsidR="00000000">
        <w:tblPrEx>
          <w:tblCellMar>
            <w:top w:w="0" w:type="dxa"/>
            <w:bottom w:w="0" w:type="dxa"/>
          </w:tblCellMar>
        </w:tblPrEx>
        <w:trPr>
          <w:cantSplit/>
        </w:trPr>
        <w:tc>
          <w:tcPr>
            <w:tcW w:w="6912" w:type="dxa"/>
          </w:tcPr>
          <w:p w:rsidR="00000000" w:rsidRDefault="00A96728">
            <w:pPr>
              <w:ind w:left="110"/>
            </w:pP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hidden/>
        </w:trPr>
        <w:tc>
          <w:tcPr>
            <w:tcW w:w="6912" w:type="dxa"/>
            <w:tcBorders>
              <w:bottom w:val="single" w:sz="18" w:space="0" w:color="auto"/>
            </w:tcBorders>
          </w:tcPr>
          <w:p w:rsidR="00000000" w:rsidRDefault="00A96728">
            <w:pPr>
              <w:ind w:left="110"/>
            </w:pPr>
            <w:r>
              <w:rPr>
                <w:b/>
                <w:vanish/>
              </w:rPr>
              <w:t>[SULON]</w:t>
            </w:r>
            <w:r>
              <w:rPr>
                <w:b/>
              </w:rPr>
              <w:t>Aggregate abnormal items before income tax</w:t>
            </w:r>
          </w:p>
        </w:tc>
        <w:tc>
          <w:tcPr>
            <w:tcW w:w="1701" w:type="dxa"/>
            <w:gridSpan w:val="2"/>
            <w:tcBorders>
              <w:bottom w:val="single" w:sz="18" w:space="0" w:color="auto"/>
            </w:tcBorders>
          </w:tcPr>
          <w:p w:rsidR="00000000" w:rsidRDefault="00A96728">
            <w:pPr>
              <w:jc w:val="right"/>
              <w:rPr>
                <w:b/>
              </w:rPr>
            </w:pPr>
            <w:r>
              <w:rPr>
                <w:b/>
              </w:rPr>
              <w:t>(93.9)</w:t>
            </w:r>
          </w:p>
        </w:tc>
        <w:tc>
          <w:tcPr>
            <w:tcW w:w="1702" w:type="dxa"/>
            <w:tcBorders>
              <w:bottom w:val="single" w:sz="18" w:space="0" w:color="auto"/>
            </w:tcBorders>
          </w:tcPr>
          <w:p w:rsidR="00000000" w:rsidRDefault="00A96728">
            <w:pPr>
              <w:jc w:val="right"/>
            </w:pPr>
            <w:r>
              <w:t>(86.4)</w:t>
            </w:r>
          </w:p>
        </w:tc>
      </w:tr>
      <w:tr w:rsidR="00000000">
        <w:tblPrEx>
          <w:tblCellMar>
            <w:top w:w="0" w:type="dxa"/>
            <w:bottom w:w="0" w:type="dxa"/>
          </w:tblCellMar>
        </w:tblPrEx>
        <w:trPr>
          <w:cantSplit/>
        </w:trPr>
        <w:tc>
          <w:tcPr>
            <w:tcW w:w="6912" w:type="dxa"/>
          </w:tcPr>
          <w:p w:rsidR="00000000" w:rsidRDefault="00A96728">
            <w:pPr>
              <w:ind w:left="110"/>
            </w:pP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hidden/>
        </w:trPr>
        <w:tc>
          <w:tcPr>
            <w:tcW w:w="6912" w:type="dxa"/>
            <w:tcBorders>
              <w:bottom w:val="single" w:sz="18" w:space="0" w:color="auto"/>
            </w:tcBorders>
          </w:tcPr>
          <w:p w:rsidR="00000000" w:rsidRDefault="00A96728">
            <w:pPr>
              <w:ind w:left="110"/>
            </w:pPr>
            <w:r>
              <w:rPr>
                <w:vanish/>
              </w:rPr>
              <w:t>[SULON]</w:t>
            </w:r>
            <w:r>
              <w:t>Aggregate tax effect</w:t>
            </w:r>
          </w:p>
        </w:tc>
        <w:tc>
          <w:tcPr>
            <w:tcW w:w="1701" w:type="dxa"/>
            <w:gridSpan w:val="2"/>
            <w:tcBorders>
              <w:bottom w:val="single" w:sz="18" w:space="0" w:color="auto"/>
            </w:tcBorders>
          </w:tcPr>
          <w:p w:rsidR="00000000" w:rsidRDefault="00A96728">
            <w:pPr>
              <w:jc w:val="right"/>
              <w:rPr>
                <w:b/>
              </w:rPr>
            </w:pPr>
            <w:r>
              <w:rPr>
                <w:b/>
              </w:rPr>
              <w:t>33.8</w:t>
            </w:r>
          </w:p>
        </w:tc>
        <w:tc>
          <w:tcPr>
            <w:tcW w:w="1702" w:type="dxa"/>
            <w:tcBorders>
              <w:bottom w:val="single" w:sz="18" w:space="0" w:color="auto"/>
            </w:tcBorders>
          </w:tcPr>
          <w:p w:rsidR="00000000" w:rsidRDefault="00A96728">
            <w:pPr>
              <w:jc w:val="right"/>
            </w:pPr>
            <w:r>
              <w:t>31.1</w:t>
            </w:r>
          </w:p>
        </w:tc>
      </w:tr>
      <w:tr w:rsidR="00000000">
        <w:tblPrEx>
          <w:tblCellMar>
            <w:top w:w="0" w:type="dxa"/>
            <w:bottom w:w="0" w:type="dxa"/>
          </w:tblCellMar>
        </w:tblPrEx>
        <w:trPr>
          <w:cantSplit/>
        </w:trPr>
        <w:tc>
          <w:tcPr>
            <w:tcW w:w="6912" w:type="dxa"/>
          </w:tcPr>
          <w:p w:rsidR="00000000" w:rsidRDefault="00A96728">
            <w:pPr>
              <w:ind w:left="110"/>
            </w:pP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hidden/>
        </w:trPr>
        <w:tc>
          <w:tcPr>
            <w:tcW w:w="6912" w:type="dxa"/>
            <w:tcBorders>
              <w:bottom w:val="double" w:sz="18" w:space="0" w:color="auto"/>
            </w:tcBorders>
          </w:tcPr>
          <w:p w:rsidR="00000000" w:rsidRDefault="00A96728">
            <w:pPr>
              <w:ind w:left="110"/>
            </w:pPr>
            <w:r>
              <w:rPr>
                <w:b/>
                <w:vanish/>
              </w:rPr>
              <w:t>[DULON]</w:t>
            </w:r>
            <w:r>
              <w:rPr>
                <w:b/>
              </w:rPr>
              <w:t>Aggregate abnormal</w:t>
            </w:r>
            <w:r>
              <w:t xml:space="preserve">   </w:t>
            </w:r>
            <w:r>
              <w:rPr>
                <w:b/>
              </w:rPr>
              <w:t>items after income tax</w:t>
            </w:r>
          </w:p>
        </w:tc>
        <w:tc>
          <w:tcPr>
            <w:tcW w:w="1701" w:type="dxa"/>
            <w:gridSpan w:val="2"/>
            <w:tcBorders>
              <w:bottom w:val="double" w:sz="18" w:space="0" w:color="auto"/>
            </w:tcBorders>
          </w:tcPr>
          <w:p w:rsidR="00000000" w:rsidRDefault="00A96728">
            <w:pPr>
              <w:jc w:val="right"/>
              <w:rPr>
                <w:b/>
              </w:rPr>
            </w:pPr>
            <w:r>
              <w:rPr>
                <w:b/>
              </w:rPr>
              <w:t>(60.1)</w:t>
            </w:r>
          </w:p>
        </w:tc>
        <w:tc>
          <w:tcPr>
            <w:tcW w:w="1702" w:type="dxa"/>
            <w:tcBorders>
              <w:bottom w:val="double" w:sz="18" w:space="0" w:color="auto"/>
            </w:tcBorders>
          </w:tcPr>
          <w:p w:rsidR="00000000" w:rsidRDefault="00A96728">
            <w:pPr>
              <w:jc w:val="right"/>
            </w:pPr>
            <w:r>
              <w:t>(55.3)</w:t>
            </w:r>
          </w:p>
        </w:tc>
      </w:tr>
      <w:tr w:rsidR="00000000">
        <w:tblPrEx>
          <w:tblCellMar>
            <w:top w:w="0" w:type="dxa"/>
            <w:bottom w:w="0" w:type="dxa"/>
          </w:tblCellMar>
        </w:tblPrEx>
        <w:trPr>
          <w:cantSplit/>
          <w:hidden/>
        </w:trPr>
        <w:tc>
          <w:tcPr>
            <w:tcW w:w="6912" w:type="dxa"/>
          </w:tcPr>
          <w:p w:rsidR="00000000" w:rsidRDefault="00A96728">
            <w:pPr>
              <w:ind w:left="110"/>
              <w:rPr>
                <w:b/>
                <w:vanish/>
              </w:rPr>
            </w:pPr>
          </w:p>
        </w:tc>
        <w:tc>
          <w:tcPr>
            <w:tcW w:w="1701" w:type="dxa"/>
            <w:gridSpan w:val="2"/>
          </w:tcPr>
          <w:p w:rsidR="00000000" w:rsidRDefault="00A96728">
            <w:pPr>
              <w:jc w:val="right"/>
              <w:rPr>
                <w:b/>
              </w:rPr>
            </w:pPr>
          </w:p>
        </w:tc>
        <w:tc>
          <w:tcPr>
            <w:tcW w:w="1702" w:type="dxa"/>
          </w:tcPr>
          <w:p w:rsidR="00000000" w:rsidRDefault="00A96728">
            <w:pPr>
              <w:jc w:val="right"/>
            </w:pPr>
          </w:p>
        </w:tc>
      </w:tr>
      <w:tr w:rsidR="00000000">
        <w:tblPrEx>
          <w:tblCellMar>
            <w:top w:w="0" w:type="dxa"/>
            <w:bottom w:w="0" w:type="dxa"/>
          </w:tblCellMar>
        </w:tblPrEx>
        <w:trPr>
          <w:cantSplit/>
        </w:trPr>
        <w:tc>
          <w:tcPr>
            <w:tcW w:w="6912" w:type="dxa"/>
          </w:tcPr>
          <w:p w:rsidR="00000000" w:rsidRDefault="00A96728">
            <w:pPr>
              <w:ind w:left="110"/>
              <w:rPr>
                <w:b/>
              </w:rPr>
            </w:pPr>
            <w:r>
              <w:rPr>
                <w:b/>
              </w:rPr>
              <w:t>4   Abnorm</w:t>
            </w:r>
            <w:r>
              <w:rPr>
                <w:b/>
              </w:rPr>
              <w:t>al tax items</w:t>
            </w:r>
          </w:p>
        </w:tc>
        <w:tc>
          <w:tcPr>
            <w:tcW w:w="1701" w:type="dxa"/>
            <w:gridSpan w:val="2"/>
          </w:tcPr>
          <w:p w:rsidR="00000000" w:rsidRDefault="00A96728">
            <w:pPr>
              <w:jc w:val="right"/>
              <w:rPr>
                <w:b/>
              </w:rPr>
            </w:pPr>
          </w:p>
        </w:tc>
        <w:tc>
          <w:tcPr>
            <w:tcW w:w="1702" w:type="dxa"/>
          </w:tcPr>
          <w:p w:rsidR="00000000" w:rsidRDefault="00A96728">
            <w:pPr>
              <w:jc w:val="right"/>
            </w:pPr>
          </w:p>
        </w:tc>
      </w:tr>
      <w:tr w:rsidR="00000000">
        <w:tblPrEx>
          <w:tblCellMar>
            <w:top w:w="0" w:type="dxa"/>
            <w:bottom w:w="0" w:type="dxa"/>
          </w:tblCellMar>
        </w:tblPrEx>
        <w:trPr>
          <w:cantSplit/>
        </w:trPr>
        <w:tc>
          <w:tcPr>
            <w:tcW w:w="6912" w:type="dxa"/>
          </w:tcPr>
          <w:p w:rsidR="00000000" w:rsidRDefault="00A96728">
            <w:pPr>
              <w:ind w:left="110"/>
            </w:pPr>
          </w:p>
        </w:tc>
        <w:tc>
          <w:tcPr>
            <w:tcW w:w="1701" w:type="dxa"/>
            <w:gridSpan w:val="2"/>
          </w:tcPr>
          <w:p w:rsidR="00000000" w:rsidRDefault="00A96728">
            <w:pPr>
              <w:jc w:val="right"/>
              <w:rPr>
                <w:b/>
              </w:rPr>
            </w:pPr>
          </w:p>
        </w:tc>
        <w:tc>
          <w:tcPr>
            <w:tcW w:w="1702" w:type="dxa"/>
          </w:tcPr>
          <w:p w:rsidR="00000000" w:rsidRDefault="00A96728">
            <w:pPr>
              <w:jc w:val="right"/>
            </w:pPr>
          </w:p>
        </w:tc>
      </w:tr>
      <w:tr w:rsidR="00000000">
        <w:tblPrEx>
          <w:tblCellMar>
            <w:top w:w="0" w:type="dxa"/>
            <w:bottom w:w="0" w:type="dxa"/>
          </w:tblCellMar>
        </w:tblPrEx>
        <w:trPr>
          <w:cantSplit/>
        </w:trPr>
        <w:tc>
          <w:tcPr>
            <w:tcW w:w="6912" w:type="dxa"/>
          </w:tcPr>
          <w:p w:rsidR="00000000" w:rsidRDefault="00A96728">
            <w:pPr>
              <w:ind w:left="110"/>
            </w:pPr>
            <w:r>
              <w:t>Expense arising from restatement of deferred tax balances</w:t>
            </w:r>
          </w:p>
        </w:tc>
        <w:tc>
          <w:tcPr>
            <w:tcW w:w="1701" w:type="dxa"/>
            <w:gridSpan w:val="2"/>
          </w:tcPr>
          <w:p w:rsidR="00000000" w:rsidRDefault="00A96728">
            <w:pPr>
              <w:jc w:val="right"/>
              <w:rPr>
                <w:b/>
              </w:rPr>
            </w:pPr>
          </w:p>
        </w:tc>
        <w:tc>
          <w:tcPr>
            <w:tcW w:w="1702" w:type="dxa"/>
          </w:tcPr>
          <w:p w:rsidR="00000000" w:rsidRDefault="00A96728">
            <w:pPr>
              <w:jc w:val="right"/>
            </w:pPr>
          </w:p>
        </w:tc>
      </w:tr>
      <w:tr w:rsidR="00000000">
        <w:tblPrEx>
          <w:tblCellMar>
            <w:top w:w="0" w:type="dxa"/>
            <w:bottom w:w="0" w:type="dxa"/>
          </w:tblCellMar>
        </w:tblPrEx>
        <w:trPr>
          <w:cantSplit/>
        </w:trPr>
        <w:tc>
          <w:tcPr>
            <w:tcW w:w="6912" w:type="dxa"/>
          </w:tcPr>
          <w:p w:rsidR="00000000" w:rsidRDefault="00A96728">
            <w:pPr>
              <w:ind w:left="110"/>
            </w:pPr>
            <w:r>
              <w:t>due to change in the company income tax rate</w:t>
            </w:r>
          </w:p>
        </w:tc>
        <w:tc>
          <w:tcPr>
            <w:tcW w:w="1701" w:type="dxa"/>
            <w:gridSpan w:val="2"/>
          </w:tcPr>
          <w:p w:rsidR="00000000" w:rsidRDefault="00A96728">
            <w:pPr>
              <w:jc w:val="right"/>
              <w:rPr>
                <w:b/>
              </w:rPr>
            </w:pPr>
            <w:r>
              <w:rPr>
                <w:b/>
              </w:rPr>
              <w:t>8.4</w:t>
            </w:r>
          </w:p>
        </w:tc>
        <w:tc>
          <w:tcPr>
            <w:tcW w:w="1702" w:type="dxa"/>
          </w:tcPr>
          <w:p w:rsidR="00000000" w:rsidRDefault="00A96728">
            <w:pPr>
              <w:jc w:val="right"/>
            </w:pPr>
            <w:r>
              <w:t>-</w:t>
            </w:r>
          </w:p>
        </w:tc>
      </w:tr>
      <w:tr w:rsidR="00000000">
        <w:tblPrEx>
          <w:tblCellMar>
            <w:top w:w="0" w:type="dxa"/>
            <w:bottom w:w="0" w:type="dxa"/>
          </w:tblCellMar>
        </w:tblPrEx>
        <w:trPr>
          <w:cantSplit/>
        </w:trPr>
        <w:tc>
          <w:tcPr>
            <w:tcW w:w="6912" w:type="dxa"/>
          </w:tcPr>
          <w:p w:rsidR="00000000" w:rsidRDefault="00A96728">
            <w:pPr>
              <w:ind w:left="110"/>
            </w:pPr>
          </w:p>
        </w:tc>
        <w:tc>
          <w:tcPr>
            <w:tcW w:w="1701" w:type="dxa"/>
            <w:gridSpan w:val="2"/>
          </w:tcPr>
          <w:p w:rsidR="00000000" w:rsidRDefault="00A96728">
            <w:pPr>
              <w:jc w:val="right"/>
              <w:rPr>
                <w:b/>
              </w:rPr>
            </w:pPr>
          </w:p>
        </w:tc>
        <w:tc>
          <w:tcPr>
            <w:tcW w:w="1702" w:type="dxa"/>
          </w:tcPr>
          <w:p w:rsidR="00000000" w:rsidRDefault="00A96728">
            <w:pPr>
              <w:jc w:val="right"/>
            </w:pPr>
          </w:p>
        </w:tc>
      </w:tr>
      <w:tr w:rsidR="00000000">
        <w:tblPrEx>
          <w:tblCellMar>
            <w:top w:w="0" w:type="dxa"/>
            <w:bottom w:w="0" w:type="dxa"/>
          </w:tblCellMar>
        </w:tblPrEx>
        <w:trPr>
          <w:cantSplit/>
        </w:trPr>
        <w:tc>
          <w:tcPr>
            <w:tcW w:w="6912" w:type="dxa"/>
          </w:tcPr>
          <w:p w:rsidR="00000000" w:rsidRDefault="00A96728">
            <w:pPr>
              <w:ind w:left="110"/>
              <w:rPr>
                <w:b/>
              </w:rPr>
            </w:pPr>
            <w:r>
              <w:rPr>
                <w:b/>
              </w:rPr>
              <w:t>5  Dividends paid or provided</w:t>
            </w:r>
          </w:p>
        </w:tc>
        <w:tc>
          <w:tcPr>
            <w:tcW w:w="1701" w:type="dxa"/>
            <w:gridSpan w:val="2"/>
          </w:tcPr>
          <w:p w:rsidR="00000000" w:rsidRDefault="00A96728">
            <w:pPr>
              <w:jc w:val="right"/>
              <w:rPr>
                <w:b/>
              </w:rPr>
            </w:pPr>
          </w:p>
        </w:tc>
        <w:tc>
          <w:tcPr>
            <w:tcW w:w="1702" w:type="dxa"/>
          </w:tcPr>
          <w:p w:rsidR="00000000" w:rsidRDefault="00A96728">
            <w:pPr>
              <w:jc w:val="right"/>
            </w:pPr>
          </w:p>
        </w:tc>
      </w:tr>
      <w:tr w:rsidR="00000000">
        <w:tblPrEx>
          <w:tblCellMar>
            <w:top w:w="0" w:type="dxa"/>
            <w:bottom w:w="0" w:type="dxa"/>
          </w:tblCellMar>
        </w:tblPrEx>
        <w:trPr>
          <w:cantSplit/>
        </w:trPr>
        <w:tc>
          <w:tcPr>
            <w:tcW w:w="6912" w:type="dxa"/>
          </w:tcPr>
          <w:p w:rsidR="00000000" w:rsidRDefault="00A96728">
            <w:pPr>
              <w:ind w:left="110"/>
            </w:pPr>
          </w:p>
        </w:tc>
        <w:tc>
          <w:tcPr>
            <w:tcW w:w="1701" w:type="dxa"/>
            <w:gridSpan w:val="2"/>
          </w:tcPr>
          <w:p w:rsidR="00000000" w:rsidRDefault="00A96728">
            <w:pPr>
              <w:jc w:val="right"/>
              <w:rPr>
                <w:b/>
              </w:rPr>
            </w:pPr>
          </w:p>
        </w:tc>
        <w:tc>
          <w:tcPr>
            <w:tcW w:w="1702" w:type="dxa"/>
          </w:tcPr>
          <w:p w:rsidR="00000000" w:rsidRDefault="00A96728">
            <w:pPr>
              <w:jc w:val="right"/>
            </w:pPr>
          </w:p>
        </w:tc>
      </w:tr>
      <w:tr w:rsidR="00000000">
        <w:tblPrEx>
          <w:tblCellMar>
            <w:top w:w="0" w:type="dxa"/>
            <w:bottom w:w="0" w:type="dxa"/>
          </w:tblCellMar>
        </w:tblPrEx>
        <w:trPr>
          <w:cantSplit/>
        </w:trPr>
        <w:tc>
          <w:tcPr>
            <w:tcW w:w="6912" w:type="dxa"/>
          </w:tcPr>
          <w:p w:rsidR="00000000" w:rsidRDefault="00A96728">
            <w:pPr>
              <w:ind w:left="110"/>
            </w:pPr>
            <w:r>
              <w:t>Final dividend of 13 cents (1999 - 10 cents) per fully paid ordinary share</w:t>
            </w:r>
          </w:p>
        </w:tc>
        <w:tc>
          <w:tcPr>
            <w:tcW w:w="1701" w:type="dxa"/>
            <w:gridSpan w:val="2"/>
          </w:tcPr>
          <w:p w:rsidR="00000000" w:rsidRDefault="00A96728">
            <w:pPr>
              <w:jc w:val="right"/>
              <w:rPr>
                <w:b/>
              </w:rPr>
            </w:pPr>
          </w:p>
        </w:tc>
        <w:tc>
          <w:tcPr>
            <w:tcW w:w="1702" w:type="dxa"/>
          </w:tcPr>
          <w:p w:rsidR="00000000" w:rsidRDefault="00A96728">
            <w:pPr>
              <w:jc w:val="right"/>
            </w:pPr>
          </w:p>
        </w:tc>
      </w:tr>
      <w:tr w:rsidR="00000000">
        <w:tblPrEx>
          <w:tblCellMar>
            <w:top w:w="0" w:type="dxa"/>
            <w:bottom w:w="0" w:type="dxa"/>
          </w:tblCellMar>
        </w:tblPrEx>
        <w:trPr>
          <w:cantSplit/>
        </w:trPr>
        <w:tc>
          <w:tcPr>
            <w:tcW w:w="6912" w:type="dxa"/>
          </w:tcPr>
          <w:p w:rsidR="00000000" w:rsidRDefault="00A96728">
            <w:pPr>
              <w:ind w:left="110"/>
            </w:pPr>
            <w:r>
              <w:t>proposed to be paid 5 October 2000 (1999 - 5 October 1999)</w:t>
            </w:r>
          </w:p>
        </w:tc>
        <w:tc>
          <w:tcPr>
            <w:tcW w:w="1701" w:type="dxa"/>
            <w:gridSpan w:val="2"/>
          </w:tcPr>
          <w:p w:rsidR="00000000" w:rsidRDefault="00A96728">
            <w:pPr>
              <w:jc w:val="right"/>
              <w:rPr>
                <w:b/>
              </w:rPr>
            </w:pPr>
          </w:p>
        </w:tc>
        <w:tc>
          <w:tcPr>
            <w:tcW w:w="1702" w:type="dxa"/>
          </w:tcPr>
          <w:p w:rsidR="00000000" w:rsidRDefault="00A96728">
            <w:pPr>
              <w:jc w:val="right"/>
            </w:pPr>
          </w:p>
        </w:tc>
      </w:tr>
      <w:tr w:rsidR="00000000">
        <w:tblPrEx>
          <w:tblCellMar>
            <w:top w:w="0" w:type="dxa"/>
            <w:bottom w:w="0" w:type="dxa"/>
          </w:tblCellMar>
        </w:tblPrEx>
        <w:trPr>
          <w:cantSplit/>
        </w:trPr>
        <w:tc>
          <w:tcPr>
            <w:tcW w:w="6912" w:type="dxa"/>
          </w:tcPr>
          <w:p w:rsidR="00000000" w:rsidRDefault="00A96728">
            <w:pPr>
              <w:ind w:left="110"/>
            </w:pPr>
            <w:r>
              <w:t>100% franked at tax rate of 34%</w:t>
            </w:r>
          </w:p>
        </w:tc>
        <w:tc>
          <w:tcPr>
            <w:tcW w:w="1701" w:type="dxa"/>
            <w:gridSpan w:val="2"/>
          </w:tcPr>
          <w:p w:rsidR="00000000" w:rsidRDefault="00A96728">
            <w:pPr>
              <w:jc w:val="right"/>
              <w:rPr>
                <w:b/>
              </w:rPr>
            </w:pPr>
            <w:r>
              <w:rPr>
                <w:b/>
              </w:rPr>
              <w:t>137.8</w:t>
            </w:r>
          </w:p>
        </w:tc>
        <w:tc>
          <w:tcPr>
            <w:tcW w:w="1702" w:type="dxa"/>
          </w:tcPr>
          <w:p w:rsidR="00000000" w:rsidRDefault="00A96728">
            <w:pPr>
              <w:jc w:val="right"/>
            </w:pPr>
            <w:r>
              <w:t>115.3</w:t>
            </w:r>
          </w:p>
        </w:tc>
      </w:tr>
      <w:tr w:rsidR="00000000">
        <w:tblPrEx>
          <w:tblCellMar>
            <w:top w:w="0" w:type="dxa"/>
            <w:bottom w:w="0" w:type="dxa"/>
          </w:tblCellMar>
        </w:tblPrEx>
        <w:trPr>
          <w:cantSplit/>
        </w:trPr>
        <w:tc>
          <w:tcPr>
            <w:tcW w:w="6912" w:type="dxa"/>
          </w:tcPr>
          <w:p w:rsidR="00000000" w:rsidRDefault="00A96728">
            <w:pPr>
              <w:ind w:left="110"/>
            </w:pPr>
            <w:r>
              <w:t>Interim dividend of 10 cents (1999 - 8 cents) per fully paid ordinary share</w:t>
            </w: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trPr>
        <w:tc>
          <w:tcPr>
            <w:tcW w:w="6912" w:type="dxa"/>
          </w:tcPr>
          <w:p w:rsidR="00000000" w:rsidRDefault="00A96728">
            <w:pPr>
              <w:ind w:left="110"/>
            </w:pPr>
            <w:r>
              <w:t xml:space="preserve">paid 28 April 2000 (1999 - 30 </w:t>
            </w:r>
            <w:r>
              <w:t>April 1999)</w:t>
            </w: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trPr>
        <w:tc>
          <w:tcPr>
            <w:tcW w:w="6912" w:type="dxa"/>
          </w:tcPr>
          <w:p w:rsidR="00000000" w:rsidRDefault="00A96728">
            <w:pPr>
              <w:ind w:left="110"/>
            </w:pPr>
            <w:r>
              <w:t>100% franked at tax rate of 36% (Class C)</w:t>
            </w:r>
          </w:p>
        </w:tc>
        <w:tc>
          <w:tcPr>
            <w:tcW w:w="1701" w:type="dxa"/>
            <w:gridSpan w:val="2"/>
          </w:tcPr>
          <w:p w:rsidR="00000000" w:rsidRDefault="00A96728">
            <w:pPr>
              <w:jc w:val="right"/>
              <w:rPr>
                <w:b/>
              </w:rPr>
            </w:pPr>
            <w:r>
              <w:rPr>
                <w:b/>
              </w:rPr>
              <w:t>105.7</w:t>
            </w:r>
          </w:p>
        </w:tc>
        <w:tc>
          <w:tcPr>
            <w:tcW w:w="1702" w:type="dxa"/>
          </w:tcPr>
          <w:p w:rsidR="00000000" w:rsidRDefault="00A96728">
            <w:pPr>
              <w:jc w:val="right"/>
            </w:pPr>
            <w:r>
              <w:t>91.9</w:t>
            </w:r>
          </w:p>
        </w:tc>
      </w:tr>
      <w:tr w:rsidR="00000000">
        <w:tblPrEx>
          <w:tblCellMar>
            <w:top w:w="0" w:type="dxa"/>
            <w:bottom w:w="0" w:type="dxa"/>
          </w:tblCellMar>
        </w:tblPrEx>
        <w:trPr>
          <w:cantSplit/>
        </w:trPr>
        <w:tc>
          <w:tcPr>
            <w:tcW w:w="6912" w:type="dxa"/>
          </w:tcPr>
          <w:p w:rsidR="00000000" w:rsidRDefault="00A96728">
            <w:pPr>
              <w:ind w:left="110"/>
            </w:pP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trPr>
        <w:tc>
          <w:tcPr>
            <w:tcW w:w="6912" w:type="dxa"/>
          </w:tcPr>
          <w:p w:rsidR="00000000" w:rsidRDefault="00A96728">
            <w:pPr>
              <w:ind w:left="110"/>
            </w:pPr>
            <w:r>
              <w:t>Special dividend of $2.47 per fully paid ordinary share</w:t>
            </w: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trPr>
        <w:tc>
          <w:tcPr>
            <w:tcW w:w="6912" w:type="dxa"/>
          </w:tcPr>
          <w:p w:rsidR="00000000" w:rsidRDefault="00A96728">
            <w:pPr>
              <w:ind w:left="110"/>
            </w:pPr>
            <w:r>
              <w:t>paid 7 April 2000 to shareholders participating</w:t>
            </w: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trPr>
        <w:tc>
          <w:tcPr>
            <w:tcW w:w="6912" w:type="dxa"/>
          </w:tcPr>
          <w:p w:rsidR="00000000" w:rsidRDefault="00A96728">
            <w:pPr>
              <w:ind w:left="110"/>
            </w:pPr>
            <w:r>
              <w:t>in the off-market share buyback</w:t>
            </w: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hidden/>
        </w:trPr>
        <w:tc>
          <w:tcPr>
            <w:tcW w:w="6912" w:type="dxa"/>
            <w:tcBorders>
              <w:bottom w:val="single" w:sz="18" w:space="0" w:color="auto"/>
            </w:tcBorders>
          </w:tcPr>
          <w:p w:rsidR="00000000" w:rsidRDefault="00A96728">
            <w:pPr>
              <w:ind w:left="110"/>
            </w:pPr>
            <w:r>
              <w:rPr>
                <w:vanish/>
              </w:rPr>
              <w:t>[SULON]</w:t>
            </w:r>
            <w:r>
              <w:t>100% franked at tax rate of 36% (Class C)</w:t>
            </w:r>
          </w:p>
        </w:tc>
        <w:tc>
          <w:tcPr>
            <w:tcW w:w="1701" w:type="dxa"/>
            <w:gridSpan w:val="2"/>
            <w:tcBorders>
              <w:bottom w:val="single" w:sz="18" w:space="0" w:color="auto"/>
            </w:tcBorders>
          </w:tcPr>
          <w:p w:rsidR="00000000" w:rsidRDefault="00A96728">
            <w:pPr>
              <w:jc w:val="right"/>
              <w:rPr>
                <w:b/>
              </w:rPr>
            </w:pPr>
            <w:r>
              <w:rPr>
                <w:b/>
              </w:rPr>
              <w:t>247.0</w:t>
            </w:r>
          </w:p>
        </w:tc>
        <w:tc>
          <w:tcPr>
            <w:tcW w:w="1702" w:type="dxa"/>
            <w:tcBorders>
              <w:bottom w:val="single" w:sz="18" w:space="0" w:color="auto"/>
            </w:tcBorders>
          </w:tcPr>
          <w:p w:rsidR="00000000" w:rsidRDefault="00A96728">
            <w:pPr>
              <w:jc w:val="right"/>
            </w:pPr>
            <w:r>
              <w:t>-</w:t>
            </w:r>
          </w:p>
        </w:tc>
      </w:tr>
      <w:tr w:rsidR="00000000">
        <w:tblPrEx>
          <w:tblCellMar>
            <w:top w:w="0" w:type="dxa"/>
            <w:bottom w:w="0" w:type="dxa"/>
          </w:tblCellMar>
        </w:tblPrEx>
        <w:trPr>
          <w:cantSplit/>
        </w:trPr>
        <w:tc>
          <w:tcPr>
            <w:tcW w:w="6912" w:type="dxa"/>
          </w:tcPr>
          <w:p w:rsidR="00000000" w:rsidRDefault="00A96728">
            <w:pPr>
              <w:ind w:left="110"/>
            </w:pPr>
          </w:p>
        </w:tc>
        <w:tc>
          <w:tcPr>
            <w:tcW w:w="1701" w:type="dxa"/>
            <w:gridSpan w:val="2"/>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hidden/>
        </w:trPr>
        <w:tc>
          <w:tcPr>
            <w:tcW w:w="6912" w:type="dxa"/>
            <w:tcBorders>
              <w:bottom w:val="double" w:sz="18" w:space="0" w:color="auto"/>
            </w:tcBorders>
          </w:tcPr>
          <w:p w:rsidR="00000000" w:rsidRDefault="00A96728">
            <w:pPr>
              <w:ind w:left="110"/>
            </w:pPr>
            <w:r>
              <w:rPr>
                <w:b/>
                <w:vanish/>
              </w:rPr>
              <w:t>[DULON]</w:t>
            </w:r>
            <w:r>
              <w:rPr>
                <w:b/>
              </w:rPr>
              <w:t>Total dividends paid or provided</w:t>
            </w:r>
          </w:p>
        </w:tc>
        <w:tc>
          <w:tcPr>
            <w:tcW w:w="1701" w:type="dxa"/>
            <w:gridSpan w:val="2"/>
            <w:tcBorders>
              <w:bottom w:val="double" w:sz="18" w:space="0" w:color="auto"/>
            </w:tcBorders>
          </w:tcPr>
          <w:p w:rsidR="00000000" w:rsidRDefault="00A96728">
            <w:pPr>
              <w:jc w:val="right"/>
              <w:rPr>
                <w:b/>
              </w:rPr>
            </w:pPr>
            <w:r>
              <w:rPr>
                <w:b/>
              </w:rPr>
              <w:t>490.5</w:t>
            </w:r>
          </w:p>
        </w:tc>
        <w:tc>
          <w:tcPr>
            <w:tcW w:w="1702" w:type="dxa"/>
            <w:tcBorders>
              <w:bottom w:val="double" w:sz="18" w:space="0" w:color="auto"/>
            </w:tcBorders>
          </w:tcPr>
          <w:p w:rsidR="00000000" w:rsidRDefault="00A96728">
            <w:pPr>
              <w:jc w:val="right"/>
            </w:pPr>
            <w:r>
              <w:t>207.2</w:t>
            </w:r>
          </w:p>
        </w:tc>
      </w:tr>
    </w:tbl>
    <w:p w:rsidR="00000000" w:rsidRDefault="00A96728"/>
    <w:p w:rsidR="00000000" w:rsidRDefault="00A96728"/>
    <w:tbl>
      <w:tblPr>
        <w:tblW w:w="0" w:type="auto"/>
        <w:tblLayout w:type="fixed"/>
        <w:tblLook w:val="0000"/>
      </w:tblPr>
      <w:tblGrid>
        <w:gridCol w:w="3510"/>
        <w:gridCol w:w="1"/>
        <w:gridCol w:w="1417"/>
        <w:gridCol w:w="1417"/>
        <w:gridCol w:w="1"/>
        <w:gridCol w:w="1417"/>
        <w:gridCol w:w="1417"/>
        <w:gridCol w:w="1"/>
        <w:gridCol w:w="1417"/>
        <w:gridCol w:w="1417"/>
        <w:gridCol w:w="1"/>
        <w:gridCol w:w="1417"/>
        <w:gridCol w:w="1417"/>
      </w:tblGrid>
      <w:tr w:rsidR="00000000">
        <w:tblPrEx>
          <w:tblCellMar>
            <w:top w:w="0" w:type="dxa"/>
            <w:bottom w:w="0" w:type="dxa"/>
          </w:tblCellMar>
        </w:tblPrEx>
        <w:trPr>
          <w:cantSplit/>
        </w:trPr>
        <w:tc>
          <w:tcPr>
            <w:tcW w:w="3510" w:type="dxa"/>
          </w:tcPr>
          <w:p w:rsidR="00000000" w:rsidRDefault="00A96728">
            <w:pPr>
              <w:ind w:left="110"/>
            </w:pPr>
          </w:p>
        </w:tc>
        <w:tc>
          <w:tcPr>
            <w:tcW w:w="2835" w:type="dxa"/>
            <w:hMerge w:val="restart"/>
          </w:tcPr>
          <w:p w:rsidR="00000000" w:rsidRDefault="00A96728">
            <w:pPr>
              <w:ind w:left="110"/>
              <w:jc w:val="center"/>
              <w:rPr>
                <w:b/>
              </w:rPr>
            </w:pPr>
            <w:r>
              <w:rPr>
                <w:b/>
              </w:rPr>
              <w:t xml:space="preserve">Supermarkets </w:t>
            </w:r>
          </w:p>
        </w:tc>
        <w:tc>
          <w:tcPr>
            <w:gridSpan w:val="2"/>
            <w:hMerge/>
          </w:tcPr>
          <w:p w:rsidR="00000000" w:rsidRDefault="00A96728">
            <w:pPr>
              <w:ind w:left="110"/>
              <w:jc w:val="center"/>
              <w:rPr>
                <w:b/>
              </w:rPr>
            </w:pPr>
          </w:p>
        </w:tc>
        <w:tc>
          <w:tcPr>
            <w:tcW w:w="2835" w:type="dxa"/>
            <w:hMerge w:val="restart"/>
          </w:tcPr>
          <w:p w:rsidR="00000000" w:rsidRDefault="00A96728">
            <w:pPr>
              <w:ind w:left="110"/>
              <w:jc w:val="center"/>
              <w:rPr>
                <w:b/>
              </w:rPr>
            </w:pPr>
            <w:r>
              <w:rPr>
                <w:b/>
              </w:rPr>
              <w:t xml:space="preserve">General merchandise </w:t>
            </w:r>
          </w:p>
        </w:tc>
        <w:tc>
          <w:tcPr>
            <w:gridSpan w:val="2"/>
            <w:hMerge/>
          </w:tcPr>
          <w:p w:rsidR="00000000" w:rsidRDefault="00A96728">
            <w:pPr>
              <w:ind w:left="110"/>
              <w:jc w:val="center"/>
              <w:rPr>
                <w:b/>
              </w:rPr>
            </w:pPr>
          </w:p>
        </w:tc>
        <w:tc>
          <w:tcPr>
            <w:tcW w:w="2835" w:type="dxa"/>
            <w:hMerge w:val="restart"/>
          </w:tcPr>
          <w:p w:rsidR="00000000" w:rsidRDefault="00A96728">
            <w:pPr>
              <w:ind w:left="110"/>
              <w:jc w:val="center"/>
              <w:rPr>
                <w:b/>
              </w:rPr>
            </w:pPr>
            <w:r>
              <w:rPr>
                <w:b/>
              </w:rPr>
              <w:t xml:space="preserve">Wholesale </w:t>
            </w:r>
          </w:p>
        </w:tc>
        <w:tc>
          <w:tcPr>
            <w:gridSpan w:val="2"/>
            <w:hMerge/>
          </w:tcPr>
          <w:p w:rsidR="00000000" w:rsidRDefault="00A96728">
            <w:pPr>
              <w:ind w:left="110"/>
              <w:jc w:val="center"/>
              <w:rPr>
                <w:b/>
              </w:rPr>
            </w:pPr>
          </w:p>
        </w:tc>
        <w:tc>
          <w:tcPr>
            <w:tcW w:w="2835" w:type="dxa"/>
            <w:hMerge w:val="restart"/>
          </w:tcPr>
          <w:p w:rsidR="00000000" w:rsidRDefault="00A96728">
            <w:pPr>
              <w:ind w:left="110"/>
              <w:jc w:val="center"/>
              <w:rPr>
                <w:b/>
              </w:rPr>
            </w:pPr>
            <w:r>
              <w:rPr>
                <w:b/>
              </w:rPr>
              <w:t xml:space="preserve">Consolidated </w:t>
            </w:r>
          </w:p>
        </w:tc>
        <w:tc>
          <w:tcPr>
            <w:gridSpan w:val="2"/>
            <w:hMerge/>
          </w:tcPr>
          <w:p w:rsidR="00000000" w:rsidRDefault="00A96728">
            <w:pPr>
              <w:ind w:left="110"/>
              <w:jc w:val="center"/>
              <w:rPr>
                <w:b/>
              </w:rPr>
            </w:pPr>
          </w:p>
        </w:tc>
      </w:tr>
      <w:tr w:rsidR="00000000">
        <w:tblPrEx>
          <w:tblCellMar>
            <w:top w:w="0" w:type="dxa"/>
            <w:bottom w:w="0" w:type="dxa"/>
          </w:tblCellMar>
        </w:tblPrEx>
        <w:trPr>
          <w:cantSplit/>
        </w:trPr>
        <w:tc>
          <w:tcPr>
            <w:tcW w:w="3510" w:type="dxa"/>
          </w:tcPr>
          <w:p w:rsidR="00000000" w:rsidRDefault="00A96728">
            <w:pPr>
              <w:ind w:left="110"/>
            </w:pPr>
          </w:p>
        </w:tc>
        <w:tc>
          <w:tcPr>
            <w:tcW w:w="1418" w:type="dxa"/>
            <w:gridSpan w:val="2"/>
          </w:tcPr>
          <w:p w:rsidR="00000000" w:rsidRDefault="00A96728">
            <w:pPr>
              <w:jc w:val="right"/>
              <w:rPr>
                <w:b/>
              </w:rPr>
            </w:pPr>
            <w:r>
              <w:rPr>
                <w:b/>
              </w:rPr>
              <w:t>2000</w:t>
            </w:r>
          </w:p>
        </w:tc>
        <w:tc>
          <w:tcPr>
            <w:tcW w:w="1417" w:type="dxa"/>
          </w:tcPr>
          <w:p w:rsidR="00000000" w:rsidRDefault="00A96728">
            <w:pPr>
              <w:jc w:val="right"/>
            </w:pPr>
            <w:r>
              <w:t>1999</w:t>
            </w:r>
          </w:p>
        </w:tc>
        <w:tc>
          <w:tcPr>
            <w:tcW w:w="1418" w:type="dxa"/>
            <w:gridSpan w:val="2"/>
          </w:tcPr>
          <w:p w:rsidR="00000000" w:rsidRDefault="00A96728">
            <w:pPr>
              <w:jc w:val="right"/>
              <w:rPr>
                <w:b/>
              </w:rPr>
            </w:pPr>
            <w:r>
              <w:rPr>
                <w:b/>
              </w:rPr>
              <w:t>2000</w:t>
            </w:r>
          </w:p>
        </w:tc>
        <w:tc>
          <w:tcPr>
            <w:tcW w:w="1417" w:type="dxa"/>
          </w:tcPr>
          <w:p w:rsidR="00000000" w:rsidRDefault="00A96728">
            <w:pPr>
              <w:jc w:val="right"/>
            </w:pPr>
            <w:r>
              <w:t>1999</w:t>
            </w:r>
          </w:p>
        </w:tc>
        <w:tc>
          <w:tcPr>
            <w:tcW w:w="1418" w:type="dxa"/>
            <w:gridSpan w:val="2"/>
          </w:tcPr>
          <w:p w:rsidR="00000000" w:rsidRDefault="00A96728">
            <w:pPr>
              <w:jc w:val="right"/>
              <w:rPr>
                <w:b/>
              </w:rPr>
            </w:pPr>
            <w:r>
              <w:rPr>
                <w:b/>
              </w:rPr>
              <w:t>2000</w:t>
            </w:r>
          </w:p>
        </w:tc>
        <w:tc>
          <w:tcPr>
            <w:tcW w:w="1417" w:type="dxa"/>
          </w:tcPr>
          <w:p w:rsidR="00000000" w:rsidRDefault="00A96728">
            <w:pPr>
              <w:jc w:val="right"/>
            </w:pPr>
            <w:r>
              <w:t>1999</w:t>
            </w:r>
          </w:p>
        </w:tc>
        <w:tc>
          <w:tcPr>
            <w:tcW w:w="1418" w:type="dxa"/>
            <w:gridSpan w:val="2"/>
          </w:tcPr>
          <w:p w:rsidR="00000000" w:rsidRDefault="00A96728">
            <w:pPr>
              <w:jc w:val="right"/>
              <w:rPr>
                <w:b/>
              </w:rPr>
            </w:pPr>
            <w:r>
              <w:rPr>
                <w:b/>
              </w:rPr>
              <w:t>2000</w:t>
            </w:r>
          </w:p>
        </w:tc>
        <w:tc>
          <w:tcPr>
            <w:tcW w:w="1417" w:type="dxa"/>
          </w:tcPr>
          <w:p w:rsidR="00000000" w:rsidRDefault="00A96728">
            <w:pPr>
              <w:jc w:val="right"/>
            </w:pPr>
            <w:r>
              <w:t>1999</w:t>
            </w:r>
          </w:p>
        </w:tc>
      </w:tr>
      <w:tr w:rsidR="00000000">
        <w:tblPrEx>
          <w:tblCellMar>
            <w:top w:w="0" w:type="dxa"/>
            <w:bottom w:w="0" w:type="dxa"/>
          </w:tblCellMar>
        </w:tblPrEx>
        <w:trPr>
          <w:cantSplit/>
          <w:hidden/>
        </w:trPr>
        <w:tc>
          <w:tcPr>
            <w:tcW w:w="3510" w:type="dxa"/>
            <w:tcBorders>
              <w:bottom w:val="single" w:sz="18" w:space="0" w:color="auto"/>
            </w:tcBorders>
          </w:tcPr>
          <w:p w:rsidR="00000000" w:rsidRDefault="00A96728">
            <w:pPr>
              <w:ind w:left="110"/>
            </w:pPr>
            <w:r>
              <w:rPr>
                <w:vanish/>
              </w:rPr>
              <w:t>[SULON]</w:t>
            </w:r>
          </w:p>
        </w:tc>
        <w:tc>
          <w:tcPr>
            <w:tcW w:w="1418" w:type="dxa"/>
            <w:gridSpan w:val="2"/>
            <w:tcBorders>
              <w:bottom w:val="single" w:sz="18" w:space="0" w:color="auto"/>
            </w:tcBorders>
          </w:tcPr>
          <w:p w:rsidR="00000000" w:rsidRDefault="00A96728">
            <w:pPr>
              <w:jc w:val="right"/>
              <w:rPr>
                <w:b/>
              </w:rPr>
            </w:pPr>
            <w:r>
              <w:rPr>
                <w:b/>
              </w:rPr>
              <w:t>$m</w:t>
            </w:r>
          </w:p>
        </w:tc>
        <w:tc>
          <w:tcPr>
            <w:tcW w:w="1417" w:type="dxa"/>
            <w:tcBorders>
              <w:bottom w:val="single" w:sz="18" w:space="0" w:color="auto"/>
            </w:tcBorders>
          </w:tcPr>
          <w:p w:rsidR="00000000" w:rsidRDefault="00A96728">
            <w:pPr>
              <w:jc w:val="right"/>
            </w:pPr>
            <w:r>
              <w:t>$m</w:t>
            </w:r>
          </w:p>
        </w:tc>
        <w:tc>
          <w:tcPr>
            <w:tcW w:w="1418" w:type="dxa"/>
            <w:gridSpan w:val="2"/>
            <w:tcBorders>
              <w:bottom w:val="single" w:sz="18" w:space="0" w:color="auto"/>
            </w:tcBorders>
          </w:tcPr>
          <w:p w:rsidR="00000000" w:rsidRDefault="00A96728">
            <w:pPr>
              <w:jc w:val="right"/>
              <w:rPr>
                <w:b/>
              </w:rPr>
            </w:pPr>
            <w:r>
              <w:rPr>
                <w:b/>
              </w:rPr>
              <w:t>$m</w:t>
            </w:r>
          </w:p>
        </w:tc>
        <w:tc>
          <w:tcPr>
            <w:tcW w:w="1417" w:type="dxa"/>
            <w:tcBorders>
              <w:bottom w:val="single" w:sz="18" w:space="0" w:color="auto"/>
            </w:tcBorders>
          </w:tcPr>
          <w:p w:rsidR="00000000" w:rsidRDefault="00A96728">
            <w:pPr>
              <w:jc w:val="right"/>
            </w:pPr>
            <w:r>
              <w:t>$m</w:t>
            </w:r>
          </w:p>
        </w:tc>
        <w:tc>
          <w:tcPr>
            <w:tcW w:w="1418" w:type="dxa"/>
            <w:gridSpan w:val="2"/>
            <w:tcBorders>
              <w:bottom w:val="single" w:sz="18" w:space="0" w:color="auto"/>
            </w:tcBorders>
          </w:tcPr>
          <w:p w:rsidR="00000000" w:rsidRDefault="00A96728">
            <w:pPr>
              <w:jc w:val="right"/>
              <w:rPr>
                <w:b/>
              </w:rPr>
            </w:pPr>
            <w:r>
              <w:rPr>
                <w:b/>
              </w:rPr>
              <w:t>$m</w:t>
            </w:r>
          </w:p>
        </w:tc>
        <w:tc>
          <w:tcPr>
            <w:tcW w:w="1417" w:type="dxa"/>
            <w:tcBorders>
              <w:bottom w:val="single" w:sz="18" w:space="0" w:color="auto"/>
            </w:tcBorders>
          </w:tcPr>
          <w:p w:rsidR="00000000" w:rsidRDefault="00A96728">
            <w:pPr>
              <w:jc w:val="right"/>
            </w:pPr>
            <w:r>
              <w:t>$m</w:t>
            </w:r>
          </w:p>
        </w:tc>
        <w:tc>
          <w:tcPr>
            <w:tcW w:w="1418" w:type="dxa"/>
            <w:gridSpan w:val="2"/>
            <w:tcBorders>
              <w:bottom w:val="single" w:sz="18" w:space="0" w:color="auto"/>
            </w:tcBorders>
          </w:tcPr>
          <w:p w:rsidR="00000000" w:rsidRDefault="00A96728">
            <w:pPr>
              <w:jc w:val="right"/>
              <w:rPr>
                <w:b/>
              </w:rPr>
            </w:pPr>
            <w:r>
              <w:rPr>
                <w:b/>
              </w:rPr>
              <w:t>$m</w:t>
            </w:r>
          </w:p>
        </w:tc>
        <w:tc>
          <w:tcPr>
            <w:tcW w:w="1417" w:type="dxa"/>
            <w:tcBorders>
              <w:bottom w:val="single" w:sz="18" w:space="0" w:color="auto"/>
            </w:tcBorders>
          </w:tcPr>
          <w:p w:rsidR="00000000" w:rsidRDefault="00A96728">
            <w:pPr>
              <w:jc w:val="right"/>
            </w:pPr>
            <w:r>
              <w:t>$m</w:t>
            </w:r>
          </w:p>
        </w:tc>
      </w:tr>
      <w:tr w:rsidR="00000000">
        <w:tblPrEx>
          <w:tblCellMar>
            <w:top w:w="0" w:type="dxa"/>
            <w:bottom w:w="0" w:type="dxa"/>
          </w:tblCellMar>
        </w:tblPrEx>
        <w:trPr>
          <w:cantSplit/>
        </w:trPr>
        <w:tc>
          <w:tcPr>
            <w:tcW w:w="3510" w:type="dxa"/>
          </w:tcPr>
          <w:p w:rsidR="00000000" w:rsidRDefault="00A96728">
            <w:pPr>
              <w:ind w:left="110"/>
            </w:pPr>
          </w:p>
        </w:tc>
        <w:tc>
          <w:tcPr>
            <w:tcW w:w="1418" w:type="dxa"/>
            <w:gridSpan w:val="2"/>
          </w:tcPr>
          <w:p w:rsidR="00000000" w:rsidRDefault="00A96728">
            <w:pPr>
              <w:jc w:val="right"/>
              <w:rPr>
                <w:b/>
              </w:rPr>
            </w:pPr>
          </w:p>
        </w:tc>
        <w:tc>
          <w:tcPr>
            <w:tcW w:w="1417" w:type="dxa"/>
          </w:tcPr>
          <w:p w:rsidR="00000000" w:rsidRDefault="00A96728">
            <w:pPr>
              <w:jc w:val="right"/>
            </w:pPr>
          </w:p>
        </w:tc>
        <w:tc>
          <w:tcPr>
            <w:tcW w:w="1418" w:type="dxa"/>
            <w:gridSpan w:val="2"/>
          </w:tcPr>
          <w:p w:rsidR="00000000" w:rsidRDefault="00A96728">
            <w:pPr>
              <w:jc w:val="right"/>
              <w:rPr>
                <w:b/>
              </w:rPr>
            </w:pPr>
          </w:p>
        </w:tc>
        <w:tc>
          <w:tcPr>
            <w:tcW w:w="1417" w:type="dxa"/>
          </w:tcPr>
          <w:p w:rsidR="00000000" w:rsidRDefault="00A96728">
            <w:pPr>
              <w:jc w:val="right"/>
            </w:pPr>
          </w:p>
        </w:tc>
        <w:tc>
          <w:tcPr>
            <w:tcW w:w="1418" w:type="dxa"/>
            <w:gridSpan w:val="2"/>
          </w:tcPr>
          <w:p w:rsidR="00000000" w:rsidRDefault="00A96728">
            <w:pPr>
              <w:jc w:val="right"/>
              <w:rPr>
                <w:b/>
              </w:rPr>
            </w:pPr>
          </w:p>
        </w:tc>
        <w:tc>
          <w:tcPr>
            <w:tcW w:w="1417" w:type="dxa"/>
          </w:tcPr>
          <w:p w:rsidR="00000000" w:rsidRDefault="00A96728">
            <w:pPr>
              <w:jc w:val="right"/>
            </w:pPr>
          </w:p>
        </w:tc>
        <w:tc>
          <w:tcPr>
            <w:tcW w:w="1418" w:type="dxa"/>
            <w:gridSpan w:val="2"/>
          </w:tcPr>
          <w:p w:rsidR="00000000" w:rsidRDefault="00A96728">
            <w:pPr>
              <w:jc w:val="right"/>
              <w:rPr>
                <w:b/>
              </w:rPr>
            </w:pPr>
          </w:p>
        </w:tc>
        <w:tc>
          <w:tcPr>
            <w:tcW w:w="1417" w:type="dxa"/>
          </w:tcPr>
          <w:p w:rsidR="00000000" w:rsidRDefault="00A96728">
            <w:pPr>
              <w:jc w:val="right"/>
            </w:pPr>
          </w:p>
        </w:tc>
      </w:tr>
      <w:tr w:rsidR="00000000">
        <w:tblPrEx>
          <w:tblCellMar>
            <w:top w:w="0" w:type="dxa"/>
            <w:bottom w:w="0" w:type="dxa"/>
          </w:tblCellMar>
        </w:tblPrEx>
        <w:trPr>
          <w:cantSplit/>
        </w:trPr>
        <w:tc>
          <w:tcPr>
            <w:tcW w:w="3510" w:type="dxa"/>
          </w:tcPr>
          <w:p w:rsidR="00000000" w:rsidRDefault="00A96728">
            <w:pPr>
              <w:ind w:left="110"/>
            </w:pPr>
            <w:r>
              <w:rPr>
                <w:b/>
              </w:rPr>
              <w:t>6   Segment disclosures</w:t>
            </w:r>
          </w:p>
        </w:tc>
        <w:tc>
          <w:tcPr>
            <w:tcW w:w="1418" w:type="dxa"/>
            <w:gridSpan w:val="2"/>
          </w:tcPr>
          <w:p w:rsidR="00000000" w:rsidRDefault="00A96728">
            <w:pPr>
              <w:jc w:val="right"/>
              <w:rPr>
                <w:b/>
              </w:rPr>
            </w:pPr>
          </w:p>
        </w:tc>
        <w:tc>
          <w:tcPr>
            <w:tcW w:w="1417" w:type="dxa"/>
          </w:tcPr>
          <w:p w:rsidR="00000000" w:rsidRDefault="00A96728">
            <w:pPr>
              <w:jc w:val="right"/>
            </w:pPr>
          </w:p>
        </w:tc>
        <w:tc>
          <w:tcPr>
            <w:tcW w:w="1418" w:type="dxa"/>
            <w:gridSpan w:val="2"/>
          </w:tcPr>
          <w:p w:rsidR="00000000" w:rsidRDefault="00A96728">
            <w:pPr>
              <w:jc w:val="right"/>
              <w:rPr>
                <w:b/>
              </w:rPr>
            </w:pPr>
          </w:p>
        </w:tc>
        <w:tc>
          <w:tcPr>
            <w:tcW w:w="1417" w:type="dxa"/>
          </w:tcPr>
          <w:p w:rsidR="00000000" w:rsidRDefault="00A96728">
            <w:pPr>
              <w:jc w:val="right"/>
            </w:pPr>
          </w:p>
        </w:tc>
        <w:tc>
          <w:tcPr>
            <w:tcW w:w="1418" w:type="dxa"/>
            <w:gridSpan w:val="2"/>
          </w:tcPr>
          <w:p w:rsidR="00000000" w:rsidRDefault="00A96728">
            <w:pPr>
              <w:jc w:val="right"/>
              <w:rPr>
                <w:b/>
              </w:rPr>
            </w:pPr>
          </w:p>
        </w:tc>
        <w:tc>
          <w:tcPr>
            <w:tcW w:w="1417" w:type="dxa"/>
          </w:tcPr>
          <w:p w:rsidR="00000000" w:rsidRDefault="00A96728">
            <w:pPr>
              <w:jc w:val="right"/>
            </w:pPr>
          </w:p>
        </w:tc>
        <w:tc>
          <w:tcPr>
            <w:tcW w:w="1418" w:type="dxa"/>
            <w:gridSpan w:val="2"/>
          </w:tcPr>
          <w:p w:rsidR="00000000" w:rsidRDefault="00A96728">
            <w:pPr>
              <w:jc w:val="right"/>
              <w:rPr>
                <w:b/>
              </w:rPr>
            </w:pPr>
          </w:p>
        </w:tc>
        <w:tc>
          <w:tcPr>
            <w:tcW w:w="1417" w:type="dxa"/>
          </w:tcPr>
          <w:p w:rsidR="00000000" w:rsidRDefault="00A96728">
            <w:pPr>
              <w:jc w:val="right"/>
            </w:pPr>
          </w:p>
        </w:tc>
      </w:tr>
      <w:tr w:rsidR="00000000">
        <w:tblPrEx>
          <w:tblCellMar>
            <w:top w:w="0" w:type="dxa"/>
            <w:bottom w:w="0" w:type="dxa"/>
          </w:tblCellMar>
        </w:tblPrEx>
        <w:trPr>
          <w:cantSplit/>
        </w:trPr>
        <w:tc>
          <w:tcPr>
            <w:tcW w:w="3510" w:type="dxa"/>
          </w:tcPr>
          <w:p w:rsidR="00000000" w:rsidRDefault="00A96728">
            <w:pPr>
              <w:ind w:left="110"/>
              <w:rPr>
                <w:b/>
              </w:rPr>
            </w:pPr>
          </w:p>
        </w:tc>
        <w:tc>
          <w:tcPr>
            <w:tcW w:w="1418" w:type="dxa"/>
            <w:gridSpan w:val="2"/>
          </w:tcPr>
          <w:p w:rsidR="00000000" w:rsidRDefault="00A96728">
            <w:pPr>
              <w:jc w:val="right"/>
              <w:rPr>
                <w:b/>
              </w:rPr>
            </w:pPr>
          </w:p>
        </w:tc>
        <w:tc>
          <w:tcPr>
            <w:tcW w:w="1417" w:type="dxa"/>
          </w:tcPr>
          <w:p w:rsidR="00000000" w:rsidRDefault="00A96728">
            <w:pPr>
              <w:jc w:val="right"/>
            </w:pPr>
          </w:p>
        </w:tc>
        <w:tc>
          <w:tcPr>
            <w:tcW w:w="1418" w:type="dxa"/>
            <w:gridSpan w:val="2"/>
          </w:tcPr>
          <w:p w:rsidR="00000000" w:rsidRDefault="00A96728">
            <w:pPr>
              <w:jc w:val="right"/>
              <w:rPr>
                <w:b/>
              </w:rPr>
            </w:pPr>
          </w:p>
        </w:tc>
        <w:tc>
          <w:tcPr>
            <w:tcW w:w="1417" w:type="dxa"/>
          </w:tcPr>
          <w:p w:rsidR="00000000" w:rsidRDefault="00A96728">
            <w:pPr>
              <w:jc w:val="right"/>
            </w:pPr>
          </w:p>
        </w:tc>
        <w:tc>
          <w:tcPr>
            <w:tcW w:w="1418" w:type="dxa"/>
            <w:gridSpan w:val="2"/>
          </w:tcPr>
          <w:p w:rsidR="00000000" w:rsidRDefault="00A96728">
            <w:pPr>
              <w:jc w:val="right"/>
              <w:rPr>
                <w:b/>
              </w:rPr>
            </w:pPr>
          </w:p>
        </w:tc>
        <w:tc>
          <w:tcPr>
            <w:tcW w:w="1417" w:type="dxa"/>
          </w:tcPr>
          <w:p w:rsidR="00000000" w:rsidRDefault="00A96728">
            <w:pPr>
              <w:jc w:val="right"/>
            </w:pPr>
          </w:p>
        </w:tc>
        <w:tc>
          <w:tcPr>
            <w:tcW w:w="1418" w:type="dxa"/>
            <w:gridSpan w:val="2"/>
          </w:tcPr>
          <w:p w:rsidR="00000000" w:rsidRDefault="00A96728">
            <w:pPr>
              <w:jc w:val="right"/>
              <w:rPr>
                <w:b/>
              </w:rPr>
            </w:pPr>
          </w:p>
        </w:tc>
        <w:tc>
          <w:tcPr>
            <w:tcW w:w="1417" w:type="dxa"/>
          </w:tcPr>
          <w:p w:rsidR="00000000" w:rsidRDefault="00A96728">
            <w:pPr>
              <w:jc w:val="right"/>
            </w:pPr>
          </w:p>
        </w:tc>
      </w:tr>
      <w:tr w:rsidR="00000000">
        <w:tblPrEx>
          <w:tblCellMar>
            <w:top w:w="0" w:type="dxa"/>
            <w:bottom w:w="0" w:type="dxa"/>
          </w:tblCellMar>
        </w:tblPrEx>
        <w:trPr>
          <w:cantSplit/>
        </w:trPr>
        <w:tc>
          <w:tcPr>
            <w:tcW w:w="3510" w:type="dxa"/>
          </w:tcPr>
          <w:p w:rsidR="00000000" w:rsidRDefault="00A96728">
            <w:pPr>
              <w:ind w:left="110"/>
            </w:pPr>
            <w:r>
              <w:rPr>
                <w:b/>
              </w:rPr>
              <w:t>Industry segments</w:t>
            </w:r>
          </w:p>
        </w:tc>
        <w:tc>
          <w:tcPr>
            <w:tcW w:w="1418" w:type="dxa"/>
            <w:gridSpan w:val="2"/>
          </w:tcPr>
          <w:p w:rsidR="00000000" w:rsidRDefault="00A96728">
            <w:pPr>
              <w:jc w:val="right"/>
              <w:rPr>
                <w:b/>
              </w:rPr>
            </w:pPr>
          </w:p>
        </w:tc>
        <w:tc>
          <w:tcPr>
            <w:tcW w:w="1417" w:type="dxa"/>
          </w:tcPr>
          <w:p w:rsidR="00000000" w:rsidRDefault="00A96728">
            <w:pPr>
              <w:jc w:val="right"/>
            </w:pPr>
          </w:p>
        </w:tc>
        <w:tc>
          <w:tcPr>
            <w:tcW w:w="1418" w:type="dxa"/>
            <w:gridSpan w:val="2"/>
          </w:tcPr>
          <w:p w:rsidR="00000000" w:rsidRDefault="00A96728">
            <w:pPr>
              <w:jc w:val="right"/>
              <w:rPr>
                <w:b/>
              </w:rPr>
            </w:pPr>
          </w:p>
        </w:tc>
        <w:tc>
          <w:tcPr>
            <w:tcW w:w="1417" w:type="dxa"/>
          </w:tcPr>
          <w:p w:rsidR="00000000" w:rsidRDefault="00A96728">
            <w:pPr>
              <w:jc w:val="right"/>
            </w:pPr>
          </w:p>
        </w:tc>
        <w:tc>
          <w:tcPr>
            <w:tcW w:w="1418" w:type="dxa"/>
            <w:gridSpan w:val="2"/>
          </w:tcPr>
          <w:p w:rsidR="00000000" w:rsidRDefault="00A96728">
            <w:pPr>
              <w:jc w:val="right"/>
              <w:rPr>
                <w:b/>
              </w:rPr>
            </w:pPr>
          </w:p>
        </w:tc>
        <w:tc>
          <w:tcPr>
            <w:tcW w:w="1417" w:type="dxa"/>
          </w:tcPr>
          <w:p w:rsidR="00000000" w:rsidRDefault="00A96728">
            <w:pPr>
              <w:jc w:val="right"/>
            </w:pPr>
          </w:p>
        </w:tc>
        <w:tc>
          <w:tcPr>
            <w:tcW w:w="1418" w:type="dxa"/>
            <w:gridSpan w:val="2"/>
          </w:tcPr>
          <w:p w:rsidR="00000000" w:rsidRDefault="00A96728">
            <w:pPr>
              <w:jc w:val="right"/>
              <w:rPr>
                <w:b/>
              </w:rPr>
            </w:pPr>
          </w:p>
        </w:tc>
        <w:tc>
          <w:tcPr>
            <w:tcW w:w="1417" w:type="dxa"/>
          </w:tcPr>
          <w:p w:rsidR="00000000" w:rsidRDefault="00A96728">
            <w:pPr>
              <w:jc w:val="right"/>
            </w:pPr>
          </w:p>
        </w:tc>
      </w:tr>
      <w:tr w:rsidR="00000000">
        <w:tblPrEx>
          <w:tblCellMar>
            <w:top w:w="0" w:type="dxa"/>
            <w:bottom w:w="0" w:type="dxa"/>
          </w:tblCellMar>
        </w:tblPrEx>
        <w:trPr>
          <w:cantSplit/>
        </w:trPr>
        <w:tc>
          <w:tcPr>
            <w:tcW w:w="3510" w:type="dxa"/>
          </w:tcPr>
          <w:p w:rsidR="00000000" w:rsidRDefault="00A96728">
            <w:pPr>
              <w:ind w:left="110"/>
            </w:pPr>
            <w:r>
              <w:t>Sales to customers outside</w:t>
            </w:r>
          </w:p>
        </w:tc>
        <w:tc>
          <w:tcPr>
            <w:tcW w:w="1418" w:type="dxa"/>
            <w:gridSpan w:val="2"/>
          </w:tcPr>
          <w:p w:rsidR="00000000" w:rsidRDefault="00A96728">
            <w:pPr>
              <w:jc w:val="right"/>
              <w:rPr>
                <w:b/>
              </w:rPr>
            </w:pPr>
          </w:p>
        </w:tc>
        <w:tc>
          <w:tcPr>
            <w:tcW w:w="1417" w:type="dxa"/>
          </w:tcPr>
          <w:p w:rsidR="00000000" w:rsidRDefault="00A96728">
            <w:pPr>
              <w:jc w:val="right"/>
            </w:pPr>
          </w:p>
        </w:tc>
        <w:tc>
          <w:tcPr>
            <w:tcW w:w="1418" w:type="dxa"/>
            <w:gridSpan w:val="2"/>
          </w:tcPr>
          <w:p w:rsidR="00000000" w:rsidRDefault="00A96728">
            <w:pPr>
              <w:jc w:val="right"/>
              <w:rPr>
                <w:b/>
              </w:rPr>
            </w:pPr>
          </w:p>
        </w:tc>
        <w:tc>
          <w:tcPr>
            <w:tcW w:w="1417" w:type="dxa"/>
          </w:tcPr>
          <w:p w:rsidR="00000000" w:rsidRDefault="00A96728">
            <w:pPr>
              <w:jc w:val="right"/>
            </w:pPr>
          </w:p>
        </w:tc>
        <w:tc>
          <w:tcPr>
            <w:tcW w:w="1418" w:type="dxa"/>
            <w:gridSpan w:val="2"/>
          </w:tcPr>
          <w:p w:rsidR="00000000" w:rsidRDefault="00A96728">
            <w:pPr>
              <w:jc w:val="right"/>
              <w:rPr>
                <w:b/>
              </w:rPr>
            </w:pPr>
          </w:p>
        </w:tc>
        <w:tc>
          <w:tcPr>
            <w:tcW w:w="1417" w:type="dxa"/>
          </w:tcPr>
          <w:p w:rsidR="00000000" w:rsidRDefault="00A96728">
            <w:pPr>
              <w:jc w:val="right"/>
            </w:pPr>
          </w:p>
        </w:tc>
        <w:tc>
          <w:tcPr>
            <w:tcW w:w="1418" w:type="dxa"/>
            <w:gridSpan w:val="2"/>
          </w:tcPr>
          <w:p w:rsidR="00000000" w:rsidRDefault="00A96728">
            <w:pPr>
              <w:jc w:val="right"/>
              <w:rPr>
                <w:b/>
              </w:rPr>
            </w:pPr>
          </w:p>
        </w:tc>
        <w:tc>
          <w:tcPr>
            <w:tcW w:w="1417" w:type="dxa"/>
          </w:tcPr>
          <w:p w:rsidR="00000000" w:rsidRDefault="00A96728">
            <w:pPr>
              <w:jc w:val="right"/>
            </w:pPr>
          </w:p>
        </w:tc>
      </w:tr>
      <w:tr w:rsidR="00000000">
        <w:tblPrEx>
          <w:tblCellMar>
            <w:top w:w="0" w:type="dxa"/>
            <w:bottom w:w="0" w:type="dxa"/>
          </w:tblCellMar>
        </w:tblPrEx>
        <w:trPr>
          <w:cantSplit/>
        </w:trPr>
        <w:tc>
          <w:tcPr>
            <w:tcW w:w="3510" w:type="dxa"/>
          </w:tcPr>
          <w:p w:rsidR="00000000" w:rsidRDefault="00A96728">
            <w:pPr>
              <w:ind w:left="110"/>
            </w:pPr>
            <w:r>
              <w:t>the consolidated entity</w:t>
            </w:r>
          </w:p>
        </w:tc>
        <w:tc>
          <w:tcPr>
            <w:tcW w:w="1418" w:type="dxa"/>
            <w:gridSpan w:val="2"/>
          </w:tcPr>
          <w:p w:rsidR="00000000" w:rsidRDefault="00A96728">
            <w:pPr>
              <w:jc w:val="right"/>
              <w:rPr>
                <w:b/>
              </w:rPr>
            </w:pPr>
            <w:r>
              <w:rPr>
                <w:b/>
              </w:rPr>
              <w:t>16,671.2</w:t>
            </w:r>
          </w:p>
        </w:tc>
        <w:tc>
          <w:tcPr>
            <w:tcW w:w="1417" w:type="dxa"/>
          </w:tcPr>
          <w:p w:rsidR="00000000" w:rsidRDefault="00A96728">
            <w:pPr>
              <w:jc w:val="right"/>
            </w:pPr>
            <w:r>
              <w:t>15,398.6</w:t>
            </w:r>
          </w:p>
        </w:tc>
        <w:tc>
          <w:tcPr>
            <w:tcW w:w="1418" w:type="dxa"/>
            <w:gridSpan w:val="2"/>
          </w:tcPr>
          <w:p w:rsidR="00000000" w:rsidRDefault="00A96728">
            <w:pPr>
              <w:jc w:val="right"/>
              <w:rPr>
                <w:b/>
              </w:rPr>
            </w:pPr>
            <w:r>
              <w:rPr>
                <w:b/>
              </w:rPr>
              <w:t>2,768.4</w:t>
            </w:r>
          </w:p>
        </w:tc>
        <w:tc>
          <w:tcPr>
            <w:tcW w:w="1417" w:type="dxa"/>
          </w:tcPr>
          <w:p w:rsidR="00000000" w:rsidRDefault="00A96728">
            <w:pPr>
              <w:jc w:val="right"/>
            </w:pPr>
            <w:r>
              <w:t>2,610.7</w:t>
            </w:r>
          </w:p>
        </w:tc>
        <w:tc>
          <w:tcPr>
            <w:tcW w:w="1418" w:type="dxa"/>
            <w:gridSpan w:val="2"/>
          </w:tcPr>
          <w:p w:rsidR="00000000" w:rsidRDefault="00A96728">
            <w:pPr>
              <w:jc w:val="right"/>
              <w:rPr>
                <w:b/>
              </w:rPr>
            </w:pPr>
            <w:r>
              <w:rPr>
                <w:b/>
              </w:rPr>
              <w:t>580.3</w:t>
            </w:r>
          </w:p>
        </w:tc>
        <w:tc>
          <w:tcPr>
            <w:tcW w:w="1417" w:type="dxa"/>
          </w:tcPr>
          <w:p w:rsidR="00000000" w:rsidRDefault="00A96728">
            <w:pPr>
              <w:jc w:val="right"/>
            </w:pPr>
            <w:r>
              <w:t>455.8</w:t>
            </w:r>
          </w:p>
        </w:tc>
        <w:tc>
          <w:tcPr>
            <w:tcW w:w="1418" w:type="dxa"/>
            <w:gridSpan w:val="2"/>
          </w:tcPr>
          <w:p w:rsidR="00000000" w:rsidRDefault="00A96728">
            <w:pPr>
              <w:jc w:val="right"/>
              <w:rPr>
                <w:b/>
              </w:rPr>
            </w:pPr>
            <w:r>
              <w:rPr>
                <w:b/>
              </w:rPr>
              <w:t>20,019.9</w:t>
            </w:r>
          </w:p>
        </w:tc>
        <w:tc>
          <w:tcPr>
            <w:tcW w:w="1417" w:type="dxa"/>
          </w:tcPr>
          <w:p w:rsidR="00000000" w:rsidRDefault="00A96728">
            <w:pPr>
              <w:jc w:val="right"/>
            </w:pPr>
            <w:r>
              <w:t>18,465.1</w:t>
            </w:r>
          </w:p>
        </w:tc>
      </w:tr>
      <w:tr w:rsidR="00000000">
        <w:tblPrEx>
          <w:tblCellMar>
            <w:top w:w="0" w:type="dxa"/>
            <w:bottom w:w="0" w:type="dxa"/>
          </w:tblCellMar>
        </w:tblPrEx>
        <w:trPr>
          <w:cantSplit/>
          <w:hidden/>
        </w:trPr>
        <w:tc>
          <w:tcPr>
            <w:tcW w:w="3510" w:type="dxa"/>
            <w:tcBorders>
              <w:bottom w:val="single" w:sz="18" w:space="0" w:color="auto"/>
            </w:tcBorders>
          </w:tcPr>
          <w:p w:rsidR="00000000" w:rsidRDefault="00A96728">
            <w:pPr>
              <w:ind w:left="110"/>
            </w:pPr>
            <w:r>
              <w:rPr>
                <w:vanish/>
              </w:rPr>
              <w:t>[SULON]</w:t>
            </w:r>
            <w:r>
              <w:t>Unallocated revenue</w:t>
            </w:r>
          </w:p>
        </w:tc>
        <w:tc>
          <w:tcPr>
            <w:tcW w:w="1418" w:type="dxa"/>
            <w:gridSpan w:val="2"/>
            <w:tcBorders>
              <w:bottom w:val="single" w:sz="18" w:space="0" w:color="auto"/>
            </w:tcBorders>
          </w:tcPr>
          <w:p w:rsidR="00000000" w:rsidRDefault="00A96728">
            <w:pPr>
              <w:ind w:left="110"/>
              <w:jc w:val="right"/>
              <w:rPr>
                <w:b/>
              </w:rPr>
            </w:pPr>
          </w:p>
        </w:tc>
        <w:tc>
          <w:tcPr>
            <w:tcW w:w="1417" w:type="dxa"/>
            <w:tcBorders>
              <w:bottom w:val="single" w:sz="18" w:space="0" w:color="auto"/>
            </w:tcBorders>
          </w:tcPr>
          <w:p w:rsidR="00000000" w:rsidRDefault="00A96728">
            <w:pPr>
              <w:ind w:left="110"/>
              <w:jc w:val="right"/>
            </w:pPr>
          </w:p>
        </w:tc>
        <w:tc>
          <w:tcPr>
            <w:tcW w:w="1418" w:type="dxa"/>
            <w:gridSpan w:val="2"/>
            <w:tcBorders>
              <w:bottom w:val="single" w:sz="18" w:space="0" w:color="auto"/>
            </w:tcBorders>
          </w:tcPr>
          <w:p w:rsidR="00000000" w:rsidRDefault="00A96728">
            <w:pPr>
              <w:ind w:left="110"/>
              <w:jc w:val="right"/>
              <w:rPr>
                <w:b/>
              </w:rPr>
            </w:pPr>
          </w:p>
        </w:tc>
        <w:tc>
          <w:tcPr>
            <w:tcW w:w="1417" w:type="dxa"/>
            <w:tcBorders>
              <w:bottom w:val="single" w:sz="18" w:space="0" w:color="auto"/>
            </w:tcBorders>
          </w:tcPr>
          <w:p w:rsidR="00000000" w:rsidRDefault="00A96728">
            <w:pPr>
              <w:ind w:left="110"/>
              <w:jc w:val="right"/>
            </w:pPr>
          </w:p>
        </w:tc>
        <w:tc>
          <w:tcPr>
            <w:tcW w:w="1418" w:type="dxa"/>
            <w:gridSpan w:val="2"/>
            <w:tcBorders>
              <w:bottom w:val="single" w:sz="18" w:space="0" w:color="auto"/>
            </w:tcBorders>
          </w:tcPr>
          <w:p w:rsidR="00000000" w:rsidRDefault="00A96728">
            <w:pPr>
              <w:ind w:left="110"/>
              <w:jc w:val="right"/>
              <w:rPr>
                <w:b/>
              </w:rPr>
            </w:pPr>
          </w:p>
        </w:tc>
        <w:tc>
          <w:tcPr>
            <w:tcW w:w="1417" w:type="dxa"/>
            <w:tcBorders>
              <w:bottom w:val="single" w:sz="18" w:space="0" w:color="auto"/>
            </w:tcBorders>
          </w:tcPr>
          <w:p w:rsidR="00000000" w:rsidRDefault="00A96728">
            <w:pPr>
              <w:ind w:left="110"/>
              <w:jc w:val="right"/>
            </w:pPr>
          </w:p>
        </w:tc>
        <w:tc>
          <w:tcPr>
            <w:tcW w:w="1418" w:type="dxa"/>
            <w:gridSpan w:val="2"/>
            <w:tcBorders>
              <w:bottom w:val="single" w:sz="18" w:space="0" w:color="auto"/>
            </w:tcBorders>
          </w:tcPr>
          <w:p w:rsidR="00000000" w:rsidRDefault="00A96728">
            <w:pPr>
              <w:jc w:val="right"/>
              <w:rPr>
                <w:b/>
              </w:rPr>
            </w:pPr>
            <w:r>
              <w:rPr>
                <w:b/>
              </w:rPr>
              <w:t>546.7</w:t>
            </w:r>
          </w:p>
        </w:tc>
        <w:tc>
          <w:tcPr>
            <w:tcW w:w="1417" w:type="dxa"/>
            <w:tcBorders>
              <w:bottom w:val="single" w:sz="18" w:space="0" w:color="auto"/>
            </w:tcBorders>
          </w:tcPr>
          <w:p w:rsidR="00000000" w:rsidRDefault="00A96728">
            <w:pPr>
              <w:jc w:val="right"/>
            </w:pPr>
            <w:r>
              <w:t>460.3</w:t>
            </w:r>
          </w:p>
        </w:tc>
      </w:tr>
      <w:tr w:rsidR="00000000">
        <w:tblPrEx>
          <w:tblCellMar>
            <w:top w:w="0" w:type="dxa"/>
            <w:bottom w:w="0" w:type="dxa"/>
          </w:tblCellMar>
        </w:tblPrEx>
        <w:trPr>
          <w:cantSplit/>
        </w:trPr>
        <w:tc>
          <w:tcPr>
            <w:tcW w:w="3510" w:type="dxa"/>
          </w:tcPr>
          <w:p w:rsidR="00000000" w:rsidRDefault="00A96728">
            <w:pPr>
              <w:ind w:left="110"/>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r>
      <w:tr w:rsidR="00000000">
        <w:tblPrEx>
          <w:tblCellMar>
            <w:top w:w="0" w:type="dxa"/>
            <w:bottom w:w="0" w:type="dxa"/>
          </w:tblCellMar>
        </w:tblPrEx>
        <w:trPr>
          <w:cantSplit/>
          <w:hidden/>
        </w:trPr>
        <w:tc>
          <w:tcPr>
            <w:tcW w:w="3510" w:type="dxa"/>
            <w:tcBorders>
              <w:bottom w:val="single" w:sz="18" w:space="0" w:color="auto"/>
            </w:tcBorders>
          </w:tcPr>
          <w:p w:rsidR="00000000" w:rsidRDefault="00A96728">
            <w:pPr>
              <w:ind w:left="110"/>
            </w:pPr>
            <w:r>
              <w:rPr>
                <w:b/>
                <w:vanish/>
              </w:rPr>
              <w:t>[SULON]</w:t>
            </w:r>
            <w:r>
              <w:rPr>
                <w:b/>
              </w:rPr>
              <w:t>Total revenue</w:t>
            </w:r>
          </w:p>
        </w:tc>
        <w:tc>
          <w:tcPr>
            <w:tcW w:w="1418" w:type="dxa"/>
            <w:gridSpan w:val="2"/>
            <w:tcBorders>
              <w:bottom w:val="single" w:sz="18" w:space="0" w:color="auto"/>
            </w:tcBorders>
          </w:tcPr>
          <w:p w:rsidR="00000000" w:rsidRDefault="00A96728">
            <w:pPr>
              <w:jc w:val="right"/>
              <w:rPr>
                <w:b/>
              </w:rPr>
            </w:pPr>
            <w:r>
              <w:rPr>
                <w:b/>
              </w:rPr>
              <w:t>16,671.2</w:t>
            </w:r>
          </w:p>
        </w:tc>
        <w:tc>
          <w:tcPr>
            <w:tcW w:w="1417" w:type="dxa"/>
            <w:tcBorders>
              <w:bottom w:val="single" w:sz="18" w:space="0" w:color="auto"/>
            </w:tcBorders>
          </w:tcPr>
          <w:p w:rsidR="00000000" w:rsidRDefault="00A96728">
            <w:pPr>
              <w:jc w:val="right"/>
            </w:pPr>
            <w:r>
              <w:t>15,398.6</w:t>
            </w:r>
          </w:p>
        </w:tc>
        <w:tc>
          <w:tcPr>
            <w:tcW w:w="1418" w:type="dxa"/>
            <w:gridSpan w:val="2"/>
            <w:tcBorders>
              <w:bottom w:val="single" w:sz="18" w:space="0" w:color="auto"/>
            </w:tcBorders>
          </w:tcPr>
          <w:p w:rsidR="00000000" w:rsidRDefault="00A96728">
            <w:pPr>
              <w:jc w:val="right"/>
              <w:rPr>
                <w:b/>
              </w:rPr>
            </w:pPr>
            <w:r>
              <w:rPr>
                <w:b/>
              </w:rPr>
              <w:t>2,768.4</w:t>
            </w:r>
          </w:p>
        </w:tc>
        <w:tc>
          <w:tcPr>
            <w:tcW w:w="1417" w:type="dxa"/>
            <w:tcBorders>
              <w:bottom w:val="single" w:sz="18" w:space="0" w:color="auto"/>
            </w:tcBorders>
          </w:tcPr>
          <w:p w:rsidR="00000000" w:rsidRDefault="00A96728">
            <w:pPr>
              <w:jc w:val="right"/>
            </w:pPr>
            <w:r>
              <w:t>2,610.7</w:t>
            </w:r>
          </w:p>
        </w:tc>
        <w:tc>
          <w:tcPr>
            <w:tcW w:w="1418" w:type="dxa"/>
            <w:gridSpan w:val="2"/>
            <w:tcBorders>
              <w:bottom w:val="single" w:sz="18" w:space="0" w:color="auto"/>
            </w:tcBorders>
          </w:tcPr>
          <w:p w:rsidR="00000000" w:rsidRDefault="00A96728">
            <w:pPr>
              <w:jc w:val="right"/>
              <w:rPr>
                <w:b/>
              </w:rPr>
            </w:pPr>
            <w:r>
              <w:rPr>
                <w:b/>
              </w:rPr>
              <w:t>580.3</w:t>
            </w:r>
          </w:p>
        </w:tc>
        <w:tc>
          <w:tcPr>
            <w:tcW w:w="1417" w:type="dxa"/>
            <w:tcBorders>
              <w:bottom w:val="single" w:sz="18" w:space="0" w:color="auto"/>
            </w:tcBorders>
          </w:tcPr>
          <w:p w:rsidR="00000000" w:rsidRDefault="00A96728">
            <w:pPr>
              <w:jc w:val="right"/>
            </w:pPr>
            <w:r>
              <w:t>455.8</w:t>
            </w:r>
          </w:p>
        </w:tc>
        <w:tc>
          <w:tcPr>
            <w:tcW w:w="1418" w:type="dxa"/>
            <w:gridSpan w:val="2"/>
            <w:tcBorders>
              <w:bottom w:val="single" w:sz="18" w:space="0" w:color="auto"/>
            </w:tcBorders>
          </w:tcPr>
          <w:p w:rsidR="00000000" w:rsidRDefault="00A96728">
            <w:pPr>
              <w:jc w:val="right"/>
              <w:rPr>
                <w:b/>
              </w:rPr>
            </w:pPr>
            <w:r>
              <w:rPr>
                <w:b/>
              </w:rPr>
              <w:t>20,566.6</w:t>
            </w:r>
          </w:p>
        </w:tc>
        <w:tc>
          <w:tcPr>
            <w:tcW w:w="1417" w:type="dxa"/>
            <w:tcBorders>
              <w:bottom w:val="single" w:sz="18" w:space="0" w:color="auto"/>
            </w:tcBorders>
          </w:tcPr>
          <w:p w:rsidR="00000000" w:rsidRDefault="00A96728">
            <w:pPr>
              <w:jc w:val="right"/>
            </w:pPr>
            <w:r>
              <w:t>18,925.4</w:t>
            </w:r>
          </w:p>
        </w:tc>
      </w:tr>
      <w:tr w:rsidR="00000000">
        <w:tblPrEx>
          <w:tblCellMar>
            <w:top w:w="0" w:type="dxa"/>
            <w:bottom w:w="0" w:type="dxa"/>
          </w:tblCellMar>
        </w:tblPrEx>
        <w:trPr>
          <w:cantSplit/>
        </w:trPr>
        <w:tc>
          <w:tcPr>
            <w:tcW w:w="3510" w:type="dxa"/>
          </w:tcPr>
          <w:p w:rsidR="00000000" w:rsidRDefault="00A96728">
            <w:pPr>
              <w:ind w:left="110"/>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r>
      <w:tr w:rsidR="00000000">
        <w:tblPrEx>
          <w:tblCellMar>
            <w:top w:w="0" w:type="dxa"/>
            <w:bottom w:w="0" w:type="dxa"/>
          </w:tblCellMar>
        </w:tblPrEx>
        <w:trPr>
          <w:cantSplit/>
        </w:trPr>
        <w:tc>
          <w:tcPr>
            <w:tcW w:w="3510" w:type="dxa"/>
          </w:tcPr>
          <w:p w:rsidR="00000000" w:rsidRDefault="00A96728">
            <w:pPr>
              <w:ind w:left="110"/>
            </w:pPr>
            <w:r>
              <w:t>Segment operating profi</w:t>
            </w:r>
            <w:r>
              <w:t>t</w:t>
            </w:r>
          </w:p>
        </w:tc>
        <w:tc>
          <w:tcPr>
            <w:tcW w:w="1418" w:type="dxa"/>
            <w:gridSpan w:val="2"/>
          </w:tcPr>
          <w:p w:rsidR="00000000" w:rsidRDefault="00A96728">
            <w:pPr>
              <w:jc w:val="right"/>
              <w:rPr>
                <w:b/>
              </w:rPr>
            </w:pPr>
            <w:r>
              <w:rPr>
                <w:b/>
              </w:rPr>
              <w:t>601.3</w:t>
            </w:r>
          </w:p>
        </w:tc>
        <w:tc>
          <w:tcPr>
            <w:tcW w:w="1417" w:type="dxa"/>
          </w:tcPr>
          <w:p w:rsidR="00000000" w:rsidRDefault="00A96728">
            <w:pPr>
              <w:jc w:val="right"/>
            </w:pPr>
            <w:r>
              <w:t>514.7</w:t>
            </w:r>
          </w:p>
        </w:tc>
        <w:tc>
          <w:tcPr>
            <w:tcW w:w="1418" w:type="dxa"/>
            <w:gridSpan w:val="2"/>
          </w:tcPr>
          <w:p w:rsidR="00000000" w:rsidRDefault="00A96728">
            <w:pPr>
              <w:jc w:val="right"/>
              <w:rPr>
                <w:b/>
              </w:rPr>
            </w:pPr>
            <w:r>
              <w:rPr>
                <w:b/>
              </w:rPr>
              <w:t>104.8</w:t>
            </w:r>
          </w:p>
        </w:tc>
        <w:tc>
          <w:tcPr>
            <w:tcW w:w="1417" w:type="dxa"/>
          </w:tcPr>
          <w:p w:rsidR="00000000" w:rsidRDefault="00A96728">
            <w:pPr>
              <w:jc w:val="right"/>
            </w:pPr>
            <w:r>
              <w:t>90.0</w:t>
            </w:r>
          </w:p>
        </w:tc>
        <w:tc>
          <w:tcPr>
            <w:tcW w:w="1418" w:type="dxa"/>
            <w:gridSpan w:val="2"/>
          </w:tcPr>
          <w:p w:rsidR="00000000" w:rsidRDefault="00A96728">
            <w:pPr>
              <w:jc w:val="right"/>
              <w:rPr>
                <w:b/>
              </w:rPr>
            </w:pPr>
            <w:r>
              <w:rPr>
                <w:b/>
              </w:rPr>
              <w:t>0.1</w:t>
            </w:r>
          </w:p>
        </w:tc>
        <w:tc>
          <w:tcPr>
            <w:tcW w:w="1417" w:type="dxa"/>
          </w:tcPr>
          <w:p w:rsidR="00000000" w:rsidRDefault="00A96728">
            <w:pPr>
              <w:jc w:val="right"/>
            </w:pPr>
            <w:r>
              <w:t>(4.2)</w:t>
            </w:r>
          </w:p>
        </w:tc>
        <w:tc>
          <w:tcPr>
            <w:tcW w:w="1418" w:type="dxa"/>
            <w:gridSpan w:val="2"/>
          </w:tcPr>
          <w:p w:rsidR="00000000" w:rsidRDefault="00A96728">
            <w:pPr>
              <w:jc w:val="right"/>
              <w:rPr>
                <w:b/>
              </w:rPr>
            </w:pPr>
            <w:r>
              <w:rPr>
                <w:b/>
              </w:rPr>
              <w:t>706.2</w:t>
            </w:r>
          </w:p>
        </w:tc>
        <w:tc>
          <w:tcPr>
            <w:tcW w:w="1417" w:type="dxa"/>
          </w:tcPr>
          <w:p w:rsidR="00000000" w:rsidRDefault="00A96728">
            <w:pPr>
              <w:jc w:val="right"/>
            </w:pPr>
            <w:r>
              <w:t>600.5</w:t>
            </w:r>
          </w:p>
        </w:tc>
      </w:tr>
      <w:tr w:rsidR="00000000">
        <w:tblPrEx>
          <w:tblCellMar>
            <w:top w:w="0" w:type="dxa"/>
            <w:bottom w:w="0" w:type="dxa"/>
          </w:tblCellMar>
        </w:tblPrEx>
        <w:trPr>
          <w:cantSplit/>
        </w:trPr>
        <w:tc>
          <w:tcPr>
            <w:tcW w:w="3510" w:type="dxa"/>
          </w:tcPr>
          <w:p w:rsidR="00000000" w:rsidRDefault="00A96728">
            <w:pPr>
              <w:ind w:left="110"/>
            </w:pPr>
            <w:r>
              <w:t>Unallocated expenses</w:t>
            </w: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c>
          <w:tcPr>
            <w:tcW w:w="1418" w:type="dxa"/>
            <w:gridSpan w:val="2"/>
          </w:tcPr>
          <w:p w:rsidR="00000000" w:rsidRDefault="00A96728">
            <w:pPr>
              <w:jc w:val="right"/>
              <w:rPr>
                <w:b/>
              </w:rPr>
            </w:pPr>
            <w:r>
              <w:rPr>
                <w:b/>
              </w:rPr>
              <w:t>(84.6)</w:t>
            </w:r>
          </w:p>
        </w:tc>
        <w:tc>
          <w:tcPr>
            <w:tcW w:w="1417" w:type="dxa"/>
          </w:tcPr>
          <w:p w:rsidR="00000000" w:rsidRDefault="00A96728">
            <w:pPr>
              <w:jc w:val="right"/>
            </w:pPr>
            <w:r>
              <w:t>(61.1)</w:t>
            </w:r>
          </w:p>
        </w:tc>
      </w:tr>
      <w:tr w:rsidR="00000000">
        <w:tblPrEx>
          <w:tblCellMar>
            <w:top w:w="0" w:type="dxa"/>
            <w:bottom w:w="0" w:type="dxa"/>
          </w:tblCellMar>
        </w:tblPrEx>
        <w:trPr>
          <w:cantSplit/>
          <w:hidden/>
        </w:trPr>
        <w:tc>
          <w:tcPr>
            <w:tcW w:w="3510" w:type="dxa"/>
            <w:tcBorders>
              <w:bottom w:val="single" w:sz="18" w:space="0" w:color="auto"/>
            </w:tcBorders>
          </w:tcPr>
          <w:p w:rsidR="00000000" w:rsidRDefault="00A96728">
            <w:pPr>
              <w:ind w:left="110"/>
            </w:pPr>
            <w:r>
              <w:rPr>
                <w:vanish/>
              </w:rPr>
              <w:t>[SULON]</w:t>
            </w:r>
            <w:r>
              <w:t>Net finance costs</w:t>
            </w:r>
          </w:p>
        </w:tc>
        <w:tc>
          <w:tcPr>
            <w:tcW w:w="1418" w:type="dxa"/>
            <w:gridSpan w:val="2"/>
            <w:tcBorders>
              <w:bottom w:val="single" w:sz="18" w:space="0" w:color="auto"/>
            </w:tcBorders>
          </w:tcPr>
          <w:p w:rsidR="00000000" w:rsidRDefault="00A96728">
            <w:pPr>
              <w:ind w:left="110"/>
              <w:jc w:val="right"/>
              <w:rPr>
                <w:b/>
              </w:rPr>
            </w:pPr>
          </w:p>
        </w:tc>
        <w:tc>
          <w:tcPr>
            <w:tcW w:w="1417" w:type="dxa"/>
            <w:tcBorders>
              <w:bottom w:val="single" w:sz="18" w:space="0" w:color="auto"/>
            </w:tcBorders>
          </w:tcPr>
          <w:p w:rsidR="00000000" w:rsidRDefault="00A96728">
            <w:pPr>
              <w:ind w:left="110"/>
              <w:jc w:val="right"/>
            </w:pPr>
          </w:p>
        </w:tc>
        <w:tc>
          <w:tcPr>
            <w:tcW w:w="1418" w:type="dxa"/>
            <w:gridSpan w:val="2"/>
            <w:tcBorders>
              <w:bottom w:val="single" w:sz="18" w:space="0" w:color="auto"/>
            </w:tcBorders>
          </w:tcPr>
          <w:p w:rsidR="00000000" w:rsidRDefault="00A96728">
            <w:pPr>
              <w:ind w:left="110"/>
              <w:jc w:val="right"/>
              <w:rPr>
                <w:b/>
              </w:rPr>
            </w:pPr>
          </w:p>
        </w:tc>
        <w:tc>
          <w:tcPr>
            <w:tcW w:w="1417" w:type="dxa"/>
            <w:tcBorders>
              <w:bottom w:val="single" w:sz="18" w:space="0" w:color="auto"/>
            </w:tcBorders>
          </w:tcPr>
          <w:p w:rsidR="00000000" w:rsidRDefault="00A96728">
            <w:pPr>
              <w:ind w:left="110"/>
              <w:jc w:val="right"/>
            </w:pPr>
          </w:p>
        </w:tc>
        <w:tc>
          <w:tcPr>
            <w:tcW w:w="1418" w:type="dxa"/>
            <w:gridSpan w:val="2"/>
            <w:tcBorders>
              <w:bottom w:val="single" w:sz="18" w:space="0" w:color="auto"/>
            </w:tcBorders>
          </w:tcPr>
          <w:p w:rsidR="00000000" w:rsidRDefault="00A96728">
            <w:pPr>
              <w:ind w:left="110"/>
              <w:jc w:val="right"/>
              <w:rPr>
                <w:b/>
              </w:rPr>
            </w:pPr>
          </w:p>
        </w:tc>
        <w:tc>
          <w:tcPr>
            <w:tcW w:w="1417" w:type="dxa"/>
            <w:tcBorders>
              <w:bottom w:val="single" w:sz="18" w:space="0" w:color="auto"/>
            </w:tcBorders>
          </w:tcPr>
          <w:p w:rsidR="00000000" w:rsidRDefault="00A96728">
            <w:pPr>
              <w:ind w:left="110"/>
              <w:jc w:val="right"/>
            </w:pPr>
          </w:p>
        </w:tc>
        <w:tc>
          <w:tcPr>
            <w:tcW w:w="1418" w:type="dxa"/>
            <w:gridSpan w:val="2"/>
            <w:tcBorders>
              <w:bottom w:val="single" w:sz="18" w:space="0" w:color="auto"/>
            </w:tcBorders>
          </w:tcPr>
          <w:p w:rsidR="00000000" w:rsidRDefault="00A96728">
            <w:pPr>
              <w:jc w:val="right"/>
              <w:rPr>
                <w:b/>
              </w:rPr>
            </w:pPr>
            <w:r>
              <w:rPr>
                <w:b/>
              </w:rPr>
              <w:t>(27.8)</w:t>
            </w:r>
          </w:p>
        </w:tc>
        <w:tc>
          <w:tcPr>
            <w:tcW w:w="1417" w:type="dxa"/>
            <w:tcBorders>
              <w:bottom w:val="single" w:sz="18" w:space="0" w:color="auto"/>
            </w:tcBorders>
          </w:tcPr>
          <w:p w:rsidR="00000000" w:rsidRDefault="00A96728">
            <w:pPr>
              <w:jc w:val="right"/>
            </w:pPr>
            <w:r>
              <w:t>(45.5)</w:t>
            </w:r>
          </w:p>
        </w:tc>
      </w:tr>
      <w:tr w:rsidR="00000000">
        <w:tblPrEx>
          <w:tblCellMar>
            <w:top w:w="0" w:type="dxa"/>
            <w:bottom w:w="0" w:type="dxa"/>
          </w:tblCellMar>
        </w:tblPrEx>
        <w:trPr>
          <w:cantSplit/>
        </w:trPr>
        <w:tc>
          <w:tcPr>
            <w:tcW w:w="3510" w:type="dxa"/>
          </w:tcPr>
          <w:p w:rsidR="00000000" w:rsidRDefault="00A96728">
            <w:pPr>
              <w:ind w:left="110"/>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r>
      <w:tr w:rsidR="00000000">
        <w:tblPrEx>
          <w:tblCellMar>
            <w:top w:w="0" w:type="dxa"/>
            <w:bottom w:w="0" w:type="dxa"/>
          </w:tblCellMar>
        </w:tblPrEx>
        <w:trPr>
          <w:cantSplit/>
        </w:trPr>
        <w:tc>
          <w:tcPr>
            <w:tcW w:w="3510" w:type="dxa"/>
          </w:tcPr>
          <w:p w:rsidR="00000000" w:rsidRDefault="00A96728">
            <w:pPr>
              <w:ind w:left="110"/>
            </w:pPr>
            <w:r>
              <w:t>Operating profit before abnormal items</w:t>
            </w: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r>
      <w:tr w:rsidR="00000000">
        <w:tblPrEx>
          <w:tblCellMar>
            <w:top w:w="0" w:type="dxa"/>
            <w:bottom w:w="0" w:type="dxa"/>
          </w:tblCellMar>
        </w:tblPrEx>
        <w:trPr>
          <w:cantSplit/>
          <w:hidden/>
        </w:trPr>
        <w:tc>
          <w:tcPr>
            <w:tcW w:w="3510" w:type="dxa"/>
            <w:tcBorders>
              <w:bottom w:val="single" w:sz="18" w:space="0" w:color="auto"/>
            </w:tcBorders>
          </w:tcPr>
          <w:p w:rsidR="00000000" w:rsidRDefault="00A96728">
            <w:pPr>
              <w:ind w:left="110"/>
            </w:pPr>
            <w:r>
              <w:rPr>
                <w:vanish/>
              </w:rPr>
              <w:t>[SULON]</w:t>
            </w:r>
            <w:r>
              <w:t>and income tax</w:t>
            </w:r>
          </w:p>
        </w:tc>
        <w:tc>
          <w:tcPr>
            <w:tcW w:w="1418" w:type="dxa"/>
            <w:gridSpan w:val="2"/>
            <w:tcBorders>
              <w:bottom w:val="single" w:sz="18" w:space="0" w:color="auto"/>
            </w:tcBorders>
          </w:tcPr>
          <w:p w:rsidR="00000000" w:rsidRDefault="00A96728">
            <w:pPr>
              <w:ind w:left="110"/>
              <w:jc w:val="right"/>
              <w:rPr>
                <w:b/>
              </w:rPr>
            </w:pPr>
          </w:p>
        </w:tc>
        <w:tc>
          <w:tcPr>
            <w:tcW w:w="1417" w:type="dxa"/>
            <w:tcBorders>
              <w:bottom w:val="single" w:sz="18" w:space="0" w:color="auto"/>
            </w:tcBorders>
          </w:tcPr>
          <w:p w:rsidR="00000000" w:rsidRDefault="00A96728">
            <w:pPr>
              <w:ind w:left="110"/>
              <w:jc w:val="right"/>
            </w:pPr>
          </w:p>
        </w:tc>
        <w:tc>
          <w:tcPr>
            <w:tcW w:w="1418" w:type="dxa"/>
            <w:gridSpan w:val="2"/>
            <w:tcBorders>
              <w:bottom w:val="single" w:sz="18" w:space="0" w:color="auto"/>
            </w:tcBorders>
          </w:tcPr>
          <w:p w:rsidR="00000000" w:rsidRDefault="00A96728">
            <w:pPr>
              <w:ind w:left="110"/>
              <w:jc w:val="right"/>
              <w:rPr>
                <w:b/>
              </w:rPr>
            </w:pPr>
          </w:p>
        </w:tc>
        <w:tc>
          <w:tcPr>
            <w:tcW w:w="1417" w:type="dxa"/>
            <w:tcBorders>
              <w:bottom w:val="single" w:sz="18" w:space="0" w:color="auto"/>
            </w:tcBorders>
          </w:tcPr>
          <w:p w:rsidR="00000000" w:rsidRDefault="00A96728">
            <w:pPr>
              <w:ind w:left="110"/>
              <w:jc w:val="right"/>
            </w:pPr>
          </w:p>
        </w:tc>
        <w:tc>
          <w:tcPr>
            <w:tcW w:w="1418" w:type="dxa"/>
            <w:gridSpan w:val="2"/>
            <w:tcBorders>
              <w:bottom w:val="single" w:sz="18" w:space="0" w:color="auto"/>
            </w:tcBorders>
          </w:tcPr>
          <w:p w:rsidR="00000000" w:rsidRDefault="00A96728">
            <w:pPr>
              <w:ind w:left="110"/>
              <w:jc w:val="right"/>
              <w:rPr>
                <w:b/>
              </w:rPr>
            </w:pPr>
          </w:p>
        </w:tc>
        <w:tc>
          <w:tcPr>
            <w:tcW w:w="1417" w:type="dxa"/>
            <w:tcBorders>
              <w:bottom w:val="single" w:sz="18" w:space="0" w:color="auto"/>
            </w:tcBorders>
          </w:tcPr>
          <w:p w:rsidR="00000000" w:rsidRDefault="00A96728">
            <w:pPr>
              <w:ind w:left="110"/>
              <w:jc w:val="right"/>
            </w:pPr>
          </w:p>
        </w:tc>
        <w:tc>
          <w:tcPr>
            <w:tcW w:w="1418" w:type="dxa"/>
            <w:gridSpan w:val="2"/>
            <w:tcBorders>
              <w:bottom w:val="single" w:sz="18" w:space="0" w:color="auto"/>
            </w:tcBorders>
          </w:tcPr>
          <w:p w:rsidR="00000000" w:rsidRDefault="00A96728">
            <w:pPr>
              <w:jc w:val="right"/>
              <w:rPr>
                <w:b/>
              </w:rPr>
            </w:pPr>
            <w:r>
              <w:rPr>
                <w:b/>
              </w:rPr>
              <w:t>593.8</w:t>
            </w:r>
          </w:p>
        </w:tc>
        <w:tc>
          <w:tcPr>
            <w:tcW w:w="1417" w:type="dxa"/>
            <w:tcBorders>
              <w:bottom w:val="single" w:sz="18" w:space="0" w:color="auto"/>
            </w:tcBorders>
          </w:tcPr>
          <w:p w:rsidR="00000000" w:rsidRDefault="00A96728">
            <w:pPr>
              <w:jc w:val="right"/>
            </w:pPr>
            <w:r>
              <w:t>493.9</w:t>
            </w:r>
          </w:p>
        </w:tc>
      </w:tr>
      <w:tr w:rsidR="00000000">
        <w:tblPrEx>
          <w:tblCellMar>
            <w:top w:w="0" w:type="dxa"/>
            <w:bottom w:w="0" w:type="dxa"/>
          </w:tblCellMar>
        </w:tblPrEx>
        <w:trPr>
          <w:cantSplit/>
        </w:trPr>
        <w:tc>
          <w:tcPr>
            <w:tcW w:w="3510" w:type="dxa"/>
          </w:tcPr>
          <w:p w:rsidR="00000000" w:rsidRDefault="00A96728">
            <w:pPr>
              <w:ind w:left="110"/>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r>
      <w:tr w:rsidR="00000000">
        <w:tblPrEx>
          <w:tblCellMar>
            <w:top w:w="0" w:type="dxa"/>
            <w:bottom w:w="0" w:type="dxa"/>
          </w:tblCellMar>
        </w:tblPrEx>
        <w:trPr>
          <w:cantSplit/>
          <w:hidden/>
        </w:trPr>
        <w:tc>
          <w:tcPr>
            <w:tcW w:w="3510" w:type="dxa"/>
            <w:tcBorders>
              <w:bottom w:val="single" w:sz="18" w:space="0" w:color="auto"/>
            </w:tcBorders>
          </w:tcPr>
          <w:p w:rsidR="00000000" w:rsidRDefault="00A96728">
            <w:pPr>
              <w:ind w:left="110"/>
            </w:pPr>
            <w:r>
              <w:rPr>
                <w:vanish/>
              </w:rPr>
              <w:t>[SULON]</w:t>
            </w:r>
            <w:r>
              <w:t>Abnormal items</w:t>
            </w:r>
          </w:p>
        </w:tc>
        <w:tc>
          <w:tcPr>
            <w:tcW w:w="1418" w:type="dxa"/>
            <w:gridSpan w:val="2"/>
            <w:tcBorders>
              <w:bottom w:val="single" w:sz="18" w:space="0" w:color="auto"/>
            </w:tcBorders>
          </w:tcPr>
          <w:p w:rsidR="00000000" w:rsidRDefault="00A96728">
            <w:pPr>
              <w:ind w:left="110"/>
              <w:jc w:val="right"/>
              <w:rPr>
                <w:b/>
              </w:rPr>
            </w:pPr>
          </w:p>
        </w:tc>
        <w:tc>
          <w:tcPr>
            <w:tcW w:w="1417" w:type="dxa"/>
            <w:tcBorders>
              <w:bottom w:val="single" w:sz="18" w:space="0" w:color="auto"/>
            </w:tcBorders>
          </w:tcPr>
          <w:p w:rsidR="00000000" w:rsidRDefault="00A96728">
            <w:pPr>
              <w:ind w:left="110"/>
              <w:jc w:val="right"/>
            </w:pPr>
          </w:p>
        </w:tc>
        <w:tc>
          <w:tcPr>
            <w:tcW w:w="1418" w:type="dxa"/>
            <w:gridSpan w:val="2"/>
            <w:tcBorders>
              <w:bottom w:val="single" w:sz="18" w:space="0" w:color="auto"/>
            </w:tcBorders>
          </w:tcPr>
          <w:p w:rsidR="00000000" w:rsidRDefault="00A96728">
            <w:pPr>
              <w:ind w:left="110"/>
              <w:jc w:val="right"/>
              <w:rPr>
                <w:b/>
              </w:rPr>
            </w:pPr>
          </w:p>
        </w:tc>
        <w:tc>
          <w:tcPr>
            <w:tcW w:w="1417" w:type="dxa"/>
            <w:tcBorders>
              <w:bottom w:val="single" w:sz="18" w:space="0" w:color="auto"/>
            </w:tcBorders>
          </w:tcPr>
          <w:p w:rsidR="00000000" w:rsidRDefault="00A96728">
            <w:pPr>
              <w:ind w:left="110"/>
              <w:jc w:val="right"/>
            </w:pPr>
          </w:p>
        </w:tc>
        <w:tc>
          <w:tcPr>
            <w:tcW w:w="1418" w:type="dxa"/>
            <w:gridSpan w:val="2"/>
            <w:tcBorders>
              <w:bottom w:val="single" w:sz="18" w:space="0" w:color="auto"/>
            </w:tcBorders>
          </w:tcPr>
          <w:p w:rsidR="00000000" w:rsidRDefault="00A96728">
            <w:pPr>
              <w:ind w:left="110"/>
              <w:jc w:val="right"/>
              <w:rPr>
                <w:b/>
              </w:rPr>
            </w:pPr>
          </w:p>
        </w:tc>
        <w:tc>
          <w:tcPr>
            <w:tcW w:w="1417" w:type="dxa"/>
            <w:tcBorders>
              <w:bottom w:val="single" w:sz="18" w:space="0" w:color="auto"/>
            </w:tcBorders>
          </w:tcPr>
          <w:p w:rsidR="00000000" w:rsidRDefault="00A96728">
            <w:pPr>
              <w:ind w:left="110"/>
              <w:jc w:val="right"/>
            </w:pPr>
          </w:p>
        </w:tc>
        <w:tc>
          <w:tcPr>
            <w:tcW w:w="1418" w:type="dxa"/>
            <w:gridSpan w:val="2"/>
            <w:tcBorders>
              <w:bottom w:val="single" w:sz="18" w:space="0" w:color="auto"/>
            </w:tcBorders>
          </w:tcPr>
          <w:p w:rsidR="00000000" w:rsidRDefault="00A96728">
            <w:pPr>
              <w:jc w:val="right"/>
              <w:rPr>
                <w:b/>
              </w:rPr>
            </w:pPr>
            <w:r>
              <w:rPr>
                <w:b/>
              </w:rPr>
              <w:t>(93.9)</w:t>
            </w:r>
          </w:p>
        </w:tc>
        <w:tc>
          <w:tcPr>
            <w:tcW w:w="1417" w:type="dxa"/>
            <w:tcBorders>
              <w:bottom w:val="single" w:sz="18" w:space="0" w:color="auto"/>
            </w:tcBorders>
          </w:tcPr>
          <w:p w:rsidR="00000000" w:rsidRDefault="00A96728">
            <w:pPr>
              <w:jc w:val="right"/>
            </w:pPr>
            <w:r>
              <w:t>(86.4)</w:t>
            </w:r>
          </w:p>
        </w:tc>
      </w:tr>
      <w:tr w:rsidR="00000000">
        <w:tblPrEx>
          <w:tblCellMar>
            <w:top w:w="0" w:type="dxa"/>
            <w:bottom w:w="0" w:type="dxa"/>
          </w:tblCellMar>
        </w:tblPrEx>
        <w:trPr>
          <w:cantSplit/>
        </w:trPr>
        <w:tc>
          <w:tcPr>
            <w:tcW w:w="3510" w:type="dxa"/>
          </w:tcPr>
          <w:p w:rsidR="00000000" w:rsidRDefault="00A96728">
            <w:pPr>
              <w:ind w:left="110"/>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r>
      <w:tr w:rsidR="00000000">
        <w:tblPrEx>
          <w:tblCellMar>
            <w:top w:w="0" w:type="dxa"/>
            <w:bottom w:w="0" w:type="dxa"/>
          </w:tblCellMar>
        </w:tblPrEx>
        <w:trPr>
          <w:cantSplit/>
          <w:hidden/>
        </w:trPr>
        <w:tc>
          <w:tcPr>
            <w:tcW w:w="3510" w:type="dxa"/>
            <w:tcBorders>
              <w:bottom w:val="single" w:sz="18" w:space="0" w:color="auto"/>
            </w:tcBorders>
          </w:tcPr>
          <w:p w:rsidR="00000000" w:rsidRDefault="00A96728">
            <w:pPr>
              <w:ind w:left="110"/>
            </w:pPr>
            <w:r>
              <w:rPr>
                <w:b/>
                <w:vanish/>
              </w:rPr>
              <w:t>[SULON]</w:t>
            </w:r>
            <w:r>
              <w:rPr>
                <w:b/>
              </w:rPr>
              <w:t>Operating profit before income tax</w:t>
            </w:r>
          </w:p>
        </w:tc>
        <w:tc>
          <w:tcPr>
            <w:tcW w:w="1418" w:type="dxa"/>
            <w:gridSpan w:val="2"/>
            <w:tcBorders>
              <w:bottom w:val="single" w:sz="18" w:space="0" w:color="auto"/>
            </w:tcBorders>
          </w:tcPr>
          <w:p w:rsidR="00000000" w:rsidRDefault="00A96728">
            <w:pPr>
              <w:ind w:left="110"/>
              <w:jc w:val="right"/>
              <w:rPr>
                <w:b/>
              </w:rPr>
            </w:pPr>
          </w:p>
        </w:tc>
        <w:tc>
          <w:tcPr>
            <w:tcW w:w="1417" w:type="dxa"/>
            <w:tcBorders>
              <w:bottom w:val="single" w:sz="18" w:space="0" w:color="auto"/>
            </w:tcBorders>
          </w:tcPr>
          <w:p w:rsidR="00000000" w:rsidRDefault="00A96728">
            <w:pPr>
              <w:ind w:left="110"/>
              <w:jc w:val="right"/>
            </w:pPr>
          </w:p>
        </w:tc>
        <w:tc>
          <w:tcPr>
            <w:tcW w:w="1418" w:type="dxa"/>
            <w:gridSpan w:val="2"/>
            <w:tcBorders>
              <w:bottom w:val="single" w:sz="18" w:space="0" w:color="auto"/>
            </w:tcBorders>
          </w:tcPr>
          <w:p w:rsidR="00000000" w:rsidRDefault="00A96728">
            <w:pPr>
              <w:ind w:left="110"/>
              <w:jc w:val="right"/>
              <w:rPr>
                <w:b/>
              </w:rPr>
            </w:pPr>
          </w:p>
        </w:tc>
        <w:tc>
          <w:tcPr>
            <w:tcW w:w="1417" w:type="dxa"/>
            <w:tcBorders>
              <w:bottom w:val="single" w:sz="18" w:space="0" w:color="auto"/>
            </w:tcBorders>
          </w:tcPr>
          <w:p w:rsidR="00000000" w:rsidRDefault="00A96728">
            <w:pPr>
              <w:ind w:left="110"/>
              <w:jc w:val="right"/>
            </w:pPr>
          </w:p>
        </w:tc>
        <w:tc>
          <w:tcPr>
            <w:tcW w:w="1418" w:type="dxa"/>
            <w:gridSpan w:val="2"/>
            <w:tcBorders>
              <w:bottom w:val="single" w:sz="18" w:space="0" w:color="auto"/>
            </w:tcBorders>
          </w:tcPr>
          <w:p w:rsidR="00000000" w:rsidRDefault="00A96728">
            <w:pPr>
              <w:ind w:left="110"/>
              <w:jc w:val="right"/>
              <w:rPr>
                <w:b/>
              </w:rPr>
            </w:pPr>
          </w:p>
        </w:tc>
        <w:tc>
          <w:tcPr>
            <w:tcW w:w="1417" w:type="dxa"/>
            <w:tcBorders>
              <w:bottom w:val="single" w:sz="18" w:space="0" w:color="auto"/>
            </w:tcBorders>
          </w:tcPr>
          <w:p w:rsidR="00000000" w:rsidRDefault="00A96728">
            <w:pPr>
              <w:ind w:left="110"/>
              <w:jc w:val="right"/>
            </w:pPr>
          </w:p>
        </w:tc>
        <w:tc>
          <w:tcPr>
            <w:tcW w:w="1418" w:type="dxa"/>
            <w:gridSpan w:val="2"/>
            <w:tcBorders>
              <w:bottom w:val="single" w:sz="18" w:space="0" w:color="auto"/>
            </w:tcBorders>
          </w:tcPr>
          <w:p w:rsidR="00000000" w:rsidRDefault="00A96728">
            <w:pPr>
              <w:jc w:val="right"/>
              <w:rPr>
                <w:b/>
              </w:rPr>
            </w:pPr>
            <w:r>
              <w:rPr>
                <w:b/>
              </w:rPr>
              <w:t>499.9</w:t>
            </w:r>
          </w:p>
        </w:tc>
        <w:tc>
          <w:tcPr>
            <w:tcW w:w="1417" w:type="dxa"/>
            <w:tcBorders>
              <w:bottom w:val="single" w:sz="18" w:space="0" w:color="auto"/>
            </w:tcBorders>
          </w:tcPr>
          <w:p w:rsidR="00000000" w:rsidRDefault="00A96728">
            <w:pPr>
              <w:jc w:val="right"/>
            </w:pPr>
            <w:r>
              <w:t>407.5</w:t>
            </w:r>
          </w:p>
        </w:tc>
      </w:tr>
      <w:tr w:rsidR="00000000">
        <w:tblPrEx>
          <w:tblCellMar>
            <w:top w:w="0" w:type="dxa"/>
            <w:bottom w:w="0" w:type="dxa"/>
          </w:tblCellMar>
        </w:tblPrEx>
        <w:trPr>
          <w:cantSplit/>
        </w:trPr>
        <w:tc>
          <w:tcPr>
            <w:tcW w:w="3510" w:type="dxa"/>
          </w:tcPr>
          <w:p w:rsidR="00000000" w:rsidRDefault="00A96728">
            <w:pPr>
              <w:ind w:left="110"/>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r>
      <w:tr w:rsidR="00000000">
        <w:tblPrEx>
          <w:tblCellMar>
            <w:top w:w="0" w:type="dxa"/>
            <w:bottom w:w="0" w:type="dxa"/>
          </w:tblCellMar>
        </w:tblPrEx>
        <w:trPr>
          <w:cantSplit/>
        </w:trPr>
        <w:tc>
          <w:tcPr>
            <w:tcW w:w="3510" w:type="dxa"/>
          </w:tcPr>
          <w:p w:rsidR="00000000" w:rsidRDefault="00A96728">
            <w:pPr>
              <w:ind w:left="110"/>
            </w:pPr>
            <w:r>
              <w:t>Segment assets</w:t>
            </w:r>
          </w:p>
        </w:tc>
        <w:tc>
          <w:tcPr>
            <w:tcW w:w="1418" w:type="dxa"/>
            <w:gridSpan w:val="2"/>
          </w:tcPr>
          <w:p w:rsidR="00000000" w:rsidRDefault="00A96728">
            <w:pPr>
              <w:jc w:val="right"/>
              <w:rPr>
                <w:b/>
              </w:rPr>
            </w:pPr>
            <w:r>
              <w:rPr>
                <w:b/>
              </w:rPr>
              <w:t>2,582.4</w:t>
            </w:r>
          </w:p>
        </w:tc>
        <w:tc>
          <w:tcPr>
            <w:tcW w:w="1417" w:type="dxa"/>
          </w:tcPr>
          <w:p w:rsidR="00000000" w:rsidRDefault="00A96728">
            <w:pPr>
              <w:jc w:val="right"/>
            </w:pPr>
            <w:r>
              <w:t>2,579.4</w:t>
            </w:r>
          </w:p>
        </w:tc>
        <w:tc>
          <w:tcPr>
            <w:tcW w:w="1418" w:type="dxa"/>
            <w:gridSpan w:val="2"/>
          </w:tcPr>
          <w:p w:rsidR="00000000" w:rsidRDefault="00A96728">
            <w:pPr>
              <w:jc w:val="right"/>
              <w:rPr>
                <w:b/>
              </w:rPr>
            </w:pPr>
            <w:r>
              <w:rPr>
                <w:b/>
              </w:rPr>
              <w:t>701.8</w:t>
            </w:r>
          </w:p>
        </w:tc>
        <w:tc>
          <w:tcPr>
            <w:tcW w:w="1417" w:type="dxa"/>
          </w:tcPr>
          <w:p w:rsidR="00000000" w:rsidRDefault="00A96728">
            <w:pPr>
              <w:jc w:val="right"/>
            </w:pPr>
            <w:r>
              <w:t>750.5</w:t>
            </w:r>
          </w:p>
        </w:tc>
        <w:tc>
          <w:tcPr>
            <w:tcW w:w="1418" w:type="dxa"/>
            <w:gridSpan w:val="2"/>
          </w:tcPr>
          <w:p w:rsidR="00000000" w:rsidRDefault="00A96728">
            <w:pPr>
              <w:jc w:val="right"/>
              <w:rPr>
                <w:b/>
              </w:rPr>
            </w:pPr>
            <w:r>
              <w:rPr>
                <w:b/>
              </w:rPr>
              <w:t>130.2</w:t>
            </w:r>
          </w:p>
        </w:tc>
        <w:tc>
          <w:tcPr>
            <w:tcW w:w="1417" w:type="dxa"/>
          </w:tcPr>
          <w:p w:rsidR="00000000" w:rsidRDefault="00A96728">
            <w:pPr>
              <w:jc w:val="right"/>
            </w:pPr>
            <w:r>
              <w:t>151.5</w:t>
            </w:r>
          </w:p>
        </w:tc>
        <w:tc>
          <w:tcPr>
            <w:tcW w:w="1418" w:type="dxa"/>
            <w:gridSpan w:val="2"/>
          </w:tcPr>
          <w:p w:rsidR="00000000" w:rsidRDefault="00A96728">
            <w:pPr>
              <w:jc w:val="right"/>
              <w:rPr>
                <w:b/>
              </w:rPr>
            </w:pPr>
            <w:r>
              <w:rPr>
                <w:b/>
              </w:rPr>
              <w:t>3,414.4</w:t>
            </w:r>
          </w:p>
        </w:tc>
        <w:tc>
          <w:tcPr>
            <w:tcW w:w="1417" w:type="dxa"/>
          </w:tcPr>
          <w:p w:rsidR="00000000" w:rsidRDefault="00A96728">
            <w:pPr>
              <w:jc w:val="right"/>
            </w:pPr>
            <w:r>
              <w:t>3,481.4</w:t>
            </w:r>
          </w:p>
        </w:tc>
      </w:tr>
      <w:tr w:rsidR="00000000">
        <w:tblPrEx>
          <w:tblCellMar>
            <w:top w:w="0" w:type="dxa"/>
            <w:bottom w:w="0" w:type="dxa"/>
          </w:tblCellMar>
        </w:tblPrEx>
        <w:trPr>
          <w:cantSplit/>
          <w:hidden/>
        </w:trPr>
        <w:tc>
          <w:tcPr>
            <w:tcW w:w="3510" w:type="dxa"/>
            <w:tcBorders>
              <w:bottom w:val="single" w:sz="18" w:space="0" w:color="auto"/>
            </w:tcBorders>
          </w:tcPr>
          <w:p w:rsidR="00000000" w:rsidRDefault="00A96728">
            <w:pPr>
              <w:ind w:left="110"/>
            </w:pPr>
            <w:r>
              <w:rPr>
                <w:vanish/>
              </w:rPr>
              <w:t>[SULON]</w:t>
            </w:r>
            <w:r>
              <w:t>Unallocated</w:t>
            </w:r>
          </w:p>
        </w:tc>
        <w:tc>
          <w:tcPr>
            <w:tcW w:w="1418" w:type="dxa"/>
            <w:gridSpan w:val="2"/>
            <w:tcBorders>
              <w:bottom w:val="single" w:sz="18" w:space="0" w:color="auto"/>
            </w:tcBorders>
          </w:tcPr>
          <w:p w:rsidR="00000000" w:rsidRDefault="00A96728">
            <w:pPr>
              <w:ind w:left="110"/>
              <w:jc w:val="right"/>
              <w:rPr>
                <w:b/>
              </w:rPr>
            </w:pPr>
          </w:p>
        </w:tc>
        <w:tc>
          <w:tcPr>
            <w:tcW w:w="1417" w:type="dxa"/>
            <w:tcBorders>
              <w:bottom w:val="single" w:sz="18" w:space="0" w:color="auto"/>
            </w:tcBorders>
          </w:tcPr>
          <w:p w:rsidR="00000000" w:rsidRDefault="00A96728">
            <w:pPr>
              <w:ind w:left="110"/>
              <w:jc w:val="right"/>
            </w:pPr>
          </w:p>
        </w:tc>
        <w:tc>
          <w:tcPr>
            <w:tcW w:w="1418" w:type="dxa"/>
            <w:gridSpan w:val="2"/>
            <w:tcBorders>
              <w:bottom w:val="single" w:sz="18" w:space="0" w:color="auto"/>
            </w:tcBorders>
          </w:tcPr>
          <w:p w:rsidR="00000000" w:rsidRDefault="00A96728">
            <w:pPr>
              <w:ind w:left="110"/>
              <w:jc w:val="right"/>
              <w:rPr>
                <w:b/>
              </w:rPr>
            </w:pPr>
          </w:p>
        </w:tc>
        <w:tc>
          <w:tcPr>
            <w:tcW w:w="1417" w:type="dxa"/>
            <w:tcBorders>
              <w:bottom w:val="single" w:sz="18" w:space="0" w:color="auto"/>
            </w:tcBorders>
          </w:tcPr>
          <w:p w:rsidR="00000000" w:rsidRDefault="00A96728">
            <w:pPr>
              <w:ind w:left="110"/>
              <w:jc w:val="right"/>
            </w:pPr>
          </w:p>
        </w:tc>
        <w:tc>
          <w:tcPr>
            <w:tcW w:w="1418" w:type="dxa"/>
            <w:gridSpan w:val="2"/>
            <w:tcBorders>
              <w:bottom w:val="single" w:sz="18" w:space="0" w:color="auto"/>
            </w:tcBorders>
          </w:tcPr>
          <w:p w:rsidR="00000000" w:rsidRDefault="00A96728">
            <w:pPr>
              <w:ind w:left="110"/>
              <w:jc w:val="right"/>
              <w:rPr>
                <w:b/>
              </w:rPr>
            </w:pPr>
          </w:p>
        </w:tc>
        <w:tc>
          <w:tcPr>
            <w:tcW w:w="1417" w:type="dxa"/>
            <w:tcBorders>
              <w:bottom w:val="single" w:sz="18" w:space="0" w:color="auto"/>
            </w:tcBorders>
          </w:tcPr>
          <w:p w:rsidR="00000000" w:rsidRDefault="00A96728">
            <w:pPr>
              <w:ind w:left="110"/>
              <w:jc w:val="right"/>
            </w:pPr>
          </w:p>
        </w:tc>
        <w:tc>
          <w:tcPr>
            <w:tcW w:w="1418" w:type="dxa"/>
            <w:gridSpan w:val="2"/>
            <w:tcBorders>
              <w:bottom w:val="single" w:sz="18" w:space="0" w:color="auto"/>
            </w:tcBorders>
          </w:tcPr>
          <w:p w:rsidR="00000000" w:rsidRDefault="00A96728">
            <w:pPr>
              <w:jc w:val="right"/>
              <w:rPr>
                <w:b/>
              </w:rPr>
            </w:pPr>
            <w:r>
              <w:rPr>
                <w:b/>
              </w:rPr>
              <w:t>1,402.4</w:t>
            </w:r>
          </w:p>
        </w:tc>
        <w:tc>
          <w:tcPr>
            <w:tcW w:w="1417" w:type="dxa"/>
            <w:tcBorders>
              <w:bottom w:val="single" w:sz="18" w:space="0" w:color="auto"/>
            </w:tcBorders>
          </w:tcPr>
          <w:p w:rsidR="00000000" w:rsidRDefault="00A96728">
            <w:pPr>
              <w:jc w:val="right"/>
            </w:pPr>
            <w:r>
              <w:t>1,220.8</w:t>
            </w:r>
          </w:p>
        </w:tc>
      </w:tr>
      <w:tr w:rsidR="00000000">
        <w:tblPrEx>
          <w:tblCellMar>
            <w:top w:w="0" w:type="dxa"/>
            <w:bottom w:w="0" w:type="dxa"/>
          </w:tblCellMar>
        </w:tblPrEx>
        <w:trPr>
          <w:cantSplit/>
        </w:trPr>
        <w:tc>
          <w:tcPr>
            <w:tcW w:w="3510" w:type="dxa"/>
          </w:tcPr>
          <w:p w:rsidR="00000000" w:rsidRDefault="00A96728">
            <w:pPr>
              <w:ind w:left="110"/>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r>
      <w:tr w:rsidR="00000000">
        <w:tblPrEx>
          <w:tblCellMar>
            <w:top w:w="0" w:type="dxa"/>
            <w:bottom w:w="0" w:type="dxa"/>
          </w:tblCellMar>
        </w:tblPrEx>
        <w:trPr>
          <w:cantSplit/>
          <w:hidden/>
        </w:trPr>
        <w:tc>
          <w:tcPr>
            <w:tcW w:w="3510" w:type="dxa"/>
            <w:tcBorders>
              <w:bottom w:val="double" w:sz="18" w:space="0" w:color="auto"/>
            </w:tcBorders>
          </w:tcPr>
          <w:p w:rsidR="00000000" w:rsidRDefault="00A96728">
            <w:pPr>
              <w:ind w:left="110"/>
            </w:pPr>
            <w:r>
              <w:rPr>
                <w:b/>
                <w:vanish/>
              </w:rPr>
              <w:t>[DULON]</w:t>
            </w:r>
            <w:r>
              <w:rPr>
                <w:b/>
              </w:rPr>
              <w:t>Total assets</w:t>
            </w:r>
          </w:p>
        </w:tc>
        <w:tc>
          <w:tcPr>
            <w:tcW w:w="1418" w:type="dxa"/>
            <w:gridSpan w:val="2"/>
            <w:tcBorders>
              <w:bottom w:val="double" w:sz="18" w:space="0" w:color="auto"/>
            </w:tcBorders>
          </w:tcPr>
          <w:p w:rsidR="00000000" w:rsidRDefault="00A96728">
            <w:pPr>
              <w:ind w:left="110"/>
              <w:jc w:val="right"/>
              <w:rPr>
                <w:b/>
              </w:rPr>
            </w:pPr>
          </w:p>
        </w:tc>
        <w:tc>
          <w:tcPr>
            <w:tcW w:w="1417" w:type="dxa"/>
            <w:tcBorders>
              <w:bottom w:val="double" w:sz="18" w:space="0" w:color="auto"/>
            </w:tcBorders>
          </w:tcPr>
          <w:p w:rsidR="00000000" w:rsidRDefault="00A96728">
            <w:pPr>
              <w:ind w:left="110"/>
              <w:jc w:val="right"/>
            </w:pPr>
          </w:p>
        </w:tc>
        <w:tc>
          <w:tcPr>
            <w:tcW w:w="1418" w:type="dxa"/>
            <w:gridSpan w:val="2"/>
            <w:tcBorders>
              <w:bottom w:val="double" w:sz="18" w:space="0" w:color="auto"/>
            </w:tcBorders>
          </w:tcPr>
          <w:p w:rsidR="00000000" w:rsidRDefault="00A96728">
            <w:pPr>
              <w:ind w:left="110"/>
              <w:jc w:val="right"/>
              <w:rPr>
                <w:b/>
              </w:rPr>
            </w:pPr>
          </w:p>
        </w:tc>
        <w:tc>
          <w:tcPr>
            <w:tcW w:w="1417" w:type="dxa"/>
            <w:tcBorders>
              <w:bottom w:val="double" w:sz="18" w:space="0" w:color="auto"/>
            </w:tcBorders>
          </w:tcPr>
          <w:p w:rsidR="00000000" w:rsidRDefault="00A96728">
            <w:pPr>
              <w:ind w:left="110"/>
              <w:jc w:val="right"/>
            </w:pPr>
          </w:p>
        </w:tc>
        <w:tc>
          <w:tcPr>
            <w:tcW w:w="1418" w:type="dxa"/>
            <w:gridSpan w:val="2"/>
            <w:tcBorders>
              <w:bottom w:val="double" w:sz="18" w:space="0" w:color="auto"/>
            </w:tcBorders>
          </w:tcPr>
          <w:p w:rsidR="00000000" w:rsidRDefault="00A96728">
            <w:pPr>
              <w:ind w:left="110"/>
              <w:jc w:val="right"/>
              <w:rPr>
                <w:b/>
              </w:rPr>
            </w:pPr>
          </w:p>
        </w:tc>
        <w:tc>
          <w:tcPr>
            <w:tcW w:w="1417" w:type="dxa"/>
            <w:tcBorders>
              <w:bottom w:val="double" w:sz="18" w:space="0" w:color="auto"/>
            </w:tcBorders>
          </w:tcPr>
          <w:p w:rsidR="00000000" w:rsidRDefault="00A96728">
            <w:pPr>
              <w:ind w:left="110"/>
              <w:jc w:val="right"/>
            </w:pPr>
          </w:p>
        </w:tc>
        <w:tc>
          <w:tcPr>
            <w:tcW w:w="1418" w:type="dxa"/>
            <w:gridSpan w:val="2"/>
            <w:tcBorders>
              <w:bottom w:val="double" w:sz="18" w:space="0" w:color="auto"/>
            </w:tcBorders>
          </w:tcPr>
          <w:p w:rsidR="00000000" w:rsidRDefault="00A96728">
            <w:pPr>
              <w:jc w:val="right"/>
              <w:rPr>
                <w:b/>
              </w:rPr>
            </w:pPr>
            <w:r>
              <w:rPr>
                <w:b/>
              </w:rPr>
              <w:t>4,816.8</w:t>
            </w:r>
          </w:p>
        </w:tc>
        <w:tc>
          <w:tcPr>
            <w:tcW w:w="1417" w:type="dxa"/>
            <w:tcBorders>
              <w:bottom w:val="double" w:sz="18" w:space="0" w:color="auto"/>
            </w:tcBorders>
          </w:tcPr>
          <w:p w:rsidR="00000000" w:rsidRDefault="00A96728">
            <w:pPr>
              <w:jc w:val="right"/>
            </w:pPr>
            <w:r>
              <w:t>4,702.2</w:t>
            </w:r>
          </w:p>
        </w:tc>
      </w:tr>
    </w:tbl>
    <w:p w:rsidR="00000000" w:rsidRDefault="00A96728"/>
    <w:tbl>
      <w:tblPr>
        <w:tblW w:w="0" w:type="auto"/>
        <w:tblLayout w:type="fixed"/>
        <w:tblLook w:val="0000"/>
      </w:tblPr>
      <w:tblGrid>
        <w:gridCol w:w="5778"/>
        <w:gridCol w:w="1"/>
        <w:gridCol w:w="1701"/>
        <w:gridCol w:w="1700"/>
      </w:tblGrid>
      <w:tr w:rsidR="00000000">
        <w:tblPrEx>
          <w:tblCellMar>
            <w:top w:w="0" w:type="dxa"/>
            <w:bottom w:w="0" w:type="dxa"/>
          </w:tblCellMar>
        </w:tblPrEx>
        <w:trPr>
          <w:cantSplit/>
        </w:trPr>
        <w:tc>
          <w:tcPr>
            <w:tcW w:w="5778" w:type="dxa"/>
          </w:tcPr>
          <w:p w:rsidR="00000000" w:rsidRDefault="00A96728">
            <w:pPr>
              <w:ind w:left="110"/>
            </w:pPr>
          </w:p>
        </w:tc>
        <w:tc>
          <w:tcPr>
            <w:tcW w:w="3402" w:type="dxa"/>
            <w:hMerge w:val="restart"/>
          </w:tcPr>
          <w:p w:rsidR="00000000" w:rsidRDefault="00A96728">
            <w:pPr>
              <w:ind w:left="110"/>
              <w:jc w:val="center"/>
            </w:pPr>
            <w:r>
              <w:rPr>
                <w:b/>
              </w:rPr>
              <w:t>Consolidated</w:t>
            </w:r>
          </w:p>
        </w:tc>
        <w:tc>
          <w:tcPr>
            <w:gridSpan w:val="2"/>
            <w:hMerge/>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pPr>
            <w:r>
              <w:rPr>
                <w:b/>
              </w:rPr>
              <w:t>As at</w:t>
            </w:r>
          </w:p>
        </w:tc>
        <w:tc>
          <w:tcPr>
            <w:tcW w:w="1700" w:type="dxa"/>
          </w:tcPr>
          <w:p w:rsidR="00000000" w:rsidRDefault="00A96728">
            <w:pPr>
              <w:jc w:val="right"/>
            </w:pPr>
            <w:r>
              <w:t>As at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pPr>
            <w:r>
              <w:rPr>
                <w:b/>
              </w:rPr>
              <w:t>25 June 00</w:t>
            </w:r>
          </w:p>
        </w:tc>
        <w:tc>
          <w:tcPr>
            <w:tcW w:w="1700" w:type="dxa"/>
          </w:tcPr>
          <w:p w:rsidR="00000000" w:rsidRDefault="00A96728">
            <w:pPr>
              <w:jc w:val="right"/>
            </w:pPr>
            <w:r>
              <w:t>27 June 99</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pPr>
            <w:r>
              <w:rPr>
                <w:b/>
              </w:rPr>
              <w:t>$m</w:t>
            </w:r>
          </w:p>
        </w:tc>
        <w:tc>
          <w:tcPr>
            <w:tcW w:w="1700" w:type="dxa"/>
            <w:tcBorders>
              <w:bottom w:val="single" w:sz="18" w:space="0" w:color="auto"/>
            </w:tcBorders>
          </w:tcPr>
          <w:p w:rsidR="00000000" w:rsidRDefault="00A96728">
            <w:pPr>
              <w:jc w:val="right"/>
            </w:pPr>
            <w:r>
              <w:t>$m</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rPr>
                <w:b/>
              </w:rPr>
              <w:t>7   Share capital</w:t>
            </w:r>
          </w:p>
        </w:tc>
        <w:tc>
          <w:tcPr>
            <w:tcW w:w="1702" w:type="dxa"/>
            <w:gridSpan w:val="2"/>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Fully paid ordinary shares:</w:t>
            </w:r>
          </w:p>
        </w:tc>
        <w:tc>
          <w:tcPr>
            <w:tcW w:w="1702" w:type="dxa"/>
            <w:gridSpan w:val="2"/>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A96728">
            <w:r>
              <w:rPr>
                <w:vanish/>
              </w:rPr>
              <w:t>[DULON]</w:t>
            </w:r>
            <w:r>
              <w:t>1,059,994,471 (1999:1,152,827,897)</w:t>
            </w:r>
          </w:p>
        </w:tc>
        <w:tc>
          <w:tcPr>
            <w:tcW w:w="1702" w:type="dxa"/>
            <w:gridSpan w:val="2"/>
            <w:tcBorders>
              <w:bottom w:val="double" w:sz="18" w:space="0" w:color="auto"/>
            </w:tcBorders>
          </w:tcPr>
          <w:p w:rsidR="00000000" w:rsidRDefault="00A96728">
            <w:pPr>
              <w:jc w:val="right"/>
              <w:rPr>
                <w:b/>
              </w:rPr>
            </w:pPr>
            <w:r>
              <w:rPr>
                <w:b/>
              </w:rPr>
              <w:t>494.0</w:t>
            </w:r>
          </w:p>
        </w:tc>
        <w:tc>
          <w:tcPr>
            <w:tcW w:w="1700" w:type="dxa"/>
            <w:tcBorders>
              <w:bottom w:val="double" w:sz="18" w:space="0" w:color="auto"/>
            </w:tcBorders>
          </w:tcPr>
          <w:p w:rsidR="00000000" w:rsidRDefault="00A96728">
            <w:pPr>
              <w:jc w:val="right"/>
            </w:pPr>
            <w:r>
              <w:t>721.4</w:t>
            </w:r>
          </w:p>
        </w:tc>
      </w:tr>
    </w:tbl>
    <w:p w:rsidR="00000000" w:rsidRDefault="00A96728">
      <w:pPr>
        <w:ind w:left="110"/>
      </w:pPr>
    </w:p>
    <w:p w:rsidR="00000000" w:rsidRDefault="00A96728">
      <w:pPr>
        <w:ind w:left="110"/>
      </w:pPr>
    </w:p>
    <w:p w:rsidR="00000000" w:rsidRDefault="00A96728">
      <w:pPr>
        <w:ind w:left="110"/>
      </w:pPr>
      <w:r>
        <w:rPr>
          <w:b/>
        </w:rPr>
        <w:t>Off-market buyback of ordinary shares</w:t>
      </w:r>
    </w:p>
    <w:p w:rsidR="00000000" w:rsidRDefault="00A96728">
      <w:pPr>
        <w:ind w:left="110"/>
      </w:pPr>
    </w:p>
    <w:p w:rsidR="00000000" w:rsidRDefault="00A96728">
      <w:pPr>
        <w:ind w:left="110"/>
      </w:pPr>
      <w:r>
        <w:t>The Company cancelled 99,990,926 ordinary shares as a result of an off-</w:t>
      </w:r>
      <w:r>
        <w:t>market buyback offer which was completed on 7 April 2000.  The offer price comprised a return of capital and a fully franked dividend, with the return of capital having a total value of $245.0 million.  Costs of $0.9 million relating to the buyback offer were charged against issued capital.</w:t>
      </w:r>
    </w:p>
    <w:p w:rsidR="00000000" w:rsidRDefault="00A96728">
      <w:pPr>
        <w:ind w:left="110"/>
      </w:pPr>
    </w:p>
    <w:tbl>
      <w:tblPr>
        <w:tblW w:w="0" w:type="auto"/>
        <w:tblLayout w:type="fixed"/>
        <w:tblLook w:val="0000"/>
      </w:tblPr>
      <w:tblGrid>
        <w:gridCol w:w="5778"/>
        <w:gridCol w:w="1"/>
        <w:gridCol w:w="1701"/>
        <w:gridCol w:w="1842"/>
      </w:tblGrid>
      <w:tr w:rsidR="00000000">
        <w:tblPrEx>
          <w:tblCellMar>
            <w:top w:w="0" w:type="dxa"/>
            <w:bottom w:w="0" w:type="dxa"/>
          </w:tblCellMar>
        </w:tblPrEx>
        <w:trPr>
          <w:cantSplit/>
        </w:trPr>
        <w:tc>
          <w:tcPr>
            <w:tcW w:w="5778" w:type="dxa"/>
          </w:tcPr>
          <w:p w:rsidR="00000000" w:rsidRDefault="00A96728">
            <w:pPr>
              <w:ind w:left="110"/>
            </w:pPr>
          </w:p>
        </w:tc>
        <w:tc>
          <w:tcPr>
            <w:tcW w:w="3544" w:type="dxa"/>
            <w:hMerge w:val="restart"/>
          </w:tcPr>
          <w:p w:rsidR="00000000" w:rsidRDefault="00A96728">
            <w:pPr>
              <w:jc w:val="center"/>
            </w:pPr>
            <w:r>
              <w:rPr>
                <w:b/>
              </w:rPr>
              <w:t xml:space="preserve">Consolidated </w:t>
            </w:r>
          </w:p>
        </w:tc>
        <w:tc>
          <w:tcPr>
            <w:gridSpan w:val="2"/>
            <w:hMerge/>
          </w:tcPr>
          <w:p w:rsidR="00000000" w:rsidRDefault="00A96728">
            <w:pPr>
              <w:jc w:val="center"/>
              <w:rPr>
                <w:b/>
              </w:rPr>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r>
              <w:rPr>
                <w:b/>
              </w:rPr>
              <w:t>As at</w:t>
            </w:r>
          </w:p>
        </w:tc>
        <w:tc>
          <w:tcPr>
            <w:tcW w:w="1842" w:type="dxa"/>
          </w:tcPr>
          <w:p w:rsidR="00000000" w:rsidRDefault="00A96728">
            <w:pPr>
              <w:jc w:val="right"/>
            </w:pPr>
            <w:r>
              <w:t>As at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r>
              <w:rPr>
                <w:b/>
              </w:rPr>
              <w:t>25 June 00</w:t>
            </w:r>
          </w:p>
        </w:tc>
        <w:tc>
          <w:tcPr>
            <w:tcW w:w="1842" w:type="dxa"/>
          </w:tcPr>
          <w:p w:rsidR="00000000" w:rsidRDefault="00A96728">
            <w:pPr>
              <w:jc w:val="right"/>
            </w:pPr>
            <w:r>
              <w:t>27 June 99</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$m</w:t>
            </w:r>
          </w:p>
        </w:tc>
        <w:tc>
          <w:tcPr>
            <w:tcW w:w="1842" w:type="dxa"/>
            <w:tcBorders>
              <w:bottom w:val="single" w:sz="18" w:space="0" w:color="auto"/>
            </w:tcBorders>
          </w:tcPr>
          <w:p w:rsidR="00000000" w:rsidRDefault="00A96728">
            <w:pPr>
              <w:jc w:val="right"/>
            </w:pPr>
            <w:r>
              <w:t>$m</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p>
        </w:tc>
        <w:tc>
          <w:tcPr>
            <w:tcW w:w="1842"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rPr>
                <w:b/>
              </w:rPr>
            </w:pPr>
            <w:r>
              <w:rPr>
                <w:b/>
              </w:rPr>
              <w:t>8   Woolworths Income Notes</w:t>
            </w:r>
          </w:p>
        </w:tc>
        <w:tc>
          <w:tcPr>
            <w:tcW w:w="1702" w:type="dxa"/>
            <w:gridSpan w:val="2"/>
          </w:tcPr>
          <w:p w:rsidR="00000000" w:rsidRDefault="00A96728">
            <w:pPr>
              <w:jc w:val="right"/>
              <w:rPr>
                <w:b/>
              </w:rPr>
            </w:pPr>
          </w:p>
        </w:tc>
        <w:tc>
          <w:tcPr>
            <w:tcW w:w="1842"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p>
        </w:tc>
        <w:tc>
          <w:tcPr>
            <w:tcW w:w="1842"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rPr>
                <w:b/>
              </w:rPr>
              <w:t>Issued and paid-up quasi-equity securities</w:t>
            </w:r>
          </w:p>
        </w:tc>
        <w:tc>
          <w:tcPr>
            <w:tcW w:w="1702" w:type="dxa"/>
            <w:gridSpan w:val="2"/>
          </w:tcPr>
          <w:p w:rsidR="00000000" w:rsidRDefault="00A96728">
            <w:pPr>
              <w:jc w:val="right"/>
              <w:rPr>
                <w:b/>
              </w:rPr>
            </w:pPr>
          </w:p>
        </w:tc>
        <w:tc>
          <w:tcPr>
            <w:tcW w:w="1842"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Fully paid, on issue:</w:t>
            </w:r>
          </w:p>
        </w:tc>
        <w:tc>
          <w:tcPr>
            <w:tcW w:w="1702" w:type="dxa"/>
            <w:gridSpan w:val="2"/>
          </w:tcPr>
          <w:p w:rsidR="00000000" w:rsidRDefault="00A96728">
            <w:pPr>
              <w:jc w:val="right"/>
              <w:rPr>
                <w:b/>
              </w:rPr>
            </w:pPr>
          </w:p>
        </w:tc>
        <w:tc>
          <w:tcPr>
            <w:tcW w:w="1842" w:type="dxa"/>
          </w:tcPr>
          <w:p w:rsidR="00000000" w:rsidRDefault="00A96728">
            <w:pPr>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r>
              <w:rPr>
                <w:vanish/>
              </w:rPr>
              <w:t>[</w:t>
            </w:r>
            <w:r>
              <w:rPr>
                <w:vanish/>
              </w:rPr>
              <w:t>SULON]</w:t>
            </w:r>
            <w:r>
              <w:t>6,000,000 securities of $100 face value each (1999: NIL)</w:t>
            </w:r>
          </w:p>
        </w:tc>
        <w:tc>
          <w:tcPr>
            <w:tcW w:w="1702" w:type="dxa"/>
            <w:gridSpan w:val="2"/>
            <w:tcBorders>
              <w:bottom w:val="single" w:sz="18" w:space="0" w:color="auto"/>
            </w:tcBorders>
          </w:tcPr>
          <w:p w:rsidR="00000000" w:rsidRDefault="00A96728">
            <w:pPr>
              <w:jc w:val="right"/>
              <w:rPr>
                <w:b/>
              </w:rPr>
            </w:pPr>
            <w:r>
              <w:rPr>
                <w:b/>
              </w:rPr>
              <w:t>583.0</w:t>
            </w:r>
          </w:p>
        </w:tc>
        <w:tc>
          <w:tcPr>
            <w:tcW w:w="1842" w:type="dxa"/>
            <w:tcBorders>
              <w:bottom w:val="single" w:sz="18" w:space="0" w:color="auto"/>
            </w:tcBorders>
          </w:tcPr>
          <w:p w:rsidR="00000000" w:rsidRDefault="00A96728">
            <w:pPr>
              <w:jc w:val="right"/>
            </w:pPr>
            <w:r>
              <w:t>-</w:t>
            </w:r>
          </w:p>
        </w:tc>
      </w:tr>
    </w:tbl>
    <w:p w:rsidR="00000000" w:rsidRDefault="00A96728">
      <w:pPr>
        <w:ind w:left="110"/>
      </w:pPr>
    </w:p>
    <w:p w:rsidR="00000000" w:rsidRDefault="00A96728">
      <w:pPr>
        <w:ind w:left="110"/>
      </w:pPr>
    </w:p>
    <w:p w:rsidR="00000000" w:rsidRDefault="00A96728">
      <w:pPr>
        <w:ind w:left="110"/>
      </w:pPr>
      <w:r>
        <w:t>On 2 December 1999, the Company allocated 6,000,000 unsecured, subordinated quasi-equity securities known as Woolworths Income Notes (WINS) via a public offering.  The WINS are perpetual and have no maturity date, and will not be repaid other than on a winding up of the Company, or at Woolworths' option in certain defined circumstances.  Costs of $17.0 million relating to the issue of the WINS were netted against the proceeds fr</w:t>
      </w:r>
      <w:r>
        <w:t>om the issue.</w:t>
      </w:r>
    </w:p>
    <w:p w:rsidR="00000000" w:rsidRDefault="00A96728">
      <w:pPr>
        <w:ind w:left="110"/>
      </w:pPr>
    </w:p>
    <w:p w:rsidR="00000000" w:rsidRDefault="00A96728">
      <w:pPr>
        <w:ind w:left="110"/>
      </w:pPr>
      <w:r>
        <w:t>The holders of WINS are entitled to a distribution calculated and paid quarterly in arrears, at a margin of 2.00% over the 90 day bank bill swap rate at the beginning of the relevant quarter.  The payment of this distribution is contingent upon the Company having sufficient distributable profits in the previous financial period.  Dividends may not be paid on Woolworths ordinary shares after non-payment of a distribution until four subsequent quarterly distributions have been made, or the mi</w:t>
      </w:r>
      <w:r>
        <w:t>ssed distributions have been made up.</w:t>
      </w:r>
    </w:p>
    <w:p w:rsidR="00000000" w:rsidRDefault="00A96728">
      <w:pPr>
        <w:ind w:left="110"/>
      </w:pPr>
    </w:p>
    <w:tbl>
      <w:tblPr>
        <w:tblW w:w="0" w:type="auto"/>
        <w:tblLayout w:type="fixed"/>
        <w:tblLook w:val="0000"/>
      </w:tblPr>
      <w:tblGrid>
        <w:gridCol w:w="5778"/>
        <w:gridCol w:w="1"/>
        <w:gridCol w:w="1701"/>
        <w:gridCol w:w="1700"/>
      </w:tblGrid>
      <w:tr w:rsidR="00000000">
        <w:tblPrEx>
          <w:tblCellMar>
            <w:top w:w="0" w:type="dxa"/>
            <w:bottom w:w="0" w:type="dxa"/>
          </w:tblCellMar>
        </w:tblPrEx>
        <w:trPr>
          <w:cantSplit/>
        </w:trPr>
        <w:tc>
          <w:tcPr>
            <w:tcW w:w="5778" w:type="dxa"/>
          </w:tcPr>
          <w:p w:rsidR="00000000" w:rsidRDefault="00A96728">
            <w:pPr>
              <w:ind w:left="110"/>
            </w:pPr>
          </w:p>
        </w:tc>
        <w:tc>
          <w:tcPr>
            <w:tcW w:w="3402" w:type="dxa"/>
            <w:hMerge w:val="restart"/>
          </w:tcPr>
          <w:p w:rsidR="00000000" w:rsidRDefault="00A96728">
            <w:pPr>
              <w:jc w:val="center"/>
            </w:pPr>
            <w:r>
              <w:rPr>
                <w:b/>
              </w:rPr>
              <w:t xml:space="preserve">Consolidated </w:t>
            </w:r>
          </w:p>
        </w:tc>
        <w:tc>
          <w:tcPr>
            <w:gridSpan w:val="2"/>
            <w:hMerge/>
          </w:tcPr>
          <w:p w:rsidR="00000000" w:rsidRDefault="00A96728">
            <w:pPr>
              <w:jc w:val="center"/>
              <w:rPr>
                <w:b/>
              </w:rPr>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r>
              <w:rPr>
                <w:b/>
              </w:rPr>
              <w:t>As at</w:t>
            </w:r>
          </w:p>
        </w:tc>
        <w:tc>
          <w:tcPr>
            <w:tcW w:w="1700" w:type="dxa"/>
          </w:tcPr>
          <w:p w:rsidR="00000000" w:rsidRDefault="00A96728">
            <w:pPr>
              <w:jc w:val="right"/>
            </w:pPr>
            <w:r>
              <w:t>As at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r>
              <w:rPr>
                <w:b/>
              </w:rPr>
              <w:t>25 June 00</w:t>
            </w:r>
          </w:p>
        </w:tc>
        <w:tc>
          <w:tcPr>
            <w:tcW w:w="1700" w:type="dxa"/>
          </w:tcPr>
          <w:p w:rsidR="00000000" w:rsidRDefault="00A96728">
            <w:pPr>
              <w:jc w:val="right"/>
            </w:pPr>
            <w:r>
              <w:t>27 June 99</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$m</w:t>
            </w:r>
          </w:p>
        </w:tc>
        <w:tc>
          <w:tcPr>
            <w:tcW w:w="1700" w:type="dxa"/>
            <w:tcBorders>
              <w:bottom w:val="single" w:sz="18" w:space="0" w:color="auto"/>
            </w:tcBorders>
          </w:tcPr>
          <w:p w:rsidR="00000000" w:rsidRDefault="00A96728">
            <w:pPr>
              <w:jc w:val="right"/>
            </w:pPr>
            <w:r>
              <w:t>$m</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rPr>
                <w:b/>
              </w:rPr>
            </w:pPr>
            <w:r>
              <w:rPr>
                <w:b/>
              </w:rPr>
              <w:t>9   Contingent Liabilities</w:t>
            </w:r>
          </w:p>
        </w:tc>
        <w:tc>
          <w:tcPr>
            <w:tcW w:w="1702" w:type="dxa"/>
            <w:gridSpan w:val="2"/>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 xml:space="preserve">The details and estimated maximum amounts of contingent </w:t>
            </w:r>
          </w:p>
        </w:tc>
        <w:tc>
          <w:tcPr>
            <w:tcW w:w="1702" w:type="dxa"/>
            <w:gridSpan w:val="2"/>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 xml:space="preserve">liabilities which may become payable are shown below. No </w:t>
            </w:r>
          </w:p>
        </w:tc>
        <w:tc>
          <w:tcPr>
            <w:tcW w:w="1702" w:type="dxa"/>
            <w:gridSpan w:val="2"/>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 xml:space="preserve">provision has been made in the financial statements in respect of </w:t>
            </w:r>
          </w:p>
        </w:tc>
        <w:tc>
          <w:tcPr>
            <w:tcW w:w="1702" w:type="dxa"/>
            <w:gridSpan w:val="2"/>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these contingencies.</w:t>
            </w:r>
          </w:p>
        </w:tc>
        <w:tc>
          <w:tcPr>
            <w:tcW w:w="1702" w:type="dxa"/>
            <w:gridSpan w:val="2"/>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rPr>
                <w:b/>
              </w:rPr>
              <w:t>Guarantees</w:t>
            </w:r>
          </w:p>
        </w:tc>
        <w:tc>
          <w:tcPr>
            <w:tcW w:w="1702" w:type="dxa"/>
            <w:gridSpan w:val="2"/>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Trading guarantees</w:t>
            </w:r>
          </w:p>
        </w:tc>
        <w:tc>
          <w:tcPr>
            <w:tcW w:w="1702" w:type="dxa"/>
            <w:gridSpan w:val="2"/>
          </w:tcPr>
          <w:p w:rsidR="00000000" w:rsidRDefault="00A96728">
            <w:pPr>
              <w:jc w:val="right"/>
              <w:rPr>
                <w:b/>
              </w:rPr>
            </w:pPr>
            <w:r>
              <w:rPr>
                <w:b/>
              </w:rPr>
              <w:t>6.8</w:t>
            </w:r>
          </w:p>
        </w:tc>
        <w:tc>
          <w:tcPr>
            <w:tcW w:w="1700" w:type="dxa"/>
          </w:tcPr>
          <w:p w:rsidR="00000000" w:rsidRDefault="00A96728">
            <w:pPr>
              <w:jc w:val="right"/>
            </w:pPr>
            <w:r>
              <w:t>11.8</w:t>
            </w:r>
          </w:p>
        </w:tc>
      </w:tr>
      <w:tr w:rsidR="00000000">
        <w:tblPrEx>
          <w:tblCellMar>
            <w:top w:w="0" w:type="dxa"/>
            <w:bottom w:w="0" w:type="dxa"/>
          </w:tblCellMar>
        </w:tblPrEx>
        <w:trPr>
          <w:cantSplit/>
        </w:trPr>
        <w:tc>
          <w:tcPr>
            <w:tcW w:w="5778" w:type="dxa"/>
          </w:tcPr>
          <w:p w:rsidR="00000000" w:rsidRDefault="00A96728">
            <w:pPr>
              <w:ind w:left="110"/>
            </w:pPr>
            <w:r>
              <w:t>Workers' compensation self-insurance guarante</w:t>
            </w:r>
            <w:r>
              <w:t>es</w:t>
            </w:r>
          </w:p>
        </w:tc>
        <w:tc>
          <w:tcPr>
            <w:tcW w:w="1702" w:type="dxa"/>
            <w:gridSpan w:val="2"/>
          </w:tcPr>
          <w:p w:rsidR="00000000" w:rsidRDefault="00A96728">
            <w:pPr>
              <w:jc w:val="right"/>
              <w:rPr>
                <w:b/>
              </w:rPr>
            </w:pPr>
            <w:r>
              <w:rPr>
                <w:b/>
              </w:rPr>
              <w:t>29.3</w:t>
            </w:r>
          </w:p>
        </w:tc>
        <w:tc>
          <w:tcPr>
            <w:tcW w:w="1700" w:type="dxa"/>
          </w:tcPr>
          <w:p w:rsidR="00000000" w:rsidRDefault="00A96728">
            <w:pPr>
              <w:jc w:val="right"/>
            </w:pPr>
            <w:r>
              <w:t>20.1</w:t>
            </w:r>
          </w:p>
        </w:tc>
      </w:tr>
      <w:tr w:rsidR="00000000">
        <w:tblPrEx>
          <w:tblCellMar>
            <w:top w:w="0" w:type="dxa"/>
            <w:bottom w:w="0" w:type="dxa"/>
          </w:tblCellMar>
        </w:tblPrEx>
        <w:trPr>
          <w:cantSplit/>
        </w:trPr>
        <w:tc>
          <w:tcPr>
            <w:tcW w:w="5778" w:type="dxa"/>
          </w:tcPr>
          <w:p w:rsidR="00000000" w:rsidRDefault="00A96728">
            <w:pPr>
              <w:ind w:left="110"/>
            </w:pPr>
            <w:r>
              <w:t xml:space="preserve">Unsecured guarantees in respect of performance covenants in </w:t>
            </w:r>
          </w:p>
        </w:tc>
        <w:tc>
          <w:tcPr>
            <w:tcW w:w="1702" w:type="dxa"/>
            <w:gridSpan w:val="2"/>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 xml:space="preserve">tenancy and other contracts. The total amount of these guarantees </w:t>
            </w:r>
          </w:p>
        </w:tc>
        <w:tc>
          <w:tcPr>
            <w:tcW w:w="1702" w:type="dxa"/>
            <w:gridSpan w:val="2"/>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 xml:space="preserve">is indeterminable but no event has or is anticipated to occur that </w:t>
            </w:r>
          </w:p>
        </w:tc>
        <w:tc>
          <w:tcPr>
            <w:tcW w:w="1702" w:type="dxa"/>
            <w:gridSpan w:val="2"/>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would result in crystallisation of the liability.</w:t>
            </w:r>
          </w:p>
        </w:tc>
        <w:tc>
          <w:tcPr>
            <w:tcW w:w="1702" w:type="dxa"/>
            <w:gridSpan w:val="2"/>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Under the terms of a Deed of Cross Guarantee, the Company has</w:t>
            </w:r>
          </w:p>
        </w:tc>
        <w:tc>
          <w:tcPr>
            <w:tcW w:w="1702" w:type="dxa"/>
            <w:gridSpan w:val="2"/>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guaranteed the debts of certain controlled entities, thereby relieving</w:t>
            </w:r>
          </w:p>
        </w:tc>
        <w:tc>
          <w:tcPr>
            <w:tcW w:w="1702" w:type="dxa"/>
            <w:gridSpan w:val="2"/>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them of the need to prepare financial statements under ASIC Class</w:t>
            </w:r>
          </w:p>
        </w:tc>
        <w:tc>
          <w:tcPr>
            <w:tcW w:w="1702" w:type="dxa"/>
            <w:gridSpan w:val="2"/>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Order 98/100.</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rPr>
                <w:b/>
              </w:rP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Litigation</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Litigation in progress or threatened against the Company and </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certain of its controlled entities</w:t>
            </w:r>
          </w:p>
        </w:tc>
        <w:tc>
          <w:tcPr>
            <w:tcW w:w="1702" w:type="dxa"/>
            <w:gridSpan w:val="2"/>
          </w:tcPr>
          <w:p w:rsidR="00000000" w:rsidRDefault="00A96728">
            <w:pPr>
              <w:jc w:val="right"/>
              <w:rPr>
                <w:b/>
              </w:rPr>
            </w:pPr>
            <w:r>
              <w:rPr>
                <w:b/>
              </w:rPr>
              <w:t>4.5</w:t>
            </w:r>
          </w:p>
        </w:tc>
        <w:tc>
          <w:tcPr>
            <w:tcW w:w="1700" w:type="dxa"/>
          </w:tcPr>
          <w:p w:rsidR="00000000" w:rsidRDefault="00A96728">
            <w:pPr>
              <w:jc w:val="right"/>
            </w:pPr>
            <w:r>
              <w:t>4.5</w:t>
            </w:r>
          </w:p>
        </w:tc>
      </w:tr>
      <w:tr w:rsidR="00000000">
        <w:tblPrEx>
          <w:tblCellMar>
            <w:top w:w="0" w:type="dxa"/>
            <w:bottom w:w="0" w:type="dxa"/>
          </w:tblCellMar>
        </w:tblPrEx>
        <w:trPr>
          <w:cantSplit/>
        </w:trPr>
        <w:tc>
          <w:tcPr>
            <w:tcW w:w="5778" w:type="dxa"/>
          </w:tcPr>
          <w:p w:rsidR="00000000" w:rsidRDefault="00A96728">
            <w:pPr>
              <w:ind w:left="110"/>
              <w:rPr>
                <w:b/>
              </w:rP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Other</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A96728">
            <w:pPr>
              <w:ind w:left="110"/>
            </w:pPr>
            <w:r>
              <w:rPr>
                <w:vanish/>
              </w:rPr>
              <w:t>[DULON]</w:t>
            </w:r>
            <w:r>
              <w:t>Outstanding letters of credit issued to suppliers</w:t>
            </w:r>
          </w:p>
        </w:tc>
        <w:tc>
          <w:tcPr>
            <w:tcW w:w="1702" w:type="dxa"/>
            <w:gridSpan w:val="2"/>
            <w:tcBorders>
              <w:bottom w:val="double" w:sz="18" w:space="0" w:color="auto"/>
            </w:tcBorders>
          </w:tcPr>
          <w:p w:rsidR="00000000" w:rsidRDefault="00A96728">
            <w:pPr>
              <w:jc w:val="right"/>
              <w:rPr>
                <w:b/>
              </w:rPr>
            </w:pPr>
            <w:r>
              <w:rPr>
                <w:b/>
              </w:rPr>
              <w:t>23.5</w:t>
            </w:r>
          </w:p>
        </w:tc>
        <w:tc>
          <w:tcPr>
            <w:tcW w:w="1700" w:type="dxa"/>
            <w:tcBorders>
              <w:bottom w:val="double" w:sz="18" w:space="0" w:color="auto"/>
            </w:tcBorders>
          </w:tcPr>
          <w:p w:rsidR="00000000" w:rsidRDefault="00A96728">
            <w:pPr>
              <w:jc w:val="right"/>
            </w:pPr>
            <w:r>
              <w:t>17.2</w:t>
            </w:r>
          </w:p>
        </w:tc>
      </w:tr>
    </w:tbl>
    <w:p w:rsidR="00000000" w:rsidRDefault="00A96728">
      <w:pPr>
        <w:ind w:left="110"/>
      </w:pPr>
    </w:p>
    <w:p w:rsidR="00000000" w:rsidRDefault="00A96728">
      <w:pPr>
        <w:ind w:left="110"/>
      </w:pPr>
    </w:p>
    <w:p w:rsidR="00000000" w:rsidRDefault="00A96728">
      <w:pPr>
        <w:ind w:left="110"/>
        <w:rPr>
          <w:b/>
        </w:rPr>
      </w:pPr>
      <w:r>
        <w:rPr>
          <w:b/>
        </w:rPr>
        <w:t>10   Events subsequent to balance date</w:t>
      </w:r>
    </w:p>
    <w:p w:rsidR="00000000" w:rsidRDefault="00A96728">
      <w:pPr>
        <w:ind w:left="110"/>
      </w:pPr>
    </w:p>
    <w:p w:rsidR="00000000" w:rsidRDefault="00A96728">
      <w:pPr>
        <w:ind w:left="110"/>
      </w:pPr>
      <w:r>
        <w:t>Since 25 June 2000, on 26 June 2000, the consolidated entity completed the acquisition of the business of Booze Bros, which consisted of 16 liquor stores located in South Australia.</w:t>
      </w:r>
    </w:p>
    <w:p w:rsidR="00000000" w:rsidRDefault="00A96728">
      <w:pPr>
        <w:ind w:left="110"/>
      </w:pPr>
    </w:p>
    <w:p w:rsidR="00000000" w:rsidRDefault="00A96728">
      <w:pPr>
        <w:ind w:left="110"/>
      </w:pPr>
      <w:r>
        <w:t>On 27 June 200</w:t>
      </w:r>
      <w:r>
        <w:t>0, the consolidated entity completed the sale of its Chisholm printing and packaging businesses to a management buyout group.  Proceeds from the sale were $7.4 million.</w:t>
      </w:r>
    </w:p>
    <w:p w:rsidR="00000000" w:rsidRDefault="00A96728">
      <w:pPr>
        <w:ind w:left="110"/>
      </w:pPr>
    </w:p>
    <w:p w:rsidR="00000000" w:rsidRDefault="00A96728">
      <w:pPr>
        <w:ind w:left="110"/>
      </w:pPr>
      <w:r>
        <w:t>On 1 July 2000, the consolidated entity completed the acquisition of 9 liquor stores that trade under the name of Toohey Bros in New South Wales.</w:t>
      </w:r>
    </w:p>
    <w:p w:rsidR="00000000" w:rsidRDefault="00A96728">
      <w:pPr>
        <w:ind w:left="110"/>
      </w:pPr>
    </w:p>
    <w:p w:rsidR="00000000" w:rsidRDefault="00A96728">
      <w:pPr>
        <w:ind w:left="110"/>
      </w:pPr>
      <w:r>
        <w:t>On 12 July 2000, the consolidated entity acquired the Advantage Group, comprising 4 supermarkets in Western Australia.</w:t>
      </w:r>
    </w:p>
    <w:p w:rsidR="00000000" w:rsidRDefault="00A96728">
      <w:pPr>
        <w:ind w:left="110"/>
      </w:pPr>
    </w:p>
    <w:p w:rsidR="00000000" w:rsidRDefault="00A96728">
      <w:pPr>
        <w:ind w:left="110"/>
      </w:pPr>
      <w:r>
        <w:t>On 26 July 2000, the consolidated entity contracted to dispose of its</w:t>
      </w:r>
      <w:r>
        <w:t xml:space="preserve"> Chisholm smallgoods and meat manufacturing businesses.  Proceeds from the sale will not be finalised until completion on 26 October 2000.  The net book value of the businesses disposed of was $34.1 million at the end of the current period.</w:t>
      </w:r>
    </w:p>
    <w:p w:rsidR="00000000" w:rsidRDefault="00A96728">
      <w:pPr>
        <w:ind w:left="110"/>
      </w:pPr>
    </w:p>
    <w:p w:rsidR="00000000" w:rsidRDefault="00A96728">
      <w:pPr>
        <w:ind w:left="110"/>
      </w:pPr>
      <w:r>
        <w:t>The financial effects of the above transactions have not been brought to account in the financial statements for the 52 weeks ended 25 June 2000.</w:t>
      </w:r>
    </w:p>
    <w:p w:rsidR="00000000" w:rsidRDefault="00A96728">
      <w:pPr>
        <w:ind w:left="110"/>
      </w:pPr>
    </w:p>
    <w:p w:rsidR="00000000" w:rsidRDefault="00A96728">
      <w:pPr>
        <w:ind w:left="110"/>
      </w:pPr>
    </w:p>
    <w:p w:rsidR="00000000" w:rsidRDefault="00A96728">
      <w:pPr>
        <w:pStyle w:val="Heading3"/>
      </w:pPr>
      <w:r>
        <w:t>Directors' Declaration</w:t>
      </w:r>
    </w:p>
    <w:p w:rsidR="00000000" w:rsidRDefault="00A96728">
      <w:pPr>
        <w:ind w:left="110"/>
      </w:pPr>
    </w:p>
    <w:p w:rsidR="00000000" w:rsidRDefault="00A96728">
      <w:pPr>
        <w:ind w:left="110"/>
      </w:pPr>
      <w:r>
        <w:t>The Directors declare that in their opinion, the concise financial report of Woolworths Lim</w:t>
      </w:r>
      <w:r>
        <w:t>ited and the consolidated entity for the financial period ended 25 June 2000 as set out on pages 49 to 59 complies with Accounting Standard AASB 1039: Concise Financial Reports.</w:t>
      </w:r>
    </w:p>
    <w:p w:rsidR="00000000" w:rsidRDefault="00A96728">
      <w:pPr>
        <w:ind w:left="110"/>
      </w:pPr>
    </w:p>
    <w:p w:rsidR="00000000" w:rsidRDefault="00A96728">
      <w:pPr>
        <w:ind w:left="110"/>
      </w:pPr>
      <w:r>
        <w:t>The financial statements and specific disclosures included in this concise financial report have been derived from the full financial report for the financial period ended 25 June 2000.</w:t>
      </w:r>
    </w:p>
    <w:p w:rsidR="00000000" w:rsidRDefault="00A96728">
      <w:pPr>
        <w:ind w:left="110"/>
      </w:pPr>
    </w:p>
    <w:p w:rsidR="00000000" w:rsidRDefault="00A96728">
      <w:pPr>
        <w:ind w:left="110"/>
      </w:pPr>
      <w:r>
        <w:t>This Declaration is made on 12th day of September 2000 in accordance with a resolution of the Directors.</w:t>
      </w:r>
    </w:p>
    <w:p w:rsidR="00000000" w:rsidRDefault="00A96728">
      <w:pPr>
        <w:ind w:left="110"/>
      </w:pPr>
    </w:p>
    <w:p w:rsidR="00000000" w:rsidRDefault="00A96728">
      <w:pPr>
        <w:ind w:left="110"/>
        <w:rPr>
          <w:b/>
        </w:rPr>
      </w:pPr>
      <w:r>
        <w:rPr>
          <w:b/>
        </w:rPr>
        <w:t>J C Dahlsen</w:t>
      </w:r>
    </w:p>
    <w:p w:rsidR="00000000" w:rsidRDefault="00A96728">
      <w:pPr>
        <w:ind w:left="110"/>
        <w:rPr>
          <w:b/>
        </w:rPr>
      </w:pPr>
      <w:r>
        <w:rPr>
          <w:b/>
        </w:rPr>
        <w:t>Chairman</w:t>
      </w:r>
    </w:p>
    <w:p w:rsidR="00000000" w:rsidRDefault="00A96728">
      <w:pPr>
        <w:ind w:left="110"/>
        <w:rPr>
          <w:b/>
        </w:rPr>
      </w:pPr>
    </w:p>
    <w:p w:rsidR="00000000" w:rsidRDefault="00A96728">
      <w:pPr>
        <w:ind w:left="110"/>
        <w:rPr>
          <w:b/>
        </w:rPr>
      </w:pPr>
    </w:p>
    <w:p w:rsidR="00000000" w:rsidRDefault="00A96728">
      <w:pPr>
        <w:ind w:left="110"/>
        <w:rPr>
          <w:b/>
        </w:rPr>
      </w:pPr>
      <w:r>
        <w:rPr>
          <w:b/>
        </w:rPr>
        <w:t>R C Cor</w:t>
      </w:r>
      <w:r>
        <w:rPr>
          <w:b/>
        </w:rPr>
        <w:t>bett</w:t>
      </w:r>
    </w:p>
    <w:p w:rsidR="00000000" w:rsidRDefault="00A96728">
      <w:pPr>
        <w:ind w:left="110"/>
        <w:rPr>
          <w:b/>
        </w:rPr>
      </w:pPr>
      <w:r>
        <w:rPr>
          <w:b/>
        </w:rPr>
        <w:t>Group Managing Director</w:t>
      </w:r>
    </w:p>
    <w:p w:rsidR="00000000" w:rsidRDefault="00A96728">
      <w:pPr>
        <w:ind w:left="110"/>
      </w:pPr>
    </w:p>
    <w:p w:rsidR="00000000" w:rsidRDefault="00A96728">
      <w:pPr>
        <w:ind w:left="110"/>
      </w:pPr>
    </w:p>
    <w:p w:rsidR="00000000" w:rsidRDefault="00A96728">
      <w:pPr>
        <w:pStyle w:val="Heading3"/>
      </w:pPr>
      <w:r>
        <w:t>Independent Audit Report</w:t>
      </w:r>
    </w:p>
    <w:p w:rsidR="00000000" w:rsidRDefault="00A96728">
      <w:pPr>
        <w:ind w:left="110"/>
      </w:pPr>
    </w:p>
    <w:p w:rsidR="00000000" w:rsidRDefault="00A96728">
      <w:pPr>
        <w:ind w:left="110"/>
        <w:rPr>
          <w:b/>
        </w:rPr>
      </w:pPr>
      <w:r>
        <w:rPr>
          <w:b/>
        </w:rPr>
        <w:t>To the members of Woolworths Limited</w:t>
      </w:r>
    </w:p>
    <w:p w:rsidR="00000000" w:rsidRDefault="00A96728">
      <w:pPr>
        <w:ind w:left="110"/>
        <w:rPr>
          <w:b/>
        </w:rPr>
      </w:pPr>
    </w:p>
    <w:p w:rsidR="00000000" w:rsidRDefault="00A96728">
      <w:pPr>
        <w:ind w:left="110"/>
        <w:rPr>
          <w:b/>
        </w:rPr>
      </w:pPr>
      <w:r>
        <w:rPr>
          <w:b/>
        </w:rPr>
        <w:t>Scope</w:t>
      </w:r>
    </w:p>
    <w:p w:rsidR="00000000" w:rsidRDefault="00A96728">
      <w:pPr>
        <w:ind w:left="110"/>
      </w:pPr>
    </w:p>
    <w:p w:rsidR="00000000" w:rsidRDefault="00A96728">
      <w:pPr>
        <w:ind w:left="110"/>
      </w:pPr>
      <w:r>
        <w:t>We have audited the concise financial report of Woolworths Limited for the financial year ended 25 June 2000 as set out on pages 49 to 59, in order to express an opinion on it to the members of the Company.  The Company's directors are responsible for the concise financial report.</w:t>
      </w:r>
    </w:p>
    <w:p w:rsidR="00000000" w:rsidRDefault="00A96728">
      <w:pPr>
        <w:ind w:left="110"/>
      </w:pPr>
    </w:p>
    <w:p w:rsidR="00000000" w:rsidRDefault="00A96728">
      <w:pPr>
        <w:ind w:left="110"/>
      </w:pPr>
      <w:r>
        <w:t>Our audit has been conducted in accordance with Australian Auditing Standards to provide reasonable assurance wheth</w:t>
      </w:r>
      <w:r>
        <w:t>er the financial report is free of material misstatement.  We have also performed an independent audit of the full financial report of Woolworths Limited for the year ended 25 June 2000.  Our audit report on the full financial report was signed on 12 September 2000, and was not subject to any qualification.</w:t>
      </w:r>
    </w:p>
    <w:p w:rsidR="00000000" w:rsidRDefault="00A96728">
      <w:pPr>
        <w:ind w:left="110"/>
      </w:pPr>
    </w:p>
    <w:p w:rsidR="00000000" w:rsidRDefault="00A96728">
      <w:pPr>
        <w:ind w:left="110"/>
      </w:pPr>
      <w:r>
        <w:t>Our procedures in respect of the audit of the concise financial report included testing that the information in the concise financial report is consistent with the full financial report, and examinati</w:t>
      </w:r>
      <w:r>
        <w:t>on on a test basis, of evidence supporting the amounts, discussion and analysis, and other disclosures which were not directly derived from the full financial report.  These procedures have been undertaken to form an opinion whether, in all material respects, the concise financial report is presented fairly in accordance with Accounting Standard AASB 1039 'Concise Financial Reports'.</w:t>
      </w:r>
    </w:p>
    <w:p w:rsidR="00000000" w:rsidRDefault="00A96728">
      <w:pPr>
        <w:ind w:left="110"/>
      </w:pPr>
    </w:p>
    <w:p w:rsidR="00000000" w:rsidRDefault="00A96728">
      <w:pPr>
        <w:ind w:left="110"/>
      </w:pPr>
      <w:r>
        <w:t>The audit opinion expressed in this report has been formed on the above basis.</w:t>
      </w:r>
    </w:p>
    <w:p w:rsidR="00000000" w:rsidRDefault="00A96728">
      <w:pPr>
        <w:ind w:left="110"/>
      </w:pPr>
    </w:p>
    <w:p w:rsidR="00000000" w:rsidRDefault="00A96728">
      <w:pPr>
        <w:ind w:left="110"/>
        <w:rPr>
          <w:b/>
        </w:rPr>
      </w:pPr>
      <w:r>
        <w:rPr>
          <w:b/>
        </w:rPr>
        <w:t>Audit opinion</w:t>
      </w:r>
    </w:p>
    <w:p w:rsidR="00000000" w:rsidRDefault="00A96728">
      <w:pPr>
        <w:ind w:left="110"/>
      </w:pPr>
    </w:p>
    <w:p w:rsidR="00000000" w:rsidRDefault="00A96728">
      <w:pPr>
        <w:ind w:left="110"/>
      </w:pPr>
      <w:r>
        <w:t>In our opinion, the con</w:t>
      </w:r>
      <w:r>
        <w:t>cise financial report of Woolworths Limited complies with Accounting Standard AASB 1039: 'Concise Financial Reports'.</w:t>
      </w:r>
    </w:p>
    <w:p w:rsidR="00000000" w:rsidRDefault="00A96728">
      <w:pPr>
        <w:ind w:left="110"/>
      </w:pPr>
    </w:p>
    <w:p w:rsidR="00000000" w:rsidRDefault="00A96728">
      <w:pPr>
        <w:ind w:left="110"/>
      </w:pPr>
    </w:p>
    <w:p w:rsidR="00000000" w:rsidRDefault="00A96728">
      <w:pPr>
        <w:ind w:left="110"/>
        <w:rPr>
          <w:b/>
        </w:rPr>
      </w:pPr>
      <w:r>
        <w:rPr>
          <w:b/>
        </w:rPr>
        <w:t>BDO</w:t>
      </w:r>
    </w:p>
    <w:p w:rsidR="00000000" w:rsidRDefault="00A96728">
      <w:pPr>
        <w:ind w:left="110"/>
        <w:rPr>
          <w:b/>
        </w:rPr>
      </w:pPr>
      <w:r>
        <w:rPr>
          <w:b/>
        </w:rPr>
        <w:t>Chartered Accountants</w:t>
      </w:r>
    </w:p>
    <w:p w:rsidR="00000000" w:rsidRDefault="00A96728">
      <w:pPr>
        <w:ind w:left="110"/>
        <w:rPr>
          <w:b/>
        </w:rPr>
      </w:pPr>
    </w:p>
    <w:p w:rsidR="00000000" w:rsidRDefault="00A96728">
      <w:pPr>
        <w:ind w:left="110"/>
        <w:rPr>
          <w:b/>
        </w:rPr>
      </w:pPr>
    </w:p>
    <w:p w:rsidR="00000000" w:rsidRDefault="00A96728">
      <w:pPr>
        <w:ind w:left="110"/>
        <w:rPr>
          <w:b/>
        </w:rPr>
      </w:pPr>
      <w:r>
        <w:rPr>
          <w:b/>
        </w:rPr>
        <w:t>Stephen La Greca</w:t>
      </w:r>
    </w:p>
    <w:p w:rsidR="00000000" w:rsidRDefault="00A96728">
      <w:pPr>
        <w:ind w:left="110"/>
        <w:rPr>
          <w:b/>
        </w:rPr>
      </w:pPr>
      <w:r>
        <w:rPr>
          <w:b/>
        </w:rPr>
        <w:t>Partner</w:t>
      </w:r>
    </w:p>
    <w:p w:rsidR="00000000" w:rsidRDefault="00A96728">
      <w:pPr>
        <w:ind w:left="110"/>
      </w:pPr>
    </w:p>
    <w:p w:rsidR="00000000" w:rsidRDefault="00A96728">
      <w:pPr>
        <w:ind w:left="110"/>
      </w:pPr>
      <w:r>
        <w:t>Dated at Sydney this 12th day of September 2000</w:t>
      </w:r>
    </w:p>
    <w:p w:rsidR="00000000" w:rsidRDefault="00A96728">
      <w:pPr>
        <w:ind w:left="110"/>
      </w:pPr>
    </w:p>
    <w:p w:rsidR="00000000" w:rsidRDefault="00A96728">
      <w:pPr>
        <w:ind w:left="110"/>
      </w:pPr>
    </w:p>
    <w:p w:rsidR="00000000" w:rsidRDefault="00A96728">
      <w:pPr>
        <w:pStyle w:val="Heading3"/>
      </w:pPr>
      <w:r>
        <w:t>Details of Shareholdings</w:t>
      </w:r>
    </w:p>
    <w:p w:rsidR="00000000" w:rsidRDefault="00A96728">
      <w:pPr>
        <w:ind w:left="110"/>
      </w:pPr>
    </w:p>
    <w:p w:rsidR="00000000" w:rsidRDefault="00A96728">
      <w:pPr>
        <w:ind w:left="110"/>
      </w:pPr>
      <w:r>
        <w:t>The shareholder information set out below was applicable as at 31 August 2000:</w:t>
      </w:r>
    </w:p>
    <w:p w:rsidR="00000000" w:rsidRDefault="00A96728">
      <w:pPr>
        <w:ind w:left="110"/>
      </w:pPr>
    </w:p>
    <w:p w:rsidR="00000000" w:rsidRDefault="00A96728">
      <w:pPr>
        <w:ind w:left="110"/>
        <w:rPr>
          <w:b/>
        </w:rPr>
      </w:pPr>
      <w:r>
        <w:rPr>
          <w:b/>
        </w:rPr>
        <w:t>Distribution of equity securities</w:t>
      </w:r>
    </w:p>
    <w:p w:rsidR="00000000" w:rsidRDefault="00A96728">
      <w:pPr>
        <w:ind w:left="110"/>
      </w:pPr>
    </w:p>
    <w:p w:rsidR="00000000" w:rsidRDefault="00A96728">
      <w:pPr>
        <w:pStyle w:val="HangIndent0"/>
      </w:pPr>
      <w:r>
        <w:t>(A)</w:t>
      </w:r>
      <w:r>
        <w:tab/>
        <w:t>Analysis of numbers of shareholders by size of holding:</w:t>
      </w:r>
    </w:p>
    <w:p w:rsidR="00000000" w:rsidRDefault="00A96728">
      <w:pPr>
        <w:ind w:left="110"/>
      </w:pPr>
    </w:p>
    <w:tbl>
      <w:tblPr>
        <w:tblW w:w="0" w:type="auto"/>
        <w:tblLayout w:type="fixed"/>
        <w:tblLook w:val="0000"/>
      </w:tblPr>
      <w:tblGrid>
        <w:gridCol w:w="4645"/>
        <w:gridCol w:w="1700"/>
        <w:gridCol w:w="1702"/>
        <w:gridCol w:w="1842"/>
      </w:tblGrid>
      <w:tr w:rsidR="00000000">
        <w:tblPrEx>
          <w:tblCellMar>
            <w:top w:w="0" w:type="dxa"/>
            <w:bottom w:w="0" w:type="dxa"/>
          </w:tblCellMar>
        </w:tblPrEx>
        <w:trPr>
          <w:cantSplit/>
        </w:trPr>
        <w:tc>
          <w:tcPr>
            <w:tcW w:w="4645" w:type="dxa"/>
          </w:tcPr>
          <w:p w:rsidR="00000000" w:rsidRDefault="00A96728">
            <w:pPr>
              <w:ind w:left="110"/>
              <w:rPr>
                <w:b/>
              </w:rPr>
            </w:pPr>
          </w:p>
        </w:tc>
        <w:tc>
          <w:tcPr>
            <w:tcW w:w="1700" w:type="dxa"/>
          </w:tcPr>
          <w:p w:rsidR="00000000" w:rsidRDefault="00A96728">
            <w:pPr>
              <w:jc w:val="right"/>
              <w:rPr>
                <w:b/>
              </w:rPr>
            </w:pPr>
            <w:r>
              <w:rPr>
                <w:b/>
              </w:rPr>
              <w:t>Number of</w:t>
            </w:r>
          </w:p>
        </w:tc>
        <w:tc>
          <w:tcPr>
            <w:tcW w:w="1702" w:type="dxa"/>
          </w:tcPr>
          <w:p w:rsidR="00000000" w:rsidRDefault="00A96728">
            <w:pPr>
              <w:jc w:val="right"/>
              <w:rPr>
                <w:b/>
              </w:rPr>
            </w:pPr>
            <w:r>
              <w:rPr>
                <w:b/>
              </w:rPr>
              <w:t>Number of</w:t>
            </w:r>
          </w:p>
        </w:tc>
        <w:tc>
          <w:tcPr>
            <w:tcW w:w="1842" w:type="dxa"/>
          </w:tcPr>
          <w:p w:rsidR="00000000" w:rsidRDefault="00A96728">
            <w:pPr>
              <w:jc w:val="right"/>
            </w:pPr>
            <w:r>
              <w:rPr>
                <w:b/>
              </w:rPr>
              <w:t>Number of</w:t>
            </w:r>
          </w:p>
        </w:tc>
      </w:tr>
      <w:tr w:rsidR="00000000">
        <w:tblPrEx>
          <w:tblCellMar>
            <w:top w:w="0" w:type="dxa"/>
            <w:bottom w:w="0" w:type="dxa"/>
          </w:tblCellMar>
        </w:tblPrEx>
        <w:trPr>
          <w:cantSplit/>
          <w:hidden/>
        </w:trPr>
        <w:tc>
          <w:tcPr>
            <w:tcW w:w="4645" w:type="dxa"/>
            <w:tcBorders>
              <w:bottom w:val="single" w:sz="18" w:space="0" w:color="auto"/>
            </w:tcBorders>
          </w:tcPr>
          <w:p w:rsidR="00000000" w:rsidRDefault="00A96728">
            <w:pPr>
              <w:ind w:left="110"/>
              <w:rPr>
                <w:b/>
              </w:rPr>
            </w:pPr>
            <w:r>
              <w:rPr>
                <w:b/>
                <w:vanish/>
              </w:rPr>
              <w:t>[SULON]</w:t>
            </w:r>
            <w:r>
              <w:rPr>
                <w:b/>
              </w:rPr>
              <w:t>Range of fully paid o</w:t>
            </w:r>
            <w:r>
              <w:rPr>
                <w:b/>
              </w:rPr>
              <w:t>rdinary (FPO) shares/options</w:t>
            </w:r>
          </w:p>
        </w:tc>
        <w:tc>
          <w:tcPr>
            <w:tcW w:w="1700" w:type="dxa"/>
            <w:tcBorders>
              <w:bottom w:val="single" w:sz="18" w:space="0" w:color="auto"/>
            </w:tcBorders>
          </w:tcPr>
          <w:p w:rsidR="00000000" w:rsidRDefault="00A96728">
            <w:pPr>
              <w:jc w:val="right"/>
              <w:rPr>
                <w:b/>
              </w:rPr>
            </w:pPr>
            <w:r>
              <w:rPr>
                <w:b/>
              </w:rPr>
              <w:t>FPO holders</w:t>
            </w:r>
          </w:p>
        </w:tc>
        <w:tc>
          <w:tcPr>
            <w:tcW w:w="1702" w:type="dxa"/>
            <w:tcBorders>
              <w:bottom w:val="single" w:sz="18" w:space="0" w:color="auto"/>
            </w:tcBorders>
          </w:tcPr>
          <w:p w:rsidR="00000000" w:rsidRDefault="00A96728">
            <w:pPr>
              <w:jc w:val="right"/>
              <w:rPr>
                <w:b/>
              </w:rPr>
            </w:pPr>
            <w:r>
              <w:rPr>
                <w:b/>
              </w:rPr>
              <w:t>FPO shares</w:t>
            </w:r>
          </w:p>
        </w:tc>
        <w:tc>
          <w:tcPr>
            <w:tcW w:w="1842" w:type="dxa"/>
            <w:tcBorders>
              <w:bottom w:val="single" w:sz="18" w:space="0" w:color="auto"/>
            </w:tcBorders>
          </w:tcPr>
          <w:p w:rsidR="00000000" w:rsidRDefault="00A96728">
            <w:pPr>
              <w:jc w:val="right"/>
            </w:pPr>
            <w:r>
              <w:rPr>
                <w:b/>
              </w:rPr>
              <w:t>option holders*</w:t>
            </w:r>
          </w:p>
        </w:tc>
      </w:tr>
      <w:tr w:rsidR="00000000">
        <w:tblPrEx>
          <w:tblCellMar>
            <w:top w:w="0" w:type="dxa"/>
            <w:bottom w:w="0" w:type="dxa"/>
          </w:tblCellMar>
        </w:tblPrEx>
        <w:trPr>
          <w:cantSplit/>
        </w:trPr>
        <w:tc>
          <w:tcPr>
            <w:tcW w:w="4645" w:type="dxa"/>
          </w:tcPr>
          <w:p w:rsidR="00000000" w:rsidRDefault="00A96728">
            <w:pPr>
              <w:ind w:left="110"/>
              <w:rPr>
                <w:b/>
              </w:rPr>
            </w:pPr>
            <w:r>
              <w:rPr>
                <w:b/>
              </w:rPr>
              <w:t xml:space="preserve"> </w:t>
            </w:r>
          </w:p>
        </w:tc>
        <w:tc>
          <w:tcPr>
            <w:tcW w:w="1700" w:type="dxa"/>
          </w:tcPr>
          <w:p w:rsidR="00000000" w:rsidRDefault="00A96728">
            <w:pPr>
              <w:ind w:left="110"/>
              <w:jc w:val="right"/>
              <w:rPr>
                <w:b/>
              </w:rPr>
            </w:pPr>
          </w:p>
        </w:tc>
        <w:tc>
          <w:tcPr>
            <w:tcW w:w="1702" w:type="dxa"/>
          </w:tcPr>
          <w:p w:rsidR="00000000" w:rsidRDefault="00A96728">
            <w:pPr>
              <w:ind w:left="110"/>
              <w:jc w:val="right"/>
              <w:rPr>
                <w:b/>
              </w:rPr>
            </w:pPr>
          </w:p>
        </w:tc>
        <w:tc>
          <w:tcPr>
            <w:tcW w:w="1842" w:type="dxa"/>
          </w:tcPr>
          <w:p w:rsidR="00000000" w:rsidRDefault="00A96728">
            <w:pPr>
              <w:ind w:left="110"/>
              <w:jc w:val="right"/>
            </w:pPr>
          </w:p>
        </w:tc>
      </w:tr>
      <w:tr w:rsidR="00000000">
        <w:tblPrEx>
          <w:tblCellMar>
            <w:top w:w="0" w:type="dxa"/>
            <w:bottom w:w="0" w:type="dxa"/>
          </w:tblCellMar>
        </w:tblPrEx>
        <w:trPr>
          <w:cantSplit/>
        </w:trPr>
        <w:tc>
          <w:tcPr>
            <w:tcW w:w="4645" w:type="dxa"/>
          </w:tcPr>
          <w:p w:rsidR="00000000" w:rsidRDefault="00A96728">
            <w:r>
              <w:t xml:space="preserve">           1 -   1,000</w:t>
            </w:r>
          </w:p>
        </w:tc>
        <w:tc>
          <w:tcPr>
            <w:tcW w:w="1700" w:type="dxa"/>
          </w:tcPr>
          <w:p w:rsidR="00000000" w:rsidRDefault="00A96728">
            <w:pPr>
              <w:jc w:val="right"/>
            </w:pPr>
            <w:r>
              <w:t>155,291</w:t>
            </w:r>
          </w:p>
        </w:tc>
        <w:tc>
          <w:tcPr>
            <w:tcW w:w="1702" w:type="dxa"/>
          </w:tcPr>
          <w:p w:rsidR="00000000" w:rsidRDefault="00A96728">
            <w:pPr>
              <w:jc w:val="right"/>
            </w:pPr>
            <w:r>
              <w:t>63,147,605</w:t>
            </w:r>
          </w:p>
        </w:tc>
        <w:tc>
          <w:tcPr>
            <w:tcW w:w="1842" w:type="dxa"/>
          </w:tcPr>
          <w:p w:rsidR="00000000" w:rsidRDefault="00A96728">
            <w:pPr>
              <w:jc w:val="right"/>
            </w:pPr>
          </w:p>
        </w:tc>
      </w:tr>
      <w:tr w:rsidR="00000000">
        <w:tblPrEx>
          <w:tblCellMar>
            <w:top w:w="0" w:type="dxa"/>
            <w:bottom w:w="0" w:type="dxa"/>
          </w:tblCellMar>
        </w:tblPrEx>
        <w:trPr>
          <w:cantSplit/>
        </w:trPr>
        <w:tc>
          <w:tcPr>
            <w:tcW w:w="4645" w:type="dxa"/>
          </w:tcPr>
          <w:p w:rsidR="00000000" w:rsidRDefault="00A96728">
            <w:r>
              <w:t xml:space="preserve">    1,001 -   5,000</w:t>
            </w:r>
          </w:p>
        </w:tc>
        <w:tc>
          <w:tcPr>
            <w:tcW w:w="1700" w:type="dxa"/>
          </w:tcPr>
          <w:p w:rsidR="00000000" w:rsidRDefault="00A96728">
            <w:pPr>
              <w:jc w:val="right"/>
            </w:pPr>
            <w:r>
              <w:t>138,530</w:t>
            </w:r>
          </w:p>
        </w:tc>
        <w:tc>
          <w:tcPr>
            <w:tcW w:w="1702" w:type="dxa"/>
          </w:tcPr>
          <w:p w:rsidR="00000000" w:rsidRDefault="00A96728">
            <w:pPr>
              <w:jc w:val="right"/>
            </w:pPr>
            <w:r>
              <w:t>252,547,175</w:t>
            </w:r>
          </w:p>
        </w:tc>
        <w:tc>
          <w:tcPr>
            <w:tcW w:w="1842" w:type="dxa"/>
          </w:tcPr>
          <w:p w:rsidR="00000000" w:rsidRDefault="00A96728">
            <w:pPr>
              <w:jc w:val="right"/>
            </w:pPr>
            <w:r>
              <w:t>13</w:t>
            </w:r>
          </w:p>
        </w:tc>
      </w:tr>
      <w:tr w:rsidR="00000000">
        <w:tblPrEx>
          <w:tblCellMar>
            <w:top w:w="0" w:type="dxa"/>
            <w:bottom w:w="0" w:type="dxa"/>
          </w:tblCellMar>
        </w:tblPrEx>
        <w:trPr>
          <w:cantSplit/>
        </w:trPr>
        <w:tc>
          <w:tcPr>
            <w:tcW w:w="4645" w:type="dxa"/>
          </w:tcPr>
          <w:p w:rsidR="00000000" w:rsidRDefault="00A96728">
            <w:r>
              <w:t xml:space="preserve">    5,001 -  10,000</w:t>
            </w:r>
          </w:p>
        </w:tc>
        <w:tc>
          <w:tcPr>
            <w:tcW w:w="1700" w:type="dxa"/>
          </w:tcPr>
          <w:p w:rsidR="00000000" w:rsidRDefault="00A96728">
            <w:pPr>
              <w:jc w:val="right"/>
            </w:pPr>
            <w:r>
              <w:t>12,992</w:t>
            </w:r>
          </w:p>
        </w:tc>
        <w:tc>
          <w:tcPr>
            <w:tcW w:w="1702" w:type="dxa"/>
          </w:tcPr>
          <w:p w:rsidR="00000000" w:rsidRDefault="00A96728">
            <w:pPr>
              <w:jc w:val="right"/>
            </w:pPr>
            <w:r>
              <w:t>92,557,877</w:t>
            </w:r>
          </w:p>
        </w:tc>
        <w:tc>
          <w:tcPr>
            <w:tcW w:w="1842" w:type="dxa"/>
          </w:tcPr>
          <w:p w:rsidR="00000000" w:rsidRDefault="00A96728">
            <w:pPr>
              <w:jc w:val="right"/>
            </w:pPr>
            <w:r>
              <w:t>31</w:t>
            </w:r>
          </w:p>
        </w:tc>
      </w:tr>
      <w:tr w:rsidR="00000000">
        <w:tblPrEx>
          <w:tblCellMar>
            <w:top w:w="0" w:type="dxa"/>
            <w:bottom w:w="0" w:type="dxa"/>
          </w:tblCellMar>
        </w:tblPrEx>
        <w:trPr>
          <w:cantSplit/>
        </w:trPr>
        <w:tc>
          <w:tcPr>
            <w:tcW w:w="4645" w:type="dxa"/>
          </w:tcPr>
          <w:p w:rsidR="00000000" w:rsidRDefault="00A96728">
            <w:pPr>
              <w:ind w:left="110"/>
            </w:pPr>
            <w:r>
              <w:t xml:space="preserve">  10,001 -100,000</w:t>
            </w:r>
          </w:p>
        </w:tc>
        <w:tc>
          <w:tcPr>
            <w:tcW w:w="1700" w:type="dxa"/>
          </w:tcPr>
          <w:p w:rsidR="00000000" w:rsidRDefault="00A96728">
            <w:pPr>
              <w:jc w:val="right"/>
            </w:pPr>
            <w:r>
              <w:t>6,137</w:t>
            </w:r>
          </w:p>
        </w:tc>
        <w:tc>
          <w:tcPr>
            <w:tcW w:w="1702" w:type="dxa"/>
          </w:tcPr>
          <w:p w:rsidR="00000000" w:rsidRDefault="00A96728">
            <w:pPr>
              <w:jc w:val="right"/>
            </w:pPr>
            <w:r>
              <w:t>124,664,480</w:t>
            </w:r>
          </w:p>
        </w:tc>
        <w:tc>
          <w:tcPr>
            <w:tcW w:w="1842" w:type="dxa"/>
          </w:tcPr>
          <w:p w:rsidR="00000000" w:rsidRDefault="00A96728">
            <w:pPr>
              <w:jc w:val="right"/>
            </w:pPr>
            <w:r>
              <w:t>246</w:t>
            </w:r>
          </w:p>
        </w:tc>
      </w:tr>
      <w:tr w:rsidR="00000000">
        <w:tblPrEx>
          <w:tblCellMar>
            <w:top w:w="0" w:type="dxa"/>
            <w:bottom w:w="0" w:type="dxa"/>
          </w:tblCellMar>
        </w:tblPrEx>
        <w:trPr>
          <w:cantSplit/>
          <w:hidden/>
        </w:trPr>
        <w:tc>
          <w:tcPr>
            <w:tcW w:w="4645" w:type="dxa"/>
            <w:tcBorders>
              <w:bottom w:val="single" w:sz="18" w:space="0" w:color="auto"/>
            </w:tcBorders>
          </w:tcPr>
          <w:p w:rsidR="00000000" w:rsidRDefault="00A96728">
            <w:pPr>
              <w:ind w:left="110"/>
            </w:pPr>
            <w:r>
              <w:rPr>
                <w:vanish/>
              </w:rPr>
              <w:t>[SULON]</w:t>
            </w:r>
            <w:r>
              <w:t>100,001 - and over</w:t>
            </w:r>
          </w:p>
        </w:tc>
        <w:tc>
          <w:tcPr>
            <w:tcW w:w="1700" w:type="dxa"/>
            <w:tcBorders>
              <w:bottom w:val="single" w:sz="18" w:space="0" w:color="auto"/>
            </w:tcBorders>
          </w:tcPr>
          <w:p w:rsidR="00000000" w:rsidRDefault="00A96728">
            <w:pPr>
              <w:jc w:val="right"/>
            </w:pPr>
            <w:r>
              <w:t>267</w:t>
            </w:r>
          </w:p>
        </w:tc>
        <w:tc>
          <w:tcPr>
            <w:tcW w:w="1702" w:type="dxa"/>
            <w:tcBorders>
              <w:bottom w:val="single" w:sz="18" w:space="0" w:color="auto"/>
            </w:tcBorders>
          </w:tcPr>
          <w:p w:rsidR="00000000" w:rsidRDefault="00A96728">
            <w:pPr>
              <w:jc w:val="right"/>
            </w:pPr>
            <w:r>
              <w:t>527,557,951</w:t>
            </w:r>
          </w:p>
        </w:tc>
        <w:tc>
          <w:tcPr>
            <w:tcW w:w="1842" w:type="dxa"/>
            <w:tcBorders>
              <w:bottom w:val="single" w:sz="18" w:space="0" w:color="auto"/>
            </w:tcBorders>
          </w:tcPr>
          <w:p w:rsidR="00000000" w:rsidRDefault="00A96728">
            <w:pPr>
              <w:jc w:val="right"/>
            </w:pPr>
            <w:r>
              <w:t>86</w:t>
            </w:r>
          </w:p>
        </w:tc>
      </w:tr>
      <w:tr w:rsidR="00000000">
        <w:tblPrEx>
          <w:tblCellMar>
            <w:top w:w="0" w:type="dxa"/>
            <w:bottom w:w="0" w:type="dxa"/>
          </w:tblCellMar>
        </w:tblPrEx>
        <w:trPr>
          <w:cantSplit/>
        </w:trPr>
        <w:tc>
          <w:tcPr>
            <w:tcW w:w="4645" w:type="dxa"/>
          </w:tcPr>
          <w:p w:rsidR="00000000" w:rsidRDefault="00A96728">
            <w:pPr>
              <w:ind w:left="110"/>
            </w:pPr>
          </w:p>
        </w:tc>
        <w:tc>
          <w:tcPr>
            <w:tcW w:w="1700" w:type="dxa"/>
          </w:tcPr>
          <w:p w:rsidR="00000000" w:rsidRDefault="00A96728">
            <w:pPr>
              <w:jc w:val="right"/>
            </w:pPr>
          </w:p>
        </w:tc>
        <w:tc>
          <w:tcPr>
            <w:tcW w:w="1702" w:type="dxa"/>
          </w:tcPr>
          <w:p w:rsidR="00000000" w:rsidRDefault="00A96728">
            <w:pPr>
              <w:jc w:val="right"/>
            </w:pPr>
          </w:p>
        </w:tc>
        <w:tc>
          <w:tcPr>
            <w:tcW w:w="1842" w:type="dxa"/>
          </w:tcPr>
          <w:p w:rsidR="00000000" w:rsidRDefault="00A96728">
            <w:pPr>
              <w:jc w:val="right"/>
            </w:pPr>
          </w:p>
        </w:tc>
      </w:tr>
      <w:tr w:rsidR="00000000">
        <w:tblPrEx>
          <w:tblCellMar>
            <w:top w:w="0" w:type="dxa"/>
            <w:bottom w:w="0" w:type="dxa"/>
          </w:tblCellMar>
        </w:tblPrEx>
        <w:trPr>
          <w:cantSplit/>
          <w:hidden/>
        </w:trPr>
        <w:tc>
          <w:tcPr>
            <w:tcW w:w="4645" w:type="dxa"/>
            <w:tcBorders>
              <w:bottom w:val="double" w:sz="18" w:space="0" w:color="auto"/>
            </w:tcBorders>
          </w:tcPr>
          <w:p w:rsidR="00000000" w:rsidRDefault="00A96728">
            <w:pPr>
              <w:ind w:left="110"/>
            </w:pPr>
            <w:r>
              <w:rPr>
                <w:vanish/>
              </w:rPr>
              <w:t>[DULON]</w:t>
            </w:r>
          </w:p>
        </w:tc>
        <w:tc>
          <w:tcPr>
            <w:tcW w:w="1700" w:type="dxa"/>
            <w:tcBorders>
              <w:bottom w:val="double" w:sz="18" w:space="0" w:color="auto"/>
            </w:tcBorders>
          </w:tcPr>
          <w:p w:rsidR="00000000" w:rsidRDefault="00A96728">
            <w:pPr>
              <w:jc w:val="right"/>
            </w:pPr>
            <w:r>
              <w:t>313,217</w:t>
            </w:r>
          </w:p>
        </w:tc>
        <w:tc>
          <w:tcPr>
            <w:tcW w:w="1702" w:type="dxa"/>
            <w:tcBorders>
              <w:bottom w:val="double" w:sz="18" w:space="0" w:color="auto"/>
            </w:tcBorders>
          </w:tcPr>
          <w:p w:rsidR="00000000" w:rsidRDefault="00A96728">
            <w:pPr>
              <w:jc w:val="right"/>
            </w:pPr>
            <w:r>
              <w:t>1,060,475,088</w:t>
            </w:r>
          </w:p>
        </w:tc>
        <w:tc>
          <w:tcPr>
            <w:tcW w:w="1842" w:type="dxa"/>
            <w:tcBorders>
              <w:bottom w:val="double" w:sz="18" w:space="0" w:color="auto"/>
            </w:tcBorders>
          </w:tcPr>
          <w:p w:rsidR="00000000" w:rsidRDefault="00A96728">
            <w:pPr>
              <w:jc w:val="right"/>
            </w:pPr>
            <w:r>
              <w:t>376</w:t>
            </w:r>
          </w:p>
        </w:tc>
      </w:tr>
    </w:tbl>
    <w:p w:rsidR="00000000" w:rsidRDefault="00A96728">
      <w:pPr>
        <w:ind w:left="110"/>
      </w:pPr>
    </w:p>
    <w:p w:rsidR="00000000" w:rsidRDefault="00A96728">
      <w:pPr>
        <w:pStyle w:val="HangIndent0"/>
      </w:pPr>
      <w:r>
        <w:t>*</w:t>
      </w:r>
      <w:r>
        <w:tab/>
        <w:t>Details of options over unissued FPO Shares are set out on page 37 of this Report.</w:t>
      </w:r>
    </w:p>
    <w:p w:rsidR="00000000" w:rsidRDefault="00A96728">
      <w:pPr>
        <w:ind w:left="110"/>
      </w:pPr>
    </w:p>
    <w:p w:rsidR="00000000" w:rsidRDefault="00A96728">
      <w:pPr>
        <w:pStyle w:val="HangIndent0"/>
      </w:pPr>
      <w:r>
        <w:t>(B)</w:t>
      </w:r>
      <w:r>
        <w:tab/>
        <w:t xml:space="preserve">There were 21,654 holders of less than a </w:t>
      </w:r>
      <w:r>
        <w:t>marketable parcel of ordinary shares.</w:t>
      </w:r>
    </w:p>
    <w:p w:rsidR="00000000" w:rsidRDefault="00A96728">
      <w:pPr>
        <w:ind w:left="110"/>
      </w:pPr>
    </w:p>
    <w:p w:rsidR="00000000" w:rsidRDefault="00A96728">
      <w:pPr>
        <w:ind w:left="110"/>
        <w:rPr>
          <w:b/>
        </w:rPr>
      </w:pPr>
      <w:r>
        <w:rPr>
          <w:b/>
        </w:rPr>
        <w:t>20 largest shareholders</w:t>
      </w:r>
    </w:p>
    <w:p w:rsidR="00000000" w:rsidRDefault="00A96728">
      <w:pPr>
        <w:ind w:left="110"/>
      </w:pPr>
    </w:p>
    <w:p w:rsidR="00000000" w:rsidRDefault="00A96728">
      <w:pPr>
        <w:ind w:left="110"/>
      </w:pPr>
      <w:r>
        <w:t>The names of the 20 largest holders of shares are listed below:</w:t>
      </w:r>
    </w:p>
    <w:p w:rsidR="00000000" w:rsidRDefault="00A96728">
      <w:pPr>
        <w:ind w:left="110"/>
      </w:pPr>
    </w:p>
    <w:tbl>
      <w:tblPr>
        <w:tblW w:w="0" w:type="auto"/>
        <w:tblLayout w:type="fixed"/>
        <w:tblLook w:val="0000"/>
      </w:tblPr>
      <w:tblGrid>
        <w:gridCol w:w="675"/>
        <w:gridCol w:w="6237"/>
        <w:gridCol w:w="1702"/>
        <w:gridCol w:w="1700"/>
      </w:tblGrid>
      <w:tr w:rsidR="00000000">
        <w:tblPrEx>
          <w:tblCellMar>
            <w:top w:w="0" w:type="dxa"/>
            <w:bottom w:w="0" w:type="dxa"/>
          </w:tblCellMar>
        </w:tblPrEx>
        <w:trPr>
          <w:cantSplit/>
        </w:trPr>
        <w:tc>
          <w:tcPr>
            <w:tcW w:w="675" w:type="dxa"/>
          </w:tcPr>
          <w:p w:rsidR="00000000" w:rsidRDefault="00A96728">
            <w:pPr>
              <w:ind w:left="110"/>
              <w:rPr>
                <w:b/>
              </w:rPr>
            </w:pPr>
          </w:p>
        </w:tc>
        <w:tc>
          <w:tcPr>
            <w:tcW w:w="6237" w:type="dxa"/>
          </w:tcPr>
          <w:p w:rsidR="00000000" w:rsidRDefault="00A96728">
            <w:pPr>
              <w:ind w:left="110"/>
              <w:rPr>
                <w:b/>
              </w:rPr>
            </w:pPr>
          </w:p>
        </w:tc>
        <w:tc>
          <w:tcPr>
            <w:tcW w:w="1702" w:type="dxa"/>
          </w:tcPr>
          <w:p w:rsidR="00000000" w:rsidRDefault="00A96728">
            <w:pPr>
              <w:jc w:val="right"/>
              <w:rPr>
                <w:b/>
              </w:rPr>
            </w:pPr>
            <w:r>
              <w:rPr>
                <w:b/>
              </w:rPr>
              <w:t>Fully paid</w:t>
            </w:r>
          </w:p>
        </w:tc>
        <w:tc>
          <w:tcPr>
            <w:tcW w:w="1700" w:type="dxa"/>
          </w:tcPr>
          <w:p w:rsidR="00000000" w:rsidRDefault="00A96728">
            <w:pPr>
              <w:jc w:val="right"/>
              <w:rPr>
                <w:b/>
              </w:rPr>
            </w:pPr>
            <w:r>
              <w:rPr>
                <w:b/>
              </w:rPr>
              <w:t>Percentage of</w:t>
            </w:r>
          </w:p>
        </w:tc>
      </w:tr>
      <w:tr w:rsidR="00000000">
        <w:tblPrEx>
          <w:tblCellMar>
            <w:top w:w="0" w:type="dxa"/>
            <w:bottom w:w="0" w:type="dxa"/>
          </w:tblCellMar>
        </w:tblPrEx>
        <w:trPr>
          <w:cantSplit/>
          <w:hidden/>
        </w:trPr>
        <w:tc>
          <w:tcPr>
            <w:tcW w:w="675" w:type="dxa"/>
            <w:tcBorders>
              <w:bottom w:val="single" w:sz="18" w:space="0" w:color="auto"/>
            </w:tcBorders>
          </w:tcPr>
          <w:p w:rsidR="00000000" w:rsidRDefault="00A96728">
            <w:pPr>
              <w:ind w:left="110"/>
              <w:rPr>
                <w:b/>
              </w:rPr>
            </w:pPr>
            <w:r>
              <w:rPr>
                <w:b/>
                <w:vanish/>
              </w:rPr>
              <w:t>[SULON]</w:t>
            </w:r>
          </w:p>
        </w:tc>
        <w:tc>
          <w:tcPr>
            <w:tcW w:w="6237" w:type="dxa"/>
            <w:tcBorders>
              <w:bottom w:val="single" w:sz="18" w:space="0" w:color="auto"/>
            </w:tcBorders>
          </w:tcPr>
          <w:p w:rsidR="00000000" w:rsidRDefault="00A96728">
            <w:pPr>
              <w:ind w:left="110"/>
              <w:rPr>
                <w:b/>
              </w:rPr>
            </w:pPr>
            <w:r>
              <w:rPr>
                <w:b/>
              </w:rPr>
              <w:t>Name</w:t>
            </w:r>
          </w:p>
        </w:tc>
        <w:tc>
          <w:tcPr>
            <w:tcW w:w="1702" w:type="dxa"/>
            <w:tcBorders>
              <w:bottom w:val="single" w:sz="18" w:space="0" w:color="auto"/>
            </w:tcBorders>
          </w:tcPr>
          <w:p w:rsidR="00000000" w:rsidRDefault="00A96728">
            <w:pPr>
              <w:jc w:val="right"/>
              <w:rPr>
                <w:b/>
              </w:rPr>
            </w:pPr>
            <w:r>
              <w:rPr>
                <w:b/>
              </w:rPr>
              <w:t>ordinary shares</w:t>
            </w:r>
          </w:p>
        </w:tc>
        <w:tc>
          <w:tcPr>
            <w:tcW w:w="1700" w:type="dxa"/>
            <w:tcBorders>
              <w:bottom w:val="single" w:sz="18" w:space="0" w:color="auto"/>
            </w:tcBorders>
          </w:tcPr>
          <w:p w:rsidR="00000000" w:rsidRDefault="00A96728">
            <w:pPr>
              <w:jc w:val="right"/>
              <w:rPr>
                <w:b/>
              </w:rPr>
            </w:pPr>
            <w:r>
              <w:rPr>
                <w:b/>
              </w:rPr>
              <w:t>issued capital</w:t>
            </w:r>
          </w:p>
        </w:tc>
      </w:tr>
      <w:tr w:rsidR="00000000">
        <w:tblPrEx>
          <w:tblCellMar>
            <w:top w:w="0" w:type="dxa"/>
            <w:bottom w:w="0" w:type="dxa"/>
          </w:tblCellMar>
        </w:tblPrEx>
        <w:trPr>
          <w:cantSplit/>
        </w:trPr>
        <w:tc>
          <w:tcPr>
            <w:tcW w:w="675" w:type="dxa"/>
          </w:tcPr>
          <w:p w:rsidR="00000000" w:rsidRDefault="00A96728">
            <w:pPr>
              <w:ind w:left="110"/>
            </w:pPr>
          </w:p>
        </w:tc>
        <w:tc>
          <w:tcPr>
            <w:tcW w:w="6237" w:type="dxa"/>
          </w:tcPr>
          <w:p w:rsidR="00000000" w:rsidRDefault="00A96728">
            <w:pPr>
              <w:ind w:left="110"/>
            </w:pPr>
          </w:p>
        </w:tc>
        <w:tc>
          <w:tcPr>
            <w:tcW w:w="1702" w:type="dxa"/>
          </w:tcPr>
          <w:p w:rsidR="00000000" w:rsidRDefault="00A96728">
            <w:pPr>
              <w:ind w:left="110"/>
              <w:jc w:val="right"/>
            </w:pPr>
          </w:p>
        </w:tc>
        <w:tc>
          <w:tcPr>
            <w:tcW w:w="1700" w:type="dxa"/>
          </w:tcPr>
          <w:p w:rsidR="00000000" w:rsidRDefault="00A96728">
            <w:pPr>
              <w:ind w:left="110"/>
              <w:jc w:val="right"/>
            </w:pPr>
          </w:p>
        </w:tc>
      </w:tr>
      <w:tr w:rsidR="00000000">
        <w:tblPrEx>
          <w:tblCellMar>
            <w:top w:w="0" w:type="dxa"/>
            <w:bottom w:w="0" w:type="dxa"/>
          </w:tblCellMar>
        </w:tblPrEx>
        <w:trPr>
          <w:cantSplit/>
        </w:trPr>
        <w:tc>
          <w:tcPr>
            <w:tcW w:w="675" w:type="dxa"/>
          </w:tcPr>
          <w:p w:rsidR="00000000" w:rsidRDefault="00A96728">
            <w:pPr>
              <w:ind w:left="110"/>
            </w:pPr>
            <w:r>
              <w:t>1</w:t>
            </w:r>
          </w:p>
        </w:tc>
        <w:tc>
          <w:tcPr>
            <w:tcW w:w="6237" w:type="dxa"/>
          </w:tcPr>
          <w:p w:rsidR="00000000" w:rsidRDefault="00A96728">
            <w:r>
              <w:t>Chase Manhattan Nominees Limited</w:t>
            </w:r>
          </w:p>
        </w:tc>
        <w:tc>
          <w:tcPr>
            <w:tcW w:w="1702" w:type="dxa"/>
          </w:tcPr>
          <w:p w:rsidR="00000000" w:rsidRDefault="00A96728">
            <w:pPr>
              <w:jc w:val="right"/>
            </w:pPr>
            <w:r>
              <w:t>90,002,074</w:t>
            </w:r>
          </w:p>
        </w:tc>
        <w:tc>
          <w:tcPr>
            <w:tcW w:w="1700" w:type="dxa"/>
          </w:tcPr>
          <w:p w:rsidR="00000000" w:rsidRDefault="00A96728">
            <w:pPr>
              <w:jc w:val="right"/>
            </w:pPr>
            <w:r>
              <w:t>8.51</w:t>
            </w:r>
          </w:p>
        </w:tc>
      </w:tr>
      <w:tr w:rsidR="00000000">
        <w:tblPrEx>
          <w:tblCellMar>
            <w:top w:w="0" w:type="dxa"/>
            <w:bottom w:w="0" w:type="dxa"/>
          </w:tblCellMar>
        </w:tblPrEx>
        <w:trPr>
          <w:cantSplit/>
        </w:trPr>
        <w:tc>
          <w:tcPr>
            <w:tcW w:w="675" w:type="dxa"/>
          </w:tcPr>
          <w:p w:rsidR="00000000" w:rsidRDefault="00A96728">
            <w:pPr>
              <w:ind w:left="110"/>
            </w:pPr>
            <w:r>
              <w:t>2</w:t>
            </w:r>
          </w:p>
        </w:tc>
        <w:tc>
          <w:tcPr>
            <w:tcW w:w="6237" w:type="dxa"/>
          </w:tcPr>
          <w:p w:rsidR="00000000" w:rsidRDefault="00A96728">
            <w:r>
              <w:t>Westpac Custodian Nominees Limited</w:t>
            </w:r>
          </w:p>
        </w:tc>
        <w:tc>
          <w:tcPr>
            <w:tcW w:w="1702" w:type="dxa"/>
          </w:tcPr>
          <w:p w:rsidR="00000000" w:rsidRDefault="00A96728">
            <w:pPr>
              <w:jc w:val="right"/>
            </w:pPr>
            <w:r>
              <w:t>78,190,239</w:t>
            </w:r>
          </w:p>
        </w:tc>
        <w:tc>
          <w:tcPr>
            <w:tcW w:w="1700" w:type="dxa"/>
          </w:tcPr>
          <w:p w:rsidR="00000000" w:rsidRDefault="00A96728">
            <w:pPr>
              <w:jc w:val="right"/>
            </w:pPr>
            <w:r>
              <w:t>7.39</w:t>
            </w:r>
          </w:p>
        </w:tc>
      </w:tr>
      <w:tr w:rsidR="00000000">
        <w:tblPrEx>
          <w:tblCellMar>
            <w:top w:w="0" w:type="dxa"/>
            <w:bottom w:w="0" w:type="dxa"/>
          </w:tblCellMar>
        </w:tblPrEx>
        <w:trPr>
          <w:cantSplit/>
        </w:trPr>
        <w:tc>
          <w:tcPr>
            <w:tcW w:w="675" w:type="dxa"/>
          </w:tcPr>
          <w:p w:rsidR="00000000" w:rsidRDefault="00A96728">
            <w:pPr>
              <w:ind w:left="110"/>
            </w:pPr>
            <w:r>
              <w:t>3</w:t>
            </w:r>
          </w:p>
        </w:tc>
        <w:tc>
          <w:tcPr>
            <w:tcW w:w="6237" w:type="dxa"/>
          </w:tcPr>
          <w:p w:rsidR="00000000" w:rsidRDefault="00A96728">
            <w:r>
              <w:t>National Nominees Limited</w:t>
            </w:r>
          </w:p>
        </w:tc>
        <w:tc>
          <w:tcPr>
            <w:tcW w:w="1702" w:type="dxa"/>
          </w:tcPr>
          <w:p w:rsidR="00000000" w:rsidRDefault="00A96728">
            <w:pPr>
              <w:jc w:val="right"/>
            </w:pPr>
            <w:r>
              <w:t>68,574,621</w:t>
            </w:r>
          </w:p>
        </w:tc>
        <w:tc>
          <w:tcPr>
            <w:tcW w:w="1700" w:type="dxa"/>
          </w:tcPr>
          <w:p w:rsidR="00000000" w:rsidRDefault="00A96728">
            <w:pPr>
              <w:jc w:val="right"/>
            </w:pPr>
            <w:r>
              <w:t>6.48</w:t>
            </w:r>
          </w:p>
        </w:tc>
      </w:tr>
      <w:tr w:rsidR="00000000">
        <w:tblPrEx>
          <w:tblCellMar>
            <w:top w:w="0" w:type="dxa"/>
            <w:bottom w:w="0" w:type="dxa"/>
          </w:tblCellMar>
        </w:tblPrEx>
        <w:trPr>
          <w:cantSplit/>
        </w:trPr>
        <w:tc>
          <w:tcPr>
            <w:tcW w:w="675" w:type="dxa"/>
          </w:tcPr>
          <w:p w:rsidR="00000000" w:rsidRDefault="00A96728">
            <w:pPr>
              <w:ind w:left="110"/>
            </w:pPr>
            <w:r>
              <w:t>4</w:t>
            </w:r>
          </w:p>
        </w:tc>
        <w:tc>
          <w:tcPr>
            <w:tcW w:w="6237" w:type="dxa"/>
          </w:tcPr>
          <w:p w:rsidR="00000000" w:rsidRDefault="00A96728">
            <w:r>
              <w:t>ANZ Nominees Limited</w:t>
            </w:r>
          </w:p>
        </w:tc>
        <w:tc>
          <w:tcPr>
            <w:tcW w:w="1702" w:type="dxa"/>
          </w:tcPr>
          <w:p w:rsidR="00000000" w:rsidRDefault="00A96728">
            <w:pPr>
              <w:jc w:val="right"/>
            </w:pPr>
            <w:r>
              <w:t>30,390,133</w:t>
            </w:r>
          </w:p>
        </w:tc>
        <w:tc>
          <w:tcPr>
            <w:tcW w:w="1700" w:type="dxa"/>
          </w:tcPr>
          <w:p w:rsidR="00000000" w:rsidRDefault="00A96728">
            <w:pPr>
              <w:jc w:val="right"/>
            </w:pPr>
            <w:r>
              <w:t>2.87</w:t>
            </w:r>
          </w:p>
        </w:tc>
      </w:tr>
      <w:tr w:rsidR="00000000">
        <w:tblPrEx>
          <w:tblCellMar>
            <w:top w:w="0" w:type="dxa"/>
            <w:bottom w:w="0" w:type="dxa"/>
          </w:tblCellMar>
        </w:tblPrEx>
        <w:trPr>
          <w:cantSplit/>
        </w:trPr>
        <w:tc>
          <w:tcPr>
            <w:tcW w:w="675" w:type="dxa"/>
          </w:tcPr>
          <w:p w:rsidR="00000000" w:rsidRDefault="00A96728">
            <w:pPr>
              <w:ind w:left="110"/>
            </w:pPr>
            <w:r>
              <w:t>5</w:t>
            </w:r>
          </w:p>
        </w:tc>
        <w:tc>
          <w:tcPr>
            <w:tcW w:w="6237" w:type="dxa"/>
          </w:tcPr>
          <w:p w:rsidR="00000000" w:rsidRDefault="00A96728">
            <w:r>
              <w:t>AMP Life Limited</w:t>
            </w:r>
          </w:p>
        </w:tc>
        <w:tc>
          <w:tcPr>
            <w:tcW w:w="1702" w:type="dxa"/>
          </w:tcPr>
          <w:p w:rsidR="00000000" w:rsidRDefault="00A96728">
            <w:pPr>
              <w:jc w:val="right"/>
            </w:pPr>
            <w:r>
              <w:t>17,821,376</w:t>
            </w:r>
          </w:p>
        </w:tc>
        <w:tc>
          <w:tcPr>
            <w:tcW w:w="1700" w:type="dxa"/>
          </w:tcPr>
          <w:p w:rsidR="00000000" w:rsidRDefault="00A96728">
            <w:pPr>
              <w:jc w:val="right"/>
            </w:pPr>
            <w:r>
              <w:t>1.68</w:t>
            </w:r>
          </w:p>
        </w:tc>
      </w:tr>
      <w:tr w:rsidR="00000000">
        <w:tblPrEx>
          <w:tblCellMar>
            <w:top w:w="0" w:type="dxa"/>
            <w:bottom w:w="0" w:type="dxa"/>
          </w:tblCellMar>
        </w:tblPrEx>
        <w:trPr>
          <w:cantSplit/>
        </w:trPr>
        <w:tc>
          <w:tcPr>
            <w:tcW w:w="675" w:type="dxa"/>
          </w:tcPr>
          <w:p w:rsidR="00000000" w:rsidRDefault="00A96728">
            <w:pPr>
              <w:ind w:left="110"/>
            </w:pPr>
            <w:r>
              <w:t>6</w:t>
            </w:r>
          </w:p>
        </w:tc>
        <w:tc>
          <w:tcPr>
            <w:tcW w:w="6237" w:type="dxa"/>
          </w:tcPr>
          <w:p w:rsidR="00000000" w:rsidRDefault="00A96728">
            <w:r>
              <w:t>Citicorp Nominees Pty Limited</w:t>
            </w:r>
          </w:p>
        </w:tc>
        <w:tc>
          <w:tcPr>
            <w:tcW w:w="1702" w:type="dxa"/>
          </w:tcPr>
          <w:p w:rsidR="00000000" w:rsidRDefault="00A96728">
            <w:pPr>
              <w:jc w:val="right"/>
            </w:pPr>
            <w:r>
              <w:t>17,195,764</w:t>
            </w:r>
          </w:p>
        </w:tc>
        <w:tc>
          <w:tcPr>
            <w:tcW w:w="1700" w:type="dxa"/>
          </w:tcPr>
          <w:p w:rsidR="00000000" w:rsidRDefault="00A96728">
            <w:pPr>
              <w:jc w:val="right"/>
            </w:pPr>
            <w:r>
              <w:t>1.63</w:t>
            </w:r>
          </w:p>
        </w:tc>
      </w:tr>
      <w:tr w:rsidR="00000000">
        <w:tblPrEx>
          <w:tblCellMar>
            <w:top w:w="0" w:type="dxa"/>
            <w:bottom w:w="0" w:type="dxa"/>
          </w:tblCellMar>
        </w:tblPrEx>
        <w:trPr>
          <w:cantSplit/>
        </w:trPr>
        <w:tc>
          <w:tcPr>
            <w:tcW w:w="675" w:type="dxa"/>
          </w:tcPr>
          <w:p w:rsidR="00000000" w:rsidRDefault="00A96728">
            <w:pPr>
              <w:ind w:left="110"/>
            </w:pPr>
            <w:r>
              <w:t>7</w:t>
            </w:r>
          </w:p>
        </w:tc>
        <w:tc>
          <w:tcPr>
            <w:tcW w:w="6237" w:type="dxa"/>
          </w:tcPr>
          <w:p w:rsidR="00000000" w:rsidRDefault="00A96728">
            <w:r>
              <w:t>Queensland Investment Corporation</w:t>
            </w:r>
          </w:p>
        </w:tc>
        <w:tc>
          <w:tcPr>
            <w:tcW w:w="1702" w:type="dxa"/>
          </w:tcPr>
          <w:p w:rsidR="00000000" w:rsidRDefault="00A96728">
            <w:pPr>
              <w:jc w:val="right"/>
            </w:pPr>
            <w:r>
              <w:t>16,649,037</w:t>
            </w:r>
          </w:p>
        </w:tc>
        <w:tc>
          <w:tcPr>
            <w:tcW w:w="1700" w:type="dxa"/>
          </w:tcPr>
          <w:p w:rsidR="00000000" w:rsidRDefault="00A96728">
            <w:pPr>
              <w:jc w:val="right"/>
            </w:pPr>
            <w:r>
              <w:t>1.57</w:t>
            </w:r>
          </w:p>
        </w:tc>
      </w:tr>
      <w:tr w:rsidR="00000000">
        <w:tblPrEx>
          <w:tblCellMar>
            <w:top w:w="0" w:type="dxa"/>
            <w:bottom w:w="0" w:type="dxa"/>
          </w:tblCellMar>
        </w:tblPrEx>
        <w:trPr>
          <w:cantSplit/>
        </w:trPr>
        <w:tc>
          <w:tcPr>
            <w:tcW w:w="675" w:type="dxa"/>
          </w:tcPr>
          <w:p w:rsidR="00000000" w:rsidRDefault="00A96728">
            <w:pPr>
              <w:ind w:left="110"/>
            </w:pPr>
            <w:r>
              <w:t>8</w:t>
            </w:r>
          </w:p>
        </w:tc>
        <w:tc>
          <w:tcPr>
            <w:tcW w:w="6237" w:type="dxa"/>
          </w:tcPr>
          <w:p w:rsidR="00000000" w:rsidRDefault="00A96728">
            <w:r>
              <w:t>Woolworths Custodian Pty Limited</w:t>
            </w:r>
          </w:p>
        </w:tc>
        <w:tc>
          <w:tcPr>
            <w:tcW w:w="1702" w:type="dxa"/>
          </w:tcPr>
          <w:p w:rsidR="00000000" w:rsidRDefault="00A96728">
            <w:pPr>
              <w:jc w:val="right"/>
            </w:pPr>
            <w:r>
              <w:t>14,229,409</w:t>
            </w:r>
          </w:p>
        </w:tc>
        <w:tc>
          <w:tcPr>
            <w:tcW w:w="1700" w:type="dxa"/>
          </w:tcPr>
          <w:p w:rsidR="00000000" w:rsidRDefault="00A96728">
            <w:pPr>
              <w:jc w:val="right"/>
            </w:pPr>
            <w:r>
              <w:t>1.34</w:t>
            </w:r>
          </w:p>
        </w:tc>
      </w:tr>
      <w:tr w:rsidR="00000000">
        <w:tblPrEx>
          <w:tblCellMar>
            <w:top w:w="0" w:type="dxa"/>
            <w:bottom w:w="0" w:type="dxa"/>
          </w:tblCellMar>
        </w:tblPrEx>
        <w:trPr>
          <w:cantSplit/>
        </w:trPr>
        <w:tc>
          <w:tcPr>
            <w:tcW w:w="675" w:type="dxa"/>
          </w:tcPr>
          <w:p w:rsidR="00000000" w:rsidRDefault="00A96728">
            <w:pPr>
              <w:ind w:left="110"/>
            </w:pPr>
            <w:r>
              <w:t>9</w:t>
            </w:r>
          </w:p>
        </w:tc>
        <w:tc>
          <w:tcPr>
            <w:tcW w:w="6237" w:type="dxa"/>
          </w:tcPr>
          <w:p w:rsidR="00000000" w:rsidRDefault="00A96728">
            <w:r>
              <w:t>MLC Limited</w:t>
            </w:r>
          </w:p>
        </w:tc>
        <w:tc>
          <w:tcPr>
            <w:tcW w:w="1702" w:type="dxa"/>
          </w:tcPr>
          <w:p w:rsidR="00000000" w:rsidRDefault="00A96728">
            <w:pPr>
              <w:jc w:val="right"/>
            </w:pPr>
            <w:r>
              <w:t>12,591,334</w:t>
            </w:r>
          </w:p>
        </w:tc>
        <w:tc>
          <w:tcPr>
            <w:tcW w:w="1700" w:type="dxa"/>
          </w:tcPr>
          <w:p w:rsidR="00000000" w:rsidRDefault="00A96728">
            <w:pPr>
              <w:jc w:val="right"/>
            </w:pPr>
            <w:r>
              <w:t>1.19</w:t>
            </w:r>
          </w:p>
        </w:tc>
      </w:tr>
      <w:tr w:rsidR="00000000">
        <w:tblPrEx>
          <w:tblCellMar>
            <w:top w:w="0" w:type="dxa"/>
            <w:bottom w:w="0" w:type="dxa"/>
          </w:tblCellMar>
        </w:tblPrEx>
        <w:trPr>
          <w:cantSplit/>
        </w:trPr>
        <w:tc>
          <w:tcPr>
            <w:tcW w:w="675" w:type="dxa"/>
          </w:tcPr>
          <w:p w:rsidR="00000000" w:rsidRDefault="00A96728">
            <w:pPr>
              <w:ind w:left="110"/>
            </w:pPr>
            <w:r>
              <w:t>10</w:t>
            </w:r>
          </w:p>
        </w:tc>
        <w:tc>
          <w:tcPr>
            <w:tcW w:w="6237" w:type="dxa"/>
          </w:tcPr>
          <w:p w:rsidR="00000000" w:rsidRDefault="00A96728">
            <w:r>
              <w:t>HSBC Custody Nominees (Australia)</w:t>
            </w:r>
          </w:p>
        </w:tc>
        <w:tc>
          <w:tcPr>
            <w:tcW w:w="1702" w:type="dxa"/>
          </w:tcPr>
          <w:p w:rsidR="00000000" w:rsidRDefault="00A96728">
            <w:pPr>
              <w:jc w:val="right"/>
            </w:pPr>
            <w:r>
              <w:t>8,282,229</w:t>
            </w:r>
          </w:p>
        </w:tc>
        <w:tc>
          <w:tcPr>
            <w:tcW w:w="1700" w:type="dxa"/>
          </w:tcPr>
          <w:p w:rsidR="00000000" w:rsidRDefault="00A96728">
            <w:pPr>
              <w:jc w:val="right"/>
            </w:pPr>
            <w:r>
              <w:t>0.78</w:t>
            </w:r>
          </w:p>
        </w:tc>
      </w:tr>
      <w:tr w:rsidR="00000000">
        <w:tblPrEx>
          <w:tblCellMar>
            <w:top w:w="0" w:type="dxa"/>
            <w:bottom w:w="0" w:type="dxa"/>
          </w:tblCellMar>
        </w:tblPrEx>
        <w:trPr>
          <w:cantSplit/>
        </w:trPr>
        <w:tc>
          <w:tcPr>
            <w:tcW w:w="675" w:type="dxa"/>
          </w:tcPr>
          <w:p w:rsidR="00000000" w:rsidRDefault="00A96728">
            <w:pPr>
              <w:ind w:left="110"/>
            </w:pPr>
            <w:r>
              <w:t>11</w:t>
            </w:r>
          </w:p>
        </w:tc>
        <w:tc>
          <w:tcPr>
            <w:tcW w:w="6237" w:type="dxa"/>
          </w:tcPr>
          <w:p w:rsidR="00000000" w:rsidRDefault="00A96728">
            <w:r>
              <w:t>AMP Nominees Pty Limited</w:t>
            </w:r>
          </w:p>
        </w:tc>
        <w:tc>
          <w:tcPr>
            <w:tcW w:w="1702" w:type="dxa"/>
          </w:tcPr>
          <w:p w:rsidR="00000000" w:rsidRDefault="00A96728">
            <w:pPr>
              <w:jc w:val="right"/>
            </w:pPr>
            <w:r>
              <w:t>6,565,843</w:t>
            </w:r>
          </w:p>
        </w:tc>
        <w:tc>
          <w:tcPr>
            <w:tcW w:w="1700" w:type="dxa"/>
          </w:tcPr>
          <w:p w:rsidR="00000000" w:rsidRDefault="00A96728">
            <w:pPr>
              <w:jc w:val="right"/>
            </w:pPr>
            <w:r>
              <w:t>0.62</w:t>
            </w:r>
          </w:p>
        </w:tc>
      </w:tr>
      <w:tr w:rsidR="00000000">
        <w:tblPrEx>
          <w:tblCellMar>
            <w:top w:w="0" w:type="dxa"/>
            <w:bottom w:w="0" w:type="dxa"/>
          </w:tblCellMar>
        </w:tblPrEx>
        <w:trPr>
          <w:cantSplit/>
        </w:trPr>
        <w:tc>
          <w:tcPr>
            <w:tcW w:w="675" w:type="dxa"/>
          </w:tcPr>
          <w:p w:rsidR="00000000" w:rsidRDefault="00A96728">
            <w:pPr>
              <w:ind w:left="110"/>
            </w:pPr>
            <w:r>
              <w:t>12</w:t>
            </w:r>
          </w:p>
        </w:tc>
        <w:tc>
          <w:tcPr>
            <w:tcW w:w="6237" w:type="dxa"/>
          </w:tcPr>
          <w:p w:rsidR="00000000" w:rsidRDefault="00A96728">
            <w:r>
              <w:t>Perpetual Nominees Limited (PMISF A/C)</w:t>
            </w:r>
          </w:p>
        </w:tc>
        <w:tc>
          <w:tcPr>
            <w:tcW w:w="1702" w:type="dxa"/>
          </w:tcPr>
          <w:p w:rsidR="00000000" w:rsidRDefault="00A96728">
            <w:pPr>
              <w:jc w:val="right"/>
            </w:pPr>
            <w:r>
              <w:t>6,468,665</w:t>
            </w:r>
          </w:p>
        </w:tc>
        <w:tc>
          <w:tcPr>
            <w:tcW w:w="1700" w:type="dxa"/>
          </w:tcPr>
          <w:p w:rsidR="00000000" w:rsidRDefault="00A96728">
            <w:pPr>
              <w:jc w:val="right"/>
            </w:pPr>
            <w:r>
              <w:t>0.61</w:t>
            </w:r>
          </w:p>
        </w:tc>
      </w:tr>
      <w:tr w:rsidR="00000000">
        <w:tblPrEx>
          <w:tblCellMar>
            <w:top w:w="0" w:type="dxa"/>
            <w:bottom w:w="0" w:type="dxa"/>
          </w:tblCellMar>
        </w:tblPrEx>
        <w:trPr>
          <w:cantSplit/>
        </w:trPr>
        <w:tc>
          <w:tcPr>
            <w:tcW w:w="675" w:type="dxa"/>
          </w:tcPr>
          <w:p w:rsidR="00000000" w:rsidRDefault="00A96728">
            <w:pPr>
              <w:ind w:left="110"/>
            </w:pPr>
            <w:r>
              <w:t>13</w:t>
            </w:r>
          </w:p>
        </w:tc>
        <w:tc>
          <w:tcPr>
            <w:tcW w:w="6237" w:type="dxa"/>
          </w:tcPr>
          <w:p w:rsidR="00000000" w:rsidRDefault="00A96728">
            <w:r>
              <w:t>Westpac Financial Services Limited</w:t>
            </w:r>
          </w:p>
        </w:tc>
        <w:tc>
          <w:tcPr>
            <w:tcW w:w="1702" w:type="dxa"/>
          </w:tcPr>
          <w:p w:rsidR="00000000" w:rsidRDefault="00A96728">
            <w:pPr>
              <w:jc w:val="right"/>
            </w:pPr>
            <w:r>
              <w:t>6,292,850</w:t>
            </w:r>
          </w:p>
        </w:tc>
        <w:tc>
          <w:tcPr>
            <w:tcW w:w="1700" w:type="dxa"/>
          </w:tcPr>
          <w:p w:rsidR="00000000" w:rsidRDefault="00A96728">
            <w:pPr>
              <w:jc w:val="right"/>
            </w:pPr>
            <w:r>
              <w:t>0.59</w:t>
            </w:r>
          </w:p>
        </w:tc>
      </w:tr>
      <w:tr w:rsidR="00000000">
        <w:tblPrEx>
          <w:tblCellMar>
            <w:top w:w="0" w:type="dxa"/>
            <w:bottom w:w="0" w:type="dxa"/>
          </w:tblCellMar>
        </w:tblPrEx>
        <w:trPr>
          <w:cantSplit/>
        </w:trPr>
        <w:tc>
          <w:tcPr>
            <w:tcW w:w="675" w:type="dxa"/>
          </w:tcPr>
          <w:p w:rsidR="00000000" w:rsidRDefault="00A96728">
            <w:pPr>
              <w:ind w:left="110"/>
            </w:pPr>
            <w:r>
              <w:t>14</w:t>
            </w:r>
          </w:p>
        </w:tc>
        <w:tc>
          <w:tcPr>
            <w:tcW w:w="6237" w:type="dxa"/>
          </w:tcPr>
          <w:p w:rsidR="00000000" w:rsidRDefault="00A96728">
            <w:r>
              <w:t>Commonwealth Custodian Services Limited</w:t>
            </w:r>
          </w:p>
        </w:tc>
        <w:tc>
          <w:tcPr>
            <w:tcW w:w="1702" w:type="dxa"/>
          </w:tcPr>
          <w:p w:rsidR="00000000" w:rsidRDefault="00A96728">
            <w:pPr>
              <w:jc w:val="right"/>
            </w:pPr>
            <w:r>
              <w:t>6,031,323</w:t>
            </w:r>
          </w:p>
        </w:tc>
        <w:tc>
          <w:tcPr>
            <w:tcW w:w="1700" w:type="dxa"/>
          </w:tcPr>
          <w:p w:rsidR="00000000" w:rsidRDefault="00A96728">
            <w:pPr>
              <w:jc w:val="right"/>
            </w:pPr>
            <w:r>
              <w:t>0.57</w:t>
            </w:r>
          </w:p>
        </w:tc>
      </w:tr>
      <w:tr w:rsidR="00000000">
        <w:tblPrEx>
          <w:tblCellMar>
            <w:top w:w="0" w:type="dxa"/>
            <w:bottom w:w="0" w:type="dxa"/>
          </w:tblCellMar>
        </w:tblPrEx>
        <w:trPr>
          <w:cantSplit/>
        </w:trPr>
        <w:tc>
          <w:tcPr>
            <w:tcW w:w="675" w:type="dxa"/>
          </w:tcPr>
          <w:p w:rsidR="00000000" w:rsidRDefault="00A96728">
            <w:pPr>
              <w:ind w:left="110"/>
            </w:pPr>
            <w:r>
              <w:t>15</w:t>
            </w:r>
          </w:p>
        </w:tc>
        <w:tc>
          <w:tcPr>
            <w:tcW w:w="6237" w:type="dxa"/>
          </w:tcPr>
          <w:p w:rsidR="00000000" w:rsidRDefault="00A96728">
            <w:r>
              <w:t>GIO Personal Investment Services Limited</w:t>
            </w:r>
          </w:p>
        </w:tc>
        <w:tc>
          <w:tcPr>
            <w:tcW w:w="1702" w:type="dxa"/>
          </w:tcPr>
          <w:p w:rsidR="00000000" w:rsidRDefault="00A96728">
            <w:pPr>
              <w:jc w:val="right"/>
            </w:pPr>
            <w:r>
              <w:t>5,970,251</w:t>
            </w:r>
          </w:p>
        </w:tc>
        <w:tc>
          <w:tcPr>
            <w:tcW w:w="1700" w:type="dxa"/>
          </w:tcPr>
          <w:p w:rsidR="00000000" w:rsidRDefault="00A96728">
            <w:pPr>
              <w:jc w:val="right"/>
            </w:pPr>
            <w:r>
              <w:t>0.56</w:t>
            </w:r>
          </w:p>
        </w:tc>
      </w:tr>
      <w:tr w:rsidR="00000000">
        <w:tblPrEx>
          <w:tblCellMar>
            <w:top w:w="0" w:type="dxa"/>
            <w:bottom w:w="0" w:type="dxa"/>
          </w:tblCellMar>
        </w:tblPrEx>
        <w:trPr>
          <w:cantSplit/>
        </w:trPr>
        <w:tc>
          <w:tcPr>
            <w:tcW w:w="675" w:type="dxa"/>
          </w:tcPr>
          <w:p w:rsidR="00000000" w:rsidRDefault="00A96728">
            <w:pPr>
              <w:ind w:left="110"/>
            </w:pPr>
            <w:r>
              <w:t>16</w:t>
            </w:r>
          </w:p>
        </w:tc>
        <w:tc>
          <w:tcPr>
            <w:tcW w:w="6237" w:type="dxa"/>
          </w:tcPr>
          <w:p w:rsidR="00000000" w:rsidRDefault="00A96728">
            <w:r>
              <w:t>Commonwealth Custodian Services Limited (No 8 Account)</w:t>
            </w:r>
          </w:p>
        </w:tc>
        <w:tc>
          <w:tcPr>
            <w:tcW w:w="1702" w:type="dxa"/>
          </w:tcPr>
          <w:p w:rsidR="00000000" w:rsidRDefault="00A96728">
            <w:pPr>
              <w:jc w:val="right"/>
            </w:pPr>
            <w:r>
              <w:t>5,795,101</w:t>
            </w:r>
          </w:p>
        </w:tc>
        <w:tc>
          <w:tcPr>
            <w:tcW w:w="1700" w:type="dxa"/>
          </w:tcPr>
          <w:p w:rsidR="00000000" w:rsidRDefault="00A96728">
            <w:pPr>
              <w:jc w:val="right"/>
            </w:pPr>
            <w:r>
              <w:t>0.55</w:t>
            </w:r>
          </w:p>
        </w:tc>
      </w:tr>
      <w:tr w:rsidR="00000000">
        <w:tblPrEx>
          <w:tblCellMar>
            <w:top w:w="0" w:type="dxa"/>
            <w:bottom w:w="0" w:type="dxa"/>
          </w:tblCellMar>
        </w:tblPrEx>
        <w:trPr>
          <w:cantSplit/>
        </w:trPr>
        <w:tc>
          <w:tcPr>
            <w:tcW w:w="675" w:type="dxa"/>
          </w:tcPr>
          <w:p w:rsidR="00000000" w:rsidRDefault="00A96728">
            <w:pPr>
              <w:ind w:left="110"/>
            </w:pPr>
            <w:r>
              <w:t>17</w:t>
            </w:r>
          </w:p>
        </w:tc>
        <w:tc>
          <w:tcPr>
            <w:tcW w:w="6237" w:type="dxa"/>
          </w:tcPr>
          <w:p w:rsidR="00000000" w:rsidRDefault="00A96728">
            <w:r>
              <w:t>The National Mutual Life Association of Australasia Limited</w:t>
            </w:r>
          </w:p>
        </w:tc>
        <w:tc>
          <w:tcPr>
            <w:tcW w:w="1702" w:type="dxa"/>
          </w:tcPr>
          <w:p w:rsidR="00000000" w:rsidRDefault="00A96728">
            <w:pPr>
              <w:jc w:val="right"/>
            </w:pPr>
            <w:r>
              <w:t>4,978,948</w:t>
            </w:r>
          </w:p>
        </w:tc>
        <w:tc>
          <w:tcPr>
            <w:tcW w:w="1700" w:type="dxa"/>
          </w:tcPr>
          <w:p w:rsidR="00000000" w:rsidRDefault="00A96728">
            <w:pPr>
              <w:jc w:val="right"/>
            </w:pPr>
            <w:r>
              <w:t>0.47</w:t>
            </w:r>
          </w:p>
        </w:tc>
      </w:tr>
      <w:tr w:rsidR="00000000">
        <w:tblPrEx>
          <w:tblCellMar>
            <w:top w:w="0" w:type="dxa"/>
            <w:bottom w:w="0" w:type="dxa"/>
          </w:tblCellMar>
        </w:tblPrEx>
        <w:trPr>
          <w:cantSplit/>
        </w:trPr>
        <w:tc>
          <w:tcPr>
            <w:tcW w:w="675" w:type="dxa"/>
          </w:tcPr>
          <w:p w:rsidR="00000000" w:rsidRDefault="00A96728">
            <w:pPr>
              <w:ind w:left="110"/>
            </w:pPr>
            <w:r>
              <w:t>18</w:t>
            </w:r>
          </w:p>
        </w:tc>
        <w:tc>
          <w:tcPr>
            <w:tcW w:w="6237" w:type="dxa"/>
          </w:tcPr>
          <w:p w:rsidR="00000000" w:rsidRDefault="00A96728">
            <w:r>
              <w:t>Commonwealth Custodian Services Limited (No 17 Account)</w:t>
            </w:r>
          </w:p>
        </w:tc>
        <w:tc>
          <w:tcPr>
            <w:tcW w:w="1702" w:type="dxa"/>
          </w:tcPr>
          <w:p w:rsidR="00000000" w:rsidRDefault="00A96728">
            <w:pPr>
              <w:jc w:val="right"/>
            </w:pPr>
            <w:r>
              <w:t>4,753,088</w:t>
            </w:r>
          </w:p>
        </w:tc>
        <w:tc>
          <w:tcPr>
            <w:tcW w:w="1700" w:type="dxa"/>
          </w:tcPr>
          <w:p w:rsidR="00000000" w:rsidRDefault="00A96728">
            <w:pPr>
              <w:jc w:val="right"/>
            </w:pPr>
            <w:r>
              <w:t>0.45</w:t>
            </w:r>
          </w:p>
        </w:tc>
      </w:tr>
      <w:tr w:rsidR="00000000">
        <w:tblPrEx>
          <w:tblCellMar>
            <w:top w:w="0" w:type="dxa"/>
            <w:bottom w:w="0" w:type="dxa"/>
          </w:tblCellMar>
        </w:tblPrEx>
        <w:trPr>
          <w:cantSplit/>
        </w:trPr>
        <w:tc>
          <w:tcPr>
            <w:tcW w:w="675" w:type="dxa"/>
          </w:tcPr>
          <w:p w:rsidR="00000000" w:rsidRDefault="00A96728">
            <w:pPr>
              <w:ind w:left="110"/>
            </w:pPr>
            <w:r>
              <w:t>19</w:t>
            </w:r>
          </w:p>
        </w:tc>
        <w:tc>
          <w:tcPr>
            <w:tcW w:w="6237" w:type="dxa"/>
          </w:tcPr>
          <w:p w:rsidR="00000000" w:rsidRDefault="00A96728">
            <w:r>
              <w:t>Westpac Financial Services Limited</w:t>
            </w:r>
          </w:p>
        </w:tc>
        <w:tc>
          <w:tcPr>
            <w:tcW w:w="1702" w:type="dxa"/>
          </w:tcPr>
          <w:p w:rsidR="00000000" w:rsidRDefault="00A96728">
            <w:pPr>
              <w:jc w:val="right"/>
            </w:pPr>
            <w:r>
              <w:t>5,371,604</w:t>
            </w:r>
          </w:p>
        </w:tc>
        <w:tc>
          <w:tcPr>
            <w:tcW w:w="1700" w:type="dxa"/>
          </w:tcPr>
          <w:p w:rsidR="00000000" w:rsidRDefault="00A96728">
            <w:pPr>
              <w:jc w:val="right"/>
            </w:pPr>
            <w:r>
              <w:t>0.47</w:t>
            </w:r>
          </w:p>
        </w:tc>
      </w:tr>
      <w:tr w:rsidR="00000000">
        <w:tblPrEx>
          <w:tblCellMar>
            <w:top w:w="0" w:type="dxa"/>
            <w:bottom w:w="0" w:type="dxa"/>
          </w:tblCellMar>
        </w:tblPrEx>
        <w:trPr>
          <w:cantSplit/>
          <w:hidden/>
        </w:trPr>
        <w:tc>
          <w:tcPr>
            <w:tcW w:w="675" w:type="dxa"/>
            <w:tcBorders>
              <w:bottom w:val="double" w:sz="18" w:space="0" w:color="auto"/>
            </w:tcBorders>
          </w:tcPr>
          <w:p w:rsidR="00000000" w:rsidRDefault="00A96728">
            <w:pPr>
              <w:ind w:left="110"/>
            </w:pPr>
            <w:r>
              <w:rPr>
                <w:vanish/>
              </w:rPr>
              <w:t>[DULON]</w:t>
            </w:r>
            <w:r>
              <w:t>20</w:t>
            </w:r>
          </w:p>
        </w:tc>
        <w:tc>
          <w:tcPr>
            <w:tcW w:w="6237" w:type="dxa"/>
            <w:tcBorders>
              <w:bottom w:val="double" w:sz="18" w:space="0" w:color="auto"/>
            </w:tcBorders>
          </w:tcPr>
          <w:p w:rsidR="00000000" w:rsidRDefault="00A96728">
            <w:r>
              <w:t>CSS Board</w:t>
            </w:r>
          </w:p>
        </w:tc>
        <w:tc>
          <w:tcPr>
            <w:tcW w:w="1702" w:type="dxa"/>
            <w:tcBorders>
              <w:bottom w:val="double" w:sz="18" w:space="0" w:color="auto"/>
            </w:tcBorders>
          </w:tcPr>
          <w:p w:rsidR="00000000" w:rsidRDefault="00A96728">
            <w:pPr>
              <w:jc w:val="right"/>
            </w:pPr>
            <w:r>
              <w:t>3,837,935</w:t>
            </w:r>
          </w:p>
        </w:tc>
        <w:tc>
          <w:tcPr>
            <w:tcW w:w="1700" w:type="dxa"/>
            <w:tcBorders>
              <w:bottom w:val="double" w:sz="18" w:space="0" w:color="auto"/>
            </w:tcBorders>
          </w:tcPr>
          <w:p w:rsidR="00000000" w:rsidRDefault="00A96728">
            <w:pPr>
              <w:jc w:val="right"/>
            </w:pPr>
            <w:r>
              <w:t>0.36</w:t>
            </w:r>
          </w:p>
        </w:tc>
      </w:tr>
    </w:tbl>
    <w:p w:rsidR="00000000" w:rsidRDefault="00A96728">
      <w:pPr>
        <w:ind w:left="110"/>
      </w:pPr>
    </w:p>
    <w:p w:rsidR="00000000" w:rsidRDefault="00A96728">
      <w:pPr>
        <w:ind w:left="110"/>
      </w:pPr>
    </w:p>
    <w:p w:rsidR="00000000" w:rsidRDefault="00A96728">
      <w:pPr>
        <w:ind w:left="110"/>
        <w:rPr>
          <w:b/>
        </w:rPr>
      </w:pPr>
      <w:r>
        <w:rPr>
          <w:b/>
        </w:rPr>
        <w:t>Substantial shareholders</w:t>
      </w:r>
    </w:p>
    <w:p w:rsidR="00000000" w:rsidRDefault="00A96728">
      <w:pPr>
        <w:ind w:left="110"/>
      </w:pPr>
    </w:p>
    <w:p w:rsidR="00000000" w:rsidRDefault="00A96728">
      <w:pPr>
        <w:ind w:left="110"/>
      </w:pPr>
      <w:r>
        <w:t>As at 31 August 2000 there were no substantial shareholders in the Company.</w:t>
      </w:r>
    </w:p>
    <w:p w:rsidR="00000000" w:rsidRDefault="00A96728">
      <w:pPr>
        <w:ind w:left="110"/>
      </w:pPr>
    </w:p>
    <w:p w:rsidR="00000000" w:rsidRDefault="00A96728">
      <w:pPr>
        <w:ind w:left="110"/>
        <w:rPr>
          <w:b/>
        </w:rPr>
      </w:pPr>
      <w:r>
        <w:rPr>
          <w:b/>
        </w:rPr>
        <w:t>Unquoted equity securities</w:t>
      </w:r>
    </w:p>
    <w:p w:rsidR="00000000" w:rsidRDefault="00A96728">
      <w:pPr>
        <w:ind w:left="110"/>
      </w:pPr>
    </w:p>
    <w:p w:rsidR="00000000" w:rsidRDefault="00A96728">
      <w:pPr>
        <w:ind w:left="110"/>
      </w:pPr>
      <w:r>
        <w:t xml:space="preserve">As at 31 </w:t>
      </w:r>
      <w:r>
        <w:t>August 2000 there were 38,324,000 options granted over unissued ordinary shares in the Company to 376 employees.</w:t>
      </w:r>
    </w:p>
    <w:p w:rsidR="00000000" w:rsidRDefault="00A96728">
      <w:pPr>
        <w:ind w:left="110"/>
      </w:pPr>
    </w:p>
    <w:p w:rsidR="00000000" w:rsidRDefault="00A96728">
      <w:pPr>
        <w:ind w:left="110"/>
        <w:rPr>
          <w:b/>
        </w:rPr>
      </w:pPr>
      <w:r>
        <w:rPr>
          <w:b/>
        </w:rPr>
        <w:t>Woolworths Income Notes (WIN's)</w:t>
      </w:r>
    </w:p>
    <w:p w:rsidR="00000000" w:rsidRDefault="00A96728">
      <w:pPr>
        <w:ind w:left="110"/>
      </w:pPr>
    </w:p>
    <w:p w:rsidR="00000000" w:rsidRDefault="00A96728">
      <w:pPr>
        <w:ind w:left="110"/>
      </w:pPr>
      <w:r>
        <w:t>The Company announced to the Australian Stock Exchange on 2 December 1999 an issue of 6,000,000 Woolworths Income Notes (WIN's).  On 2 December 1999, the WIN's were issued to 20,480 holders.</w:t>
      </w:r>
    </w:p>
    <w:p w:rsidR="00000000" w:rsidRDefault="00A96728">
      <w:pPr>
        <w:ind w:left="110"/>
      </w:pPr>
    </w:p>
    <w:p w:rsidR="00000000" w:rsidRDefault="00A96728">
      <w:pPr>
        <w:ind w:left="110"/>
        <w:rPr>
          <w:b/>
        </w:rPr>
      </w:pPr>
      <w:r>
        <w:rPr>
          <w:b/>
        </w:rPr>
        <w:t>Voting rights</w:t>
      </w:r>
    </w:p>
    <w:p w:rsidR="00000000" w:rsidRDefault="00A96728">
      <w:pPr>
        <w:ind w:left="110"/>
      </w:pPr>
    </w:p>
    <w:p w:rsidR="00000000" w:rsidRDefault="00A96728">
      <w:pPr>
        <w:ind w:left="110"/>
      </w:pPr>
      <w:r>
        <w:t>On a show of hands, at a General Meeting of the Company, every member present in person or by proxy shall have one vote and upon a poll each person pr</w:t>
      </w:r>
      <w:r>
        <w:t>esent in person or by proxy shall have one vote for each ordinary share held.</w:t>
      </w:r>
    </w:p>
    <w:p w:rsidR="00000000" w:rsidRDefault="00A96728">
      <w:pPr>
        <w:ind w:left="110"/>
      </w:pPr>
    </w:p>
    <w:p w:rsidR="00000000" w:rsidRDefault="00A96728">
      <w:pPr>
        <w:ind w:left="110"/>
        <w:rPr>
          <w:b/>
        </w:rPr>
      </w:pPr>
      <w:r>
        <w:rPr>
          <w:b/>
        </w:rPr>
        <w:t>Shareholder enquiries</w:t>
      </w:r>
    </w:p>
    <w:p w:rsidR="00000000" w:rsidRDefault="00A96728">
      <w:pPr>
        <w:ind w:left="110"/>
      </w:pPr>
    </w:p>
    <w:p w:rsidR="00000000" w:rsidRDefault="00A96728">
      <w:pPr>
        <w:ind w:left="110"/>
      </w:pPr>
      <w:r>
        <w:t xml:space="preserve">Shareholders with enquiries about their shareholdings should contact Woolworths Limited's external Share Registrar: ASX Perpetual Registrars Ltd by telephone on (02) 8280 7177 or 1800 500 661 or by facsimile on (02) 9261 8489 </w:t>
      </w:r>
      <w:r>
        <w:rPr>
          <w:b/>
        </w:rPr>
        <w:t>or after 1 January 2001</w:t>
      </w:r>
    </w:p>
    <w:p w:rsidR="00000000" w:rsidRDefault="00A96728">
      <w:pPr>
        <w:ind w:left="110"/>
      </w:pPr>
      <w:r>
        <w:rPr>
          <w:b/>
        </w:rPr>
        <w:t>Computershare Registry Services Pty Limited by telephone on (02) 8234 5108 or 1800 500 661 or by facsimile on (02) 8234 5050.</w:t>
      </w:r>
    </w:p>
    <w:p w:rsidR="00000000" w:rsidRDefault="00A96728">
      <w:pPr>
        <w:ind w:left="110"/>
      </w:pPr>
    </w:p>
    <w:p w:rsidR="00000000" w:rsidRDefault="00A96728">
      <w:pPr>
        <w:ind w:left="110"/>
        <w:rPr>
          <w:b/>
        </w:rPr>
      </w:pPr>
      <w:r>
        <w:rPr>
          <w:b/>
        </w:rPr>
        <w:t>Change your address?</w:t>
      </w:r>
    </w:p>
    <w:p w:rsidR="00000000" w:rsidRDefault="00A96728">
      <w:pPr>
        <w:ind w:left="110"/>
      </w:pPr>
    </w:p>
    <w:p w:rsidR="00000000" w:rsidRDefault="00A96728">
      <w:pPr>
        <w:ind w:left="110"/>
      </w:pPr>
      <w:r>
        <w:t>If</w:t>
      </w:r>
      <w:r>
        <w:t xml:space="preserve"> you change your address, please promptly notify our Share Registrar in writing.  Please quote your Shareholder Reference Number and your old address as added security.</w:t>
      </w:r>
    </w:p>
    <w:p w:rsidR="00000000" w:rsidRDefault="00A96728">
      <w:pPr>
        <w:ind w:left="110"/>
      </w:pPr>
    </w:p>
    <w:p w:rsidR="00000000" w:rsidRDefault="00A96728">
      <w:pPr>
        <w:ind w:left="110"/>
        <w:rPr>
          <w:b/>
        </w:rPr>
      </w:pPr>
      <w:r>
        <w:rPr>
          <w:b/>
        </w:rPr>
        <w:t>Shareholder information</w:t>
      </w:r>
    </w:p>
    <w:p w:rsidR="00000000" w:rsidRDefault="00A96728">
      <w:pPr>
        <w:ind w:left="110"/>
      </w:pPr>
    </w:p>
    <w:p w:rsidR="00000000" w:rsidRDefault="00A96728">
      <w:pPr>
        <w:ind w:left="110"/>
      </w:pPr>
      <w:r>
        <w:t>For any queries about Woolworths Limited please contact:</w:t>
      </w:r>
    </w:p>
    <w:p w:rsidR="00000000" w:rsidRDefault="00A96728">
      <w:pPr>
        <w:ind w:left="110"/>
      </w:pPr>
    </w:p>
    <w:tbl>
      <w:tblPr>
        <w:tblW w:w="0" w:type="auto"/>
        <w:tblInd w:w="-74" w:type="dxa"/>
        <w:tblLayout w:type="fixed"/>
        <w:tblCellMar>
          <w:left w:w="28" w:type="dxa"/>
          <w:right w:w="28" w:type="dxa"/>
        </w:tblCellMar>
        <w:tblLook w:val="0000"/>
      </w:tblPr>
      <w:tblGrid>
        <w:gridCol w:w="3504"/>
        <w:gridCol w:w="3402"/>
      </w:tblGrid>
      <w:tr w:rsidR="00000000">
        <w:tblPrEx>
          <w:tblCellMar>
            <w:top w:w="0" w:type="dxa"/>
            <w:bottom w:w="0" w:type="dxa"/>
          </w:tblCellMar>
        </w:tblPrEx>
        <w:trPr>
          <w:cantSplit/>
        </w:trPr>
        <w:tc>
          <w:tcPr>
            <w:tcW w:w="3504" w:type="dxa"/>
          </w:tcPr>
          <w:p w:rsidR="00000000" w:rsidRDefault="00A96728">
            <w:pPr>
              <w:ind w:left="187"/>
            </w:pPr>
            <w:r>
              <w:t>Shareholder Relations</w:t>
            </w:r>
          </w:p>
        </w:tc>
        <w:tc>
          <w:tcPr>
            <w:tcW w:w="3402" w:type="dxa"/>
          </w:tcPr>
          <w:p w:rsidR="00000000" w:rsidRDefault="00A96728"/>
        </w:tc>
      </w:tr>
      <w:tr w:rsidR="00000000">
        <w:tblPrEx>
          <w:tblCellMar>
            <w:top w:w="0" w:type="dxa"/>
            <w:bottom w:w="0" w:type="dxa"/>
          </w:tblCellMar>
        </w:tblPrEx>
        <w:trPr>
          <w:cantSplit/>
        </w:trPr>
        <w:tc>
          <w:tcPr>
            <w:tcW w:w="3504" w:type="dxa"/>
          </w:tcPr>
          <w:p w:rsidR="00000000" w:rsidRDefault="00A96728">
            <w:pPr>
              <w:ind w:left="187"/>
            </w:pPr>
            <w:r>
              <w:t>5th Floor, 540 George Street</w:t>
            </w:r>
          </w:p>
        </w:tc>
        <w:tc>
          <w:tcPr>
            <w:tcW w:w="3402" w:type="dxa"/>
          </w:tcPr>
          <w:p w:rsidR="00000000" w:rsidRDefault="00A96728">
            <w:r>
              <w:t>Telephone: (02) 9323 1538</w:t>
            </w:r>
          </w:p>
        </w:tc>
      </w:tr>
      <w:tr w:rsidR="00000000">
        <w:tblPrEx>
          <w:tblCellMar>
            <w:top w:w="0" w:type="dxa"/>
            <w:bottom w:w="0" w:type="dxa"/>
          </w:tblCellMar>
        </w:tblPrEx>
        <w:trPr>
          <w:cantSplit/>
        </w:trPr>
        <w:tc>
          <w:tcPr>
            <w:tcW w:w="3504" w:type="dxa"/>
          </w:tcPr>
          <w:p w:rsidR="00000000" w:rsidRDefault="00A96728">
            <w:pPr>
              <w:ind w:left="187"/>
            </w:pPr>
            <w:r>
              <w:t>Sydney NSW 2000</w:t>
            </w:r>
          </w:p>
        </w:tc>
        <w:tc>
          <w:tcPr>
            <w:tcW w:w="3402" w:type="dxa"/>
          </w:tcPr>
          <w:p w:rsidR="00000000" w:rsidRDefault="00A96728">
            <w:r>
              <w:t>Facsimile: (02) 9323 1594</w:t>
            </w:r>
          </w:p>
        </w:tc>
      </w:tr>
      <w:tr w:rsidR="00000000">
        <w:tblPrEx>
          <w:tblCellMar>
            <w:top w:w="0" w:type="dxa"/>
            <w:bottom w:w="0" w:type="dxa"/>
          </w:tblCellMar>
        </w:tblPrEx>
        <w:trPr>
          <w:cantSplit/>
        </w:trPr>
        <w:tc>
          <w:tcPr>
            <w:tcW w:w="3504" w:type="dxa"/>
          </w:tcPr>
          <w:p w:rsidR="00000000" w:rsidRDefault="00A96728">
            <w:pPr>
              <w:ind w:left="187"/>
            </w:pPr>
            <w:r>
              <w:t>Australia</w:t>
            </w:r>
          </w:p>
        </w:tc>
        <w:tc>
          <w:tcPr>
            <w:tcW w:w="3402" w:type="dxa"/>
          </w:tcPr>
          <w:p w:rsidR="00000000" w:rsidRDefault="00A96728">
            <w:r>
              <w:t>Email: mwheeler@woolworths.com.au</w:t>
            </w:r>
          </w:p>
        </w:tc>
      </w:tr>
    </w:tbl>
    <w:p w:rsidR="00000000" w:rsidRDefault="00A96728">
      <w:pPr>
        <w:ind w:left="110"/>
      </w:pPr>
    </w:p>
    <w:p w:rsidR="00000000" w:rsidRDefault="00A96728">
      <w:pPr>
        <w:ind w:left="110"/>
        <w:rPr>
          <w:b/>
        </w:rPr>
      </w:pPr>
      <w:r>
        <w:rPr>
          <w:b/>
        </w:rPr>
        <w:t>Final dividend</w:t>
      </w:r>
    </w:p>
    <w:p w:rsidR="00000000" w:rsidRDefault="00A96728">
      <w:pPr>
        <w:ind w:left="110"/>
      </w:pPr>
    </w:p>
    <w:p w:rsidR="00000000" w:rsidRDefault="00A96728">
      <w:pPr>
        <w:ind w:left="110"/>
      </w:pPr>
      <w:r>
        <w:t xml:space="preserve">The final dividend of 13 cents per share was paid on </w:t>
      </w:r>
      <w:r>
        <w:t>5 October 2000, to shareholders entitled to receive dividends and registered on 14 September 2000 (record date).</w:t>
      </w:r>
    </w:p>
    <w:p w:rsidR="00000000" w:rsidRDefault="00A96728">
      <w:pPr>
        <w:ind w:left="110"/>
      </w:pPr>
    </w:p>
    <w:p w:rsidR="00000000" w:rsidRDefault="00A96728">
      <w:pPr>
        <w:ind w:left="110"/>
        <w:rPr>
          <w:b/>
        </w:rPr>
      </w:pPr>
      <w:r>
        <w:rPr>
          <w:b/>
        </w:rPr>
        <w:t>Direct payment to shareholders' accounts</w:t>
      </w:r>
    </w:p>
    <w:p w:rsidR="00000000" w:rsidRDefault="00A96728">
      <w:pPr>
        <w:ind w:left="110"/>
      </w:pPr>
    </w:p>
    <w:p w:rsidR="00000000" w:rsidRDefault="00A96728">
      <w:pPr>
        <w:ind w:left="110"/>
      </w:pPr>
      <w:r>
        <w:t>Dividends may be paid directly into bank, building society or credit union accounts in Australia.  Payments are electronically credited on the dividend payment date and confirmed by mailed payment advice.  Shareholders who want their dividends paid this way should advise Woolworths Limited's external Share Registrar in writing by the record date.</w:t>
      </w:r>
    </w:p>
    <w:p w:rsidR="00000000" w:rsidRDefault="00A96728">
      <w:pPr>
        <w:ind w:left="110"/>
      </w:pPr>
    </w:p>
    <w:p w:rsidR="00000000" w:rsidRDefault="00A96728">
      <w:pPr>
        <w:ind w:left="110"/>
        <w:rPr>
          <w:b/>
        </w:rPr>
      </w:pPr>
      <w:r>
        <w:rPr>
          <w:b/>
        </w:rPr>
        <w:t>Dividend reinvestment plan</w:t>
      </w:r>
    </w:p>
    <w:p w:rsidR="00000000" w:rsidRDefault="00A96728">
      <w:pPr>
        <w:ind w:left="110"/>
      </w:pPr>
    </w:p>
    <w:p w:rsidR="00000000" w:rsidRDefault="00A96728">
      <w:pPr>
        <w:ind w:left="110"/>
      </w:pPr>
      <w:r>
        <w:t>Eligible shareholders may elect to participate in the Plan in respect to all or part of their shareholding, subject to any maximum and/or minimum number of shares to participate in the Plan that the Directors may specify.  There is currently no minimum but the maximum number of shares which a shareholder (other than a broker's clearing accounts, nominees and certain trustees) may designate as participating in the Plan is 20,000.</w:t>
      </w:r>
    </w:p>
    <w:p w:rsidR="00000000" w:rsidRDefault="00A96728">
      <w:pPr>
        <w:ind w:left="110"/>
      </w:pPr>
    </w:p>
    <w:p w:rsidR="00000000" w:rsidRDefault="00A96728">
      <w:pPr>
        <w:ind w:left="110"/>
        <w:rPr>
          <w:b/>
        </w:rPr>
      </w:pPr>
      <w:r>
        <w:rPr>
          <w:b/>
        </w:rPr>
        <w:t>Uncertificated share register</w:t>
      </w:r>
    </w:p>
    <w:p w:rsidR="00000000" w:rsidRDefault="00A96728">
      <w:pPr>
        <w:ind w:left="110"/>
      </w:pPr>
    </w:p>
    <w:p w:rsidR="00000000" w:rsidRDefault="00A96728">
      <w:pPr>
        <w:ind w:left="110"/>
      </w:pPr>
      <w:r>
        <w:t>The Share Reg</w:t>
      </w:r>
      <w:r>
        <w:t>ister is wholly uncertificated.  Shareholder statements are issued within five business days after the end of any month in which transactions are registered.</w:t>
      </w:r>
    </w:p>
    <w:p w:rsidR="00000000" w:rsidRDefault="00A96728">
      <w:pPr>
        <w:ind w:left="110"/>
      </w:pPr>
    </w:p>
    <w:p w:rsidR="00000000" w:rsidRDefault="00A96728">
      <w:pPr>
        <w:ind w:left="110"/>
        <w:rPr>
          <w:b/>
        </w:rPr>
      </w:pPr>
      <w:r>
        <w:rPr>
          <w:b/>
        </w:rPr>
        <w:t>Woolworths communications</w:t>
      </w:r>
    </w:p>
    <w:p w:rsidR="00000000" w:rsidRDefault="00A96728">
      <w:pPr>
        <w:ind w:left="110"/>
      </w:pPr>
    </w:p>
    <w:p w:rsidR="00000000" w:rsidRDefault="00A96728">
      <w:pPr>
        <w:ind w:left="110"/>
      </w:pPr>
      <w:r>
        <w:t>As well as this Annual Report, Woolworths communications to shareholders include:</w:t>
      </w:r>
    </w:p>
    <w:p w:rsidR="00000000" w:rsidRDefault="00A96728">
      <w:pPr>
        <w:ind w:left="110"/>
      </w:pPr>
    </w:p>
    <w:p w:rsidR="00000000" w:rsidRDefault="00A96728">
      <w:pPr>
        <w:pStyle w:val="HangIndent0"/>
      </w:pPr>
      <w:r>
        <w:t>*</w:t>
      </w:r>
      <w:r>
        <w:tab/>
        <w:t>the Chairman's Address to the Annual General Meeting;</w:t>
      </w:r>
    </w:p>
    <w:p w:rsidR="00000000" w:rsidRDefault="00A96728">
      <w:pPr>
        <w:pStyle w:val="HangIndent0"/>
      </w:pPr>
    </w:p>
    <w:p w:rsidR="00000000" w:rsidRDefault="00A96728">
      <w:pPr>
        <w:pStyle w:val="HangIndent0"/>
      </w:pPr>
      <w:r>
        <w:t>*</w:t>
      </w:r>
      <w:r>
        <w:tab/>
        <w:t>the Half Year Results Summary;</w:t>
      </w:r>
    </w:p>
    <w:p w:rsidR="00000000" w:rsidRDefault="00A96728">
      <w:pPr>
        <w:pStyle w:val="HangIndent0"/>
      </w:pPr>
    </w:p>
    <w:p w:rsidR="00000000" w:rsidRDefault="00A96728">
      <w:pPr>
        <w:pStyle w:val="HangIndent0"/>
      </w:pPr>
      <w:r>
        <w:t>*</w:t>
      </w:r>
      <w:r>
        <w:tab/>
        <w:t xml:space="preserve">our Internet site, </w:t>
      </w:r>
      <w:r>
        <w:rPr>
          <w:color w:val="0000FF"/>
        </w:rPr>
        <w:t>www.woolworthslimited.com.au</w:t>
      </w:r>
      <w:r>
        <w:t>, provides shareholders with information about Woolworths Limited, including copies of Annual</w:t>
      </w:r>
      <w:r>
        <w:t xml:space="preserve"> Reports, Chairman's AGM Address, Half Year Results Summary and Releases to the ASX by the Company.  Shareholders who may be unable to attend the Annual General Meeting may view the proceeding 'live' on the Company's website.  Shareholders may also address questions to the Chairman for consideration as indicated on this website.</w:t>
      </w:r>
    </w:p>
    <w:p w:rsidR="00000000" w:rsidRDefault="00A96728">
      <w:pPr>
        <w:ind w:left="110"/>
      </w:pPr>
    </w:p>
    <w:p w:rsidR="00000000" w:rsidRDefault="00A96728">
      <w:pPr>
        <w:ind w:left="110"/>
        <w:rPr>
          <w:b/>
        </w:rPr>
      </w:pPr>
      <w:r>
        <w:rPr>
          <w:b/>
        </w:rPr>
        <w:t>Removal from the annual report Failing list</w:t>
      </w:r>
    </w:p>
    <w:p w:rsidR="00000000" w:rsidRDefault="00A96728">
      <w:pPr>
        <w:ind w:left="110"/>
      </w:pPr>
    </w:p>
    <w:p w:rsidR="00000000" w:rsidRDefault="00A96728">
      <w:pPr>
        <w:ind w:left="110"/>
      </w:pPr>
      <w:r>
        <w:t>Shareholders who do not want to receive the Annual Report should advise Woolworths Limited's Share Registrar in writing.  These sha</w:t>
      </w:r>
      <w:r>
        <w:t>reholders will continue to receive all other shareholder information, including Notices of all Annual General Meetings.  Unless otherwise advised, all shareholders will receive the Concise Report to Shareholders.</w:t>
      </w:r>
    </w:p>
    <w:p w:rsidR="00000000" w:rsidRDefault="00A96728">
      <w:pPr>
        <w:ind w:left="110"/>
      </w:pPr>
    </w:p>
    <w:p w:rsidR="00000000" w:rsidRDefault="00A96728">
      <w:pPr>
        <w:ind w:left="110"/>
        <w:rPr>
          <w:b/>
        </w:rPr>
      </w:pPr>
      <w:r>
        <w:rPr>
          <w:b/>
        </w:rPr>
        <w:t>Stock exchange listings</w:t>
      </w:r>
    </w:p>
    <w:p w:rsidR="00000000" w:rsidRDefault="00A96728">
      <w:pPr>
        <w:ind w:left="110"/>
      </w:pPr>
    </w:p>
    <w:p w:rsidR="00000000" w:rsidRDefault="00A96728">
      <w:pPr>
        <w:ind w:left="110"/>
      </w:pPr>
      <w:r>
        <w:t>Woolworths Limited ordinary shares and WIN's are listed on the Australian Stock Exchange.</w:t>
      </w:r>
    </w:p>
    <w:p w:rsidR="00000000" w:rsidRDefault="00A96728">
      <w:pPr>
        <w:ind w:left="110"/>
      </w:pPr>
    </w:p>
    <w:p w:rsidR="00000000" w:rsidRDefault="00A96728">
      <w:pPr>
        <w:ind w:left="110"/>
        <w:rPr>
          <w:b/>
        </w:rPr>
      </w:pPr>
      <w:r>
        <w:rPr>
          <w:b/>
        </w:rPr>
        <w:t>American depository receipts</w:t>
      </w:r>
    </w:p>
    <w:p w:rsidR="00000000" w:rsidRDefault="00A96728">
      <w:pPr>
        <w:ind w:left="110"/>
      </w:pPr>
    </w:p>
    <w:p w:rsidR="00000000" w:rsidRDefault="00A96728">
      <w:pPr>
        <w:ind w:left="110"/>
      </w:pPr>
      <w:r>
        <w:t>Woolworths Limited shares may be traded in sponsored American Depository Receipts form in the United States.</w:t>
      </w:r>
    </w:p>
    <w:p w:rsidR="00000000" w:rsidRDefault="00A96728">
      <w:pPr>
        <w:ind w:left="110"/>
      </w:pPr>
    </w:p>
    <w:p w:rsidR="00000000" w:rsidRDefault="00A96728">
      <w:pPr>
        <w:ind w:left="110"/>
        <w:rPr>
          <w:b/>
        </w:rPr>
      </w:pPr>
      <w:r>
        <w:rPr>
          <w:b/>
        </w:rPr>
        <w:t>History of dividends paid</w:t>
      </w:r>
    </w:p>
    <w:p w:rsidR="00000000" w:rsidRDefault="00A96728">
      <w:pPr>
        <w:ind w:left="110"/>
      </w:pPr>
    </w:p>
    <w:tbl>
      <w:tblPr>
        <w:tblW w:w="0" w:type="auto"/>
        <w:tblLayout w:type="fixed"/>
        <w:tblLook w:val="0000"/>
      </w:tblPr>
      <w:tblGrid>
        <w:gridCol w:w="2377"/>
        <w:gridCol w:w="2268"/>
        <w:gridCol w:w="2267"/>
        <w:gridCol w:w="2268"/>
        <w:gridCol w:w="2268"/>
      </w:tblGrid>
      <w:tr w:rsidR="00000000">
        <w:tblPrEx>
          <w:tblCellMar>
            <w:top w:w="0" w:type="dxa"/>
            <w:bottom w:w="0" w:type="dxa"/>
          </w:tblCellMar>
        </w:tblPrEx>
        <w:trPr>
          <w:cantSplit/>
          <w:hidden/>
        </w:trPr>
        <w:tc>
          <w:tcPr>
            <w:tcW w:w="2377" w:type="dxa"/>
            <w:tcBorders>
              <w:bottom w:val="single" w:sz="18" w:space="0" w:color="auto"/>
            </w:tcBorders>
          </w:tcPr>
          <w:p w:rsidR="00000000" w:rsidRDefault="00A96728">
            <w:r>
              <w:rPr>
                <w:b/>
                <w:vanish/>
              </w:rPr>
              <w:t>[SU</w:t>
            </w:r>
            <w:r>
              <w:rPr>
                <w:b/>
                <w:vanish/>
              </w:rPr>
              <w:t>LON]</w:t>
            </w:r>
            <w:r>
              <w:rPr>
                <w:b/>
              </w:rPr>
              <w:t>Date of dividend</w:t>
            </w:r>
          </w:p>
        </w:tc>
        <w:tc>
          <w:tcPr>
            <w:tcW w:w="2268" w:type="dxa"/>
            <w:tcBorders>
              <w:bottom w:val="single" w:sz="18" w:space="0" w:color="auto"/>
            </w:tcBorders>
          </w:tcPr>
          <w:p w:rsidR="00000000" w:rsidRDefault="00A96728">
            <w:pPr>
              <w:jc w:val="right"/>
            </w:pPr>
            <w:r>
              <w:rPr>
                <w:b/>
              </w:rPr>
              <w:t>Type</w:t>
            </w:r>
          </w:p>
        </w:tc>
        <w:tc>
          <w:tcPr>
            <w:tcW w:w="2267" w:type="dxa"/>
            <w:tcBorders>
              <w:bottom w:val="single" w:sz="18" w:space="0" w:color="auto"/>
            </w:tcBorders>
          </w:tcPr>
          <w:p w:rsidR="00000000" w:rsidRDefault="00A96728">
            <w:pPr>
              <w:jc w:val="right"/>
            </w:pPr>
            <w:r>
              <w:rPr>
                <w:b/>
              </w:rPr>
              <w:t>Cents per share</w:t>
            </w:r>
          </w:p>
        </w:tc>
        <w:tc>
          <w:tcPr>
            <w:tcW w:w="2268" w:type="dxa"/>
            <w:tcBorders>
              <w:bottom w:val="single" w:sz="18" w:space="0" w:color="auto"/>
            </w:tcBorders>
          </w:tcPr>
          <w:p w:rsidR="00000000" w:rsidRDefault="00A96728">
            <w:pPr>
              <w:jc w:val="right"/>
            </w:pPr>
            <w:r>
              <w:rPr>
                <w:b/>
              </w:rPr>
              <w:t>Franking rate</w:t>
            </w:r>
          </w:p>
        </w:tc>
        <w:tc>
          <w:tcPr>
            <w:tcW w:w="2268" w:type="dxa"/>
            <w:tcBorders>
              <w:bottom w:val="single" w:sz="18" w:space="0" w:color="auto"/>
            </w:tcBorders>
          </w:tcPr>
          <w:p w:rsidR="00000000" w:rsidRDefault="00A96728">
            <w:pPr>
              <w:jc w:val="right"/>
            </w:pPr>
            <w:r>
              <w:rPr>
                <w:b/>
              </w:rPr>
              <w:t>DRP price</w:t>
            </w:r>
          </w:p>
        </w:tc>
      </w:tr>
      <w:tr w:rsidR="00000000">
        <w:tblPrEx>
          <w:tblCellMar>
            <w:top w:w="0" w:type="dxa"/>
            <w:bottom w:w="0" w:type="dxa"/>
          </w:tblCellMar>
        </w:tblPrEx>
        <w:trPr>
          <w:cantSplit/>
        </w:trPr>
        <w:tc>
          <w:tcPr>
            <w:tcW w:w="2377" w:type="dxa"/>
          </w:tcPr>
          <w:p w:rsidR="00000000" w:rsidRDefault="00A96728">
            <w:pPr>
              <w:ind w:left="110"/>
            </w:pPr>
          </w:p>
        </w:tc>
        <w:tc>
          <w:tcPr>
            <w:tcW w:w="2268" w:type="dxa"/>
          </w:tcPr>
          <w:p w:rsidR="00000000" w:rsidRDefault="00A96728">
            <w:pPr>
              <w:ind w:left="110"/>
              <w:jc w:val="right"/>
            </w:pPr>
          </w:p>
        </w:tc>
        <w:tc>
          <w:tcPr>
            <w:tcW w:w="2267" w:type="dxa"/>
          </w:tcPr>
          <w:p w:rsidR="00000000" w:rsidRDefault="00A96728">
            <w:pPr>
              <w:ind w:left="110"/>
              <w:jc w:val="right"/>
            </w:pPr>
          </w:p>
        </w:tc>
        <w:tc>
          <w:tcPr>
            <w:tcW w:w="2268" w:type="dxa"/>
          </w:tcPr>
          <w:p w:rsidR="00000000" w:rsidRDefault="00A96728">
            <w:pPr>
              <w:ind w:left="110"/>
              <w:jc w:val="right"/>
            </w:pPr>
          </w:p>
        </w:tc>
        <w:tc>
          <w:tcPr>
            <w:tcW w:w="2268" w:type="dxa"/>
          </w:tcPr>
          <w:p w:rsidR="00000000" w:rsidRDefault="00A96728">
            <w:pPr>
              <w:ind w:left="110"/>
              <w:jc w:val="right"/>
            </w:pPr>
          </w:p>
        </w:tc>
      </w:tr>
      <w:tr w:rsidR="00000000">
        <w:tblPrEx>
          <w:tblCellMar>
            <w:top w:w="0" w:type="dxa"/>
            <w:bottom w:w="0" w:type="dxa"/>
          </w:tblCellMar>
        </w:tblPrEx>
        <w:trPr>
          <w:cantSplit/>
        </w:trPr>
        <w:tc>
          <w:tcPr>
            <w:tcW w:w="2377" w:type="dxa"/>
          </w:tcPr>
          <w:p w:rsidR="00000000" w:rsidRDefault="00A96728">
            <w:r>
              <w:t>30 Nov 1993</w:t>
            </w:r>
          </w:p>
        </w:tc>
        <w:tc>
          <w:tcPr>
            <w:tcW w:w="2268" w:type="dxa"/>
          </w:tcPr>
          <w:p w:rsidR="00000000" w:rsidRDefault="00A96728">
            <w:pPr>
              <w:jc w:val="right"/>
            </w:pPr>
            <w:r>
              <w:t>Final</w:t>
            </w:r>
          </w:p>
        </w:tc>
        <w:tc>
          <w:tcPr>
            <w:tcW w:w="2267" w:type="dxa"/>
          </w:tcPr>
          <w:p w:rsidR="00000000" w:rsidRDefault="00A96728">
            <w:pPr>
              <w:jc w:val="right"/>
            </w:pPr>
            <w:r>
              <w:t>6 cents</w:t>
            </w:r>
          </w:p>
        </w:tc>
        <w:tc>
          <w:tcPr>
            <w:tcW w:w="2268" w:type="dxa"/>
          </w:tcPr>
          <w:p w:rsidR="00000000" w:rsidRDefault="00A96728">
            <w:pPr>
              <w:jc w:val="right"/>
            </w:pPr>
            <w:r>
              <w:t>39%</w:t>
            </w:r>
          </w:p>
        </w:tc>
        <w:tc>
          <w:tcPr>
            <w:tcW w:w="2268" w:type="dxa"/>
          </w:tcPr>
          <w:p w:rsidR="00000000" w:rsidRDefault="00A96728">
            <w:pPr>
              <w:jc w:val="right"/>
            </w:pPr>
            <w:r>
              <w:t>$2,951447</w:t>
            </w:r>
          </w:p>
        </w:tc>
      </w:tr>
      <w:tr w:rsidR="00000000">
        <w:tblPrEx>
          <w:tblCellMar>
            <w:top w:w="0" w:type="dxa"/>
            <w:bottom w:w="0" w:type="dxa"/>
          </w:tblCellMar>
        </w:tblPrEx>
        <w:trPr>
          <w:cantSplit/>
        </w:trPr>
        <w:tc>
          <w:tcPr>
            <w:tcW w:w="2377" w:type="dxa"/>
          </w:tcPr>
          <w:p w:rsidR="00000000" w:rsidRDefault="00A96728">
            <w:r>
              <w:t>29 Apr 1994</w:t>
            </w:r>
          </w:p>
        </w:tc>
        <w:tc>
          <w:tcPr>
            <w:tcW w:w="2268" w:type="dxa"/>
          </w:tcPr>
          <w:p w:rsidR="00000000" w:rsidRDefault="00A96728">
            <w:pPr>
              <w:jc w:val="right"/>
            </w:pPr>
            <w:r>
              <w:t>Interim</w:t>
            </w:r>
          </w:p>
        </w:tc>
        <w:tc>
          <w:tcPr>
            <w:tcW w:w="2267" w:type="dxa"/>
          </w:tcPr>
          <w:p w:rsidR="00000000" w:rsidRDefault="00A96728">
            <w:pPr>
              <w:jc w:val="right"/>
            </w:pPr>
            <w:r>
              <w:t>6 cents</w:t>
            </w:r>
          </w:p>
        </w:tc>
        <w:tc>
          <w:tcPr>
            <w:tcW w:w="2268" w:type="dxa"/>
          </w:tcPr>
          <w:p w:rsidR="00000000" w:rsidRDefault="00A96728">
            <w:pPr>
              <w:jc w:val="right"/>
            </w:pPr>
            <w:r>
              <w:t>39%</w:t>
            </w:r>
          </w:p>
        </w:tc>
        <w:tc>
          <w:tcPr>
            <w:tcW w:w="2268" w:type="dxa"/>
          </w:tcPr>
          <w:p w:rsidR="00000000" w:rsidRDefault="00A96728">
            <w:pPr>
              <w:jc w:val="right"/>
            </w:pPr>
            <w:r>
              <w:t>$2.885597</w:t>
            </w:r>
          </w:p>
        </w:tc>
      </w:tr>
      <w:tr w:rsidR="00000000">
        <w:tblPrEx>
          <w:tblCellMar>
            <w:top w:w="0" w:type="dxa"/>
            <w:bottom w:w="0" w:type="dxa"/>
          </w:tblCellMar>
        </w:tblPrEx>
        <w:trPr>
          <w:cantSplit/>
        </w:trPr>
        <w:tc>
          <w:tcPr>
            <w:tcW w:w="2377" w:type="dxa"/>
          </w:tcPr>
          <w:p w:rsidR="00000000" w:rsidRDefault="00A96728">
            <w:r>
              <w:t>30 Nov 1994</w:t>
            </w:r>
          </w:p>
        </w:tc>
        <w:tc>
          <w:tcPr>
            <w:tcW w:w="2268" w:type="dxa"/>
          </w:tcPr>
          <w:p w:rsidR="00000000" w:rsidRDefault="00A96728">
            <w:pPr>
              <w:jc w:val="right"/>
            </w:pPr>
            <w:r>
              <w:t>Final</w:t>
            </w:r>
          </w:p>
        </w:tc>
        <w:tc>
          <w:tcPr>
            <w:tcW w:w="2267" w:type="dxa"/>
          </w:tcPr>
          <w:p w:rsidR="00000000" w:rsidRDefault="00A96728">
            <w:pPr>
              <w:jc w:val="right"/>
            </w:pPr>
            <w:r>
              <w:t>6 cents</w:t>
            </w:r>
          </w:p>
        </w:tc>
        <w:tc>
          <w:tcPr>
            <w:tcW w:w="2268" w:type="dxa"/>
          </w:tcPr>
          <w:p w:rsidR="00000000" w:rsidRDefault="00A96728">
            <w:pPr>
              <w:jc w:val="right"/>
            </w:pPr>
            <w:r>
              <w:t>39%+33%</w:t>
            </w:r>
          </w:p>
        </w:tc>
        <w:tc>
          <w:tcPr>
            <w:tcW w:w="2268" w:type="dxa"/>
          </w:tcPr>
          <w:p w:rsidR="00000000" w:rsidRDefault="00A96728">
            <w:pPr>
              <w:jc w:val="right"/>
            </w:pPr>
            <w:r>
              <w:t>$2.604966</w:t>
            </w:r>
          </w:p>
        </w:tc>
      </w:tr>
      <w:tr w:rsidR="00000000">
        <w:tblPrEx>
          <w:tblCellMar>
            <w:top w:w="0" w:type="dxa"/>
            <w:bottom w:w="0" w:type="dxa"/>
          </w:tblCellMar>
        </w:tblPrEx>
        <w:trPr>
          <w:cantSplit/>
        </w:trPr>
        <w:tc>
          <w:tcPr>
            <w:tcW w:w="2377" w:type="dxa"/>
          </w:tcPr>
          <w:p w:rsidR="00000000" w:rsidRDefault="00A96728">
            <w:r>
              <w:t>28 Apr 1995</w:t>
            </w:r>
          </w:p>
        </w:tc>
        <w:tc>
          <w:tcPr>
            <w:tcW w:w="2268" w:type="dxa"/>
          </w:tcPr>
          <w:p w:rsidR="00000000" w:rsidRDefault="00A96728">
            <w:pPr>
              <w:jc w:val="right"/>
            </w:pPr>
            <w:r>
              <w:t>Interim</w:t>
            </w:r>
          </w:p>
        </w:tc>
        <w:tc>
          <w:tcPr>
            <w:tcW w:w="2267" w:type="dxa"/>
          </w:tcPr>
          <w:p w:rsidR="00000000" w:rsidRDefault="00A96728">
            <w:pPr>
              <w:jc w:val="right"/>
            </w:pPr>
            <w:r>
              <w:t>6 cents</w:t>
            </w:r>
          </w:p>
        </w:tc>
        <w:tc>
          <w:tcPr>
            <w:tcW w:w="2268" w:type="dxa"/>
          </w:tcPr>
          <w:p w:rsidR="00000000" w:rsidRDefault="00A96728">
            <w:pPr>
              <w:jc w:val="right"/>
            </w:pPr>
            <w:r>
              <w:t>33%</w:t>
            </w:r>
          </w:p>
        </w:tc>
        <w:tc>
          <w:tcPr>
            <w:tcW w:w="2268" w:type="dxa"/>
          </w:tcPr>
          <w:p w:rsidR="00000000" w:rsidRDefault="00A96728">
            <w:pPr>
              <w:jc w:val="right"/>
            </w:pPr>
            <w:r>
              <w:t>$2.722008</w:t>
            </w:r>
          </w:p>
        </w:tc>
      </w:tr>
      <w:tr w:rsidR="00000000">
        <w:tblPrEx>
          <w:tblCellMar>
            <w:top w:w="0" w:type="dxa"/>
            <w:bottom w:w="0" w:type="dxa"/>
          </w:tblCellMar>
        </w:tblPrEx>
        <w:trPr>
          <w:cantSplit/>
        </w:trPr>
        <w:tc>
          <w:tcPr>
            <w:tcW w:w="2377" w:type="dxa"/>
          </w:tcPr>
          <w:p w:rsidR="00000000" w:rsidRDefault="00A96728">
            <w:r>
              <w:t>17 Nov 1995</w:t>
            </w:r>
          </w:p>
        </w:tc>
        <w:tc>
          <w:tcPr>
            <w:tcW w:w="2268" w:type="dxa"/>
          </w:tcPr>
          <w:p w:rsidR="00000000" w:rsidRDefault="00A96728">
            <w:pPr>
              <w:jc w:val="right"/>
            </w:pPr>
            <w:r>
              <w:t>Final</w:t>
            </w:r>
          </w:p>
        </w:tc>
        <w:tc>
          <w:tcPr>
            <w:tcW w:w="2267" w:type="dxa"/>
          </w:tcPr>
          <w:p w:rsidR="00000000" w:rsidRDefault="00A96728">
            <w:pPr>
              <w:jc w:val="right"/>
            </w:pPr>
            <w:r>
              <w:t>8 cents</w:t>
            </w:r>
          </w:p>
        </w:tc>
        <w:tc>
          <w:tcPr>
            <w:tcW w:w="2268" w:type="dxa"/>
          </w:tcPr>
          <w:p w:rsidR="00000000" w:rsidRDefault="00A96728">
            <w:pPr>
              <w:jc w:val="right"/>
            </w:pPr>
            <w:r>
              <w:t>39%+33%</w:t>
            </w:r>
          </w:p>
        </w:tc>
        <w:tc>
          <w:tcPr>
            <w:tcW w:w="2268" w:type="dxa"/>
          </w:tcPr>
          <w:p w:rsidR="00000000" w:rsidRDefault="00A96728">
            <w:pPr>
              <w:jc w:val="right"/>
            </w:pPr>
            <w:r>
              <w:t>$2.895650</w:t>
            </w:r>
          </w:p>
        </w:tc>
      </w:tr>
      <w:tr w:rsidR="00000000">
        <w:tblPrEx>
          <w:tblCellMar>
            <w:top w:w="0" w:type="dxa"/>
            <w:bottom w:w="0" w:type="dxa"/>
          </w:tblCellMar>
        </w:tblPrEx>
        <w:trPr>
          <w:cantSplit/>
        </w:trPr>
        <w:tc>
          <w:tcPr>
            <w:tcW w:w="2377" w:type="dxa"/>
          </w:tcPr>
          <w:p w:rsidR="00000000" w:rsidRDefault="00A96728">
            <w:r>
              <w:t>26 Apr 1996</w:t>
            </w:r>
          </w:p>
        </w:tc>
        <w:tc>
          <w:tcPr>
            <w:tcW w:w="2268" w:type="dxa"/>
          </w:tcPr>
          <w:p w:rsidR="00000000" w:rsidRDefault="00A96728">
            <w:pPr>
              <w:jc w:val="right"/>
            </w:pPr>
            <w:r>
              <w:t>Interim</w:t>
            </w:r>
          </w:p>
        </w:tc>
        <w:tc>
          <w:tcPr>
            <w:tcW w:w="2267" w:type="dxa"/>
          </w:tcPr>
          <w:p w:rsidR="00000000" w:rsidRDefault="00A96728">
            <w:pPr>
              <w:jc w:val="right"/>
            </w:pPr>
            <w:r>
              <w:t>7 cents</w:t>
            </w:r>
          </w:p>
        </w:tc>
        <w:tc>
          <w:tcPr>
            <w:tcW w:w="2268" w:type="dxa"/>
          </w:tcPr>
          <w:p w:rsidR="00000000" w:rsidRDefault="00A96728">
            <w:pPr>
              <w:jc w:val="right"/>
            </w:pPr>
            <w:r>
              <w:t>33%</w:t>
            </w:r>
          </w:p>
        </w:tc>
        <w:tc>
          <w:tcPr>
            <w:tcW w:w="2268" w:type="dxa"/>
          </w:tcPr>
          <w:p w:rsidR="00000000" w:rsidRDefault="00A96728">
            <w:pPr>
              <w:jc w:val="right"/>
            </w:pPr>
            <w:r>
              <w:t>$2.865076</w:t>
            </w:r>
          </w:p>
        </w:tc>
      </w:tr>
      <w:tr w:rsidR="00000000">
        <w:tblPrEx>
          <w:tblCellMar>
            <w:top w:w="0" w:type="dxa"/>
            <w:bottom w:w="0" w:type="dxa"/>
          </w:tblCellMar>
        </w:tblPrEx>
        <w:trPr>
          <w:cantSplit/>
        </w:trPr>
        <w:tc>
          <w:tcPr>
            <w:tcW w:w="2377" w:type="dxa"/>
          </w:tcPr>
          <w:p w:rsidR="00000000" w:rsidRDefault="00A96728">
            <w:r>
              <w:t>12 Nov 1996</w:t>
            </w:r>
          </w:p>
        </w:tc>
        <w:tc>
          <w:tcPr>
            <w:tcW w:w="2268" w:type="dxa"/>
          </w:tcPr>
          <w:p w:rsidR="00000000" w:rsidRDefault="00A96728">
            <w:pPr>
              <w:jc w:val="right"/>
            </w:pPr>
            <w:r>
              <w:t>Final</w:t>
            </w:r>
          </w:p>
        </w:tc>
        <w:tc>
          <w:tcPr>
            <w:tcW w:w="2267" w:type="dxa"/>
          </w:tcPr>
          <w:p w:rsidR="00000000" w:rsidRDefault="00A96728">
            <w:pPr>
              <w:jc w:val="right"/>
            </w:pPr>
            <w:r>
              <w:t>8 cents</w:t>
            </w:r>
          </w:p>
        </w:tc>
        <w:tc>
          <w:tcPr>
            <w:tcW w:w="2268" w:type="dxa"/>
          </w:tcPr>
          <w:p w:rsidR="00000000" w:rsidRDefault="00A96728">
            <w:pPr>
              <w:jc w:val="right"/>
            </w:pPr>
            <w:r>
              <w:t>36%</w:t>
            </w:r>
          </w:p>
        </w:tc>
        <w:tc>
          <w:tcPr>
            <w:tcW w:w="2268" w:type="dxa"/>
          </w:tcPr>
          <w:p w:rsidR="00000000" w:rsidRDefault="00A96728">
            <w:pPr>
              <w:jc w:val="right"/>
            </w:pPr>
            <w:r>
              <w:t>$2.583203</w:t>
            </w:r>
          </w:p>
        </w:tc>
      </w:tr>
      <w:tr w:rsidR="00000000">
        <w:tblPrEx>
          <w:tblCellMar>
            <w:top w:w="0" w:type="dxa"/>
            <w:bottom w:w="0" w:type="dxa"/>
          </w:tblCellMar>
        </w:tblPrEx>
        <w:trPr>
          <w:cantSplit/>
        </w:trPr>
        <w:tc>
          <w:tcPr>
            <w:tcW w:w="2377" w:type="dxa"/>
          </w:tcPr>
          <w:p w:rsidR="00000000" w:rsidRDefault="00A96728">
            <w:r>
              <w:t>24 Apr 1997</w:t>
            </w:r>
          </w:p>
        </w:tc>
        <w:tc>
          <w:tcPr>
            <w:tcW w:w="2268" w:type="dxa"/>
          </w:tcPr>
          <w:p w:rsidR="00000000" w:rsidRDefault="00A96728">
            <w:pPr>
              <w:jc w:val="right"/>
            </w:pPr>
            <w:r>
              <w:t>Interim</w:t>
            </w:r>
          </w:p>
        </w:tc>
        <w:tc>
          <w:tcPr>
            <w:tcW w:w="2267" w:type="dxa"/>
          </w:tcPr>
          <w:p w:rsidR="00000000" w:rsidRDefault="00A96728">
            <w:pPr>
              <w:jc w:val="right"/>
            </w:pPr>
            <w:r>
              <w:t>7 cents</w:t>
            </w:r>
          </w:p>
        </w:tc>
        <w:tc>
          <w:tcPr>
            <w:tcW w:w="2268" w:type="dxa"/>
          </w:tcPr>
          <w:p w:rsidR="00000000" w:rsidRDefault="00A96728">
            <w:pPr>
              <w:jc w:val="right"/>
            </w:pPr>
            <w:r>
              <w:t>36%</w:t>
            </w:r>
          </w:p>
        </w:tc>
        <w:tc>
          <w:tcPr>
            <w:tcW w:w="2268" w:type="dxa"/>
          </w:tcPr>
          <w:p w:rsidR="00000000" w:rsidRDefault="00A96728">
            <w:pPr>
              <w:jc w:val="right"/>
            </w:pPr>
            <w:r>
              <w:t>$3.219037</w:t>
            </w:r>
          </w:p>
        </w:tc>
      </w:tr>
      <w:tr w:rsidR="00000000">
        <w:tblPrEx>
          <w:tblCellMar>
            <w:top w:w="0" w:type="dxa"/>
            <w:bottom w:w="0" w:type="dxa"/>
          </w:tblCellMar>
        </w:tblPrEx>
        <w:trPr>
          <w:cantSplit/>
        </w:trPr>
        <w:tc>
          <w:tcPr>
            <w:tcW w:w="2377" w:type="dxa"/>
          </w:tcPr>
          <w:p w:rsidR="00000000" w:rsidRDefault="00A96728">
            <w:r>
              <w:t>15 Oct 1997</w:t>
            </w:r>
          </w:p>
        </w:tc>
        <w:tc>
          <w:tcPr>
            <w:tcW w:w="2268" w:type="dxa"/>
          </w:tcPr>
          <w:p w:rsidR="00000000" w:rsidRDefault="00A96728">
            <w:pPr>
              <w:jc w:val="right"/>
            </w:pPr>
            <w:r>
              <w:t>Final</w:t>
            </w:r>
          </w:p>
        </w:tc>
        <w:tc>
          <w:tcPr>
            <w:tcW w:w="2267" w:type="dxa"/>
          </w:tcPr>
          <w:p w:rsidR="00000000" w:rsidRDefault="00A96728">
            <w:pPr>
              <w:jc w:val="right"/>
            </w:pPr>
            <w:r>
              <w:t>9 cents</w:t>
            </w:r>
          </w:p>
        </w:tc>
        <w:tc>
          <w:tcPr>
            <w:tcW w:w="2268" w:type="dxa"/>
          </w:tcPr>
          <w:p w:rsidR="00000000" w:rsidRDefault="00A96728">
            <w:pPr>
              <w:jc w:val="right"/>
            </w:pPr>
            <w:r>
              <w:t>36%</w:t>
            </w:r>
          </w:p>
        </w:tc>
        <w:tc>
          <w:tcPr>
            <w:tcW w:w="2268" w:type="dxa"/>
          </w:tcPr>
          <w:p w:rsidR="00000000" w:rsidRDefault="00A96728">
            <w:pPr>
              <w:jc w:val="right"/>
            </w:pPr>
            <w:r>
              <w:t>$</w:t>
            </w:r>
            <w:r>
              <w:t>3.938956</w:t>
            </w:r>
          </w:p>
        </w:tc>
      </w:tr>
      <w:tr w:rsidR="00000000">
        <w:tblPrEx>
          <w:tblCellMar>
            <w:top w:w="0" w:type="dxa"/>
            <w:bottom w:w="0" w:type="dxa"/>
          </w:tblCellMar>
        </w:tblPrEx>
        <w:trPr>
          <w:cantSplit/>
        </w:trPr>
        <w:tc>
          <w:tcPr>
            <w:tcW w:w="2377" w:type="dxa"/>
          </w:tcPr>
          <w:p w:rsidR="00000000" w:rsidRDefault="00A96728">
            <w:r>
              <w:t>24 Apr 1998</w:t>
            </w:r>
          </w:p>
        </w:tc>
        <w:tc>
          <w:tcPr>
            <w:tcW w:w="2268" w:type="dxa"/>
          </w:tcPr>
          <w:p w:rsidR="00000000" w:rsidRDefault="00A96728">
            <w:pPr>
              <w:jc w:val="right"/>
            </w:pPr>
            <w:r>
              <w:t>Interim</w:t>
            </w:r>
          </w:p>
        </w:tc>
        <w:tc>
          <w:tcPr>
            <w:tcW w:w="2267" w:type="dxa"/>
          </w:tcPr>
          <w:p w:rsidR="00000000" w:rsidRDefault="00A96728">
            <w:pPr>
              <w:jc w:val="right"/>
            </w:pPr>
            <w:r>
              <w:t>8 cents</w:t>
            </w:r>
          </w:p>
        </w:tc>
        <w:tc>
          <w:tcPr>
            <w:tcW w:w="2268" w:type="dxa"/>
          </w:tcPr>
          <w:p w:rsidR="00000000" w:rsidRDefault="00A96728">
            <w:pPr>
              <w:jc w:val="right"/>
            </w:pPr>
            <w:r>
              <w:t>36%</w:t>
            </w:r>
          </w:p>
        </w:tc>
        <w:tc>
          <w:tcPr>
            <w:tcW w:w="2268" w:type="dxa"/>
          </w:tcPr>
          <w:p w:rsidR="00000000" w:rsidRDefault="00A96728">
            <w:pPr>
              <w:jc w:val="right"/>
            </w:pPr>
            <w:r>
              <w:t>$5.345073</w:t>
            </w:r>
          </w:p>
        </w:tc>
      </w:tr>
      <w:tr w:rsidR="00000000">
        <w:tblPrEx>
          <w:tblCellMar>
            <w:top w:w="0" w:type="dxa"/>
            <w:bottom w:w="0" w:type="dxa"/>
          </w:tblCellMar>
        </w:tblPrEx>
        <w:trPr>
          <w:cantSplit/>
        </w:trPr>
        <w:tc>
          <w:tcPr>
            <w:tcW w:w="2377" w:type="dxa"/>
          </w:tcPr>
          <w:p w:rsidR="00000000" w:rsidRDefault="00A96728">
            <w:r>
              <w:t>9 Oct 1998</w:t>
            </w:r>
          </w:p>
        </w:tc>
        <w:tc>
          <w:tcPr>
            <w:tcW w:w="2268" w:type="dxa"/>
          </w:tcPr>
          <w:p w:rsidR="00000000" w:rsidRDefault="00A96728">
            <w:pPr>
              <w:jc w:val="right"/>
            </w:pPr>
            <w:r>
              <w:t>Final</w:t>
            </w:r>
          </w:p>
        </w:tc>
        <w:tc>
          <w:tcPr>
            <w:tcW w:w="2267" w:type="dxa"/>
          </w:tcPr>
          <w:p w:rsidR="00000000" w:rsidRDefault="00A96728">
            <w:pPr>
              <w:jc w:val="right"/>
            </w:pPr>
            <w:r>
              <w:t>9 cents</w:t>
            </w:r>
          </w:p>
        </w:tc>
        <w:tc>
          <w:tcPr>
            <w:tcW w:w="2268" w:type="dxa"/>
          </w:tcPr>
          <w:p w:rsidR="00000000" w:rsidRDefault="00A96728">
            <w:pPr>
              <w:jc w:val="right"/>
            </w:pPr>
            <w:r>
              <w:t>36%</w:t>
            </w:r>
          </w:p>
        </w:tc>
        <w:tc>
          <w:tcPr>
            <w:tcW w:w="2268" w:type="dxa"/>
          </w:tcPr>
          <w:p w:rsidR="00000000" w:rsidRDefault="00A96728">
            <w:pPr>
              <w:jc w:val="right"/>
            </w:pPr>
            <w:r>
              <w:t>$5.176125</w:t>
            </w:r>
          </w:p>
        </w:tc>
      </w:tr>
      <w:tr w:rsidR="00000000">
        <w:tblPrEx>
          <w:tblCellMar>
            <w:top w:w="0" w:type="dxa"/>
            <w:bottom w:w="0" w:type="dxa"/>
          </w:tblCellMar>
        </w:tblPrEx>
        <w:trPr>
          <w:cantSplit/>
        </w:trPr>
        <w:tc>
          <w:tcPr>
            <w:tcW w:w="2377" w:type="dxa"/>
          </w:tcPr>
          <w:p w:rsidR="00000000" w:rsidRDefault="00A96728">
            <w:r>
              <w:t>30 Apr 1999</w:t>
            </w:r>
          </w:p>
        </w:tc>
        <w:tc>
          <w:tcPr>
            <w:tcW w:w="2268" w:type="dxa"/>
          </w:tcPr>
          <w:p w:rsidR="00000000" w:rsidRDefault="00A96728">
            <w:pPr>
              <w:jc w:val="right"/>
            </w:pPr>
            <w:r>
              <w:t>Interim</w:t>
            </w:r>
          </w:p>
        </w:tc>
        <w:tc>
          <w:tcPr>
            <w:tcW w:w="2267" w:type="dxa"/>
          </w:tcPr>
          <w:p w:rsidR="00000000" w:rsidRDefault="00A96728">
            <w:pPr>
              <w:jc w:val="right"/>
            </w:pPr>
            <w:r>
              <w:t>8 cents</w:t>
            </w:r>
          </w:p>
        </w:tc>
        <w:tc>
          <w:tcPr>
            <w:tcW w:w="2268" w:type="dxa"/>
          </w:tcPr>
          <w:p w:rsidR="00000000" w:rsidRDefault="00A96728">
            <w:pPr>
              <w:jc w:val="right"/>
            </w:pPr>
            <w:r>
              <w:t>36%</w:t>
            </w:r>
          </w:p>
        </w:tc>
        <w:tc>
          <w:tcPr>
            <w:tcW w:w="2268" w:type="dxa"/>
          </w:tcPr>
          <w:p w:rsidR="00000000" w:rsidRDefault="00A96728">
            <w:pPr>
              <w:jc w:val="right"/>
            </w:pPr>
            <w:r>
              <w:t>$4.83</w:t>
            </w:r>
          </w:p>
        </w:tc>
      </w:tr>
      <w:tr w:rsidR="00000000">
        <w:tblPrEx>
          <w:tblCellMar>
            <w:top w:w="0" w:type="dxa"/>
            <w:bottom w:w="0" w:type="dxa"/>
          </w:tblCellMar>
        </w:tblPrEx>
        <w:trPr>
          <w:cantSplit/>
        </w:trPr>
        <w:tc>
          <w:tcPr>
            <w:tcW w:w="2377" w:type="dxa"/>
          </w:tcPr>
          <w:p w:rsidR="00000000" w:rsidRDefault="00A96728">
            <w:r>
              <w:t>5 Oct 1999</w:t>
            </w:r>
          </w:p>
        </w:tc>
        <w:tc>
          <w:tcPr>
            <w:tcW w:w="2268" w:type="dxa"/>
          </w:tcPr>
          <w:p w:rsidR="00000000" w:rsidRDefault="00A96728">
            <w:pPr>
              <w:jc w:val="right"/>
            </w:pPr>
            <w:r>
              <w:t>Final</w:t>
            </w:r>
          </w:p>
        </w:tc>
        <w:tc>
          <w:tcPr>
            <w:tcW w:w="2267" w:type="dxa"/>
          </w:tcPr>
          <w:p w:rsidR="00000000" w:rsidRDefault="00A96728">
            <w:pPr>
              <w:jc w:val="right"/>
            </w:pPr>
            <w:r>
              <w:t>10 cents</w:t>
            </w:r>
          </w:p>
        </w:tc>
        <w:tc>
          <w:tcPr>
            <w:tcW w:w="2268" w:type="dxa"/>
          </w:tcPr>
          <w:p w:rsidR="00000000" w:rsidRDefault="00A96728">
            <w:pPr>
              <w:jc w:val="right"/>
            </w:pPr>
            <w:r>
              <w:t>36%</w:t>
            </w:r>
          </w:p>
        </w:tc>
        <w:tc>
          <w:tcPr>
            <w:tcW w:w="2268" w:type="dxa"/>
          </w:tcPr>
          <w:p w:rsidR="00000000" w:rsidRDefault="00A96728">
            <w:pPr>
              <w:jc w:val="right"/>
            </w:pPr>
            <w:r>
              <w:t>$5.19</w:t>
            </w:r>
          </w:p>
        </w:tc>
      </w:tr>
      <w:tr w:rsidR="00000000">
        <w:tblPrEx>
          <w:tblCellMar>
            <w:top w:w="0" w:type="dxa"/>
            <w:bottom w:w="0" w:type="dxa"/>
          </w:tblCellMar>
        </w:tblPrEx>
        <w:trPr>
          <w:cantSplit/>
          <w:hidden/>
        </w:trPr>
        <w:tc>
          <w:tcPr>
            <w:tcW w:w="2377" w:type="dxa"/>
            <w:tcBorders>
              <w:bottom w:val="double" w:sz="18" w:space="0" w:color="auto"/>
            </w:tcBorders>
          </w:tcPr>
          <w:p w:rsidR="00000000" w:rsidRDefault="00A96728">
            <w:r>
              <w:rPr>
                <w:vanish/>
              </w:rPr>
              <w:t>[DULON]</w:t>
            </w:r>
            <w:r>
              <w:t>28 Apr 2000</w:t>
            </w:r>
          </w:p>
        </w:tc>
        <w:tc>
          <w:tcPr>
            <w:tcW w:w="2268" w:type="dxa"/>
            <w:tcBorders>
              <w:bottom w:val="double" w:sz="18" w:space="0" w:color="auto"/>
            </w:tcBorders>
          </w:tcPr>
          <w:p w:rsidR="00000000" w:rsidRDefault="00A96728">
            <w:pPr>
              <w:jc w:val="right"/>
            </w:pPr>
            <w:r>
              <w:t>Interim</w:t>
            </w:r>
          </w:p>
        </w:tc>
        <w:tc>
          <w:tcPr>
            <w:tcW w:w="2267" w:type="dxa"/>
            <w:tcBorders>
              <w:bottom w:val="double" w:sz="18" w:space="0" w:color="auto"/>
            </w:tcBorders>
          </w:tcPr>
          <w:p w:rsidR="00000000" w:rsidRDefault="00A96728">
            <w:pPr>
              <w:jc w:val="right"/>
            </w:pPr>
            <w:r>
              <w:t>10 cents</w:t>
            </w:r>
          </w:p>
        </w:tc>
        <w:tc>
          <w:tcPr>
            <w:tcW w:w="2268" w:type="dxa"/>
            <w:tcBorders>
              <w:bottom w:val="double" w:sz="18" w:space="0" w:color="auto"/>
            </w:tcBorders>
          </w:tcPr>
          <w:p w:rsidR="00000000" w:rsidRDefault="00A96728">
            <w:pPr>
              <w:jc w:val="right"/>
            </w:pPr>
            <w:r>
              <w:t>36%</w:t>
            </w:r>
          </w:p>
        </w:tc>
        <w:tc>
          <w:tcPr>
            <w:tcW w:w="2268" w:type="dxa"/>
            <w:tcBorders>
              <w:bottom w:val="double" w:sz="18" w:space="0" w:color="auto"/>
            </w:tcBorders>
          </w:tcPr>
          <w:p w:rsidR="00000000" w:rsidRDefault="00A96728">
            <w:pPr>
              <w:jc w:val="right"/>
            </w:pPr>
            <w:r>
              <w:t>$4.92</w:t>
            </w:r>
          </w:p>
        </w:tc>
      </w:tr>
    </w:tbl>
    <w:p w:rsidR="00000000" w:rsidRDefault="00A96728"/>
    <w:p w:rsidR="00000000" w:rsidRDefault="00A96728"/>
    <w:p w:rsidR="00000000" w:rsidRDefault="00A96728">
      <w:pPr>
        <w:rPr>
          <w:b/>
        </w:rPr>
      </w:pPr>
      <w:r>
        <w:rPr>
          <w:b/>
        </w:rPr>
        <w:t>Shareholders' calendar</w:t>
      </w:r>
    </w:p>
    <w:p w:rsidR="00000000" w:rsidRDefault="00A96728"/>
    <w:p w:rsidR="00000000" w:rsidRDefault="00A96728">
      <w:pPr>
        <w:rPr>
          <w:b/>
        </w:rPr>
      </w:pPr>
      <w:r>
        <w:rPr>
          <w:b/>
        </w:rPr>
        <w:t>2000</w:t>
      </w:r>
    </w:p>
    <w:p w:rsidR="00000000" w:rsidRDefault="00A96728">
      <w:pPr>
        <w:rPr>
          <w:b/>
        </w:rPr>
      </w:pPr>
    </w:p>
    <w:p w:rsidR="00000000" w:rsidRDefault="00A96728">
      <w:pPr>
        <w:ind w:left="110"/>
        <w:rPr>
          <w:b/>
          <w:i/>
        </w:rPr>
      </w:pPr>
      <w:r>
        <w:rPr>
          <w:b/>
          <w:i/>
        </w:rPr>
        <w:t>October</w:t>
      </w:r>
    </w:p>
    <w:p w:rsidR="00000000" w:rsidRDefault="00A96728">
      <w:pPr>
        <w:ind w:left="110"/>
        <w:rPr>
          <w:b/>
        </w:rPr>
      </w:pPr>
      <w:r>
        <w:t>5th Payment date for final dividend</w:t>
      </w:r>
    </w:p>
    <w:p w:rsidR="00000000" w:rsidRDefault="00A96728">
      <w:pPr>
        <w:ind w:left="110"/>
        <w:rPr>
          <w:b/>
          <w:i/>
        </w:rPr>
      </w:pPr>
    </w:p>
    <w:p w:rsidR="00000000" w:rsidRDefault="00A96728">
      <w:pPr>
        <w:ind w:left="110"/>
        <w:rPr>
          <w:b/>
          <w:i/>
        </w:rPr>
      </w:pPr>
      <w:r>
        <w:rPr>
          <w:b/>
          <w:i/>
        </w:rPr>
        <w:t>November</w:t>
      </w:r>
    </w:p>
    <w:p w:rsidR="00000000" w:rsidRDefault="00A96728">
      <w:pPr>
        <w:ind w:left="110"/>
        <w:rPr>
          <w:b/>
          <w:i/>
        </w:rPr>
      </w:pPr>
      <w:r>
        <w:t>20th Annual General Meeting</w:t>
      </w:r>
    </w:p>
    <w:p w:rsidR="00000000" w:rsidRDefault="00A96728">
      <w:r>
        <w:t>Sydney Town Hall</w:t>
      </w:r>
    </w:p>
    <w:p w:rsidR="00000000" w:rsidRDefault="00A96728">
      <w:r>
        <w:t>483 George Street</w:t>
      </w:r>
    </w:p>
    <w:p w:rsidR="00000000" w:rsidRDefault="00A96728">
      <w:r>
        <w:t>Sydney</w:t>
      </w:r>
    </w:p>
    <w:p w:rsidR="00000000" w:rsidRDefault="00A96728">
      <w:r>
        <w:t>at 10am</w:t>
      </w:r>
    </w:p>
    <w:p w:rsidR="00000000" w:rsidRDefault="00A96728"/>
    <w:p w:rsidR="00000000" w:rsidRDefault="00A96728">
      <w:pPr>
        <w:ind w:left="110"/>
      </w:pPr>
      <w:r>
        <w:rPr>
          <w:b/>
        </w:rPr>
        <w:t>2001</w:t>
      </w:r>
    </w:p>
    <w:p w:rsidR="00000000" w:rsidRDefault="00A96728">
      <w:pPr>
        <w:ind w:left="110"/>
        <w:rPr>
          <w:b/>
          <w:i/>
        </w:rPr>
      </w:pPr>
    </w:p>
    <w:p w:rsidR="00000000" w:rsidRDefault="00A96728">
      <w:pPr>
        <w:ind w:left="110"/>
      </w:pPr>
      <w:r>
        <w:rPr>
          <w:b/>
          <w:i/>
        </w:rPr>
        <w:t>January/February</w:t>
      </w:r>
    </w:p>
    <w:p w:rsidR="00000000" w:rsidRDefault="00A96728">
      <w:pPr>
        <w:pStyle w:val="HangIndent0"/>
      </w:pPr>
      <w:r>
        <w:t>*</w:t>
      </w:r>
      <w:r>
        <w:tab/>
        <w:t>Announcement of 2nd quarter sales results</w:t>
      </w:r>
    </w:p>
    <w:p w:rsidR="00000000" w:rsidRDefault="00A96728">
      <w:pPr>
        <w:pStyle w:val="HangIndent0"/>
      </w:pPr>
      <w:r>
        <w:t>*</w:t>
      </w:r>
      <w:r>
        <w:tab/>
        <w:t xml:space="preserve">Half year </w:t>
      </w:r>
      <w:r>
        <w:t>results announcement</w:t>
      </w:r>
    </w:p>
    <w:p w:rsidR="00000000" w:rsidRDefault="00A96728">
      <w:pPr>
        <w:ind w:left="110"/>
      </w:pPr>
    </w:p>
    <w:p w:rsidR="00000000" w:rsidRDefault="00A96728">
      <w:pPr>
        <w:ind w:left="110"/>
      </w:pPr>
      <w:r>
        <w:rPr>
          <w:b/>
          <w:i/>
        </w:rPr>
        <w:t>April</w:t>
      </w:r>
    </w:p>
    <w:p w:rsidR="00000000" w:rsidRDefault="00A96728">
      <w:pPr>
        <w:pStyle w:val="HangIndent0"/>
      </w:pPr>
      <w:r>
        <w:t>*</w:t>
      </w:r>
      <w:r>
        <w:tab/>
        <w:t>Record date for interim dividend</w:t>
      </w:r>
    </w:p>
    <w:p w:rsidR="00000000" w:rsidRDefault="00A96728">
      <w:pPr>
        <w:pStyle w:val="HangIndent0"/>
      </w:pPr>
      <w:r>
        <w:t>*</w:t>
      </w:r>
      <w:r>
        <w:tab/>
        <w:t>Payment of interim dividend</w:t>
      </w:r>
    </w:p>
    <w:p w:rsidR="00000000" w:rsidRDefault="00A96728">
      <w:pPr>
        <w:pStyle w:val="HangIndent0"/>
      </w:pPr>
      <w:r>
        <w:t>*</w:t>
      </w:r>
      <w:r>
        <w:tab/>
        <w:t>Mailing of summary of half year results</w:t>
      </w:r>
    </w:p>
    <w:p w:rsidR="00000000" w:rsidRDefault="00A96728">
      <w:pPr>
        <w:pStyle w:val="HangIndent0"/>
      </w:pPr>
      <w:r>
        <w:t>*</w:t>
      </w:r>
      <w:r>
        <w:tab/>
        <w:t>Announcement of 3rd quarter sales results</w:t>
      </w:r>
    </w:p>
    <w:p w:rsidR="00000000" w:rsidRDefault="00A96728">
      <w:pPr>
        <w:pStyle w:val="HangIndent0"/>
      </w:pPr>
    </w:p>
    <w:p w:rsidR="00000000" w:rsidRDefault="00A96728">
      <w:pPr>
        <w:rPr>
          <w:b/>
          <w:i/>
        </w:rPr>
      </w:pPr>
      <w:r>
        <w:rPr>
          <w:b/>
          <w:i/>
        </w:rPr>
        <w:t>July</w:t>
      </w:r>
    </w:p>
    <w:p w:rsidR="00000000" w:rsidRDefault="00A96728">
      <w:pPr>
        <w:pStyle w:val="HangIndent0"/>
      </w:pPr>
      <w:r>
        <w:t>*</w:t>
      </w:r>
      <w:r>
        <w:tab/>
        <w:t>Announcement of 4th quarter sales results</w:t>
      </w:r>
    </w:p>
    <w:p w:rsidR="00000000" w:rsidRDefault="00A96728"/>
    <w:p w:rsidR="00000000" w:rsidRDefault="00A96728">
      <w:r>
        <w:rPr>
          <w:b/>
          <w:i/>
        </w:rPr>
        <w:t>August/September</w:t>
      </w:r>
    </w:p>
    <w:p w:rsidR="00000000" w:rsidRDefault="00A96728">
      <w:pPr>
        <w:pStyle w:val="HangIndent0"/>
      </w:pPr>
      <w:r>
        <w:t>*</w:t>
      </w:r>
      <w:r>
        <w:tab/>
        <w:t>Preliminary full year results and final dividend announcement</w:t>
      </w:r>
    </w:p>
    <w:p w:rsidR="00000000" w:rsidRDefault="00A96728"/>
    <w:p w:rsidR="00000000" w:rsidRDefault="00A96728">
      <w:pPr>
        <w:rPr>
          <w:i/>
        </w:rPr>
      </w:pPr>
      <w:r>
        <w:rPr>
          <w:i/>
        </w:rPr>
        <w:t>*</w:t>
      </w:r>
      <w:r>
        <w:rPr>
          <w:i/>
        </w:rPr>
        <w:tab/>
        <w:t>Note timing of events can be subject to change</w:t>
      </w:r>
    </w:p>
    <w:p w:rsidR="00000000" w:rsidRDefault="00A96728">
      <w:pPr>
        <w:ind w:left="110"/>
      </w:pPr>
    </w:p>
    <w:p w:rsidR="00000000" w:rsidRDefault="00A96728">
      <w:pPr>
        <w:ind w:left="110"/>
      </w:pPr>
    </w:p>
    <w:p w:rsidR="00000000" w:rsidRDefault="00A96728">
      <w:pPr>
        <w:pStyle w:val="Heading2"/>
      </w:pPr>
      <w:r>
        <w:t>Financial Statements - Full</w:t>
      </w:r>
    </w:p>
    <w:p w:rsidR="00000000" w:rsidRDefault="00A96728">
      <w:pPr>
        <w:ind w:left="110"/>
      </w:pPr>
    </w:p>
    <w:p w:rsidR="00000000" w:rsidRDefault="00A96728">
      <w:pPr>
        <w:pStyle w:val="Heading3"/>
      </w:pPr>
      <w:r>
        <w:t>Profit and Loss Statements</w:t>
      </w:r>
    </w:p>
    <w:p w:rsidR="00000000" w:rsidRDefault="00A96728">
      <w:pPr>
        <w:ind w:left="110"/>
      </w:pPr>
    </w:p>
    <w:tbl>
      <w:tblPr>
        <w:tblW w:w="0" w:type="auto"/>
        <w:tblLayout w:type="fixed"/>
        <w:tblLook w:val="0000"/>
      </w:tblPr>
      <w:tblGrid>
        <w:gridCol w:w="4645"/>
        <w:gridCol w:w="1133"/>
        <w:gridCol w:w="1"/>
        <w:gridCol w:w="1701"/>
        <w:gridCol w:w="1700"/>
        <w:gridCol w:w="1"/>
        <w:gridCol w:w="1701"/>
        <w:gridCol w:w="1559"/>
      </w:tblGrid>
      <w:tr w:rsidR="00000000">
        <w:tblPrEx>
          <w:tblCellMar>
            <w:top w:w="0" w:type="dxa"/>
            <w:bottom w:w="0" w:type="dxa"/>
          </w:tblCellMar>
        </w:tblPrEx>
        <w:trPr>
          <w:cantSplit/>
        </w:trPr>
        <w:tc>
          <w:tcPr>
            <w:tcW w:w="4645" w:type="dxa"/>
          </w:tcPr>
          <w:p w:rsidR="00000000" w:rsidRDefault="00A96728">
            <w:pPr>
              <w:ind w:left="110"/>
            </w:pPr>
          </w:p>
        </w:tc>
        <w:tc>
          <w:tcPr>
            <w:tcW w:w="1133" w:type="dxa"/>
          </w:tcPr>
          <w:p w:rsidR="00000000" w:rsidRDefault="00A96728">
            <w:pPr>
              <w:ind w:left="110"/>
              <w:jc w:val="center"/>
            </w:pPr>
          </w:p>
        </w:tc>
        <w:tc>
          <w:tcPr>
            <w:tcW w:w="3402" w:type="dxa"/>
            <w:hMerge w:val="restart"/>
          </w:tcPr>
          <w:p w:rsidR="00000000" w:rsidRDefault="00A96728">
            <w:pPr>
              <w:jc w:val="center"/>
            </w:pPr>
            <w:r>
              <w:rPr>
                <w:b/>
              </w:rPr>
              <w:t xml:space="preserve">Consolidated </w:t>
            </w:r>
          </w:p>
        </w:tc>
        <w:tc>
          <w:tcPr>
            <w:gridSpan w:val="2"/>
            <w:hMerge/>
          </w:tcPr>
          <w:p w:rsidR="00000000" w:rsidRDefault="00A96728">
            <w:pPr>
              <w:ind w:left="110"/>
              <w:jc w:val="center"/>
              <w:rPr>
                <w:b/>
              </w:rPr>
            </w:pPr>
          </w:p>
        </w:tc>
        <w:tc>
          <w:tcPr>
            <w:tcW w:w="3261" w:type="dxa"/>
            <w:hMerge w:val="restart"/>
          </w:tcPr>
          <w:p w:rsidR="00000000" w:rsidRDefault="00A96728">
            <w:pPr>
              <w:jc w:val="center"/>
            </w:pPr>
            <w:r>
              <w:rPr>
                <w:b/>
              </w:rPr>
              <w:t xml:space="preserve">Woolworths Limited </w:t>
            </w:r>
          </w:p>
        </w:tc>
        <w:tc>
          <w:tcPr>
            <w:gridSpan w:val="2"/>
            <w:hMerge/>
          </w:tcPr>
          <w:p w:rsidR="00000000" w:rsidRDefault="00A96728">
            <w:pPr>
              <w:jc w:val="center"/>
              <w:rPr>
                <w:b/>
              </w:rPr>
            </w:pPr>
          </w:p>
        </w:tc>
      </w:tr>
      <w:tr w:rsidR="00000000">
        <w:tblPrEx>
          <w:tblCellMar>
            <w:top w:w="0" w:type="dxa"/>
            <w:bottom w:w="0" w:type="dxa"/>
          </w:tblCellMar>
        </w:tblPrEx>
        <w:trPr>
          <w:cantSplit/>
        </w:trPr>
        <w:tc>
          <w:tcPr>
            <w:tcW w:w="4645"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jc w:val="right"/>
              <w:rPr>
                <w:b/>
              </w:rPr>
            </w:pPr>
            <w:r>
              <w:rPr>
                <w:b/>
              </w:rPr>
              <w:t>52 weeks</w:t>
            </w:r>
          </w:p>
        </w:tc>
        <w:tc>
          <w:tcPr>
            <w:tcW w:w="1700" w:type="dxa"/>
          </w:tcPr>
          <w:p w:rsidR="00000000" w:rsidRDefault="00A96728">
            <w:pPr>
              <w:jc w:val="right"/>
            </w:pPr>
            <w:r>
              <w:t>52 weeks</w:t>
            </w:r>
          </w:p>
        </w:tc>
        <w:tc>
          <w:tcPr>
            <w:tcW w:w="1702" w:type="dxa"/>
            <w:gridSpan w:val="2"/>
          </w:tcPr>
          <w:p w:rsidR="00000000" w:rsidRDefault="00A96728">
            <w:pPr>
              <w:jc w:val="right"/>
              <w:rPr>
                <w:b/>
              </w:rPr>
            </w:pPr>
            <w:r>
              <w:rPr>
                <w:b/>
              </w:rPr>
              <w:t>5</w:t>
            </w:r>
            <w:r>
              <w:rPr>
                <w:b/>
              </w:rPr>
              <w:t>2 weeks</w:t>
            </w:r>
          </w:p>
        </w:tc>
        <w:tc>
          <w:tcPr>
            <w:tcW w:w="1559" w:type="dxa"/>
          </w:tcPr>
          <w:p w:rsidR="00000000" w:rsidRDefault="00A96728">
            <w:pPr>
              <w:jc w:val="right"/>
            </w:pPr>
            <w:r>
              <w:t>52 weeks</w:t>
            </w:r>
          </w:p>
        </w:tc>
      </w:tr>
      <w:tr w:rsidR="00000000">
        <w:tblPrEx>
          <w:tblCellMar>
            <w:top w:w="0" w:type="dxa"/>
            <w:bottom w:w="0" w:type="dxa"/>
          </w:tblCellMar>
        </w:tblPrEx>
        <w:trPr>
          <w:cantSplit/>
        </w:trPr>
        <w:tc>
          <w:tcPr>
            <w:tcW w:w="4645"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jc w:val="right"/>
              <w:rPr>
                <w:b/>
              </w:rPr>
            </w:pPr>
            <w:r>
              <w:rPr>
                <w:b/>
              </w:rPr>
              <w:t>ended</w:t>
            </w:r>
          </w:p>
        </w:tc>
        <w:tc>
          <w:tcPr>
            <w:tcW w:w="1700" w:type="dxa"/>
          </w:tcPr>
          <w:p w:rsidR="00000000" w:rsidRDefault="00A96728">
            <w:pPr>
              <w:jc w:val="right"/>
            </w:pPr>
            <w:r>
              <w:t>ended</w:t>
            </w:r>
          </w:p>
        </w:tc>
        <w:tc>
          <w:tcPr>
            <w:tcW w:w="1702" w:type="dxa"/>
            <w:gridSpan w:val="2"/>
          </w:tcPr>
          <w:p w:rsidR="00000000" w:rsidRDefault="00A96728">
            <w:pPr>
              <w:jc w:val="right"/>
              <w:rPr>
                <w:b/>
              </w:rPr>
            </w:pPr>
            <w:r>
              <w:rPr>
                <w:b/>
              </w:rPr>
              <w:t>ended</w:t>
            </w:r>
          </w:p>
        </w:tc>
        <w:tc>
          <w:tcPr>
            <w:tcW w:w="1559" w:type="dxa"/>
          </w:tcPr>
          <w:p w:rsidR="00000000" w:rsidRDefault="00A96728">
            <w:pPr>
              <w:jc w:val="right"/>
            </w:pPr>
            <w:r>
              <w:t>ended</w:t>
            </w:r>
          </w:p>
        </w:tc>
      </w:tr>
      <w:tr w:rsidR="00000000">
        <w:tblPrEx>
          <w:tblCellMar>
            <w:top w:w="0" w:type="dxa"/>
            <w:bottom w:w="0" w:type="dxa"/>
          </w:tblCellMar>
        </w:tblPrEx>
        <w:trPr>
          <w:cantSplit/>
        </w:trPr>
        <w:tc>
          <w:tcPr>
            <w:tcW w:w="4645"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jc w:val="right"/>
              <w:rPr>
                <w:b/>
              </w:rPr>
            </w:pPr>
            <w:r>
              <w:rPr>
                <w:b/>
              </w:rPr>
              <w:t>25 June 00</w:t>
            </w:r>
          </w:p>
        </w:tc>
        <w:tc>
          <w:tcPr>
            <w:tcW w:w="1700" w:type="dxa"/>
          </w:tcPr>
          <w:p w:rsidR="00000000" w:rsidRDefault="00A96728">
            <w:pPr>
              <w:jc w:val="right"/>
            </w:pPr>
            <w:r>
              <w:t>27 June 99</w:t>
            </w:r>
          </w:p>
        </w:tc>
        <w:tc>
          <w:tcPr>
            <w:tcW w:w="1702" w:type="dxa"/>
            <w:gridSpan w:val="2"/>
          </w:tcPr>
          <w:p w:rsidR="00000000" w:rsidRDefault="00A96728">
            <w:pPr>
              <w:jc w:val="right"/>
              <w:rPr>
                <w:b/>
              </w:rPr>
            </w:pPr>
            <w:r>
              <w:rPr>
                <w:b/>
              </w:rPr>
              <w:t>25 June 00</w:t>
            </w:r>
          </w:p>
        </w:tc>
        <w:tc>
          <w:tcPr>
            <w:tcW w:w="1559" w:type="dxa"/>
          </w:tcPr>
          <w:p w:rsidR="00000000" w:rsidRDefault="00A96728">
            <w:pPr>
              <w:jc w:val="right"/>
            </w:pPr>
            <w:r>
              <w:t>27 June 99</w:t>
            </w:r>
          </w:p>
        </w:tc>
      </w:tr>
      <w:tr w:rsidR="00000000">
        <w:tblPrEx>
          <w:tblCellMar>
            <w:top w:w="0" w:type="dxa"/>
            <w:bottom w:w="0" w:type="dxa"/>
          </w:tblCellMar>
        </w:tblPrEx>
        <w:trPr>
          <w:cantSplit/>
          <w:hidden/>
        </w:trPr>
        <w:tc>
          <w:tcPr>
            <w:tcW w:w="4645" w:type="dxa"/>
            <w:tcBorders>
              <w:bottom w:val="single" w:sz="18" w:space="0" w:color="auto"/>
            </w:tcBorders>
          </w:tcPr>
          <w:p w:rsidR="00000000" w:rsidRDefault="00A96728">
            <w:pPr>
              <w:ind w:left="110"/>
            </w:pPr>
            <w:r>
              <w:rPr>
                <w:vanish/>
              </w:rPr>
              <w:t>[SULON]</w:t>
            </w:r>
          </w:p>
        </w:tc>
        <w:tc>
          <w:tcPr>
            <w:tcW w:w="1133" w:type="dxa"/>
            <w:tcBorders>
              <w:bottom w:val="single" w:sz="18" w:space="0" w:color="auto"/>
            </w:tcBorders>
          </w:tcPr>
          <w:p w:rsidR="00000000" w:rsidRDefault="00A96728">
            <w:pPr>
              <w:jc w:val="center"/>
            </w:pPr>
            <w:r>
              <w:t>Note</w:t>
            </w:r>
          </w:p>
        </w:tc>
        <w:tc>
          <w:tcPr>
            <w:tcW w:w="1702" w:type="dxa"/>
            <w:gridSpan w:val="2"/>
            <w:tcBorders>
              <w:bottom w:val="single" w:sz="18" w:space="0" w:color="auto"/>
            </w:tcBorders>
          </w:tcPr>
          <w:p w:rsidR="00000000" w:rsidRDefault="00A96728">
            <w:pPr>
              <w:jc w:val="right"/>
              <w:rPr>
                <w:b/>
              </w:rPr>
            </w:pPr>
            <w:r>
              <w:rPr>
                <w:b/>
              </w:rPr>
              <w:t>$m</w:t>
            </w:r>
          </w:p>
        </w:tc>
        <w:tc>
          <w:tcPr>
            <w:tcW w:w="1700" w:type="dxa"/>
            <w:tcBorders>
              <w:bottom w:val="single" w:sz="18" w:space="0" w:color="auto"/>
            </w:tcBorders>
          </w:tcPr>
          <w:p w:rsidR="00000000" w:rsidRDefault="00A96728">
            <w:pPr>
              <w:jc w:val="right"/>
            </w:pPr>
            <w:r>
              <w:t>$m</w:t>
            </w:r>
          </w:p>
        </w:tc>
        <w:tc>
          <w:tcPr>
            <w:tcW w:w="1702" w:type="dxa"/>
            <w:gridSpan w:val="2"/>
            <w:tcBorders>
              <w:bottom w:val="single" w:sz="18" w:space="0" w:color="auto"/>
            </w:tcBorders>
          </w:tcPr>
          <w:p w:rsidR="00000000" w:rsidRDefault="00A96728">
            <w:pPr>
              <w:jc w:val="right"/>
              <w:rPr>
                <w:b/>
              </w:rPr>
            </w:pPr>
            <w:r>
              <w:rPr>
                <w:b/>
              </w:rPr>
              <w:t>$m</w:t>
            </w:r>
          </w:p>
        </w:tc>
        <w:tc>
          <w:tcPr>
            <w:tcW w:w="1559" w:type="dxa"/>
            <w:tcBorders>
              <w:bottom w:val="single" w:sz="18" w:space="0" w:color="auto"/>
            </w:tcBorders>
          </w:tcPr>
          <w:p w:rsidR="00000000" w:rsidRDefault="00A96728">
            <w:pPr>
              <w:jc w:val="right"/>
            </w:pPr>
            <w:r>
              <w:t>$m</w:t>
            </w:r>
          </w:p>
        </w:tc>
      </w:tr>
      <w:tr w:rsidR="00000000">
        <w:tblPrEx>
          <w:tblCellMar>
            <w:top w:w="0" w:type="dxa"/>
            <w:bottom w:w="0" w:type="dxa"/>
          </w:tblCellMar>
        </w:tblPrEx>
        <w:trPr>
          <w:cantSplit/>
        </w:trPr>
        <w:tc>
          <w:tcPr>
            <w:tcW w:w="4645"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559" w:type="dxa"/>
          </w:tcPr>
          <w:p w:rsidR="00000000" w:rsidRDefault="00A96728">
            <w:pPr>
              <w:ind w:left="110"/>
              <w:jc w:val="right"/>
            </w:pPr>
          </w:p>
        </w:tc>
      </w:tr>
      <w:tr w:rsidR="00000000">
        <w:tblPrEx>
          <w:tblCellMar>
            <w:top w:w="0" w:type="dxa"/>
            <w:bottom w:w="0" w:type="dxa"/>
          </w:tblCellMar>
        </w:tblPrEx>
        <w:trPr>
          <w:cantSplit/>
        </w:trPr>
        <w:tc>
          <w:tcPr>
            <w:tcW w:w="4645" w:type="dxa"/>
          </w:tcPr>
          <w:p w:rsidR="00000000" w:rsidRDefault="00A96728">
            <w:pPr>
              <w:ind w:left="110"/>
            </w:pPr>
            <w:r>
              <w:t>Revenue from operating activities</w:t>
            </w:r>
          </w:p>
        </w:tc>
        <w:tc>
          <w:tcPr>
            <w:tcW w:w="1133" w:type="dxa"/>
          </w:tcPr>
          <w:p w:rsidR="00000000" w:rsidRDefault="00A96728">
            <w:pPr>
              <w:jc w:val="center"/>
            </w:pPr>
            <w:r>
              <w:t>2</w:t>
            </w:r>
          </w:p>
        </w:tc>
        <w:tc>
          <w:tcPr>
            <w:tcW w:w="1702" w:type="dxa"/>
            <w:gridSpan w:val="2"/>
          </w:tcPr>
          <w:p w:rsidR="00000000" w:rsidRDefault="00A96728">
            <w:pPr>
              <w:jc w:val="right"/>
              <w:rPr>
                <w:b/>
              </w:rPr>
            </w:pPr>
            <w:r>
              <w:rPr>
                <w:b/>
              </w:rPr>
              <w:t>20,392.3</w:t>
            </w:r>
          </w:p>
        </w:tc>
        <w:tc>
          <w:tcPr>
            <w:tcW w:w="1700" w:type="dxa"/>
          </w:tcPr>
          <w:p w:rsidR="00000000" w:rsidRDefault="00A96728">
            <w:pPr>
              <w:jc w:val="right"/>
            </w:pPr>
            <w:r>
              <w:t>18,765.5</w:t>
            </w:r>
          </w:p>
        </w:tc>
        <w:tc>
          <w:tcPr>
            <w:tcW w:w="1702" w:type="dxa"/>
            <w:gridSpan w:val="2"/>
          </w:tcPr>
          <w:p w:rsidR="00000000" w:rsidRDefault="00A96728">
            <w:pPr>
              <w:jc w:val="right"/>
              <w:rPr>
                <w:b/>
              </w:rPr>
            </w:pPr>
            <w:r>
              <w:rPr>
                <w:b/>
              </w:rPr>
              <w:t>7,096.3</w:t>
            </w:r>
          </w:p>
        </w:tc>
        <w:tc>
          <w:tcPr>
            <w:tcW w:w="1559" w:type="dxa"/>
          </w:tcPr>
          <w:p w:rsidR="00000000" w:rsidRDefault="00A96728">
            <w:pPr>
              <w:jc w:val="right"/>
            </w:pPr>
            <w:r>
              <w:t>6,524.7</w:t>
            </w:r>
          </w:p>
        </w:tc>
      </w:tr>
      <w:tr w:rsidR="00000000">
        <w:tblPrEx>
          <w:tblCellMar>
            <w:top w:w="0" w:type="dxa"/>
            <w:bottom w:w="0" w:type="dxa"/>
          </w:tblCellMar>
        </w:tblPrEx>
        <w:trPr>
          <w:cantSplit/>
          <w:hidden/>
        </w:trPr>
        <w:tc>
          <w:tcPr>
            <w:tcW w:w="4645" w:type="dxa"/>
            <w:tcBorders>
              <w:bottom w:val="single" w:sz="18" w:space="0" w:color="auto"/>
            </w:tcBorders>
          </w:tcPr>
          <w:p w:rsidR="00000000" w:rsidRDefault="00A96728">
            <w:pPr>
              <w:ind w:left="110"/>
            </w:pPr>
            <w:r>
              <w:rPr>
                <w:vanish/>
              </w:rPr>
              <w:t>[SULON]</w:t>
            </w:r>
            <w:r>
              <w:t>Revenue from outside the operating activities</w:t>
            </w:r>
          </w:p>
        </w:tc>
        <w:tc>
          <w:tcPr>
            <w:tcW w:w="1133" w:type="dxa"/>
            <w:tcBorders>
              <w:bottom w:val="single" w:sz="18" w:space="0" w:color="auto"/>
            </w:tcBorders>
          </w:tcPr>
          <w:p w:rsidR="00000000" w:rsidRDefault="00A96728">
            <w:pPr>
              <w:jc w:val="center"/>
            </w:pPr>
            <w:r>
              <w:t>2</w:t>
            </w:r>
          </w:p>
        </w:tc>
        <w:tc>
          <w:tcPr>
            <w:tcW w:w="1702" w:type="dxa"/>
            <w:gridSpan w:val="2"/>
            <w:tcBorders>
              <w:bottom w:val="single" w:sz="18" w:space="0" w:color="auto"/>
            </w:tcBorders>
          </w:tcPr>
          <w:p w:rsidR="00000000" w:rsidRDefault="00A96728">
            <w:pPr>
              <w:jc w:val="right"/>
              <w:rPr>
                <w:b/>
              </w:rPr>
            </w:pPr>
            <w:r>
              <w:rPr>
                <w:b/>
              </w:rPr>
              <w:t>174.3</w:t>
            </w:r>
          </w:p>
        </w:tc>
        <w:tc>
          <w:tcPr>
            <w:tcW w:w="1700" w:type="dxa"/>
            <w:tcBorders>
              <w:bottom w:val="single" w:sz="18" w:space="0" w:color="auto"/>
            </w:tcBorders>
          </w:tcPr>
          <w:p w:rsidR="00000000" w:rsidRDefault="00A96728">
            <w:pPr>
              <w:jc w:val="right"/>
            </w:pPr>
            <w:r>
              <w:t>159.9</w:t>
            </w:r>
          </w:p>
        </w:tc>
        <w:tc>
          <w:tcPr>
            <w:tcW w:w="1702" w:type="dxa"/>
            <w:gridSpan w:val="2"/>
            <w:tcBorders>
              <w:bottom w:val="single" w:sz="18" w:space="0" w:color="auto"/>
            </w:tcBorders>
          </w:tcPr>
          <w:p w:rsidR="00000000" w:rsidRDefault="00A96728">
            <w:pPr>
              <w:jc w:val="right"/>
              <w:rPr>
                <w:b/>
              </w:rPr>
            </w:pPr>
            <w:r>
              <w:rPr>
                <w:b/>
              </w:rPr>
              <w:t>459.1</w:t>
            </w:r>
          </w:p>
        </w:tc>
        <w:tc>
          <w:tcPr>
            <w:tcW w:w="1559" w:type="dxa"/>
            <w:tcBorders>
              <w:bottom w:val="single" w:sz="18" w:space="0" w:color="auto"/>
            </w:tcBorders>
          </w:tcPr>
          <w:p w:rsidR="00000000" w:rsidRDefault="00A96728">
            <w:pPr>
              <w:jc w:val="right"/>
            </w:pPr>
            <w:r>
              <w:t>212.3</w:t>
            </w:r>
          </w:p>
        </w:tc>
      </w:tr>
      <w:tr w:rsidR="00000000">
        <w:tblPrEx>
          <w:tblCellMar>
            <w:top w:w="0" w:type="dxa"/>
            <w:bottom w:w="0" w:type="dxa"/>
          </w:tblCellMar>
        </w:tblPrEx>
        <w:trPr>
          <w:cantSplit/>
        </w:trPr>
        <w:tc>
          <w:tcPr>
            <w:tcW w:w="4645"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559" w:type="dxa"/>
          </w:tcPr>
          <w:p w:rsidR="00000000" w:rsidRDefault="00A96728">
            <w:pPr>
              <w:ind w:left="110"/>
              <w:jc w:val="right"/>
            </w:pPr>
          </w:p>
        </w:tc>
      </w:tr>
      <w:tr w:rsidR="00000000">
        <w:tblPrEx>
          <w:tblCellMar>
            <w:top w:w="0" w:type="dxa"/>
            <w:bottom w:w="0" w:type="dxa"/>
          </w:tblCellMar>
        </w:tblPrEx>
        <w:trPr>
          <w:cantSplit/>
          <w:hidden/>
        </w:trPr>
        <w:tc>
          <w:tcPr>
            <w:tcW w:w="4645" w:type="dxa"/>
            <w:tcBorders>
              <w:bottom w:val="single" w:sz="18" w:space="0" w:color="auto"/>
            </w:tcBorders>
          </w:tcPr>
          <w:p w:rsidR="00000000" w:rsidRDefault="00A96728">
            <w:pPr>
              <w:ind w:left="110"/>
            </w:pPr>
            <w:r>
              <w:rPr>
                <w:vanish/>
              </w:rPr>
              <w:t>[SULON]</w:t>
            </w:r>
            <w:r>
              <w:t>Total revenue</w:t>
            </w:r>
          </w:p>
        </w:tc>
        <w:tc>
          <w:tcPr>
            <w:tcW w:w="1133" w:type="dxa"/>
            <w:tcBorders>
              <w:bottom w:val="single" w:sz="18" w:space="0" w:color="auto"/>
            </w:tcBorders>
          </w:tcPr>
          <w:p w:rsidR="00000000" w:rsidRDefault="00A96728">
            <w:pPr>
              <w:ind w:left="110"/>
              <w:jc w:val="center"/>
            </w:pPr>
          </w:p>
        </w:tc>
        <w:tc>
          <w:tcPr>
            <w:tcW w:w="1702" w:type="dxa"/>
            <w:gridSpan w:val="2"/>
            <w:tcBorders>
              <w:bottom w:val="single" w:sz="18" w:space="0" w:color="auto"/>
            </w:tcBorders>
          </w:tcPr>
          <w:p w:rsidR="00000000" w:rsidRDefault="00A96728">
            <w:pPr>
              <w:jc w:val="right"/>
              <w:rPr>
                <w:b/>
              </w:rPr>
            </w:pPr>
            <w:r>
              <w:rPr>
                <w:b/>
              </w:rPr>
              <w:t>20,566.6</w:t>
            </w:r>
          </w:p>
        </w:tc>
        <w:tc>
          <w:tcPr>
            <w:tcW w:w="1700" w:type="dxa"/>
            <w:tcBorders>
              <w:bottom w:val="single" w:sz="18" w:space="0" w:color="auto"/>
            </w:tcBorders>
          </w:tcPr>
          <w:p w:rsidR="00000000" w:rsidRDefault="00A96728">
            <w:pPr>
              <w:jc w:val="right"/>
            </w:pPr>
            <w:r>
              <w:t>18,925.4</w:t>
            </w:r>
          </w:p>
        </w:tc>
        <w:tc>
          <w:tcPr>
            <w:tcW w:w="1702" w:type="dxa"/>
            <w:gridSpan w:val="2"/>
            <w:tcBorders>
              <w:bottom w:val="single" w:sz="18" w:space="0" w:color="auto"/>
            </w:tcBorders>
          </w:tcPr>
          <w:p w:rsidR="00000000" w:rsidRDefault="00A96728">
            <w:pPr>
              <w:jc w:val="right"/>
              <w:rPr>
                <w:b/>
              </w:rPr>
            </w:pPr>
            <w:r>
              <w:rPr>
                <w:b/>
              </w:rPr>
              <w:t>7,555.4</w:t>
            </w:r>
          </w:p>
        </w:tc>
        <w:tc>
          <w:tcPr>
            <w:tcW w:w="1559" w:type="dxa"/>
            <w:tcBorders>
              <w:bottom w:val="single" w:sz="18" w:space="0" w:color="auto"/>
            </w:tcBorders>
          </w:tcPr>
          <w:p w:rsidR="00000000" w:rsidRDefault="00A96728">
            <w:pPr>
              <w:jc w:val="right"/>
            </w:pPr>
            <w:r>
              <w:t>6,737.0</w:t>
            </w:r>
          </w:p>
        </w:tc>
      </w:tr>
      <w:tr w:rsidR="00000000">
        <w:tblPrEx>
          <w:tblCellMar>
            <w:top w:w="0" w:type="dxa"/>
            <w:bottom w:w="0" w:type="dxa"/>
          </w:tblCellMar>
        </w:tblPrEx>
        <w:trPr>
          <w:cantSplit/>
        </w:trPr>
        <w:tc>
          <w:tcPr>
            <w:tcW w:w="4645"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559" w:type="dxa"/>
          </w:tcPr>
          <w:p w:rsidR="00000000" w:rsidRDefault="00A96728">
            <w:pPr>
              <w:ind w:left="110"/>
              <w:jc w:val="right"/>
            </w:pPr>
          </w:p>
        </w:tc>
      </w:tr>
      <w:tr w:rsidR="00000000">
        <w:tblPrEx>
          <w:tblCellMar>
            <w:top w:w="0" w:type="dxa"/>
            <w:bottom w:w="0" w:type="dxa"/>
          </w:tblCellMar>
        </w:tblPrEx>
        <w:trPr>
          <w:cantSplit/>
        </w:trPr>
        <w:tc>
          <w:tcPr>
            <w:tcW w:w="4645" w:type="dxa"/>
          </w:tcPr>
          <w:p w:rsidR="00000000" w:rsidRDefault="00A96728">
            <w:pPr>
              <w:ind w:left="110"/>
            </w:pPr>
            <w:r>
              <w:t>Earnings before interest, abnormal items and tax</w:t>
            </w:r>
          </w:p>
        </w:tc>
        <w:tc>
          <w:tcPr>
            <w:tcW w:w="1133" w:type="dxa"/>
          </w:tcPr>
          <w:p w:rsidR="00000000" w:rsidRDefault="00A96728">
            <w:pPr>
              <w:jc w:val="center"/>
            </w:pPr>
            <w:r>
              <w:t>3</w:t>
            </w:r>
          </w:p>
        </w:tc>
        <w:tc>
          <w:tcPr>
            <w:tcW w:w="1702" w:type="dxa"/>
            <w:gridSpan w:val="2"/>
          </w:tcPr>
          <w:p w:rsidR="00000000" w:rsidRDefault="00A96728">
            <w:pPr>
              <w:jc w:val="right"/>
              <w:rPr>
                <w:b/>
              </w:rPr>
            </w:pPr>
            <w:r>
              <w:rPr>
                <w:b/>
              </w:rPr>
              <w:t>621.6</w:t>
            </w:r>
          </w:p>
        </w:tc>
        <w:tc>
          <w:tcPr>
            <w:tcW w:w="1700" w:type="dxa"/>
          </w:tcPr>
          <w:p w:rsidR="00000000" w:rsidRDefault="00A96728">
            <w:pPr>
              <w:jc w:val="right"/>
            </w:pPr>
            <w:r>
              <w:t>539.4</w:t>
            </w:r>
          </w:p>
        </w:tc>
        <w:tc>
          <w:tcPr>
            <w:tcW w:w="1702" w:type="dxa"/>
            <w:gridSpan w:val="2"/>
          </w:tcPr>
          <w:p w:rsidR="00000000" w:rsidRDefault="00A96728">
            <w:pPr>
              <w:jc w:val="right"/>
              <w:rPr>
                <w:b/>
              </w:rPr>
            </w:pPr>
            <w:r>
              <w:rPr>
                <w:b/>
              </w:rPr>
              <w:t>646.0</w:t>
            </w:r>
          </w:p>
        </w:tc>
        <w:tc>
          <w:tcPr>
            <w:tcW w:w="1559" w:type="dxa"/>
          </w:tcPr>
          <w:p w:rsidR="00000000" w:rsidRDefault="00A96728">
            <w:pPr>
              <w:jc w:val="right"/>
            </w:pPr>
            <w:r>
              <w:t>395.7</w:t>
            </w:r>
          </w:p>
        </w:tc>
      </w:tr>
      <w:tr w:rsidR="00000000">
        <w:tblPrEx>
          <w:tblCellMar>
            <w:top w:w="0" w:type="dxa"/>
            <w:bottom w:w="0" w:type="dxa"/>
          </w:tblCellMar>
        </w:tblPrEx>
        <w:trPr>
          <w:cantSplit/>
          <w:hidden/>
        </w:trPr>
        <w:tc>
          <w:tcPr>
            <w:tcW w:w="4645" w:type="dxa"/>
            <w:tcBorders>
              <w:bottom w:val="single" w:sz="18" w:space="0" w:color="auto"/>
            </w:tcBorders>
          </w:tcPr>
          <w:p w:rsidR="00000000" w:rsidRDefault="00A96728">
            <w:pPr>
              <w:ind w:left="110"/>
            </w:pPr>
            <w:r>
              <w:rPr>
                <w:vanish/>
              </w:rPr>
              <w:t>[SULON]</w:t>
            </w:r>
            <w:r>
              <w:t>Net finan</w:t>
            </w:r>
            <w:r>
              <w:t>ce costs</w:t>
            </w:r>
          </w:p>
        </w:tc>
        <w:tc>
          <w:tcPr>
            <w:tcW w:w="1133" w:type="dxa"/>
            <w:tcBorders>
              <w:bottom w:val="single" w:sz="18" w:space="0" w:color="auto"/>
            </w:tcBorders>
          </w:tcPr>
          <w:p w:rsidR="00000000" w:rsidRDefault="00A96728">
            <w:pPr>
              <w:jc w:val="center"/>
            </w:pPr>
            <w:r>
              <w:t>4</w:t>
            </w:r>
          </w:p>
        </w:tc>
        <w:tc>
          <w:tcPr>
            <w:tcW w:w="1702" w:type="dxa"/>
            <w:gridSpan w:val="2"/>
            <w:tcBorders>
              <w:bottom w:val="single" w:sz="18" w:space="0" w:color="auto"/>
            </w:tcBorders>
          </w:tcPr>
          <w:p w:rsidR="00000000" w:rsidRDefault="00A96728">
            <w:pPr>
              <w:jc w:val="right"/>
              <w:rPr>
                <w:b/>
              </w:rPr>
            </w:pPr>
            <w:r>
              <w:rPr>
                <w:b/>
              </w:rPr>
              <w:t>(27.8)</w:t>
            </w:r>
          </w:p>
        </w:tc>
        <w:tc>
          <w:tcPr>
            <w:tcW w:w="1700" w:type="dxa"/>
            <w:tcBorders>
              <w:bottom w:val="single" w:sz="18" w:space="0" w:color="auto"/>
            </w:tcBorders>
          </w:tcPr>
          <w:p w:rsidR="00000000" w:rsidRDefault="00A96728">
            <w:pPr>
              <w:jc w:val="right"/>
            </w:pPr>
            <w:r>
              <w:t>(45.5)</w:t>
            </w:r>
          </w:p>
        </w:tc>
        <w:tc>
          <w:tcPr>
            <w:tcW w:w="1702" w:type="dxa"/>
            <w:gridSpan w:val="2"/>
            <w:tcBorders>
              <w:bottom w:val="single" w:sz="18" w:space="0" w:color="auto"/>
            </w:tcBorders>
          </w:tcPr>
          <w:p w:rsidR="00000000" w:rsidRDefault="00A96728">
            <w:pPr>
              <w:jc w:val="right"/>
              <w:rPr>
                <w:b/>
              </w:rPr>
            </w:pPr>
            <w:r>
              <w:rPr>
                <w:b/>
              </w:rPr>
              <w:t>(26.9)</w:t>
            </w:r>
          </w:p>
        </w:tc>
        <w:tc>
          <w:tcPr>
            <w:tcW w:w="1559" w:type="dxa"/>
            <w:tcBorders>
              <w:bottom w:val="single" w:sz="18" w:space="0" w:color="auto"/>
            </w:tcBorders>
          </w:tcPr>
          <w:p w:rsidR="00000000" w:rsidRDefault="00A96728">
            <w:pPr>
              <w:jc w:val="right"/>
            </w:pPr>
            <w:r>
              <w:t>(45.2)</w:t>
            </w:r>
          </w:p>
        </w:tc>
      </w:tr>
      <w:tr w:rsidR="00000000">
        <w:tblPrEx>
          <w:tblCellMar>
            <w:top w:w="0" w:type="dxa"/>
            <w:bottom w:w="0" w:type="dxa"/>
          </w:tblCellMar>
        </w:tblPrEx>
        <w:trPr>
          <w:cantSplit/>
        </w:trPr>
        <w:tc>
          <w:tcPr>
            <w:tcW w:w="4645"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559" w:type="dxa"/>
          </w:tcPr>
          <w:p w:rsidR="00000000" w:rsidRDefault="00A96728">
            <w:pPr>
              <w:ind w:left="110"/>
              <w:jc w:val="right"/>
            </w:pPr>
          </w:p>
        </w:tc>
      </w:tr>
      <w:tr w:rsidR="00000000">
        <w:tblPrEx>
          <w:tblCellMar>
            <w:top w:w="0" w:type="dxa"/>
            <w:bottom w:w="0" w:type="dxa"/>
          </w:tblCellMar>
        </w:tblPrEx>
        <w:trPr>
          <w:cantSplit/>
        </w:trPr>
        <w:tc>
          <w:tcPr>
            <w:tcW w:w="4645" w:type="dxa"/>
          </w:tcPr>
          <w:p w:rsidR="00000000" w:rsidRDefault="00A96728">
            <w:pPr>
              <w:ind w:left="110"/>
            </w:pPr>
            <w:r>
              <w:t xml:space="preserve">Operating profit before abnormal items and income </w:t>
            </w:r>
          </w:p>
        </w:tc>
        <w:tc>
          <w:tcPr>
            <w:tcW w:w="1133" w:type="dxa"/>
          </w:tcPr>
          <w:p w:rsidR="00000000" w:rsidRDefault="00A96728">
            <w:pPr>
              <w:ind w:left="110"/>
              <w:jc w:val="center"/>
            </w:pP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559" w:type="dxa"/>
          </w:tcPr>
          <w:p w:rsidR="00000000" w:rsidRDefault="00A96728">
            <w:pPr>
              <w:jc w:val="right"/>
            </w:pPr>
          </w:p>
        </w:tc>
      </w:tr>
      <w:tr w:rsidR="00000000">
        <w:tblPrEx>
          <w:tblCellMar>
            <w:top w:w="0" w:type="dxa"/>
            <w:bottom w:w="0" w:type="dxa"/>
          </w:tblCellMar>
        </w:tblPrEx>
        <w:trPr>
          <w:cantSplit/>
          <w:hidden/>
        </w:trPr>
        <w:tc>
          <w:tcPr>
            <w:tcW w:w="4645" w:type="dxa"/>
            <w:tcBorders>
              <w:bottom w:val="single" w:sz="18" w:space="0" w:color="auto"/>
            </w:tcBorders>
          </w:tcPr>
          <w:p w:rsidR="00000000" w:rsidRDefault="00A96728">
            <w:pPr>
              <w:ind w:left="110"/>
            </w:pPr>
            <w:r>
              <w:rPr>
                <w:vanish/>
              </w:rPr>
              <w:t>[SULON]</w:t>
            </w:r>
            <w:r>
              <w:t>tax</w:t>
            </w:r>
          </w:p>
        </w:tc>
        <w:tc>
          <w:tcPr>
            <w:tcW w:w="1133" w:type="dxa"/>
            <w:tcBorders>
              <w:bottom w:val="single" w:sz="18" w:space="0" w:color="auto"/>
            </w:tcBorders>
          </w:tcPr>
          <w:p w:rsidR="00000000" w:rsidRDefault="00A96728">
            <w:pPr>
              <w:ind w:left="110"/>
              <w:jc w:val="center"/>
            </w:pPr>
          </w:p>
        </w:tc>
        <w:tc>
          <w:tcPr>
            <w:tcW w:w="1702" w:type="dxa"/>
            <w:gridSpan w:val="2"/>
            <w:tcBorders>
              <w:bottom w:val="single" w:sz="18" w:space="0" w:color="auto"/>
            </w:tcBorders>
          </w:tcPr>
          <w:p w:rsidR="00000000" w:rsidRDefault="00A96728">
            <w:pPr>
              <w:jc w:val="right"/>
              <w:rPr>
                <w:b/>
              </w:rPr>
            </w:pPr>
            <w:r>
              <w:rPr>
                <w:b/>
              </w:rPr>
              <w:t>593.8</w:t>
            </w:r>
          </w:p>
        </w:tc>
        <w:tc>
          <w:tcPr>
            <w:tcW w:w="1700" w:type="dxa"/>
            <w:tcBorders>
              <w:bottom w:val="single" w:sz="18" w:space="0" w:color="auto"/>
            </w:tcBorders>
          </w:tcPr>
          <w:p w:rsidR="00000000" w:rsidRDefault="00A96728">
            <w:pPr>
              <w:jc w:val="right"/>
            </w:pPr>
            <w:r>
              <w:t>493.9</w:t>
            </w:r>
          </w:p>
        </w:tc>
        <w:tc>
          <w:tcPr>
            <w:tcW w:w="1702" w:type="dxa"/>
            <w:gridSpan w:val="2"/>
            <w:tcBorders>
              <w:bottom w:val="single" w:sz="18" w:space="0" w:color="auto"/>
            </w:tcBorders>
          </w:tcPr>
          <w:p w:rsidR="00000000" w:rsidRDefault="00A96728">
            <w:pPr>
              <w:jc w:val="right"/>
              <w:rPr>
                <w:b/>
              </w:rPr>
            </w:pPr>
            <w:r>
              <w:rPr>
                <w:b/>
              </w:rPr>
              <w:t>619.1</w:t>
            </w:r>
          </w:p>
        </w:tc>
        <w:tc>
          <w:tcPr>
            <w:tcW w:w="1559" w:type="dxa"/>
            <w:tcBorders>
              <w:bottom w:val="single" w:sz="18" w:space="0" w:color="auto"/>
            </w:tcBorders>
          </w:tcPr>
          <w:p w:rsidR="00000000" w:rsidRDefault="00A96728">
            <w:pPr>
              <w:jc w:val="right"/>
            </w:pPr>
            <w:r>
              <w:t>350.5</w:t>
            </w:r>
          </w:p>
        </w:tc>
      </w:tr>
      <w:tr w:rsidR="00000000">
        <w:tblPrEx>
          <w:tblCellMar>
            <w:top w:w="0" w:type="dxa"/>
            <w:bottom w:w="0" w:type="dxa"/>
          </w:tblCellMar>
        </w:tblPrEx>
        <w:trPr>
          <w:cantSplit/>
        </w:trPr>
        <w:tc>
          <w:tcPr>
            <w:tcW w:w="4645"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559" w:type="dxa"/>
          </w:tcPr>
          <w:p w:rsidR="00000000" w:rsidRDefault="00A96728">
            <w:pPr>
              <w:ind w:left="110"/>
              <w:jc w:val="right"/>
            </w:pPr>
          </w:p>
        </w:tc>
      </w:tr>
      <w:tr w:rsidR="00000000">
        <w:tblPrEx>
          <w:tblCellMar>
            <w:top w:w="0" w:type="dxa"/>
            <w:bottom w:w="0" w:type="dxa"/>
          </w:tblCellMar>
        </w:tblPrEx>
        <w:trPr>
          <w:cantSplit/>
          <w:hidden/>
        </w:trPr>
        <w:tc>
          <w:tcPr>
            <w:tcW w:w="4645" w:type="dxa"/>
            <w:tcBorders>
              <w:bottom w:val="single" w:sz="18" w:space="0" w:color="auto"/>
            </w:tcBorders>
          </w:tcPr>
          <w:p w:rsidR="00000000" w:rsidRDefault="00A96728">
            <w:pPr>
              <w:ind w:left="110"/>
            </w:pPr>
            <w:r>
              <w:rPr>
                <w:vanish/>
              </w:rPr>
              <w:t>[SULON]</w:t>
            </w:r>
            <w:r>
              <w:t>Abnormal items</w:t>
            </w:r>
          </w:p>
        </w:tc>
        <w:tc>
          <w:tcPr>
            <w:tcW w:w="1133" w:type="dxa"/>
            <w:tcBorders>
              <w:bottom w:val="single" w:sz="18" w:space="0" w:color="auto"/>
            </w:tcBorders>
          </w:tcPr>
          <w:p w:rsidR="00000000" w:rsidRDefault="00A96728">
            <w:pPr>
              <w:jc w:val="center"/>
            </w:pPr>
            <w:r>
              <w:t>5</w:t>
            </w:r>
          </w:p>
        </w:tc>
        <w:tc>
          <w:tcPr>
            <w:tcW w:w="1702" w:type="dxa"/>
            <w:gridSpan w:val="2"/>
            <w:tcBorders>
              <w:bottom w:val="single" w:sz="18" w:space="0" w:color="auto"/>
            </w:tcBorders>
          </w:tcPr>
          <w:p w:rsidR="00000000" w:rsidRDefault="00A96728">
            <w:pPr>
              <w:jc w:val="right"/>
              <w:rPr>
                <w:b/>
              </w:rPr>
            </w:pPr>
            <w:r>
              <w:rPr>
                <w:b/>
              </w:rPr>
              <w:t>(93.9)</w:t>
            </w:r>
          </w:p>
        </w:tc>
        <w:tc>
          <w:tcPr>
            <w:tcW w:w="1700" w:type="dxa"/>
            <w:tcBorders>
              <w:bottom w:val="single" w:sz="18" w:space="0" w:color="auto"/>
            </w:tcBorders>
          </w:tcPr>
          <w:p w:rsidR="00000000" w:rsidRDefault="00A96728">
            <w:pPr>
              <w:jc w:val="right"/>
            </w:pPr>
            <w:r>
              <w:t>(86.4)</w:t>
            </w:r>
          </w:p>
        </w:tc>
        <w:tc>
          <w:tcPr>
            <w:tcW w:w="1702" w:type="dxa"/>
            <w:gridSpan w:val="2"/>
            <w:tcBorders>
              <w:bottom w:val="single" w:sz="18" w:space="0" w:color="auto"/>
            </w:tcBorders>
          </w:tcPr>
          <w:p w:rsidR="00000000" w:rsidRDefault="00A96728">
            <w:pPr>
              <w:jc w:val="right"/>
              <w:rPr>
                <w:b/>
              </w:rPr>
            </w:pPr>
            <w:r>
              <w:rPr>
                <w:b/>
              </w:rPr>
              <w:t>(97.1)</w:t>
            </w:r>
          </w:p>
        </w:tc>
        <w:tc>
          <w:tcPr>
            <w:tcW w:w="1559" w:type="dxa"/>
            <w:tcBorders>
              <w:bottom w:val="single" w:sz="18" w:space="0" w:color="auto"/>
            </w:tcBorders>
          </w:tcPr>
          <w:p w:rsidR="00000000" w:rsidRDefault="00A96728">
            <w:pPr>
              <w:jc w:val="right"/>
            </w:pPr>
            <w:r>
              <w:t>(86.4)</w:t>
            </w:r>
          </w:p>
        </w:tc>
      </w:tr>
      <w:tr w:rsidR="00000000">
        <w:tblPrEx>
          <w:tblCellMar>
            <w:top w:w="0" w:type="dxa"/>
            <w:bottom w:w="0" w:type="dxa"/>
          </w:tblCellMar>
        </w:tblPrEx>
        <w:trPr>
          <w:cantSplit/>
        </w:trPr>
        <w:tc>
          <w:tcPr>
            <w:tcW w:w="4645"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559" w:type="dxa"/>
          </w:tcPr>
          <w:p w:rsidR="00000000" w:rsidRDefault="00A96728">
            <w:pPr>
              <w:ind w:left="110"/>
              <w:jc w:val="right"/>
            </w:pPr>
          </w:p>
        </w:tc>
      </w:tr>
      <w:tr w:rsidR="00000000">
        <w:tblPrEx>
          <w:tblCellMar>
            <w:top w:w="0" w:type="dxa"/>
            <w:bottom w:w="0" w:type="dxa"/>
          </w:tblCellMar>
        </w:tblPrEx>
        <w:trPr>
          <w:cantSplit/>
          <w:hidden/>
        </w:trPr>
        <w:tc>
          <w:tcPr>
            <w:tcW w:w="4645" w:type="dxa"/>
            <w:tcBorders>
              <w:bottom w:val="single" w:sz="18" w:space="0" w:color="auto"/>
            </w:tcBorders>
          </w:tcPr>
          <w:p w:rsidR="00000000" w:rsidRDefault="00A96728">
            <w:pPr>
              <w:ind w:left="110"/>
            </w:pPr>
            <w:r>
              <w:rPr>
                <w:vanish/>
              </w:rPr>
              <w:t>[SULON]</w:t>
            </w:r>
            <w:r>
              <w:t>Operating profit before income tax</w:t>
            </w:r>
          </w:p>
        </w:tc>
        <w:tc>
          <w:tcPr>
            <w:tcW w:w="1133" w:type="dxa"/>
            <w:tcBorders>
              <w:bottom w:val="single" w:sz="18" w:space="0" w:color="auto"/>
            </w:tcBorders>
          </w:tcPr>
          <w:p w:rsidR="00000000" w:rsidRDefault="00A96728">
            <w:pPr>
              <w:ind w:left="110"/>
              <w:jc w:val="center"/>
            </w:pPr>
          </w:p>
        </w:tc>
        <w:tc>
          <w:tcPr>
            <w:tcW w:w="1702" w:type="dxa"/>
            <w:gridSpan w:val="2"/>
            <w:tcBorders>
              <w:bottom w:val="single" w:sz="18" w:space="0" w:color="auto"/>
            </w:tcBorders>
          </w:tcPr>
          <w:p w:rsidR="00000000" w:rsidRDefault="00A96728">
            <w:pPr>
              <w:jc w:val="right"/>
              <w:rPr>
                <w:b/>
              </w:rPr>
            </w:pPr>
            <w:r>
              <w:rPr>
                <w:b/>
              </w:rPr>
              <w:t>499.9</w:t>
            </w:r>
          </w:p>
        </w:tc>
        <w:tc>
          <w:tcPr>
            <w:tcW w:w="1700" w:type="dxa"/>
            <w:tcBorders>
              <w:bottom w:val="single" w:sz="18" w:space="0" w:color="auto"/>
            </w:tcBorders>
          </w:tcPr>
          <w:p w:rsidR="00000000" w:rsidRDefault="00A96728">
            <w:pPr>
              <w:jc w:val="right"/>
            </w:pPr>
            <w:r>
              <w:t>407.5</w:t>
            </w:r>
          </w:p>
        </w:tc>
        <w:tc>
          <w:tcPr>
            <w:tcW w:w="1702" w:type="dxa"/>
            <w:gridSpan w:val="2"/>
            <w:tcBorders>
              <w:bottom w:val="single" w:sz="18" w:space="0" w:color="auto"/>
            </w:tcBorders>
          </w:tcPr>
          <w:p w:rsidR="00000000" w:rsidRDefault="00A96728">
            <w:pPr>
              <w:jc w:val="right"/>
              <w:rPr>
                <w:b/>
              </w:rPr>
            </w:pPr>
            <w:r>
              <w:rPr>
                <w:b/>
              </w:rPr>
              <w:t>522.0</w:t>
            </w:r>
          </w:p>
        </w:tc>
        <w:tc>
          <w:tcPr>
            <w:tcW w:w="1559" w:type="dxa"/>
            <w:tcBorders>
              <w:bottom w:val="single" w:sz="18" w:space="0" w:color="auto"/>
            </w:tcBorders>
          </w:tcPr>
          <w:p w:rsidR="00000000" w:rsidRDefault="00A96728">
            <w:pPr>
              <w:jc w:val="right"/>
            </w:pPr>
            <w:r>
              <w:t>264.1</w:t>
            </w:r>
          </w:p>
        </w:tc>
      </w:tr>
      <w:tr w:rsidR="00000000">
        <w:tblPrEx>
          <w:tblCellMar>
            <w:top w:w="0" w:type="dxa"/>
            <w:bottom w:w="0" w:type="dxa"/>
          </w:tblCellMar>
        </w:tblPrEx>
        <w:trPr>
          <w:cantSplit/>
        </w:trPr>
        <w:tc>
          <w:tcPr>
            <w:tcW w:w="4645"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559" w:type="dxa"/>
          </w:tcPr>
          <w:p w:rsidR="00000000" w:rsidRDefault="00A96728">
            <w:pPr>
              <w:ind w:left="110"/>
              <w:jc w:val="right"/>
            </w:pPr>
          </w:p>
        </w:tc>
      </w:tr>
      <w:tr w:rsidR="00000000">
        <w:tblPrEx>
          <w:tblCellMar>
            <w:top w:w="0" w:type="dxa"/>
            <w:bottom w:w="0" w:type="dxa"/>
          </w:tblCellMar>
        </w:tblPrEx>
        <w:trPr>
          <w:cantSplit/>
          <w:hidden/>
        </w:trPr>
        <w:tc>
          <w:tcPr>
            <w:tcW w:w="4645" w:type="dxa"/>
            <w:tcBorders>
              <w:bottom w:val="single" w:sz="18" w:space="0" w:color="auto"/>
            </w:tcBorders>
          </w:tcPr>
          <w:p w:rsidR="00000000" w:rsidRDefault="00A96728">
            <w:pPr>
              <w:ind w:left="110"/>
            </w:pPr>
            <w:r>
              <w:rPr>
                <w:vanish/>
              </w:rPr>
              <w:t>[SULON]</w:t>
            </w:r>
            <w:r>
              <w:t>Income tax expense</w:t>
            </w:r>
          </w:p>
        </w:tc>
        <w:tc>
          <w:tcPr>
            <w:tcW w:w="1133" w:type="dxa"/>
            <w:tcBorders>
              <w:bottom w:val="single" w:sz="18" w:space="0" w:color="auto"/>
            </w:tcBorders>
          </w:tcPr>
          <w:p w:rsidR="00000000" w:rsidRDefault="00A96728">
            <w:pPr>
              <w:jc w:val="center"/>
            </w:pPr>
            <w:r>
              <w:t>7</w:t>
            </w:r>
          </w:p>
        </w:tc>
        <w:tc>
          <w:tcPr>
            <w:tcW w:w="1702" w:type="dxa"/>
            <w:gridSpan w:val="2"/>
            <w:tcBorders>
              <w:bottom w:val="single" w:sz="18" w:space="0" w:color="auto"/>
            </w:tcBorders>
          </w:tcPr>
          <w:p w:rsidR="00000000" w:rsidRDefault="00A96728">
            <w:pPr>
              <w:jc w:val="right"/>
              <w:rPr>
                <w:b/>
              </w:rPr>
            </w:pPr>
            <w:r>
              <w:rPr>
                <w:b/>
              </w:rPr>
              <w:t>(178.2)</w:t>
            </w:r>
          </w:p>
        </w:tc>
        <w:tc>
          <w:tcPr>
            <w:tcW w:w="1700" w:type="dxa"/>
            <w:tcBorders>
              <w:bottom w:val="single" w:sz="18" w:space="0" w:color="auto"/>
            </w:tcBorders>
          </w:tcPr>
          <w:p w:rsidR="00000000" w:rsidRDefault="00A96728">
            <w:pPr>
              <w:jc w:val="right"/>
            </w:pPr>
            <w:r>
              <w:t>(150.2)</w:t>
            </w:r>
          </w:p>
        </w:tc>
        <w:tc>
          <w:tcPr>
            <w:tcW w:w="1702" w:type="dxa"/>
            <w:gridSpan w:val="2"/>
            <w:tcBorders>
              <w:bottom w:val="single" w:sz="18" w:space="0" w:color="auto"/>
            </w:tcBorders>
          </w:tcPr>
          <w:p w:rsidR="00000000" w:rsidRDefault="00A96728">
            <w:pPr>
              <w:jc w:val="right"/>
              <w:rPr>
                <w:b/>
              </w:rPr>
            </w:pPr>
            <w:r>
              <w:rPr>
                <w:b/>
              </w:rPr>
              <w:t>(27.9)</w:t>
            </w:r>
          </w:p>
        </w:tc>
        <w:tc>
          <w:tcPr>
            <w:tcW w:w="1559" w:type="dxa"/>
            <w:tcBorders>
              <w:bottom w:val="single" w:sz="18" w:space="0" w:color="auto"/>
            </w:tcBorders>
          </w:tcPr>
          <w:p w:rsidR="00000000" w:rsidRDefault="00A96728">
            <w:pPr>
              <w:jc w:val="right"/>
            </w:pPr>
            <w:r>
              <w:t>(35.0)</w:t>
            </w:r>
          </w:p>
        </w:tc>
      </w:tr>
      <w:tr w:rsidR="00000000">
        <w:tblPrEx>
          <w:tblCellMar>
            <w:top w:w="0" w:type="dxa"/>
            <w:bottom w:w="0" w:type="dxa"/>
          </w:tblCellMar>
        </w:tblPrEx>
        <w:trPr>
          <w:cantSplit/>
        </w:trPr>
        <w:tc>
          <w:tcPr>
            <w:tcW w:w="4645"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559" w:type="dxa"/>
          </w:tcPr>
          <w:p w:rsidR="00000000" w:rsidRDefault="00A96728">
            <w:pPr>
              <w:ind w:left="110"/>
              <w:jc w:val="right"/>
            </w:pPr>
          </w:p>
        </w:tc>
      </w:tr>
      <w:tr w:rsidR="00000000">
        <w:tblPrEx>
          <w:tblCellMar>
            <w:top w:w="0" w:type="dxa"/>
            <w:bottom w:w="0" w:type="dxa"/>
          </w:tblCellMar>
        </w:tblPrEx>
        <w:trPr>
          <w:cantSplit/>
          <w:hidden/>
        </w:trPr>
        <w:tc>
          <w:tcPr>
            <w:tcW w:w="4645" w:type="dxa"/>
            <w:tcBorders>
              <w:bottom w:val="single" w:sz="18" w:space="0" w:color="auto"/>
            </w:tcBorders>
          </w:tcPr>
          <w:p w:rsidR="00000000" w:rsidRDefault="00A96728">
            <w:pPr>
              <w:ind w:left="110"/>
            </w:pPr>
            <w:r>
              <w:rPr>
                <w:vanish/>
              </w:rPr>
              <w:t>[SULON]</w:t>
            </w:r>
            <w:r>
              <w:t>Operating profit after income tax</w:t>
            </w:r>
          </w:p>
        </w:tc>
        <w:tc>
          <w:tcPr>
            <w:tcW w:w="1133" w:type="dxa"/>
            <w:tcBorders>
              <w:bottom w:val="single" w:sz="18" w:space="0" w:color="auto"/>
            </w:tcBorders>
          </w:tcPr>
          <w:p w:rsidR="00000000" w:rsidRDefault="00A96728">
            <w:pPr>
              <w:ind w:left="110"/>
              <w:jc w:val="center"/>
            </w:pPr>
          </w:p>
        </w:tc>
        <w:tc>
          <w:tcPr>
            <w:tcW w:w="1702" w:type="dxa"/>
            <w:gridSpan w:val="2"/>
            <w:tcBorders>
              <w:bottom w:val="single" w:sz="18" w:space="0" w:color="auto"/>
            </w:tcBorders>
          </w:tcPr>
          <w:p w:rsidR="00000000" w:rsidRDefault="00A96728">
            <w:pPr>
              <w:jc w:val="right"/>
              <w:rPr>
                <w:b/>
              </w:rPr>
            </w:pPr>
            <w:r>
              <w:rPr>
                <w:b/>
              </w:rPr>
              <w:t>321.7</w:t>
            </w:r>
          </w:p>
        </w:tc>
        <w:tc>
          <w:tcPr>
            <w:tcW w:w="1700" w:type="dxa"/>
            <w:tcBorders>
              <w:bottom w:val="single" w:sz="18" w:space="0" w:color="auto"/>
            </w:tcBorders>
          </w:tcPr>
          <w:p w:rsidR="00000000" w:rsidRDefault="00A96728">
            <w:pPr>
              <w:jc w:val="right"/>
            </w:pPr>
            <w:r>
              <w:t>257.3</w:t>
            </w:r>
          </w:p>
        </w:tc>
        <w:tc>
          <w:tcPr>
            <w:tcW w:w="1702" w:type="dxa"/>
            <w:gridSpan w:val="2"/>
            <w:tcBorders>
              <w:bottom w:val="single" w:sz="18" w:space="0" w:color="auto"/>
            </w:tcBorders>
          </w:tcPr>
          <w:p w:rsidR="00000000" w:rsidRDefault="00A96728">
            <w:pPr>
              <w:jc w:val="right"/>
              <w:rPr>
                <w:b/>
              </w:rPr>
            </w:pPr>
            <w:r>
              <w:rPr>
                <w:b/>
              </w:rPr>
              <w:t>494.1</w:t>
            </w:r>
          </w:p>
        </w:tc>
        <w:tc>
          <w:tcPr>
            <w:tcW w:w="1559" w:type="dxa"/>
            <w:tcBorders>
              <w:bottom w:val="single" w:sz="18" w:space="0" w:color="auto"/>
            </w:tcBorders>
          </w:tcPr>
          <w:p w:rsidR="00000000" w:rsidRDefault="00A96728">
            <w:pPr>
              <w:jc w:val="right"/>
            </w:pPr>
            <w:r>
              <w:t>229.1</w:t>
            </w:r>
          </w:p>
        </w:tc>
      </w:tr>
      <w:tr w:rsidR="00000000">
        <w:tblPrEx>
          <w:tblCellMar>
            <w:top w:w="0" w:type="dxa"/>
            <w:bottom w:w="0" w:type="dxa"/>
          </w:tblCellMar>
        </w:tblPrEx>
        <w:trPr>
          <w:cantSplit/>
        </w:trPr>
        <w:tc>
          <w:tcPr>
            <w:tcW w:w="4645"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559" w:type="dxa"/>
          </w:tcPr>
          <w:p w:rsidR="00000000" w:rsidRDefault="00A96728">
            <w:pPr>
              <w:ind w:left="110"/>
              <w:jc w:val="right"/>
            </w:pPr>
          </w:p>
        </w:tc>
      </w:tr>
      <w:tr w:rsidR="00000000">
        <w:tblPrEx>
          <w:tblCellMar>
            <w:top w:w="0" w:type="dxa"/>
            <w:bottom w:w="0" w:type="dxa"/>
          </w:tblCellMar>
        </w:tblPrEx>
        <w:trPr>
          <w:cantSplit/>
        </w:trPr>
        <w:tc>
          <w:tcPr>
            <w:tcW w:w="4645" w:type="dxa"/>
          </w:tcPr>
          <w:p w:rsidR="00000000" w:rsidRDefault="00A96728">
            <w:pPr>
              <w:ind w:left="110"/>
            </w:pPr>
            <w:r>
              <w:t xml:space="preserve">Woolworths Income Notes distribution paid or </w:t>
            </w: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559" w:type="dxa"/>
          </w:tcPr>
          <w:p w:rsidR="00000000" w:rsidRDefault="00A96728">
            <w:pPr>
              <w:ind w:left="110"/>
              <w:jc w:val="right"/>
            </w:pPr>
          </w:p>
        </w:tc>
      </w:tr>
      <w:tr w:rsidR="00000000">
        <w:tblPrEx>
          <w:tblCellMar>
            <w:top w:w="0" w:type="dxa"/>
            <w:bottom w:w="0" w:type="dxa"/>
          </w:tblCellMar>
        </w:tblPrEx>
        <w:trPr>
          <w:cantSplit/>
        </w:trPr>
        <w:tc>
          <w:tcPr>
            <w:tcW w:w="4645" w:type="dxa"/>
          </w:tcPr>
          <w:p w:rsidR="00000000" w:rsidRDefault="00A96728">
            <w:pPr>
              <w:ind w:left="110"/>
            </w:pPr>
            <w:r>
              <w:t>payable</w:t>
            </w:r>
          </w:p>
        </w:tc>
        <w:tc>
          <w:tcPr>
            <w:tcW w:w="1133" w:type="dxa"/>
          </w:tcPr>
          <w:p w:rsidR="00000000" w:rsidRDefault="00A96728">
            <w:pPr>
              <w:ind w:left="110"/>
              <w:jc w:val="center"/>
            </w:pPr>
          </w:p>
        </w:tc>
        <w:tc>
          <w:tcPr>
            <w:tcW w:w="1702" w:type="dxa"/>
            <w:gridSpan w:val="2"/>
          </w:tcPr>
          <w:p w:rsidR="00000000" w:rsidRDefault="00A96728">
            <w:pPr>
              <w:jc w:val="right"/>
              <w:rPr>
                <w:b/>
              </w:rPr>
            </w:pPr>
            <w:r>
              <w:rPr>
                <w:b/>
              </w:rPr>
              <w:t>(26.1)</w:t>
            </w:r>
          </w:p>
        </w:tc>
        <w:tc>
          <w:tcPr>
            <w:tcW w:w="1700" w:type="dxa"/>
          </w:tcPr>
          <w:p w:rsidR="00000000" w:rsidRDefault="00A96728">
            <w:pPr>
              <w:jc w:val="right"/>
            </w:pPr>
            <w:r>
              <w:t>-</w:t>
            </w:r>
          </w:p>
        </w:tc>
        <w:tc>
          <w:tcPr>
            <w:tcW w:w="1702" w:type="dxa"/>
            <w:gridSpan w:val="2"/>
          </w:tcPr>
          <w:p w:rsidR="00000000" w:rsidRDefault="00A96728">
            <w:pPr>
              <w:jc w:val="right"/>
              <w:rPr>
                <w:b/>
              </w:rPr>
            </w:pPr>
            <w:r>
              <w:rPr>
                <w:b/>
              </w:rPr>
              <w:t>(26.1)</w:t>
            </w:r>
          </w:p>
        </w:tc>
        <w:tc>
          <w:tcPr>
            <w:tcW w:w="1559" w:type="dxa"/>
          </w:tcPr>
          <w:p w:rsidR="00000000" w:rsidRDefault="00A96728">
            <w:pPr>
              <w:jc w:val="right"/>
            </w:pPr>
            <w:r>
              <w:t>-</w:t>
            </w:r>
          </w:p>
        </w:tc>
      </w:tr>
      <w:tr w:rsidR="00000000">
        <w:tblPrEx>
          <w:tblCellMar>
            <w:top w:w="0" w:type="dxa"/>
            <w:bottom w:w="0" w:type="dxa"/>
          </w:tblCellMar>
        </w:tblPrEx>
        <w:trPr>
          <w:cantSplit/>
          <w:hidden/>
        </w:trPr>
        <w:tc>
          <w:tcPr>
            <w:tcW w:w="4645" w:type="dxa"/>
            <w:tcBorders>
              <w:bottom w:val="single" w:sz="18" w:space="0" w:color="auto"/>
            </w:tcBorders>
          </w:tcPr>
          <w:p w:rsidR="00000000" w:rsidRDefault="00A96728">
            <w:pPr>
              <w:ind w:left="110"/>
            </w:pPr>
            <w:r>
              <w:rPr>
                <w:vanish/>
              </w:rPr>
              <w:t>[SULON]</w:t>
            </w:r>
            <w:r>
              <w:t>Outside equity interests in operating profit</w:t>
            </w:r>
          </w:p>
        </w:tc>
        <w:tc>
          <w:tcPr>
            <w:tcW w:w="1133" w:type="dxa"/>
            <w:tcBorders>
              <w:bottom w:val="single" w:sz="18" w:space="0" w:color="auto"/>
            </w:tcBorders>
          </w:tcPr>
          <w:p w:rsidR="00000000" w:rsidRDefault="00A96728">
            <w:pPr>
              <w:ind w:left="110"/>
              <w:jc w:val="center"/>
            </w:pPr>
          </w:p>
        </w:tc>
        <w:tc>
          <w:tcPr>
            <w:tcW w:w="1702" w:type="dxa"/>
            <w:gridSpan w:val="2"/>
            <w:tcBorders>
              <w:bottom w:val="single" w:sz="18" w:space="0" w:color="auto"/>
            </w:tcBorders>
          </w:tcPr>
          <w:p w:rsidR="00000000" w:rsidRDefault="00A96728">
            <w:pPr>
              <w:jc w:val="right"/>
              <w:rPr>
                <w:b/>
              </w:rPr>
            </w:pPr>
            <w:r>
              <w:rPr>
                <w:b/>
              </w:rPr>
              <w:t>(0.1)</w:t>
            </w:r>
          </w:p>
        </w:tc>
        <w:tc>
          <w:tcPr>
            <w:tcW w:w="1700" w:type="dxa"/>
            <w:tcBorders>
              <w:bottom w:val="single" w:sz="18" w:space="0" w:color="auto"/>
            </w:tcBorders>
          </w:tcPr>
          <w:p w:rsidR="00000000" w:rsidRDefault="00A96728">
            <w:pPr>
              <w:jc w:val="right"/>
            </w:pPr>
            <w:r>
              <w:t>(0.3)</w:t>
            </w:r>
          </w:p>
        </w:tc>
        <w:tc>
          <w:tcPr>
            <w:tcW w:w="1702" w:type="dxa"/>
            <w:gridSpan w:val="2"/>
            <w:tcBorders>
              <w:bottom w:val="single" w:sz="18" w:space="0" w:color="auto"/>
            </w:tcBorders>
          </w:tcPr>
          <w:p w:rsidR="00000000" w:rsidRDefault="00A96728">
            <w:pPr>
              <w:jc w:val="right"/>
              <w:rPr>
                <w:b/>
              </w:rPr>
            </w:pPr>
            <w:r>
              <w:rPr>
                <w:b/>
              </w:rPr>
              <w:t>-</w:t>
            </w:r>
          </w:p>
        </w:tc>
        <w:tc>
          <w:tcPr>
            <w:tcW w:w="1559" w:type="dxa"/>
            <w:tcBorders>
              <w:bottom w:val="single" w:sz="18" w:space="0" w:color="auto"/>
            </w:tcBorders>
          </w:tcPr>
          <w:p w:rsidR="00000000" w:rsidRDefault="00A96728">
            <w:pPr>
              <w:jc w:val="right"/>
            </w:pPr>
            <w:r>
              <w:t>-</w:t>
            </w:r>
          </w:p>
        </w:tc>
      </w:tr>
      <w:tr w:rsidR="00000000">
        <w:tblPrEx>
          <w:tblCellMar>
            <w:top w:w="0" w:type="dxa"/>
            <w:bottom w:w="0" w:type="dxa"/>
          </w:tblCellMar>
        </w:tblPrEx>
        <w:trPr>
          <w:cantSplit/>
        </w:trPr>
        <w:tc>
          <w:tcPr>
            <w:tcW w:w="4645" w:type="dxa"/>
          </w:tcPr>
          <w:p w:rsidR="00000000" w:rsidRDefault="00A96728">
            <w:pPr>
              <w:ind w:left="110"/>
              <w:rPr>
                <w:b/>
              </w:rPr>
            </w:pP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559" w:type="dxa"/>
          </w:tcPr>
          <w:p w:rsidR="00000000" w:rsidRDefault="00A96728">
            <w:pPr>
              <w:ind w:left="110"/>
              <w:jc w:val="right"/>
            </w:pPr>
          </w:p>
        </w:tc>
      </w:tr>
      <w:tr w:rsidR="00000000">
        <w:tblPrEx>
          <w:tblCellMar>
            <w:top w:w="0" w:type="dxa"/>
            <w:bottom w:w="0" w:type="dxa"/>
          </w:tblCellMar>
        </w:tblPrEx>
        <w:trPr>
          <w:cantSplit/>
        </w:trPr>
        <w:tc>
          <w:tcPr>
            <w:tcW w:w="4645" w:type="dxa"/>
          </w:tcPr>
          <w:p w:rsidR="00000000" w:rsidRDefault="00A96728">
            <w:pPr>
              <w:ind w:left="110"/>
            </w:pPr>
            <w:r>
              <w:rPr>
                <w:b/>
              </w:rPr>
              <w:t xml:space="preserve">Operating profit attributable to the members of </w:t>
            </w: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559" w:type="dxa"/>
          </w:tcPr>
          <w:p w:rsidR="00000000" w:rsidRDefault="00A96728">
            <w:pPr>
              <w:ind w:left="110"/>
              <w:jc w:val="right"/>
            </w:pPr>
          </w:p>
        </w:tc>
      </w:tr>
      <w:tr w:rsidR="00000000">
        <w:tblPrEx>
          <w:tblCellMar>
            <w:top w:w="0" w:type="dxa"/>
            <w:bottom w:w="0" w:type="dxa"/>
          </w:tblCellMar>
        </w:tblPrEx>
        <w:trPr>
          <w:cantSplit/>
          <w:hidden/>
        </w:trPr>
        <w:tc>
          <w:tcPr>
            <w:tcW w:w="4645" w:type="dxa"/>
            <w:tcBorders>
              <w:bottom w:val="single" w:sz="18" w:space="0" w:color="auto"/>
            </w:tcBorders>
          </w:tcPr>
          <w:p w:rsidR="00000000" w:rsidRDefault="00A96728">
            <w:pPr>
              <w:ind w:left="110"/>
            </w:pPr>
            <w:r>
              <w:rPr>
                <w:b/>
                <w:vanish/>
              </w:rPr>
              <w:t>[SULON]</w:t>
            </w:r>
            <w:r>
              <w:rPr>
                <w:b/>
              </w:rPr>
              <w:t>Woolworths Limited</w:t>
            </w:r>
          </w:p>
        </w:tc>
        <w:tc>
          <w:tcPr>
            <w:tcW w:w="1133" w:type="dxa"/>
            <w:tcBorders>
              <w:bottom w:val="single" w:sz="18" w:space="0" w:color="auto"/>
            </w:tcBorders>
          </w:tcPr>
          <w:p w:rsidR="00000000" w:rsidRDefault="00A96728">
            <w:pPr>
              <w:ind w:left="110"/>
              <w:jc w:val="center"/>
            </w:pPr>
          </w:p>
        </w:tc>
        <w:tc>
          <w:tcPr>
            <w:tcW w:w="1702" w:type="dxa"/>
            <w:gridSpan w:val="2"/>
            <w:tcBorders>
              <w:bottom w:val="single" w:sz="18" w:space="0" w:color="auto"/>
            </w:tcBorders>
          </w:tcPr>
          <w:p w:rsidR="00000000" w:rsidRDefault="00A96728">
            <w:pPr>
              <w:jc w:val="right"/>
              <w:rPr>
                <w:b/>
              </w:rPr>
            </w:pPr>
            <w:r>
              <w:rPr>
                <w:b/>
              </w:rPr>
              <w:t>295.5</w:t>
            </w:r>
          </w:p>
        </w:tc>
        <w:tc>
          <w:tcPr>
            <w:tcW w:w="1700" w:type="dxa"/>
            <w:tcBorders>
              <w:bottom w:val="single" w:sz="18" w:space="0" w:color="auto"/>
            </w:tcBorders>
          </w:tcPr>
          <w:p w:rsidR="00000000" w:rsidRDefault="00A96728">
            <w:pPr>
              <w:jc w:val="right"/>
            </w:pPr>
            <w:r>
              <w:t>257.0</w:t>
            </w:r>
          </w:p>
        </w:tc>
        <w:tc>
          <w:tcPr>
            <w:tcW w:w="1702" w:type="dxa"/>
            <w:gridSpan w:val="2"/>
            <w:tcBorders>
              <w:bottom w:val="single" w:sz="18" w:space="0" w:color="auto"/>
            </w:tcBorders>
          </w:tcPr>
          <w:p w:rsidR="00000000" w:rsidRDefault="00A96728">
            <w:pPr>
              <w:jc w:val="right"/>
              <w:rPr>
                <w:b/>
              </w:rPr>
            </w:pPr>
            <w:r>
              <w:rPr>
                <w:b/>
              </w:rPr>
              <w:t>468.0</w:t>
            </w:r>
          </w:p>
        </w:tc>
        <w:tc>
          <w:tcPr>
            <w:tcW w:w="1559" w:type="dxa"/>
            <w:tcBorders>
              <w:bottom w:val="single" w:sz="18" w:space="0" w:color="auto"/>
            </w:tcBorders>
          </w:tcPr>
          <w:p w:rsidR="00000000" w:rsidRDefault="00A96728">
            <w:pPr>
              <w:jc w:val="right"/>
            </w:pPr>
            <w:r>
              <w:t>229.1</w:t>
            </w:r>
          </w:p>
        </w:tc>
      </w:tr>
      <w:tr w:rsidR="00000000">
        <w:tblPrEx>
          <w:tblCellMar>
            <w:top w:w="0" w:type="dxa"/>
            <w:bottom w:w="0" w:type="dxa"/>
          </w:tblCellMar>
        </w:tblPrEx>
        <w:trPr>
          <w:cantSplit/>
        </w:trPr>
        <w:tc>
          <w:tcPr>
            <w:tcW w:w="4645"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559" w:type="dxa"/>
          </w:tcPr>
          <w:p w:rsidR="00000000" w:rsidRDefault="00A96728">
            <w:pPr>
              <w:ind w:left="110"/>
              <w:jc w:val="right"/>
            </w:pPr>
          </w:p>
        </w:tc>
      </w:tr>
      <w:tr w:rsidR="00000000">
        <w:tblPrEx>
          <w:tblCellMar>
            <w:top w:w="0" w:type="dxa"/>
            <w:bottom w:w="0" w:type="dxa"/>
          </w:tblCellMar>
        </w:tblPrEx>
        <w:trPr>
          <w:cantSplit/>
        </w:trPr>
        <w:tc>
          <w:tcPr>
            <w:tcW w:w="4645" w:type="dxa"/>
          </w:tcPr>
          <w:p w:rsidR="00000000" w:rsidRDefault="00A96728">
            <w:pPr>
              <w:ind w:left="110"/>
            </w:pPr>
            <w:r>
              <w:t>Retained profits at beginning of the period</w:t>
            </w:r>
          </w:p>
        </w:tc>
        <w:tc>
          <w:tcPr>
            <w:tcW w:w="1133" w:type="dxa"/>
          </w:tcPr>
          <w:p w:rsidR="00000000" w:rsidRDefault="00A96728">
            <w:pPr>
              <w:ind w:left="110"/>
              <w:jc w:val="center"/>
            </w:pPr>
          </w:p>
        </w:tc>
        <w:tc>
          <w:tcPr>
            <w:tcW w:w="1702" w:type="dxa"/>
            <w:gridSpan w:val="2"/>
          </w:tcPr>
          <w:p w:rsidR="00000000" w:rsidRDefault="00A96728">
            <w:pPr>
              <w:jc w:val="right"/>
              <w:rPr>
                <w:b/>
              </w:rPr>
            </w:pPr>
            <w:r>
              <w:rPr>
                <w:b/>
              </w:rPr>
              <w:t>562.6</w:t>
            </w:r>
          </w:p>
        </w:tc>
        <w:tc>
          <w:tcPr>
            <w:tcW w:w="1700" w:type="dxa"/>
          </w:tcPr>
          <w:p w:rsidR="00000000" w:rsidRDefault="00A96728">
            <w:pPr>
              <w:jc w:val="right"/>
            </w:pPr>
            <w:r>
              <w:t>512.8</w:t>
            </w:r>
          </w:p>
        </w:tc>
        <w:tc>
          <w:tcPr>
            <w:tcW w:w="1702" w:type="dxa"/>
            <w:gridSpan w:val="2"/>
          </w:tcPr>
          <w:p w:rsidR="00000000" w:rsidRDefault="00A96728">
            <w:pPr>
              <w:jc w:val="right"/>
              <w:rPr>
                <w:b/>
              </w:rPr>
            </w:pPr>
            <w:r>
              <w:rPr>
                <w:b/>
              </w:rPr>
              <w:t>97.3</w:t>
            </w:r>
          </w:p>
        </w:tc>
        <w:tc>
          <w:tcPr>
            <w:tcW w:w="1559" w:type="dxa"/>
          </w:tcPr>
          <w:p w:rsidR="00000000" w:rsidRDefault="00A96728">
            <w:pPr>
              <w:jc w:val="right"/>
            </w:pPr>
            <w:r>
              <w:t>75.4</w:t>
            </w:r>
          </w:p>
        </w:tc>
      </w:tr>
      <w:tr w:rsidR="00000000">
        <w:tblPrEx>
          <w:tblCellMar>
            <w:top w:w="0" w:type="dxa"/>
            <w:bottom w:w="0" w:type="dxa"/>
          </w:tblCellMar>
        </w:tblPrEx>
        <w:trPr>
          <w:cantSplit/>
        </w:trPr>
        <w:tc>
          <w:tcPr>
            <w:tcW w:w="4645" w:type="dxa"/>
          </w:tcPr>
          <w:p w:rsidR="00000000" w:rsidRDefault="00A96728">
            <w:pPr>
              <w:ind w:left="110"/>
            </w:pPr>
            <w:r>
              <w:t>Dividends provided for or paid</w:t>
            </w:r>
          </w:p>
        </w:tc>
        <w:tc>
          <w:tcPr>
            <w:tcW w:w="1133" w:type="dxa"/>
          </w:tcPr>
          <w:p w:rsidR="00000000" w:rsidRDefault="00A96728">
            <w:pPr>
              <w:jc w:val="center"/>
            </w:pPr>
            <w:r>
              <w:t>8</w:t>
            </w:r>
          </w:p>
        </w:tc>
        <w:tc>
          <w:tcPr>
            <w:tcW w:w="1702" w:type="dxa"/>
            <w:gridSpan w:val="2"/>
          </w:tcPr>
          <w:p w:rsidR="00000000" w:rsidRDefault="00A96728">
            <w:pPr>
              <w:jc w:val="right"/>
              <w:rPr>
                <w:b/>
              </w:rPr>
            </w:pPr>
            <w:r>
              <w:rPr>
                <w:b/>
              </w:rPr>
              <w:t>(490.5)</w:t>
            </w:r>
          </w:p>
        </w:tc>
        <w:tc>
          <w:tcPr>
            <w:tcW w:w="1700" w:type="dxa"/>
          </w:tcPr>
          <w:p w:rsidR="00000000" w:rsidRDefault="00A96728">
            <w:pPr>
              <w:jc w:val="right"/>
            </w:pPr>
            <w:r>
              <w:t>(207.2)</w:t>
            </w:r>
          </w:p>
        </w:tc>
        <w:tc>
          <w:tcPr>
            <w:tcW w:w="1702" w:type="dxa"/>
            <w:gridSpan w:val="2"/>
          </w:tcPr>
          <w:p w:rsidR="00000000" w:rsidRDefault="00A96728">
            <w:pPr>
              <w:jc w:val="right"/>
              <w:rPr>
                <w:b/>
              </w:rPr>
            </w:pPr>
            <w:r>
              <w:rPr>
                <w:b/>
              </w:rPr>
              <w:t>(490.5)</w:t>
            </w:r>
          </w:p>
        </w:tc>
        <w:tc>
          <w:tcPr>
            <w:tcW w:w="1559" w:type="dxa"/>
          </w:tcPr>
          <w:p w:rsidR="00000000" w:rsidRDefault="00A96728">
            <w:pPr>
              <w:jc w:val="right"/>
            </w:pPr>
            <w:r>
              <w:t>(207.2)</w:t>
            </w:r>
          </w:p>
        </w:tc>
      </w:tr>
      <w:tr w:rsidR="00000000">
        <w:tblPrEx>
          <w:tblCellMar>
            <w:top w:w="0" w:type="dxa"/>
            <w:bottom w:w="0" w:type="dxa"/>
          </w:tblCellMar>
        </w:tblPrEx>
        <w:trPr>
          <w:cantSplit/>
          <w:hidden/>
        </w:trPr>
        <w:tc>
          <w:tcPr>
            <w:tcW w:w="4645" w:type="dxa"/>
            <w:tcBorders>
              <w:bottom w:val="single" w:sz="18" w:space="0" w:color="auto"/>
            </w:tcBorders>
          </w:tcPr>
          <w:p w:rsidR="00000000" w:rsidRDefault="00A96728">
            <w:pPr>
              <w:ind w:left="110"/>
            </w:pPr>
            <w:r>
              <w:rPr>
                <w:vanish/>
              </w:rPr>
              <w:t>[SULON]</w:t>
            </w:r>
            <w:r>
              <w:t>Adjustment due to early adoption of</w:t>
            </w:r>
            <w:r>
              <w:t xml:space="preserve"> AASB 1041</w:t>
            </w:r>
          </w:p>
        </w:tc>
        <w:tc>
          <w:tcPr>
            <w:tcW w:w="1133" w:type="dxa"/>
            <w:tcBorders>
              <w:bottom w:val="single" w:sz="18" w:space="0" w:color="auto"/>
            </w:tcBorders>
          </w:tcPr>
          <w:p w:rsidR="00000000" w:rsidRDefault="00A96728">
            <w:pPr>
              <w:jc w:val="center"/>
            </w:pPr>
            <w:r>
              <w:t>1(J)</w:t>
            </w:r>
          </w:p>
        </w:tc>
        <w:tc>
          <w:tcPr>
            <w:tcW w:w="1702" w:type="dxa"/>
            <w:gridSpan w:val="2"/>
            <w:tcBorders>
              <w:bottom w:val="single" w:sz="18" w:space="0" w:color="auto"/>
            </w:tcBorders>
          </w:tcPr>
          <w:p w:rsidR="00000000" w:rsidRDefault="00A96728">
            <w:pPr>
              <w:jc w:val="right"/>
              <w:rPr>
                <w:b/>
              </w:rPr>
            </w:pPr>
            <w:r>
              <w:rPr>
                <w:b/>
              </w:rPr>
              <w:t>1.3</w:t>
            </w:r>
          </w:p>
        </w:tc>
        <w:tc>
          <w:tcPr>
            <w:tcW w:w="1700" w:type="dxa"/>
            <w:tcBorders>
              <w:bottom w:val="single" w:sz="18" w:space="0" w:color="auto"/>
            </w:tcBorders>
          </w:tcPr>
          <w:p w:rsidR="00000000" w:rsidRDefault="00A96728">
            <w:pPr>
              <w:jc w:val="right"/>
            </w:pPr>
            <w:r>
              <w:t>-</w:t>
            </w:r>
          </w:p>
        </w:tc>
        <w:tc>
          <w:tcPr>
            <w:tcW w:w="1702" w:type="dxa"/>
            <w:gridSpan w:val="2"/>
            <w:tcBorders>
              <w:bottom w:val="single" w:sz="18" w:space="0" w:color="auto"/>
            </w:tcBorders>
          </w:tcPr>
          <w:p w:rsidR="00000000" w:rsidRDefault="00A96728">
            <w:pPr>
              <w:jc w:val="right"/>
              <w:rPr>
                <w:b/>
              </w:rPr>
            </w:pPr>
            <w:r>
              <w:rPr>
                <w:b/>
              </w:rPr>
              <w:t>-</w:t>
            </w:r>
          </w:p>
        </w:tc>
        <w:tc>
          <w:tcPr>
            <w:tcW w:w="1559" w:type="dxa"/>
            <w:tcBorders>
              <w:bottom w:val="single" w:sz="18" w:space="0" w:color="auto"/>
            </w:tcBorders>
          </w:tcPr>
          <w:p w:rsidR="00000000" w:rsidRDefault="00A96728">
            <w:pPr>
              <w:jc w:val="right"/>
            </w:pPr>
            <w:r>
              <w:t>-</w:t>
            </w:r>
          </w:p>
        </w:tc>
      </w:tr>
      <w:tr w:rsidR="00000000">
        <w:tblPrEx>
          <w:tblCellMar>
            <w:top w:w="0" w:type="dxa"/>
            <w:bottom w:w="0" w:type="dxa"/>
          </w:tblCellMar>
        </w:tblPrEx>
        <w:trPr>
          <w:cantSplit/>
        </w:trPr>
        <w:tc>
          <w:tcPr>
            <w:tcW w:w="4645"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559" w:type="dxa"/>
          </w:tcPr>
          <w:p w:rsidR="00000000" w:rsidRDefault="00A96728">
            <w:pPr>
              <w:ind w:left="110"/>
              <w:jc w:val="right"/>
            </w:pPr>
          </w:p>
        </w:tc>
      </w:tr>
      <w:tr w:rsidR="00000000">
        <w:tblPrEx>
          <w:tblCellMar>
            <w:top w:w="0" w:type="dxa"/>
            <w:bottom w:w="0" w:type="dxa"/>
          </w:tblCellMar>
        </w:tblPrEx>
        <w:trPr>
          <w:cantSplit/>
          <w:hidden/>
        </w:trPr>
        <w:tc>
          <w:tcPr>
            <w:tcW w:w="4645" w:type="dxa"/>
            <w:tcBorders>
              <w:bottom w:val="single" w:sz="18" w:space="0" w:color="auto"/>
            </w:tcBorders>
          </w:tcPr>
          <w:p w:rsidR="00000000" w:rsidRDefault="00A96728">
            <w:pPr>
              <w:ind w:left="110"/>
            </w:pPr>
            <w:r>
              <w:rPr>
                <w:b/>
                <w:vanish/>
              </w:rPr>
              <w:t>[SULON]</w:t>
            </w:r>
            <w:r>
              <w:rPr>
                <w:b/>
              </w:rPr>
              <w:t>Retained profits at the end of the financial period</w:t>
            </w:r>
          </w:p>
        </w:tc>
        <w:tc>
          <w:tcPr>
            <w:tcW w:w="1133" w:type="dxa"/>
            <w:tcBorders>
              <w:bottom w:val="single" w:sz="18" w:space="0" w:color="auto"/>
            </w:tcBorders>
          </w:tcPr>
          <w:p w:rsidR="00000000" w:rsidRDefault="00A96728">
            <w:pPr>
              <w:ind w:left="110"/>
              <w:jc w:val="center"/>
            </w:pPr>
          </w:p>
        </w:tc>
        <w:tc>
          <w:tcPr>
            <w:tcW w:w="1702" w:type="dxa"/>
            <w:gridSpan w:val="2"/>
            <w:tcBorders>
              <w:bottom w:val="single" w:sz="18" w:space="0" w:color="auto"/>
            </w:tcBorders>
          </w:tcPr>
          <w:p w:rsidR="00000000" w:rsidRDefault="00A96728">
            <w:pPr>
              <w:jc w:val="right"/>
              <w:rPr>
                <w:b/>
              </w:rPr>
            </w:pPr>
            <w:r>
              <w:rPr>
                <w:b/>
              </w:rPr>
              <w:t>368.9</w:t>
            </w:r>
          </w:p>
        </w:tc>
        <w:tc>
          <w:tcPr>
            <w:tcW w:w="1700" w:type="dxa"/>
            <w:tcBorders>
              <w:bottom w:val="single" w:sz="18" w:space="0" w:color="auto"/>
            </w:tcBorders>
          </w:tcPr>
          <w:p w:rsidR="00000000" w:rsidRDefault="00A96728">
            <w:pPr>
              <w:jc w:val="right"/>
            </w:pPr>
            <w:r>
              <w:t>562.6</w:t>
            </w:r>
          </w:p>
        </w:tc>
        <w:tc>
          <w:tcPr>
            <w:tcW w:w="1702" w:type="dxa"/>
            <w:gridSpan w:val="2"/>
            <w:tcBorders>
              <w:bottom w:val="single" w:sz="18" w:space="0" w:color="auto"/>
            </w:tcBorders>
          </w:tcPr>
          <w:p w:rsidR="00000000" w:rsidRDefault="00A96728">
            <w:pPr>
              <w:jc w:val="right"/>
              <w:rPr>
                <w:b/>
              </w:rPr>
            </w:pPr>
            <w:r>
              <w:rPr>
                <w:b/>
              </w:rPr>
              <w:t>74.8</w:t>
            </w:r>
          </w:p>
        </w:tc>
        <w:tc>
          <w:tcPr>
            <w:tcW w:w="1559" w:type="dxa"/>
            <w:tcBorders>
              <w:bottom w:val="single" w:sz="18" w:space="0" w:color="auto"/>
            </w:tcBorders>
          </w:tcPr>
          <w:p w:rsidR="00000000" w:rsidRDefault="00A96728">
            <w:pPr>
              <w:jc w:val="right"/>
            </w:pPr>
            <w:r>
              <w:t>97.3</w:t>
            </w:r>
          </w:p>
        </w:tc>
      </w:tr>
      <w:tr w:rsidR="00000000">
        <w:tblPrEx>
          <w:tblCellMar>
            <w:top w:w="0" w:type="dxa"/>
            <w:bottom w:w="0" w:type="dxa"/>
          </w:tblCellMar>
        </w:tblPrEx>
        <w:trPr>
          <w:cantSplit/>
        </w:trPr>
        <w:tc>
          <w:tcPr>
            <w:tcW w:w="4645"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559" w:type="dxa"/>
          </w:tcPr>
          <w:p w:rsidR="00000000" w:rsidRDefault="00A96728">
            <w:pPr>
              <w:ind w:left="110"/>
              <w:jc w:val="right"/>
            </w:pPr>
          </w:p>
        </w:tc>
      </w:tr>
      <w:tr w:rsidR="00000000">
        <w:tblPrEx>
          <w:tblCellMar>
            <w:top w:w="0" w:type="dxa"/>
            <w:bottom w:w="0" w:type="dxa"/>
          </w:tblCellMar>
        </w:tblPrEx>
        <w:trPr>
          <w:cantSplit/>
        </w:trPr>
        <w:tc>
          <w:tcPr>
            <w:tcW w:w="4645" w:type="dxa"/>
          </w:tcPr>
          <w:p w:rsidR="00000000" w:rsidRDefault="00A96728">
            <w:pPr>
              <w:ind w:left="110"/>
            </w:pPr>
            <w:r>
              <w:rPr>
                <w:b/>
              </w:rPr>
              <w:t>Earnings per share (EPS)</w:t>
            </w: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559" w:type="dxa"/>
          </w:tcPr>
          <w:p w:rsidR="00000000" w:rsidRDefault="00A96728">
            <w:pPr>
              <w:ind w:left="110"/>
              <w:jc w:val="right"/>
            </w:pPr>
          </w:p>
        </w:tc>
      </w:tr>
      <w:tr w:rsidR="00000000">
        <w:tblPrEx>
          <w:tblCellMar>
            <w:top w:w="0" w:type="dxa"/>
            <w:bottom w:w="0" w:type="dxa"/>
          </w:tblCellMar>
        </w:tblPrEx>
        <w:trPr>
          <w:cantSplit/>
        </w:trPr>
        <w:tc>
          <w:tcPr>
            <w:tcW w:w="4645" w:type="dxa"/>
          </w:tcPr>
          <w:p w:rsidR="00000000" w:rsidRDefault="00A96728">
            <w:pPr>
              <w:ind w:left="110"/>
            </w:pPr>
            <w:r>
              <w:t>Basic EPS</w:t>
            </w:r>
          </w:p>
        </w:tc>
        <w:tc>
          <w:tcPr>
            <w:tcW w:w="1133" w:type="dxa"/>
          </w:tcPr>
          <w:p w:rsidR="00000000" w:rsidRDefault="00A96728">
            <w:pPr>
              <w:ind w:left="110"/>
              <w:jc w:val="center"/>
            </w:pPr>
          </w:p>
        </w:tc>
        <w:tc>
          <w:tcPr>
            <w:tcW w:w="1702" w:type="dxa"/>
            <w:gridSpan w:val="2"/>
          </w:tcPr>
          <w:p w:rsidR="00000000" w:rsidRDefault="00A96728">
            <w:pPr>
              <w:jc w:val="right"/>
              <w:rPr>
                <w:b/>
              </w:rPr>
            </w:pPr>
            <w:r>
              <w:rPr>
                <w:b/>
              </w:rPr>
              <w:t>26.27</w:t>
            </w:r>
          </w:p>
        </w:tc>
        <w:tc>
          <w:tcPr>
            <w:tcW w:w="1700" w:type="dxa"/>
          </w:tcPr>
          <w:p w:rsidR="00000000" w:rsidRDefault="00A96728">
            <w:pPr>
              <w:jc w:val="right"/>
            </w:pPr>
            <w:r>
              <w:t>22.42</w:t>
            </w:r>
          </w:p>
        </w:tc>
        <w:tc>
          <w:tcPr>
            <w:tcW w:w="1702" w:type="dxa"/>
            <w:gridSpan w:val="2"/>
          </w:tcPr>
          <w:p w:rsidR="00000000" w:rsidRDefault="00A96728">
            <w:pPr>
              <w:jc w:val="right"/>
              <w:rPr>
                <w:b/>
              </w:rPr>
            </w:pPr>
          </w:p>
        </w:tc>
        <w:tc>
          <w:tcPr>
            <w:tcW w:w="1559" w:type="dxa"/>
          </w:tcPr>
          <w:p w:rsidR="00000000" w:rsidRDefault="00A96728">
            <w:pPr>
              <w:jc w:val="right"/>
            </w:pPr>
          </w:p>
        </w:tc>
      </w:tr>
      <w:tr w:rsidR="00000000">
        <w:tblPrEx>
          <w:tblCellMar>
            <w:top w:w="0" w:type="dxa"/>
            <w:bottom w:w="0" w:type="dxa"/>
          </w:tblCellMar>
        </w:tblPrEx>
        <w:trPr>
          <w:cantSplit/>
        </w:trPr>
        <w:tc>
          <w:tcPr>
            <w:tcW w:w="4645" w:type="dxa"/>
          </w:tcPr>
          <w:p w:rsidR="00000000" w:rsidRDefault="00A96728">
            <w:pPr>
              <w:ind w:left="110"/>
            </w:pPr>
            <w:r>
              <w:t>Weighted average number of shares used</w:t>
            </w: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559" w:type="dxa"/>
          </w:tcPr>
          <w:p w:rsidR="00000000" w:rsidRDefault="00A96728">
            <w:pPr>
              <w:ind w:left="110"/>
              <w:jc w:val="right"/>
            </w:pPr>
          </w:p>
        </w:tc>
      </w:tr>
      <w:tr w:rsidR="00000000">
        <w:tblPrEx>
          <w:tblCellMar>
            <w:top w:w="0" w:type="dxa"/>
            <w:bottom w:w="0" w:type="dxa"/>
          </w:tblCellMar>
        </w:tblPrEx>
        <w:trPr>
          <w:cantSplit/>
          <w:hidden/>
        </w:trPr>
        <w:tc>
          <w:tcPr>
            <w:tcW w:w="4645" w:type="dxa"/>
            <w:tcBorders>
              <w:bottom w:val="double" w:sz="18" w:space="0" w:color="auto"/>
            </w:tcBorders>
          </w:tcPr>
          <w:p w:rsidR="00000000" w:rsidRDefault="00A96728">
            <w:pPr>
              <w:ind w:left="110"/>
            </w:pPr>
            <w:r>
              <w:rPr>
                <w:vanish/>
              </w:rPr>
              <w:t>[DULON]</w:t>
            </w:r>
            <w:r>
              <w:t>in the calculation of basic EPS (million)</w:t>
            </w:r>
          </w:p>
        </w:tc>
        <w:tc>
          <w:tcPr>
            <w:tcW w:w="1133" w:type="dxa"/>
            <w:tcBorders>
              <w:bottom w:val="double" w:sz="18" w:space="0" w:color="auto"/>
            </w:tcBorders>
          </w:tcPr>
          <w:p w:rsidR="00000000" w:rsidRDefault="00A96728">
            <w:pPr>
              <w:ind w:left="110"/>
              <w:jc w:val="center"/>
            </w:pPr>
          </w:p>
        </w:tc>
        <w:tc>
          <w:tcPr>
            <w:tcW w:w="1702" w:type="dxa"/>
            <w:gridSpan w:val="2"/>
            <w:tcBorders>
              <w:bottom w:val="double" w:sz="18" w:space="0" w:color="auto"/>
            </w:tcBorders>
          </w:tcPr>
          <w:p w:rsidR="00000000" w:rsidRDefault="00A96728">
            <w:pPr>
              <w:jc w:val="right"/>
              <w:rPr>
                <w:b/>
              </w:rPr>
            </w:pPr>
            <w:r>
              <w:rPr>
                <w:b/>
              </w:rPr>
              <w:t>1,125.0</w:t>
            </w:r>
          </w:p>
        </w:tc>
        <w:tc>
          <w:tcPr>
            <w:tcW w:w="1700" w:type="dxa"/>
            <w:tcBorders>
              <w:bottom w:val="double" w:sz="18" w:space="0" w:color="auto"/>
            </w:tcBorders>
          </w:tcPr>
          <w:p w:rsidR="00000000" w:rsidRDefault="00A96728">
            <w:pPr>
              <w:jc w:val="right"/>
            </w:pPr>
            <w:r>
              <w:t>1,146.2</w:t>
            </w:r>
          </w:p>
        </w:tc>
        <w:tc>
          <w:tcPr>
            <w:tcW w:w="1702" w:type="dxa"/>
            <w:gridSpan w:val="2"/>
            <w:tcBorders>
              <w:bottom w:val="double" w:sz="18" w:space="0" w:color="auto"/>
            </w:tcBorders>
          </w:tcPr>
          <w:p w:rsidR="00000000" w:rsidRDefault="00A96728">
            <w:pPr>
              <w:jc w:val="right"/>
              <w:rPr>
                <w:b/>
              </w:rPr>
            </w:pPr>
          </w:p>
        </w:tc>
        <w:tc>
          <w:tcPr>
            <w:tcW w:w="1559" w:type="dxa"/>
            <w:tcBorders>
              <w:bottom w:val="double" w:sz="18" w:space="0" w:color="auto"/>
            </w:tcBorders>
          </w:tcPr>
          <w:p w:rsidR="00000000" w:rsidRDefault="00A96728">
            <w:pPr>
              <w:jc w:val="right"/>
            </w:pPr>
          </w:p>
        </w:tc>
      </w:tr>
    </w:tbl>
    <w:p w:rsidR="00000000" w:rsidRDefault="00A96728">
      <w:pPr>
        <w:ind w:left="110"/>
      </w:pPr>
    </w:p>
    <w:p w:rsidR="00000000" w:rsidRDefault="00A96728">
      <w:pPr>
        <w:ind w:left="110"/>
      </w:pPr>
      <w:r>
        <w:t>Diluted EPS is not materially different from Basic EPS.</w:t>
      </w:r>
    </w:p>
    <w:p w:rsidR="00000000" w:rsidRDefault="00A96728">
      <w:pPr>
        <w:ind w:left="110"/>
      </w:pPr>
    </w:p>
    <w:p w:rsidR="00000000" w:rsidRDefault="00A96728">
      <w:pPr>
        <w:ind w:left="110"/>
      </w:pPr>
      <w:r>
        <w:t>The profit and loss statements should be read in conjunction with the notes to the financial stateme</w:t>
      </w:r>
      <w:r>
        <w:t>nts on pages 5 to 42.</w:t>
      </w:r>
    </w:p>
    <w:p w:rsidR="00000000" w:rsidRDefault="00A96728">
      <w:pPr>
        <w:ind w:left="110"/>
      </w:pPr>
    </w:p>
    <w:p w:rsidR="00000000" w:rsidRDefault="00A96728">
      <w:pPr>
        <w:ind w:left="110"/>
      </w:pPr>
    </w:p>
    <w:p w:rsidR="00000000" w:rsidRDefault="00A96728">
      <w:pPr>
        <w:pStyle w:val="Heading3"/>
      </w:pPr>
      <w:r>
        <w:t>Balance Sheets</w:t>
      </w:r>
    </w:p>
    <w:p w:rsidR="00000000" w:rsidRDefault="00A96728">
      <w:pPr>
        <w:ind w:left="110"/>
      </w:pPr>
    </w:p>
    <w:tbl>
      <w:tblPr>
        <w:tblW w:w="0" w:type="auto"/>
        <w:tblLayout w:type="fixed"/>
        <w:tblLook w:val="0000"/>
      </w:tblPr>
      <w:tblGrid>
        <w:gridCol w:w="4645"/>
        <w:gridCol w:w="1133"/>
        <w:gridCol w:w="1"/>
        <w:gridCol w:w="1701"/>
        <w:gridCol w:w="1700"/>
        <w:gridCol w:w="1"/>
        <w:gridCol w:w="1701"/>
        <w:gridCol w:w="1700"/>
      </w:tblGrid>
      <w:tr w:rsidR="00000000">
        <w:tblPrEx>
          <w:tblCellMar>
            <w:top w:w="0" w:type="dxa"/>
            <w:bottom w:w="0" w:type="dxa"/>
          </w:tblCellMar>
        </w:tblPrEx>
        <w:trPr>
          <w:cantSplit/>
        </w:trPr>
        <w:tc>
          <w:tcPr>
            <w:tcW w:w="4645" w:type="dxa"/>
          </w:tcPr>
          <w:p w:rsidR="00000000" w:rsidRDefault="00A96728">
            <w:pPr>
              <w:ind w:left="110"/>
            </w:pPr>
          </w:p>
        </w:tc>
        <w:tc>
          <w:tcPr>
            <w:tcW w:w="1133" w:type="dxa"/>
          </w:tcPr>
          <w:p w:rsidR="00000000" w:rsidRDefault="00A96728">
            <w:pPr>
              <w:ind w:left="110"/>
              <w:jc w:val="center"/>
            </w:pPr>
          </w:p>
        </w:tc>
        <w:tc>
          <w:tcPr>
            <w:tcW w:w="3402" w:type="dxa"/>
            <w:hMerge w:val="restart"/>
          </w:tcPr>
          <w:p w:rsidR="00000000" w:rsidRDefault="00A96728">
            <w:pPr>
              <w:ind w:left="110"/>
              <w:jc w:val="center"/>
              <w:rPr>
                <w:b/>
              </w:rPr>
            </w:pPr>
            <w:r>
              <w:rPr>
                <w:b/>
              </w:rPr>
              <w:t xml:space="preserve">Consolidated </w:t>
            </w:r>
          </w:p>
        </w:tc>
        <w:tc>
          <w:tcPr>
            <w:gridSpan w:val="2"/>
            <w:hMerge/>
          </w:tcPr>
          <w:p w:rsidR="00000000" w:rsidRDefault="00A96728">
            <w:pPr>
              <w:jc w:val="center"/>
            </w:pPr>
          </w:p>
        </w:tc>
        <w:tc>
          <w:tcPr>
            <w:tcW w:w="3402" w:type="dxa"/>
            <w:hMerge w:val="restart"/>
          </w:tcPr>
          <w:p w:rsidR="00000000" w:rsidRDefault="00A96728">
            <w:pPr>
              <w:jc w:val="center"/>
              <w:rPr>
                <w:b/>
              </w:rPr>
            </w:pPr>
            <w:r>
              <w:rPr>
                <w:b/>
              </w:rPr>
              <w:t xml:space="preserve">Woolworths Limited </w:t>
            </w:r>
          </w:p>
        </w:tc>
        <w:tc>
          <w:tcPr>
            <w:gridSpan w:val="2"/>
            <w:hMerge/>
          </w:tcPr>
          <w:p w:rsidR="00000000" w:rsidRDefault="00A96728">
            <w:pPr>
              <w:jc w:val="center"/>
            </w:pPr>
          </w:p>
        </w:tc>
      </w:tr>
      <w:tr w:rsidR="00000000">
        <w:tblPrEx>
          <w:tblCellMar>
            <w:top w:w="0" w:type="dxa"/>
            <w:bottom w:w="0" w:type="dxa"/>
          </w:tblCellMar>
        </w:tblPrEx>
        <w:trPr>
          <w:cantSplit/>
        </w:trPr>
        <w:tc>
          <w:tcPr>
            <w:tcW w:w="4645"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jc w:val="right"/>
              <w:rPr>
                <w:b/>
              </w:rPr>
            </w:pPr>
            <w:r>
              <w:rPr>
                <w:b/>
              </w:rPr>
              <w:t>As at</w:t>
            </w:r>
          </w:p>
        </w:tc>
        <w:tc>
          <w:tcPr>
            <w:tcW w:w="1700" w:type="dxa"/>
          </w:tcPr>
          <w:p w:rsidR="00000000" w:rsidRDefault="00A96728">
            <w:pPr>
              <w:jc w:val="right"/>
            </w:pPr>
            <w:r>
              <w:t>As at</w:t>
            </w:r>
          </w:p>
        </w:tc>
        <w:tc>
          <w:tcPr>
            <w:tcW w:w="1702" w:type="dxa"/>
            <w:gridSpan w:val="2"/>
          </w:tcPr>
          <w:p w:rsidR="00000000" w:rsidRDefault="00A96728">
            <w:pPr>
              <w:jc w:val="right"/>
              <w:rPr>
                <w:b/>
              </w:rPr>
            </w:pPr>
            <w:r>
              <w:rPr>
                <w:b/>
              </w:rPr>
              <w:t>As at</w:t>
            </w:r>
          </w:p>
        </w:tc>
        <w:tc>
          <w:tcPr>
            <w:tcW w:w="1700" w:type="dxa"/>
          </w:tcPr>
          <w:p w:rsidR="00000000" w:rsidRDefault="00A96728">
            <w:pPr>
              <w:jc w:val="right"/>
            </w:pPr>
            <w:r>
              <w:t>As at</w:t>
            </w:r>
          </w:p>
        </w:tc>
      </w:tr>
      <w:tr w:rsidR="00000000">
        <w:tblPrEx>
          <w:tblCellMar>
            <w:top w:w="0" w:type="dxa"/>
            <w:bottom w:w="0" w:type="dxa"/>
          </w:tblCellMar>
        </w:tblPrEx>
        <w:trPr>
          <w:cantSplit/>
        </w:trPr>
        <w:tc>
          <w:tcPr>
            <w:tcW w:w="4645"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jc w:val="right"/>
              <w:rPr>
                <w:b/>
              </w:rPr>
            </w:pPr>
            <w:r>
              <w:rPr>
                <w:b/>
              </w:rPr>
              <w:t>25 June 00</w:t>
            </w:r>
          </w:p>
        </w:tc>
        <w:tc>
          <w:tcPr>
            <w:tcW w:w="1700" w:type="dxa"/>
          </w:tcPr>
          <w:p w:rsidR="00000000" w:rsidRDefault="00A96728">
            <w:pPr>
              <w:jc w:val="right"/>
            </w:pPr>
            <w:r>
              <w:t>27 June 99</w:t>
            </w:r>
          </w:p>
        </w:tc>
        <w:tc>
          <w:tcPr>
            <w:tcW w:w="1702" w:type="dxa"/>
            <w:gridSpan w:val="2"/>
          </w:tcPr>
          <w:p w:rsidR="00000000" w:rsidRDefault="00A96728">
            <w:pPr>
              <w:jc w:val="right"/>
              <w:rPr>
                <w:b/>
              </w:rPr>
            </w:pPr>
            <w:r>
              <w:rPr>
                <w:b/>
              </w:rPr>
              <w:t>25 June 00</w:t>
            </w:r>
          </w:p>
        </w:tc>
        <w:tc>
          <w:tcPr>
            <w:tcW w:w="1700" w:type="dxa"/>
          </w:tcPr>
          <w:p w:rsidR="00000000" w:rsidRDefault="00A96728">
            <w:pPr>
              <w:jc w:val="right"/>
            </w:pPr>
            <w:r>
              <w:t>27 June 99</w:t>
            </w:r>
          </w:p>
        </w:tc>
      </w:tr>
      <w:tr w:rsidR="00000000">
        <w:tblPrEx>
          <w:tblCellMar>
            <w:top w:w="0" w:type="dxa"/>
            <w:bottom w:w="0" w:type="dxa"/>
          </w:tblCellMar>
        </w:tblPrEx>
        <w:trPr>
          <w:cantSplit/>
          <w:hidden/>
        </w:trPr>
        <w:tc>
          <w:tcPr>
            <w:tcW w:w="4645" w:type="dxa"/>
            <w:tcBorders>
              <w:bottom w:val="single" w:sz="18" w:space="0" w:color="auto"/>
            </w:tcBorders>
          </w:tcPr>
          <w:p w:rsidR="00000000" w:rsidRDefault="00A96728">
            <w:pPr>
              <w:ind w:left="110"/>
            </w:pPr>
            <w:r>
              <w:rPr>
                <w:vanish/>
              </w:rPr>
              <w:t>[SULON]</w:t>
            </w:r>
          </w:p>
        </w:tc>
        <w:tc>
          <w:tcPr>
            <w:tcW w:w="1133" w:type="dxa"/>
            <w:tcBorders>
              <w:bottom w:val="single" w:sz="18" w:space="0" w:color="auto"/>
            </w:tcBorders>
          </w:tcPr>
          <w:p w:rsidR="00000000" w:rsidRDefault="00A96728">
            <w:pPr>
              <w:jc w:val="center"/>
            </w:pPr>
            <w:r>
              <w:t>Note</w:t>
            </w:r>
          </w:p>
        </w:tc>
        <w:tc>
          <w:tcPr>
            <w:tcW w:w="1702" w:type="dxa"/>
            <w:gridSpan w:val="2"/>
            <w:tcBorders>
              <w:bottom w:val="single" w:sz="18" w:space="0" w:color="auto"/>
            </w:tcBorders>
          </w:tcPr>
          <w:p w:rsidR="00000000" w:rsidRDefault="00A96728">
            <w:pPr>
              <w:jc w:val="right"/>
              <w:rPr>
                <w:b/>
              </w:rPr>
            </w:pPr>
            <w:r>
              <w:rPr>
                <w:b/>
              </w:rPr>
              <w:t>$m</w:t>
            </w:r>
          </w:p>
        </w:tc>
        <w:tc>
          <w:tcPr>
            <w:tcW w:w="1700" w:type="dxa"/>
            <w:tcBorders>
              <w:bottom w:val="single" w:sz="18" w:space="0" w:color="auto"/>
            </w:tcBorders>
          </w:tcPr>
          <w:p w:rsidR="00000000" w:rsidRDefault="00A96728">
            <w:pPr>
              <w:jc w:val="right"/>
            </w:pPr>
            <w:r>
              <w:t>$m</w:t>
            </w:r>
          </w:p>
        </w:tc>
        <w:tc>
          <w:tcPr>
            <w:tcW w:w="1702" w:type="dxa"/>
            <w:gridSpan w:val="2"/>
            <w:tcBorders>
              <w:bottom w:val="single" w:sz="18" w:space="0" w:color="auto"/>
            </w:tcBorders>
          </w:tcPr>
          <w:p w:rsidR="00000000" w:rsidRDefault="00A96728">
            <w:pPr>
              <w:jc w:val="right"/>
              <w:rPr>
                <w:b/>
              </w:rPr>
            </w:pPr>
            <w:r>
              <w:rPr>
                <w:b/>
              </w:rPr>
              <w:t>$m</w:t>
            </w:r>
          </w:p>
        </w:tc>
        <w:tc>
          <w:tcPr>
            <w:tcW w:w="1700" w:type="dxa"/>
            <w:tcBorders>
              <w:bottom w:val="single" w:sz="18" w:space="0" w:color="auto"/>
            </w:tcBorders>
          </w:tcPr>
          <w:p w:rsidR="00000000" w:rsidRDefault="00A96728">
            <w:pPr>
              <w:jc w:val="right"/>
            </w:pPr>
            <w:r>
              <w:t>$m</w:t>
            </w:r>
          </w:p>
        </w:tc>
      </w:tr>
      <w:tr w:rsidR="00000000">
        <w:tblPrEx>
          <w:tblCellMar>
            <w:top w:w="0" w:type="dxa"/>
            <w:bottom w:w="0" w:type="dxa"/>
          </w:tblCellMar>
        </w:tblPrEx>
        <w:trPr>
          <w:cantSplit/>
        </w:trPr>
        <w:tc>
          <w:tcPr>
            <w:tcW w:w="4645"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4645" w:type="dxa"/>
          </w:tcPr>
          <w:p w:rsidR="00000000" w:rsidRDefault="00A96728">
            <w:pPr>
              <w:ind w:left="110"/>
            </w:pPr>
            <w:r>
              <w:rPr>
                <w:b/>
              </w:rPr>
              <w:t>Current assets</w:t>
            </w: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4645" w:type="dxa"/>
          </w:tcPr>
          <w:p w:rsidR="00000000" w:rsidRDefault="00A96728">
            <w:pPr>
              <w:ind w:left="110"/>
            </w:pPr>
            <w:r>
              <w:t>Cash</w:t>
            </w:r>
          </w:p>
        </w:tc>
        <w:tc>
          <w:tcPr>
            <w:tcW w:w="1133" w:type="dxa"/>
          </w:tcPr>
          <w:p w:rsidR="00000000" w:rsidRDefault="00A96728">
            <w:pPr>
              <w:ind w:left="110"/>
              <w:jc w:val="center"/>
            </w:pPr>
          </w:p>
        </w:tc>
        <w:tc>
          <w:tcPr>
            <w:tcW w:w="1702" w:type="dxa"/>
            <w:gridSpan w:val="2"/>
          </w:tcPr>
          <w:p w:rsidR="00000000" w:rsidRDefault="00A96728">
            <w:pPr>
              <w:jc w:val="right"/>
              <w:rPr>
                <w:b/>
              </w:rPr>
            </w:pPr>
            <w:r>
              <w:rPr>
                <w:b/>
              </w:rPr>
              <w:t>350.0</w:t>
            </w:r>
          </w:p>
        </w:tc>
        <w:tc>
          <w:tcPr>
            <w:tcW w:w="1700" w:type="dxa"/>
          </w:tcPr>
          <w:p w:rsidR="00000000" w:rsidRDefault="00A96728">
            <w:pPr>
              <w:jc w:val="right"/>
            </w:pPr>
            <w:r>
              <w:t>232.6</w:t>
            </w:r>
          </w:p>
        </w:tc>
        <w:tc>
          <w:tcPr>
            <w:tcW w:w="1702" w:type="dxa"/>
            <w:gridSpan w:val="2"/>
          </w:tcPr>
          <w:p w:rsidR="00000000" w:rsidRDefault="00A96728">
            <w:pPr>
              <w:jc w:val="right"/>
              <w:rPr>
                <w:b/>
              </w:rPr>
            </w:pPr>
            <w:r>
              <w:rPr>
                <w:b/>
              </w:rPr>
              <w:t>298.5</w:t>
            </w:r>
          </w:p>
        </w:tc>
        <w:tc>
          <w:tcPr>
            <w:tcW w:w="1700" w:type="dxa"/>
          </w:tcPr>
          <w:p w:rsidR="00000000" w:rsidRDefault="00A96728">
            <w:pPr>
              <w:jc w:val="right"/>
            </w:pPr>
            <w:r>
              <w:t>200.9</w:t>
            </w:r>
          </w:p>
        </w:tc>
      </w:tr>
      <w:tr w:rsidR="00000000">
        <w:tblPrEx>
          <w:tblCellMar>
            <w:top w:w="0" w:type="dxa"/>
            <w:bottom w:w="0" w:type="dxa"/>
          </w:tblCellMar>
        </w:tblPrEx>
        <w:trPr>
          <w:cantSplit/>
        </w:trPr>
        <w:tc>
          <w:tcPr>
            <w:tcW w:w="4645" w:type="dxa"/>
          </w:tcPr>
          <w:p w:rsidR="00000000" w:rsidRDefault="00A96728">
            <w:pPr>
              <w:ind w:left="110"/>
            </w:pPr>
            <w:r>
              <w:t>Receivables</w:t>
            </w:r>
          </w:p>
        </w:tc>
        <w:tc>
          <w:tcPr>
            <w:tcW w:w="1133" w:type="dxa"/>
          </w:tcPr>
          <w:p w:rsidR="00000000" w:rsidRDefault="00A96728">
            <w:pPr>
              <w:jc w:val="center"/>
            </w:pPr>
            <w:r>
              <w:t>10</w:t>
            </w:r>
          </w:p>
        </w:tc>
        <w:tc>
          <w:tcPr>
            <w:tcW w:w="1702" w:type="dxa"/>
            <w:gridSpan w:val="2"/>
          </w:tcPr>
          <w:p w:rsidR="00000000" w:rsidRDefault="00A96728">
            <w:pPr>
              <w:jc w:val="right"/>
              <w:rPr>
                <w:b/>
              </w:rPr>
            </w:pPr>
            <w:r>
              <w:rPr>
                <w:b/>
              </w:rPr>
              <w:t>164.0</w:t>
            </w:r>
          </w:p>
        </w:tc>
        <w:tc>
          <w:tcPr>
            <w:tcW w:w="1700" w:type="dxa"/>
          </w:tcPr>
          <w:p w:rsidR="00000000" w:rsidRDefault="00A96728">
            <w:pPr>
              <w:jc w:val="right"/>
            </w:pPr>
            <w:r>
              <w:t>181.6</w:t>
            </w:r>
          </w:p>
        </w:tc>
        <w:tc>
          <w:tcPr>
            <w:tcW w:w="1702" w:type="dxa"/>
            <w:gridSpan w:val="2"/>
          </w:tcPr>
          <w:p w:rsidR="00000000" w:rsidRDefault="00A96728">
            <w:pPr>
              <w:jc w:val="right"/>
              <w:rPr>
                <w:b/>
              </w:rPr>
            </w:pPr>
            <w:r>
              <w:rPr>
                <w:b/>
              </w:rPr>
              <w:t>49.2</w:t>
            </w:r>
          </w:p>
        </w:tc>
        <w:tc>
          <w:tcPr>
            <w:tcW w:w="1700" w:type="dxa"/>
          </w:tcPr>
          <w:p w:rsidR="00000000" w:rsidRDefault="00A96728">
            <w:pPr>
              <w:jc w:val="right"/>
            </w:pPr>
            <w:r>
              <w:t>149.4</w:t>
            </w:r>
          </w:p>
        </w:tc>
      </w:tr>
      <w:tr w:rsidR="00000000">
        <w:tblPrEx>
          <w:tblCellMar>
            <w:top w:w="0" w:type="dxa"/>
            <w:bottom w:w="0" w:type="dxa"/>
          </w:tblCellMar>
        </w:tblPrEx>
        <w:trPr>
          <w:cantSplit/>
        </w:trPr>
        <w:tc>
          <w:tcPr>
            <w:tcW w:w="4645" w:type="dxa"/>
          </w:tcPr>
          <w:p w:rsidR="00000000" w:rsidRDefault="00A96728">
            <w:pPr>
              <w:ind w:left="110"/>
            </w:pPr>
            <w:r>
              <w:t>Inventories</w:t>
            </w:r>
          </w:p>
        </w:tc>
        <w:tc>
          <w:tcPr>
            <w:tcW w:w="1133" w:type="dxa"/>
          </w:tcPr>
          <w:p w:rsidR="00000000" w:rsidRDefault="00A96728">
            <w:pPr>
              <w:ind w:left="110"/>
              <w:jc w:val="center"/>
            </w:pPr>
          </w:p>
        </w:tc>
        <w:tc>
          <w:tcPr>
            <w:tcW w:w="1702" w:type="dxa"/>
            <w:gridSpan w:val="2"/>
          </w:tcPr>
          <w:p w:rsidR="00000000" w:rsidRDefault="00A96728">
            <w:pPr>
              <w:jc w:val="right"/>
              <w:rPr>
                <w:b/>
              </w:rPr>
            </w:pPr>
            <w:r>
              <w:rPr>
                <w:b/>
              </w:rPr>
              <w:t>1,648.3</w:t>
            </w:r>
          </w:p>
        </w:tc>
        <w:tc>
          <w:tcPr>
            <w:tcW w:w="1700" w:type="dxa"/>
          </w:tcPr>
          <w:p w:rsidR="00000000" w:rsidRDefault="00A96728">
            <w:pPr>
              <w:jc w:val="right"/>
            </w:pPr>
            <w:r>
              <w:t>1,652.6</w:t>
            </w:r>
          </w:p>
        </w:tc>
        <w:tc>
          <w:tcPr>
            <w:tcW w:w="1702" w:type="dxa"/>
            <w:gridSpan w:val="2"/>
          </w:tcPr>
          <w:p w:rsidR="00000000" w:rsidRDefault="00A96728">
            <w:pPr>
              <w:jc w:val="right"/>
              <w:rPr>
                <w:b/>
              </w:rPr>
            </w:pPr>
            <w:r>
              <w:rPr>
                <w:b/>
              </w:rPr>
              <w:t>534.0</w:t>
            </w:r>
          </w:p>
        </w:tc>
        <w:tc>
          <w:tcPr>
            <w:tcW w:w="1700" w:type="dxa"/>
          </w:tcPr>
          <w:p w:rsidR="00000000" w:rsidRDefault="00A96728">
            <w:pPr>
              <w:jc w:val="right"/>
            </w:pPr>
            <w:r>
              <w:t>544.3</w:t>
            </w:r>
          </w:p>
        </w:tc>
      </w:tr>
      <w:tr w:rsidR="00000000">
        <w:tblPrEx>
          <w:tblCellMar>
            <w:top w:w="0" w:type="dxa"/>
            <w:bottom w:w="0" w:type="dxa"/>
          </w:tblCellMar>
        </w:tblPrEx>
        <w:trPr>
          <w:cantSplit/>
        </w:trPr>
        <w:tc>
          <w:tcPr>
            <w:tcW w:w="4645" w:type="dxa"/>
          </w:tcPr>
          <w:p w:rsidR="00000000" w:rsidRDefault="00A96728">
            <w:pPr>
              <w:ind w:left="110"/>
            </w:pPr>
            <w:r>
              <w:t>Property, plant and equipment</w:t>
            </w:r>
          </w:p>
        </w:tc>
        <w:tc>
          <w:tcPr>
            <w:tcW w:w="1133" w:type="dxa"/>
          </w:tcPr>
          <w:p w:rsidR="00000000" w:rsidRDefault="00A96728">
            <w:pPr>
              <w:jc w:val="center"/>
            </w:pPr>
            <w:r>
              <w:t>13</w:t>
            </w:r>
          </w:p>
        </w:tc>
        <w:tc>
          <w:tcPr>
            <w:tcW w:w="1702" w:type="dxa"/>
            <w:gridSpan w:val="2"/>
          </w:tcPr>
          <w:p w:rsidR="00000000" w:rsidRDefault="00A96728">
            <w:pPr>
              <w:jc w:val="right"/>
              <w:rPr>
                <w:b/>
              </w:rPr>
            </w:pPr>
            <w:r>
              <w:rPr>
                <w:b/>
              </w:rPr>
              <w:t>98.0</w:t>
            </w:r>
          </w:p>
        </w:tc>
        <w:tc>
          <w:tcPr>
            <w:tcW w:w="1700" w:type="dxa"/>
          </w:tcPr>
          <w:p w:rsidR="00000000" w:rsidRDefault="00A96728">
            <w:pPr>
              <w:jc w:val="right"/>
            </w:pPr>
            <w:r>
              <w:t>86.0</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w:t>
            </w:r>
          </w:p>
        </w:tc>
      </w:tr>
      <w:tr w:rsidR="00000000">
        <w:tblPrEx>
          <w:tblCellMar>
            <w:top w:w="0" w:type="dxa"/>
            <w:bottom w:w="0" w:type="dxa"/>
          </w:tblCellMar>
        </w:tblPrEx>
        <w:trPr>
          <w:cantSplit/>
          <w:hidden/>
        </w:trPr>
        <w:tc>
          <w:tcPr>
            <w:tcW w:w="4645" w:type="dxa"/>
            <w:tcBorders>
              <w:bottom w:val="single" w:sz="18" w:space="0" w:color="auto"/>
            </w:tcBorders>
          </w:tcPr>
          <w:p w:rsidR="00000000" w:rsidRDefault="00A96728">
            <w:pPr>
              <w:ind w:left="110"/>
            </w:pPr>
            <w:r>
              <w:rPr>
                <w:vanish/>
              </w:rPr>
              <w:t>[SULON]</w:t>
            </w:r>
            <w:r>
              <w:t>Other</w:t>
            </w:r>
          </w:p>
        </w:tc>
        <w:tc>
          <w:tcPr>
            <w:tcW w:w="1133" w:type="dxa"/>
            <w:tcBorders>
              <w:bottom w:val="single" w:sz="18" w:space="0" w:color="auto"/>
            </w:tcBorders>
          </w:tcPr>
          <w:p w:rsidR="00000000" w:rsidRDefault="00A96728">
            <w:pPr>
              <w:jc w:val="center"/>
            </w:pPr>
            <w:r>
              <w:t>11</w:t>
            </w:r>
          </w:p>
        </w:tc>
        <w:tc>
          <w:tcPr>
            <w:tcW w:w="1702" w:type="dxa"/>
            <w:gridSpan w:val="2"/>
            <w:tcBorders>
              <w:bottom w:val="single" w:sz="18" w:space="0" w:color="auto"/>
            </w:tcBorders>
          </w:tcPr>
          <w:p w:rsidR="00000000" w:rsidRDefault="00A96728">
            <w:pPr>
              <w:jc w:val="right"/>
              <w:rPr>
                <w:b/>
              </w:rPr>
            </w:pPr>
            <w:r>
              <w:rPr>
                <w:b/>
              </w:rPr>
              <w:t>84.8</w:t>
            </w:r>
          </w:p>
        </w:tc>
        <w:tc>
          <w:tcPr>
            <w:tcW w:w="1700" w:type="dxa"/>
            <w:tcBorders>
              <w:bottom w:val="single" w:sz="18" w:space="0" w:color="auto"/>
            </w:tcBorders>
          </w:tcPr>
          <w:p w:rsidR="00000000" w:rsidRDefault="00A96728">
            <w:pPr>
              <w:jc w:val="right"/>
            </w:pPr>
            <w:r>
              <w:t>76.5</w:t>
            </w:r>
          </w:p>
        </w:tc>
        <w:tc>
          <w:tcPr>
            <w:tcW w:w="1702" w:type="dxa"/>
            <w:gridSpan w:val="2"/>
            <w:tcBorders>
              <w:bottom w:val="single" w:sz="18" w:space="0" w:color="auto"/>
            </w:tcBorders>
          </w:tcPr>
          <w:p w:rsidR="00000000" w:rsidRDefault="00A96728">
            <w:pPr>
              <w:jc w:val="right"/>
              <w:rPr>
                <w:b/>
              </w:rPr>
            </w:pPr>
            <w:r>
              <w:rPr>
                <w:b/>
              </w:rPr>
              <w:t>36.8</w:t>
            </w:r>
          </w:p>
        </w:tc>
        <w:tc>
          <w:tcPr>
            <w:tcW w:w="1700" w:type="dxa"/>
            <w:tcBorders>
              <w:bottom w:val="single" w:sz="18" w:space="0" w:color="auto"/>
            </w:tcBorders>
          </w:tcPr>
          <w:p w:rsidR="00000000" w:rsidRDefault="00A96728">
            <w:pPr>
              <w:jc w:val="right"/>
            </w:pPr>
            <w:r>
              <w:t>35.2</w:t>
            </w:r>
          </w:p>
        </w:tc>
      </w:tr>
      <w:tr w:rsidR="00000000">
        <w:tblPrEx>
          <w:tblCellMar>
            <w:top w:w="0" w:type="dxa"/>
            <w:bottom w:w="0" w:type="dxa"/>
          </w:tblCellMar>
        </w:tblPrEx>
        <w:trPr>
          <w:cantSplit/>
        </w:trPr>
        <w:tc>
          <w:tcPr>
            <w:tcW w:w="4645"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4645" w:type="dxa"/>
            <w:tcBorders>
              <w:bottom w:val="single" w:sz="18" w:space="0" w:color="auto"/>
            </w:tcBorders>
          </w:tcPr>
          <w:p w:rsidR="00000000" w:rsidRDefault="00A96728">
            <w:pPr>
              <w:ind w:left="110"/>
            </w:pPr>
            <w:r>
              <w:rPr>
                <w:vanish/>
              </w:rPr>
              <w:t>[SULON]</w:t>
            </w:r>
            <w:r>
              <w:t>Total</w:t>
            </w:r>
            <w:r>
              <w:t xml:space="preserve"> current assets</w:t>
            </w:r>
          </w:p>
        </w:tc>
        <w:tc>
          <w:tcPr>
            <w:tcW w:w="1133" w:type="dxa"/>
            <w:tcBorders>
              <w:bottom w:val="single" w:sz="18" w:space="0" w:color="auto"/>
            </w:tcBorders>
          </w:tcPr>
          <w:p w:rsidR="00000000" w:rsidRDefault="00A96728">
            <w:pPr>
              <w:ind w:left="110"/>
              <w:jc w:val="center"/>
            </w:pPr>
          </w:p>
        </w:tc>
        <w:tc>
          <w:tcPr>
            <w:tcW w:w="1702" w:type="dxa"/>
            <w:gridSpan w:val="2"/>
            <w:tcBorders>
              <w:bottom w:val="single" w:sz="18" w:space="0" w:color="auto"/>
            </w:tcBorders>
          </w:tcPr>
          <w:p w:rsidR="00000000" w:rsidRDefault="00A96728">
            <w:pPr>
              <w:jc w:val="right"/>
              <w:rPr>
                <w:b/>
              </w:rPr>
            </w:pPr>
            <w:r>
              <w:rPr>
                <w:b/>
              </w:rPr>
              <w:t>2,345.1</w:t>
            </w:r>
          </w:p>
        </w:tc>
        <w:tc>
          <w:tcPr>
            <w:tcW w:w="1700" w:type="dxa"/>
            <w:tcBorders>
              <w:bottom w:val="single" w:sz="18" w:space="0" w:color="auto"/>
            </w:tcBorders>
          </w:tcPr>
          <w:p w:rsidR="00000000" w:rsidRDefault="00A96728">
            <w:pPr>
              <w:jc w:val="right"/>
            </w:pPr>
            <w:r>
              <w:t>2,229.3</w:t>
            </w:r>
          </w:p>
        </w:tc>
        <w:tc>
          <w:tcPr>
            <w:tcW w:w="1702" w:type="dxa"/>
            <w:gridSpan w:val="2"/>
            <w:tcBorders>
              <w:bottom w:val="single" w:sz="18" w:space="0" w:color="auto"/>
            </w:tcBorders>
          </w:tcPr>
          <w:p w:rsidR="00000000" w:rsidRDefault="00A96728">
            <w:pPr>
              <w:jc w:val="right"/>
              <w:rPr>
                <w:b/>
              </w:rPr>
            </w:pPr>
            <w:r>
              <w:rPr>
                <w:b/>
              </w:rPr>
              <w:t>918.5</w:t>
            </w:r>
          </w:p>
        </w:tc>
        <w:tc>
          <w:tcPr>
            <w:tcW w:w="1700" w:type="dxa"/>
            <w:tcBorders>
              <w:bottom w:val="single" w:sz="18" w:space="0" w:color="auto"/>
            </w:tcBorders>
          </w:tcPr>
          <w:p w:rsidR="00000000" w:rsidRDefault="00A96728">
            <w:pPr>
              <w:jc w:val="right"/>
            </w:pPr>
            <w:r>
              <w:t>929.8</w:t>
            </w:r>
          </w:p>
        </w:tc>
      </w:tr>
      <w:tr w:rsidR="00000000">
        <w:tblPrEx>
          <w:tblCellMar>
            <w:top w:w="0" w:type="dxa"/>
            <w:bottom w:w="0" w:type="dxa"/>
          </w:tblCellMar>
        </w:tblPrEx>
        <w:trPr>
          <w:cantSplit/>
        </w:trPr>
        <w:tc>
          <w:tcPr>
            <w:tcW w:w="4645"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4645" w:type="dxa"/>
          </w:tcPr>
          <w:p w:rsidR="00000000" w:rsidRDefault="00A96728">
            <w:pPr>
              <w:ind w:left="110"/>
            </w:pPr>
            <w:r>
              <w:rPr>
                <w:b/>
              </w:rPr>
              <w:t>Non-current assets</w:t>
            </w: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4645" w:type="dxa"/>
          </w:tcPr>
          <w:p w:rsidR="00000000" w:rsidRDefault="00A96728">
            <w:pPr>
              <w:ind w:left="110"/>
            </w:pPr>
            <w:r>
              <w:t>Receivables</w:t>
            </w:r>
          </w:p>
        </w:tc>
        <w:tc>
          <w:tcPr>
            <w:tcW w:w="1133" w:type="dxa"/>
          </w:tcPr>
          <w:p w:rsidR="00000000" w:rsidRDefault="00A96728">
            <w:pPr>
              <w:jc w:val="center"/>
            </w:pPr>
            <w:r>
              <w:t>10</w:t>
            </w:r>
          </w:p>
        </w:tc>
        <w:tc>
          <w:tcPr>
            <w:tcW w:w="1702" w:type="dxa"/>
            <w:gridSpan w:val="2"/>
          </w:tcPr>
          <w:p w:rsidR="00000000" w:rsidRDefault="00A96728">
            <w:pPr>
              <w:jc w:val="right"/>
              <w:rPr>
                <w:b/>
              </w:rPr>
            </w:pPr>
            <w:r>
              <w:rPr>
                <w:b/>
              </w:rPr>
              <w:t>47.7</w:t>
            </w:r>
          </w:p>
        </w:tc>
        <w:tc>
          <w:tcPr>
            <w:tcW w:w="1700" w:type="dxa"/>
          </w:tcPr>
          <w:p w:rsidR="00000000" w:rsidRDefault="00A96728">
            <w:pPr>
              <w:jc w:val="right"/>
            </w:pPr>
            <w:r>
              <w:t>30.5</w:t>
            </w:r>
          </w:p>
        </w:tc>
        <w:tc>
          <w:tcPr>
            <w:tcW w:w="1702" w:type="dxa"/>
            <w:gridSpan w:val="2"/>
          </w:tcPr>
          <w:p w:rsidR="00000000" w:rsidRDefault="00A96728">
            <w:pPr>
              <w:jc w:val="right"/>
              <w:rPr>
                <w:b/>
              </w:rPr>
            </w:pPr>
            <w:r>
              <w:rPr>
                <w:b/>
              </w:rPr>
              <w:t>1,534.5</w:t>
            </w:r>
          </w:p>
        </w:tc>
        <w:tc>
          <w:tcPr>
            <w:tcW w:w="1700" w:type="dxa"/>
          </w:tcPr>
          <w:p w:rsidR="00000000" w:rsidRDefault="00A96728">
            <w:pPr>
              <w:jc w:val="right"/>
            </w:pPr>
            <w:r>
              <w:t>1,381.7</w:t>
            </w:r>
          </w:p>
        </w:tc>
      </w:tr>
      <w:tr w:rsidR="00000000">
        <w:tblPrEx>
          <w:tblCellMar>
            <w:top w:w="0" w:type="dxa"/>
            <w:bottom w:w="0" w:type="dxa"/>
          </w:tblCellMar>
        </w:tblPrEx>
        <w:trPr>
          <w:cantSplit/>
        </w:trPr>
        <w:tc>
          <w:tcPr>
            <w:tcW w:w="4645" w:type="dxa"/>
          </w:tcPr>
          <w:p w:rsidR="00000000" w:rsidRDefault="00A96728">
            <w:pPr>
              <w:ind w:left="110"/>
            </w:pPr>
            <w:r>
              <w:t>Investments</w:t>
            </w:r>
          </w:p>
        </w:tc>
        <w:tc>
          <w:tcPr>
            <w:tcW w:w="1133" w:type="dxa"/>
          </w:tcPr>
          <w:p w:rsidR="00000000" w:rsidRDefault="00A96728">
            <w:pPr>
              <w:jc w:val="center"/>
            </w:pPr>
            <w:r>
              <w:t>12</w:t>
            </w:r>
          </w:p>
        </w:tc>
        <w:tc>
          <w:tcPr>
            <w:tcW w:w="1702" w:type="dxa"/>
            <w:gridSpan w:val="2"/>
          </w:tcPr>
          <w:p w:rsidR="00000000" w:rsidRDefault="00A96728">
            <w:pPr>
              <w:jc w:val="right"/>
              <w:rPr>
                <w:b/>
              </w:rPr>
            </w:pPr>
            <w:r>
              <w:rPr>
                <w:b/>
              </w:rPr>
              <w:t>1.4</w:t>
            </w:r>
          </w:p>
        </w:tc>
        <w:tc>
          <w:tcPr>
            <w:tcW w:w="1700" w:type="dxa"/>
          </w:tcPr>
          <w:p w:rsidR="00000000" w:rsidRDefault="00A96728">
            <w:pPr>
              <w:jc w:val="right"/>
            </w:pPr>
            <w:r>
              <w:t>1.7</w:t>
            </w:r>
          </w:p>
        </w:tc>
        <w:tc>
          <w:tcPr>
            <w:tcW w:w="1702" w:type="dxa"/>
            <w:gridSpan w:val="2"/>
          </w:tcPr>
          <w:p w:rsidR="00000000" w:rsidRDefault="00A96728">
            <w:pPr>
              <w:jc w:val="right"/>
              <w:rPr>
                <w:b/>
              </w:rPr>
            </w:pPr>
            <w:r>
              <w:rPr>
                <w:b/>
              </w:rPr>
              <w:t>71.8</w:t>
            </w:r>
          </w:p>
        </w:tc>
        <w:tc>
          <w:tcPr>
            <w:tcW w:w="1700" w:type="dxa"/>
          </w:tcPr>
          <w:p w:rsidR="00000000" w:rsidRDefault="00A96728">
            <w:pPr>
              <w:jc w:val="right"/>
            </w:pPr>
            <w:r>
              <w:t>71.8</w:t>
            </w:r>
          </w:p>
        </w:tc>
      </w:tr>
      <w:tr w:rsidR="00000000">
        <w:tblPrEx>
          <w:tblCellMar>
            <w:top w:w="0" w:type="dxa"/>
            <w:bottom w:w="0" w:type="dxa"/>
          </w:tblCellMar>
        </w:tblPrEx>
        <w:trPr>
          <w:cantSplit/>
        </w:trPr>
        <w:tc>
          <w:tcPr>
            <w:tcW w:w="4645" w:type="dxa"/>
          </w:tcPr>
          <w:p w:rsidR="00000000" w:rsidRDefault="00A96728">
            <w:pPr>
              <w:ind w:left="110"/>
            </w:pPr>
            <w:r>
              <w:t>Property, plant and equipment</w:t>
            </w:r>
          </w:p>
        </w:tc>
        <w:tc>
          <w:tcPr>
            <w:tcW w:w="1133" w:type="dxa"/>
          </w:tcPr>
          <w:p w:rsidR="00000000" w:rsidRDefault="00A96728">
            <w:pPr>
              <w:jc w:val="center"/>
            </w:pPr>
            <w:r>
              <w:t>13</w:t>
            </w:r>
          </w:p>
        </w:tc>
        <w:tc>
          <w:tcPr>
            <w:tcW w:w="1702" w:type="dxa"/>
            <w:gridSpan w:val="2"/>
          </w:tcPr>
          <w:p w:rsidR="00000000" w:rsidRDefault="00A96728">
            <w:pPr>
              <w:jc w:val="right"/>
              <w:rPr>
                <w:b/>
              </w:rPr>
            </w:pPr>
            <w:r>
              <w:rPr>
                <w:b/>
              </w:rPr>
              <w:t>2,096.1</w:t>
            </w:r>
          </w:p>
        </w:tc>
        <w:tc>
          <w:tcPr>
            <w:tcW w:w="1700" w:type="dxa"/>
          </w:tcPr>
          <w:p w:rsidR="00000000" w:rsidRDefault="00A96728">
            <w:pPr>
              <w:jc w:val="right"/>
            </w:pPr>
            <w:r>
              <w:t>2,130.3</w:t>
            </w:r>
          </w:p>
        </w:tc>
        <w:tc>
          <w:tcPr>
            <w:tcW w:w="1702" w:type="dxa"/>
            <w:gridSpan w:val="2"/>
          </w:tcPr>
          <w:p w:rsidR="00000000" w:rsidRDefault="00A96728">
            <w:pPr>
              <w:jc w:val="right"/>
              <w:rPr>
                <w:b/>
              </w:rPr>
            </w:pPr>
            <w:r>
              <w:rPr>
                <w:b/>
              </w:rPr>
              <w:t>471.8</w:t>
            </w:r>
          </w:p>
        </w:tc>
        <w:tc>
          <w:tcPr>
            <w:tcW w:w="1700" w:type="dxa"/>
          </w:tcPr>
          <w:p w:rsidR="00000000" w:rsidRDefault="00A96728">
            <w:pPr>
              <w:jc w:val="right"/>
            </w:pPr>
            <w:r>
              <w:t>463.7</w:t>
            </w:r>
          </w:p>
        </w:tc>
      </w:tr>
      <w:tr w:rsidR="00000000">
        <w:tblPrEx>
          <w:tblCellMar>
            <w:top w:w="0" w:type="dxa"/>
            <w:bottom w:w="0" w:type="dxa"/>
          </w:tblCellMar>
        </w:tblPrEx>
        <w:trPr>
          <w:cantSplit/>
        </w:trPr>
        <w:tc>
          <w:tcPr>
            <w:tcW w:w="4645" w:type="dxa"/>
          </w:tcPr>
          <w:p w:rsidR="00000000" w:rsidRDefault="00A96728">
            <w:pPr>
              <w:ind w:left="110"/>
            </w:pPr>
            <w:r>
              <w:t>Intangibles</w:t>
            </w:r>
          </w:p>
        </w:tc>
        <w:tc>
          <w:tcPr>
            <w:tcW w:w="1133" w:type="dxa"/>
          </w:tcPr>
          <w:p w:rsidR="00000000" w:rsidRDefault="00A96728">
            <w:pPr>
              <w:jc w:val="center"/>
            </w:pPr>
            <w:r>
              <w:t>14</w:t>
            </w:r>
          </w:p>
        </w:tc>
        <w:tc>
          <w:tcPr>
            <w:tcW w:w="1702" w:type="dxa"/>
            <w:gridSpan w:val="2"/>
          </w:tcPr>
          <w:p w:rsidR="00000000" w:rsidRDefault="00A96728">
            <w:pPr>
              <w:jc w:val="right"/>
              <w:rPr>
                <w:b/>
              </w:rPr>
            </w:pPr>
            <w:r>
              <w:rPr>
                <w:b/>
              </w:rPr>
              <w:t>145.0</w:t>
            </w:r>
          </w:p>
        </w:tc>
        <w:tc>
          <w:tcPr>
            <w:tcW w:w="1700" w:type="dxa"/>
          </w:tcPr>
          <w:p w:rsidR="00000000" w:rsidRDefault="00A96728">
            <w:pPr>
              <w:jc w:val="right"/>
            </w:pPr>
            <w:r>
              <w:t>133.9</w:t>
            </w:r>
          </w:p>
        </w:tc>
        <w:tc>
          <w:tcPr>
            <w:tcW w:w="1702" w:type="dxa"/>
            <w:gridSpan w:val="2"/>
          </w:tcPr>
          <w:p w:rsidR="00000000" w:rsidRDefault="00A96728">
            <w:pPr>
              <w:jc w:val="right"/>
              <w:rPr>
                <w:b/>
              </w:rPr>
            </w:pPr>
            <w:r>
              <w:rPr>
                <w:b/>
              </w:rPr>
              <w:t>86.0</w:t>
            </w:r>
          </w:p>
        </w:tc>
        <w:tc>
          <w:tcPr>
            <w:tcW w:w="1700" w:type="dxa"/>
          </w:tcPr>
          <w:p w:rsidR="00000000" w:rsidRDefault="00A96728">
            <w:pPr>
              <w:jc w:val="right"/>
            </w:pPr>
            <w:r>
              <w:t>80.7</w:t>
            </w:r>
          </w:p>
        </w:tc>
      </w:tr>
      <w:tr w:rsidR="00000000">
        <w:tblPrEx>
          <w:tblCellMar>
            <w:top w:w="0" w:type="dxa"/>
            <w:bottom w:w="0" w:type="dxa"/>
          </w:tblCellMar>
        </w:tblPrEx>
        <w:trPr>
          <w:cantSplit/>
          <w:hidden/>
        </w:trPr>
        <w:tc>
          <w:tcPr>
            <w:tcW w:w="4645" w:type="dxa"/>
            <w:tcBorders>
              <w:bottom w:val="single" w:sz="18" w:space="0" w:color="auto"/>
            </w:tcBorders>
          </w:tcPr>
          <w:p w:rsidR="00000000" w:rsidRDefault="00A96728">
            <w:pPr>
              <w:ind w:left="110"/>
            </w:pPr>
            <w:r>
              <w:rPr>
                <w:vanish/>
              </w:rPr>
              <w:t>[SULON]</w:t>
            </w:r>
            <w:r>
              <w:t>Other</w:t>
            </w:r>
          </w:p>
        </w:tc>
        <w:tc>
          <w:tcPr>
            <w:tcW w:w="1133" w:type="dxa"/>
            <w:tcBorders>
              <w:bottom w:val="single" w:sz="18" w:space="0" w:color="auto"/>
            </w:tcBorders>
          </w:tcPr>
          <w:p w:rsidR="00000000" w:rsidRDefault="00A96728">
            <w:pPr>
              <w:jc w:val="center"/>
            </w:pPr>
            <w:r>
              <w:t>11</w:t>
            </w:r>
          </w:p>
        </w:tc>
        <w:tc>
          <w:tcPr>
            <w:tcW w:w="1702" w:type="dxa"/>
            <w:gridSpan w:val="2"/>
            <w:tcBorders>
              <w:bottom w:val="single" w:sz="18" w:space="0" w:color="auto"/>
            </w:tcBorders>
          </w:tcPr>
          <w:p w:rsidR="00000000" w:rsidRDefault="00A96728">
            <w:pPr>
              <w:jc w:val="right"/>
              <w:rPr>
                <w:b/>
              </w:rPr>
            </w:pPr>
            <w:r>
              <w:rPr>
                <w:b/>
              </w:rPr>
              <w:t>181.5</w:t>
            </w:r>
          </w:p>
        </w:tc>
        <w:tc>
          <w:tcPr>
            <w:tcW w:w="1700" w:type="dxa"/>
            <w:tcBorders>
              <w:bottom w:val="single" w:sz="18" w:space="0" w:color="auto"/>
            </w:tcBorders>
          </w:tcPr>
          <w:p w:rsidR="00000000" w:rsidRDefault="00A96728">
            <w:pPr>
              <w:jc w:val="right"/>
            </w:pPr>
            <w:r>
              <w:t>176.5</w:t>
            </w:r>
          </w:p>
        </w:tc>
        <w:tc>
          <w:tcPr>
            <w:tcW w:w="1702" w:type="dxa"/>
            <w:gridSpan w:val="2"/>
            <w:tcBorders>
              <w:bottom w:val="single" w:sz="18" w:space="0" w:color="auto"/>
            </w:tcBorders>
          </w:tcPr>
          <w:p w:rsidR="00000000" w:rsidRDefault="00A96728">
            <w:pPr>
              <w:jc w:val="right"/>
              <w:rPr>
                <w:b/>
              </w:rPr>
            </w:pPr>
            <w:r>
              <w:rPr>
                <w:b/>
              </w:rPr>
              <w:t>109.6</w:t>
            </w:r>
          </w:p>
        </w:tc>
        <w:tc>
          <w:tcPr>
            <w:tcW w:w="1700" w:type="dxa"/>
            <w:tcBorders>
              <w:bottom w:val="single" w:sz="18" w:space="0" w:color="auto"/>
            </w:tcBorders>
          </w:tcPr>
          <w:p w:rsidR="00000000" w:rsidRDefault="00A96728">
            <w:pPr>
              <w:jc w:val="right"/>
            </w:pPr>
            <w:r>
              <w:t>87.6</w:t>
            </w:r>
          </w:p>
        </w:tc>
      </w:tr>
      <w:tr w:rsidR="00000000">
        <w:tblPrEx>
          <w:tblCellMar>
            <w:top w:w="0" w:type="dxa"/>
            <w:bottom w:w="0" w:type="dxa"/>
          </w:tblCellMar>
        </w:tblPrEx>
        <w:trPr>
          <w:cantSplit/>
        </w:trPr>
        <w:tc>
          <w:tcPr>
            <w:tcW w:w="4645"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4645" w:type="dxa"/>
            <w:tcBorders>
              <w:bottom w:val="single" w:sz="18" w:space="0" w:color="auto"/>
            </w:tcBorders>
          </w:tcPr>
          <w:p w:rsidR="00000000" w:rsidRDefault="00A96728">
            <w:pPr>
              <w:ind w:left="110"/>
            </w:pPr>
            <w:r>
              <w:rPr>
                <w:vanish/>
              </w:rPr>
              <w:t>[SULON]</w:t>
            </w:r>
            <w:r>
              <w:t>Total non-current assets</w:t>
            </w:r>
          </w:p>
        </w:tc>
        <w:tc>
          <w:tcPr>
            <w:tcW w:w="1133" w:type="dxa"/>
            <w:tcBorders>
              <w:bottom w:val="single" w:sz="18" w:space="0" w:color="auto"/>
            </w:tcBorders>
          </w:tcPr>
          <w:p w:rsidR="00000000" w:rsidRDefault="00A96728">
            <w:pPr>
              <w:ind w:left="110"/>
              <w:jc w:val="center"/>
            </w:pPr>
          </w:p>
        </w:tc>
        <w:tc>
          <w:tcPr>
            <w:tcW w:w="1702" w:type="dxa"/>
            <w:gridSpan w:val="2"/>
            <w:tcBorders>
              <w:bottom w:val="single" w:sz="18" w:space="0" w:color="auto"/>
            </w:tcBorders>
          </w:tcPr>
          <w:p w:rsidR="00000000" w:rsidRDefault="00A96728">
            <w:pPr>
              <w:jc w:val="right"/>
              <w:rPr>
                <w:b/>
              </w:rPr>
            </w:pPr>
            <w:r>
              <w:rPr>
                <w:b/>
              </w:rPr>
              <w:t>2,471.7</w:t>
            </w:r>
          </w:p>
        </w:tc>
        <w:tc>
          <w:tcPr>
            <w:tcW w:w="1700" w:type="dxa"/>
            <w:tcBorders>
              <w:bottom w:val="single" w:sz="18" w:space="0" w:color="auto"/>
            </w:tcBorders>
          </w:tcPr>
          <w:p w:rsidR="00000000" w:rsidRDefault="00A96728">
            <w:pPr>
              <w:jc w:val="right"/>
            </w:pPr>
            <w:r>
              <w:t>2,472.9</w:t>
            </w:r>
          </w:p>
        </w:tc>
        <w:tc>
          <w:tcPr>
            <w:tcW w:w="1702" w:type="dxa"/>
            <w:gridSpan w:val="2"/>
            <w:tcBorders>
              <w:bottom w:val="single" w:sz="18" w:space="0" w:color="auto"/>
            </w:tcBorders>
          </w:tcPr>
          <w:p w:rsidR="00000000" w:rsidRDefault="00A96728">
            <w:pPr>
              <w:jc w:val="right"/>
              <w:rPr>
                <w:b/>
              </w:rPr>
            </w:pPr>
            <w:r>
              <w:rPr>
                <w:b/>
              </w:rPr>
              <w:t>2,273.7</w:t>
            </w:r>
          </w:p>
        </w:tc>
        <w:tc>
          <w:tcPr>
            <w:tcW w:w="1700" w:type="dxa"/>
            <w:tcBorders>
              <w:bottom w:val="single" w:sz="18" w:space="0" w:color="auto"/>
            </w:tcBorders>
          </w:tcPr>
          <w:p w:rsidR="00000000" w:rsidRDefault="00A96728">
            <w:pPr>
              <w:jc w:val="right"/>
            </w:pPr>
            <w:r>
              <w:t>2,085.5</w:t>
            </w:r>
          </w:p>
        </w:tc>
      </w:tr>
      <w:tr w:rsidR="00000000">
        <w:tblPrEx>
          <w:tblCellMar>
            <w:top w:w="0" w:type="dxa"/>
            <w:bottom w:w="0" w:type="dxa"/>
          </w:tblCellMar>
        </w:tblPrEx>
        <w:trPr>
          <w:cantSplit/>
        </w:trPr>
        <w:tc>
          <w:tcPr>
            <w:tcW w:w="4645"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4645" w:type="dxa"/>
            <w:tcBorders>
              <w:bottom w:val="single" w:sz="18" w:space="0" w:color="auto"/>
            </w:tcBorders>
          </w:tcPr>
          <w:p w:rsidR="00000000" w:rsidRDefault="00A96728">
            <w:pPr>
              <w:ind w:left="110"/>
            </w:pPr>
            <w:r>
              <w:rPr>
                <w:b/>
                <w:vanish/>
              </w:rPr>
              <w:t>[SULON]</w:t>
            </w:r>
            <w:r>
              <w:rPr>
                <w:b/>
              </w:rPr>
              <w:t>Total assets</w:t>
            </w:r>
          </w:p>
        </w:tc>
        <w:tc>
          <w:tcPr>
            <w:tcW w:w="1133" w:type="dxa"/>
            <w:tcBorders>
              <w:bottom w:val="single" w:sz="18" w:space="0" w:color="auto"/>
            </w:tcBorders>
          </w:tcPr>
          <w:p w:rsidR="00000000" w:rsidRDefault="00A96728">
            <w:pPr>
              <w:ind w:left="110"/>
              <w:jc w:val="center"/>
            </w:pPr>
          </w:p>
        </w:tc>
        <w:tc>
          <w:tcPr>
            <w:tcW w:w="1702" w:type="dxa"/>
            <w:gridSpan w:val="2"/>
            <w:tcBorders>
              <w:bottom w:val="single" w:sz="18" w:space="0" w:color="auto"/>
            </w:tcBorders>
          </w:tcPr>
          <w:p w:rsidR="00000000" w:rsidRDefault="00A96728">
            <w:pPr>
              <w:jc w:val="right"/>
              <w:rPr>
                <w:b/>
              </w:rPr>
            </w:pPr>
            <w:r>
              <w:rPr>
                <w:b/>
              </w:rPr>
              <w:t>4,816.8</w:t>
            </w:r>
          </w:p>
        </w:tc>
        <w:tc>
          <w:tcPr>
            <w:tcW w:w="1700" w:type="dxa"/>
            <w:tcBorders>
              <w:bottom w:val="single" w:sz="18" w:space="0" w:color="auto"/>
            </w:tcBorders>
          </w:tcPr>
          <w:p w:rsidR="00000000" w:rsidRDefault="00A96728">
            <w:pPr>
              <w:jc w:val="right"/>
            </w:pPr>
            <w:r>
              <w:t>4,702.2</w:t>
            </w:r>
          </w:p>
        </w:tc>
        <w:tc>
          <w:tcPr>
            <w:tcW w:w="1702" w:type="dxa"/>
            <w:gridSpan w:val="2"/>
            <w:tcBorders>
              <w:bottom w:val="single" w:sz="18" w:space="0" w:color="auto"/>
            </w:tcBorders>
          </w:tcPr>
          <w:p w:rsidR="00000000" w:rsidRDefault="00A96728">
            <w:pPr>
              <w:jc w:val="right"/>
              <w:rPr>
                <w:b/>
              </w:rPr>
            </w:pPr>
            <w:r>
              <w:rPr>
                <w:b/>
              </w:rPr>
              <w:t>3,192.2</w:t>
            </w:r>
          </w:p>
        </w:tc>
        <w:tc>
          <w:tcPr>
            <w:tcW w:w="1700" w:type="dxa"/>
            <w:tcBorders>
              <w:bottom w:val="single" w:sz="18" w:space="0" w:color="auto"/>
            </w:tcBorders>
          </w:tcPr>
          <w:p w:rsidR="00000000" w:rsidRDefault="00A96728">
            <w:pPr>
              <w:jc w:val="right"/>
            </w:pPr>
            <w:r>
              <w:t>3,015.3</w:t>
            </w:r>
          </w:p>
        </w:tc>
      </w:tr>
      <w:tr w:rsidR="00000000">
        <w:tblPrEx>
          <w:tblCellMar>
            <w:top w:w="0" w:type="dxa"/>
            <w:bottom w:w="0" w:type="dxa"/>
          </w:tblCellMar>
        </w:tblPrEx>
        <w:trPr>
          <w:cantSplit/>
        </w:trPr>
        <w:tc>
          <w:tcPr>
            <w:tcW w:w="4645"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4645" w:type="dxa"/>
          </w:tcPr>
          <w:p w:rsidR="00000000" w:rsidRDefault="00A96728">
            <w:pPr>
              <w:ind w:left="110"/>
            </w:pPr>
            <w:r>
              <w:rPr>
                <w:b/>
              </w:rPr>
              <w:t>Current liabilities</w:t>
            </w: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4645" w:type="dxa"/>
          </w:tcPr>
          <w:p w:rsidR="00000000" w:rsidRDefault="00A96728">
            <w:pPr>
              <w:ind w:left="110"/>
            </w:pPr>
            <w:r>
              <w:t>Accounts payable</w:t>
            </w:r>
          </w:p>
        </w:tc>
        <w:tc>
          <w:tcPr>
            <w:tcW w:w="1133" w:type="dxa"/>
          </w:tcPr>
          <w:p w:rsidR="00000000" w:rsidRDefault="00A96728">
            <w:pPr>
              <w:ind w:left="110"/>
              <w:jc w:val="center"/>
            </w:pPr>
          </w:p>
        </w:tc>
        <w:tc>
          <w:tcPr>
            <w:tcW w:w="1702" w:type="dxa"/>
            <w:gridSpan w:val="2"/>
          </w:tcPr>
          <w:p w:rsidR="00000000" w:rsidRDefault="00A96728">
            <w:pPr>
              <w:jc w:val="right"/>
              <w:rPr>
                <w:b/>
              </w:rPr>
            </w:pPr>
            <w:r>
              <w:rPr>
                <w:b/>
              </w:rPr>
              <w:t>1,571.8</w:t>
            </w:r>
          </w:p>
        </w:tc>
        <w:tc>
          <w:tcPr>
            <w:tcW w:w="1700" w:type="dxa"/>
          </w:tcPr>
          <w:p w:rsidR="00000000" w:rsidRDefault="00A96728">
            <w:pPr>
              <w:jc w:val="right"/>
            </w:pPr>
            <w:r>
              <w:t>1,281.1</w:t>
            </w:r>
          </w:p>
        </w:tc>
        <w:tc>
          <w:tcPr>
            <w:tcW w:w="1702" w:type="dxa"/>
            <w:gridSpan w:val="2"/>
          </w:tcPr>
          <w:p w:rsidR="00000000" w:rsidRDefault="00A96728">
            <w:pPr>
              <w:jc w:val="right"/>
              <w:rPr>
                <w:b/>
              </w:rPr>
            </w:pPr>
            <w:r>
              <w:rPr>
                <w:b/>
              </w:rPr>
              <w:t>1,007.4</w:t>
            </w:r>
          </w:p>
        </w:tc>
        <w:tc>
          <w:tcPr>
            <w:tcW w:w="1700" w:type="dxa"/>
          </w:tcPr>
          <w:p w:rsidR="00000000" w:rsidRDefault="00A96728">
            <w:pPr>
              <w:jc w:val="right"/>
            </w:pPr>
            <w:r>
              <w:t>729.7</w:t>
            </w:r>
          </w:p>
        </w:tc>
      </w:tr>
      <w:tr w:rsidR="00000000">
        <w:tblPrEx>
          <w:tblCellMar>
            <w:top w:w="0" w:type="dxa"/>
            <w:bottom w:w="0" w:type="dxa"/>
          </w:tblCellMar>
        </w:tblPrEx>
        <w:trPr>
          <w:cantSplit/>
        </w:trPr>
        <w:tc>
          <w:tcPr>
            <w:tcW w:w="4645" w:type="dxa"/>
          </w:tcPr>
          <w:p w:rsidR="00000000" w:rsidRDefault="00A96728">
            <w:pPr>
              <w:ind w:left="110"/>
            </w:pPr>
            <w:r>
              <w:t>Accruals</w:t>
            </w:r>
          </w:p>
        </w:tc>
        <w:tc>
          <w:tcPr>
            <w:tcW w:w="1133" w:type="dxa"/>
          </w:tcPr>
          <w:p w:rsidR="00000000" w:rsidRDefault="00A96728">
            <w:pPr>
              <w:ind w:left="110"/>
              <w:jc w:val="center"/>
            </w:pPr>
          </w:p>
        </w:tc>
        <w:tc>
          <w:tcPr>
            <w:tcW w:w="1702" w:type="dxa"/>
            <w:gridSpan w:val="2"/>
          </w:tcPr>
          <w:p w:rsidR="00000000" w:rsidRDefault="00A96728">
            <w:pPr>
              <w:jc w:val="right"/>
              <w:rPr>
                <w:b/>
              </w:rPr>
            </w:pPr>
            <w:r>
              <w:rPr>
                <w:b/>
              </w:rPr>
              <w:t>334.3</w:t>
            </w:r>
          </w:p>
        </w:tc>
        <w:tc>
          <w:tcPr>
            <w:tcW w:w="1700" w:type="dxa"/>
          </w:tcPr>
          <w:p w:rsidR="00000000" w:rsidRDefault="00A96728">
            <w:pPr>
              <w:jc w:val="right"/>
            </w:pPr>
            <w:r>
              <w:t>318.7</w:t>
            </w:r>
          </w:p>
        </w:tc>
        <w:tc>
          <w:tcPr>
            <w:tcW w:w="1702" w:type="dxa"/>
            <w:gridSpan w:val="2"/>
          </w:tcPr>
          <w:p w:rsidR="00000000" w:rsidRDefault="00A96728">
            <w:pPr>
              <w:jc w:val="right"/>
              <w:rPr>
                <w:b/>
              </w:rPr>
            </w:pPr>
            <w:r>
              <w:rPr>
                <w:b/>
              </w:rPr>
              <w:t>169.1</w:t>
            </w:r>
          </w:p>
        </w:tc>
        <w:tc>
          <w:tcPr>
            <w:tcW w:w="1700" w:type="dxa"/>
          </w:tcPr>
          <w:p w:rsidR="00000000" w:rsidRDefault="00A96728">
            <w:pPr>
              <w:jc w:val="right"/>
            </w:pPr>
            <w:r>
              <w:t>156.4</w:t>
            </w:r>
          </w:p>
        </w:tc>
      </w:tr>
      <w:tr w:rsidR="00000000">
        <w:tblPrEx>
          <w:tblCellMar>
            <w:top w:w="0" w:type="dxa"/>
            <w:bottom w:w="0" w:type="dxa"/>
          </w:tblCellMar>
        </w:tblPrEx>
        <w:trPr>
          <w:cantSplit/>
        </w:trPr>
        <w:tc>
          <w:tcPr>
            <w:tcW w:w="4645" w:type="dxa"/>
          </w:tcPr>
          <w:p w:rsidR="00000000" w:rsidRDefault="00A96728">
            <w:pPr>
              <w:ind w:left="110"/>
            </w:pPr>
            <w:r>
              <w:t>Borrowings</w:t>
            </w:r>
          </w:p>
        </w:tc>
        <w:tc>
          <w:tcPr>
            <w:tcW w:w="1133" w:type="dxa"/>
          </w:tcPr>
          <w:p w:rsidR="00000000" w:rsidRDefault="00A96728">
            <w:pPr>
              <w:jc w:val="center"/>
            </w:pPr>
            <w:r>
              <w:t>15</w:t>
            </w:r>
          </w:p>
        </w:tc>
        <w:tc>
          <w:tcPr>
            <w:tcW w:w="1702" w:type="dxa"/>
            <w:gridSpan w:val="2"/>
          </w:tcPr>
          <w:p w:rsidR="00000000" w:rsidRDefault="00A96728">
            <w:pPr>
              <w:jc w:val="right"/>
              <w:rPr>
                <w:b/>
              </w:rPr>
            </w:pPr>
            <w:r>
              <w:rPr>
                <w:b/>
              </w:rPr>
              <w:t>129.9</w:t>
            </w:r>
          </w:p>
        </w:tc>
        <w:tc>
          <w:tcPr>
            <w:tcW w:w="1700" w:type="dxa"/>
          </w:tcPr>
          <w:p w:rsidR="00000000" w:rsidRDefault="00A96728">
            <w:pPr>
              <w:jc w:val="right"/>
            </w:pPr>
            <w:r>
              <w:t>6.1</w:t>
            </w:r>
          </w:p>
        </w:tc>
        <w:tc>
          <w:tcPr>
            <w:tcW w:w="1702" w:type="dxa"/>
            <w:gridSpan w:val="2"/>
          </w:tcPr>
          <w:p w:rsidR="00000000" w:rsidRDefault="00A96728">
            <w:pPr>
              <w:jc w:val="right"/>
              <w:rPr>
                <w:b/>
              </w:rPr>
            </w:pPr>
            <w:r>
              <w:rPr>
                <w:b/>
              </w:rPr>
              <w:t>125.2</w:t>
            </w:r>
          </w:p>
        </w:tc>
        <w:tc>
          <w:tcPr>
            <w:tcW w:w="1700" w:type="dxa"/>
          </w:tcPr>
          <w:p w:rsidR="00000000" w:rsidRDefault="00A96728">
            <w:pPr>
              <w:jc w:val="right"/>
            </w:pPr>
            <w:r>
              <w:t>0.2</w:t>
            </w:r>
          </w:p>
        </w:tc>
      </w:tr>
      <w:tr w:rsidR="00000000">
        <w:tblPrEx>
          <w:tblCellMar>
            <w:top w:w="0" w:type="dxa"/>
            <w:bottom w:w="0" w:type="dxa"/>
          </w:tblCellMar>
        </w:tblPrEx>
        <w:trPr>
          <w:cantSplit/>
          <w:hidden/>
        </w:trPr>
        <w:tc>
          <w:tcPr>
            <w:tcW w:w="4645" w:type="dxa"/>
            <w:tcBorders>
              <w:bottom w:val="single" w:sz="18" w:space="0" w:color="auto"/>
            </w:tcBorders>
          </w:tcPr>
          <w:p w:rsidR="00000000" w:rsidRDefault="00A96728">
            <w:pPr>
              <w:ind w:left="110"/>
            </w:pPr>
            <w:r>
              <w:rPr>
                <w:vanish/>
              </w:rPr>
              <w:t>[SULON]</w:t>
            </w:r>
            <w:r>
              <w:t>Provisions</w:t>
            </w:r>
          </w:p>
        </w:tc>
        <w:tc>
          <w:tcPr>
            <w:tcW w:w="1133" w:type="dxa"/>
            <w:tcBorders>
              <w:bottom w:val="single" w:sz="18" w:space="0" w:color="auto"/>
            </w:tcBorders>
          </w:tcPr>
          <w:p w:rsidR="00000000" w:rsidRDefault="00A96728">
            <w:pPr>
              <w:jc w:val="center"/>
            </w:pPr>
            <w:r>
              <w:t>18</w:t>
            </w:r>
          </w:p>
        </w:tc>
        <w:tc>
          <w:tcPr>
            <w:tcW w:w="1702" w:type="dxa"/>
            <w:gridSpan w:val="2"/>
            <w:tcBorders>
              <w:bottom w:val="single" w:sz="18" w:space="0" w:color="auto"/>
            </w:tcBorders>
          </w:tcPr>
          <w:p w:rsidR="00000000" w:rsidRDefault="00A96728">
            <w:pPr>
              <w:jc w:val="right"/>
              <w:rPr>
                <w:b/>
              </w:rPr>
            </w:pPr>
            <w:r>
              <w:rPr>
                <w:b/>
              </w:rPr>
              <w:t>558.9</w:t>
            </w:r>
          </w:p>
        </w:tc>
        <w:tc>
          <w:tcPr>
            <w:tcW w:w="1700" w:type="dxa"/>
            <w:tcBorders>
              <w:bottom w:val="single" w:sz="18" w:space="0" w:color="auto"/>
            </w:tcBorders>
          </w:tcPr>
          <w:p w:rsidR="00000000" w:rsidRDefault="00A96728">
            <w:pPr>
              <w:jc w:val="right"/>
            </w:pPr>
            <w:r>
              <w:t>423.3</w:t>
            </w:r>
          </w:p>
        </w:tc>
        <w:tc>
          <w:tcPr>
            <w:tcW w:w="1702" w:type="dxa"/>
            <w:gridSpan w:val="2"/>
            <w:tcBorders>
              <w:bottom w:val="single" w:sz="18" w:space="0" w:color="auto"/>
            </w:tcBorders>
          </w:tcPr>
          <w:p w:rsidR="00000000" w:rsidRDefault="00A96728">
            <w:pPr>
              <w:jc w:val="right"/>
              <w:rPr>
                <w:b/>
              </w:rPr>
            </w:pPr>
            <w:r>
              <w:rPr>
                <w:b/>
              </w:rPr>
              <w:t>312.0</w:t>
            </w:r>
          </w:p>
        </w:tc>
        <w:tc>
          <w:tcPr>
            <w:tcW w:w="1700" w:type="dxa"/>
            <w:tcBorders>
              <w:bottom w:val="single" w:sz="18" w:space="0" w:color="auto"/>
            </w:tcBorders>
          </w:tcPr>
          <w:p w:rsidR="00000000" w:rsidRDefault="00A96728">
            <w:pPr>
              <w:jc w:val="right"/>
            </w:pPr>
            <w:r>
              <w:t>237.0</w:t>
            </w:r>
          </w:p>
        </w:tc>
      </w:tr>
      <w:tr w:rsidR="00000000">
        <w:tblPrEx>
          <w:tblCellMar>
            <w:top w:w="0" w:type="dxa"/>
            <w:bottom w:w="0" w:type="dxa"/>
          </w:tblCellMar>
        </w:tblPrEx>
        <w:trPr>
          <w:cantSplit/>
        </w:trPr>
        <w:tc>
          <w:tcPr>
            <w:tcW w:w="4645"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4645" w:type="dxa"/>
            <w:tcBorders>
              <w:bottom w:val="single" w:sz="18" w:space="0" w:color="auto"/>
            </w:tcBorders>
          </w:tcPr>
          <w:p w:rsidR="00000000" w:rsidRDefault="00A96728">
            <w:pPr>
              <w:ind w:left="110"/>
            </w:pPr>
            <w:r>
              <w:rPr>
                <w:vanish/>
              </w:rPr>
              <w:t>[SULON]</w:t>
            </w:r>
            <w:r>
              <w:t>Total current liabilities</w:t>
            </w:r>
          </w:p>
        </w:tc>
        <w:tc>
          <w:tcPr>
            <w:tcW w:w="1133" w:type="dxa"/>
            <w:tcBorders>
              <w:bottom w:val="single" w:sz="18" w:space="0" w:color="auto"/>
            </w:tcBorders>
          </w:tcPr>
          <w:p w:rsidR="00000000" w:rsidRDefault="00A96728">
            <w:pPr>
              <w:ind w:left="110"/>
              <w:jc w:val="center"/>
            </w:pPr>
          </w:p>
        </w:tc>
        <w:tc>
          <w:tcPr>
            <w:tcW w:w="1702" w:type="dxa"/>
            <w:gridSpan w:val="2"/>
            <w:tcBorders>
              <w:bottom w:val="single" w:sz="18" w:space="0" w:color="auto"/>
            </w:tcBorders>
          </w:tcPr>
          <w:p w:rsidR="00000000" w:rsidRDefault="00A96728">
            <w:pPr>
              <w:jc w:val="right"/>
              <w:rPr>
                <w:b/>
              </w:rPr>
            </w:pPr>
            <w:r>
              <w:rPr>
                <w:b/>
              </w:rPr>
              <w:t>2,594.9</w:t>
            </w:r>
          </w:p>
        </w:tc>
        <w:tc>
          <w:tcPr>
            <w:tcW w:w="1700" w:type="dxa"/>
            <w:tcBorders>
              <w:bottom w:val="single" w:sz="18" w:space="0" w:color="auto"/>
            </w:tcBorders>
          </w:tcPr>
          <w:p w:rsidR="00000000" w:rsidRDefault="00A96728">
            <w:pPr>
              <w:jc w:val="right"/>
            </w:pPr>
            <w:r>
              <w:t>2,029.2</w:t>
            </w:r>
          </w:p>
        </w:tc>
        <w:tc>
          <w:tcPr>
            <w:tcW w:w="1702" w:type="dxa"/>
            <w:gridSpan w:val="2"/>
            <w:tcBorders>
              <w:bottom w:val="single" w:sz="18" w:space="0" w:color="auto"/>
            </w:tcBorders>
          </w:tcPr>
          <w:p w:rsidR="00000000" w:rsidRDefault="00A96728">
            <w:pPr>
              <w:jc w:val="right"/>
              <w:rPr>
                <w:b/>
              </w:rPr>
            </w:pPr>
            <w:r>
              <w:rPr>
                <w:b/>
              </w:rPr>
              <w:t>1,613.7</w:t>
            </w:r>
          </w:p>
        </w:tc>
        <w:tc>
          <w:tcPr>
            <w:tcW w:w="1700" w:type="dxa"/>
            <w:tcBorders>
              <w:bottom w:val="single" w:sz="18" w:space="0" w:color="auto"/>
            </w:tcBorders>
          </w:tcPr>
          <w:p w:rsidR="00000000" w:rsidRDefault="00A96728">
            <w:pPr>
              <w:jc w:val="right"/>
            </w:pPr>
            <w:r>
              <w:t>1,123.3</w:t>
            </w:r>
          </w:p>
        </w:tc>
      </w:tr>
      <w:tr w:rsidR="00000000">
        <w:tblPrEx>
          <w:tblCellMar>
            <w:top w:w="0" w:type="dxa"/>
            <w:bottom w:w="0" w:type="dxa"/>
          </w:tblCellMar>
        </w:tblPrEx>
        <w:trPr>
          <w:cantSplit/>
        </w:trPr>
        <w:tc>
          <w:tcPr>
            <w:tcW w:w="4645"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4645" w:type="dxa"/>
          </w:tcPr>
          <w:p w:rsidR="00000000" w:rsidRDefault="00A96728">
            <w:pPr>
              <w:ind w:left="110"/>
            </w:pPr>
            <w:r>
              <w:rPr>
                <w:b/>
              </w:rPr>
              <w:t>Non-current liabilities</w:t>
            </w: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4645" w:type="dxa"/>
          </w:tcPr>
          <w:p w:rsidR="00000000" w:rsidRDefault="00A96728">
            <w:pPr>
              <w:ind w:left="110"/>
            </w:pPr>
            <w:r>
              <w:t>Borrowings</w:t>
            </w:r>
          </w:p>
        </w:tc>
        <w:tc>
          <w:tcPr>
            <w:tcW w:w="1133" w:type="dxa"/>
          </w:tcPr>
          <w:p w:rsidR="00000000" w:rsidRDefault="00A96728">
            <w:pPr>
              <w:jc w:val="center"/>
            </w:pPr>
            <w:r>
              <w:t>15</w:t>
            </w:r>
          </w:p>
        </w:tc>
        <w:tc>
          <w:tcPr>
            <w:tcW w:w="1702" w:type="dxa"/>
            <w:gridSpan w:val="2"/>
          </w:tcPr>
          <w:p w:rsidR="00000000" w:rsidRDefault="00A96728">
            <w:pPr>
              <w:jc w:val="right"/>
              <w:rPr>
                <w:b/>
              </w:rPr>
            </w:pPr>
            <w:r>
              <w:rPr>
                <w:b/>
              </w:rPr>
              <w:t>302.3</w:t>
            </w:r>
          </w:p>
        </w:tc>
        <w:tc>
          <w:tcPr>
            <w:tcW w:w="1700" w:type="dxa"/>
          </w:tcPr>
          <w:p w:rsidR="00000000" w:rsidRDefault="00A96728">
            <w:pPr>
              <w:jc w:val="right"/>
            </w:pPr>
            <w:r>
              <w:t>957.9</w:t>
            </w:r>
          </w:p>
        </w:tc>
        <w:tc>
          <w:tcPr>
            <w:tcW w:w="1702" w:type="dxa"/>
            <w:gridSpan w:val="2"/>
          </w:tcPr>
          <w:p w:rsidR="00000000" w:rsidRDefault="00A96728">
            <w:pPr>
              <w:jc w:val="right"/>
              <w:rPr>
                <w:b/>
              </w:rPr>
            </w:pPr>
            <w:r>
              <w:rPr>
                <w:b/>
              </w:rPr>
              <w:t>285.2</w:t>
            </w:r>
          </w:p>
        </w:tc>
        <w:tc>
          <w:tcPr>
            <w:tcW w:w="1700" w:type="dxa"/>
          </w:tcPr>
          <w:p w:rsidR="00000000" w:rsidRDefault="00A96728">
            <w:pPr>
              <w:jc w:val="right"/>
            </w:pPr>
            <w:r>
              <w:t>940.5</w:t>
            </w:r>
          </w:p>
        </w:tc>
      </w:tr>
      <w:tr w:rsidR="00000000">
        <w:tblPrEx>
          <w:tblCellMar>
            <w:top w:w="0" w:type="dxa"/>
            <w:bottom w:w="0" w:type="dxa"/>
          </w:tblCellMar>
        </w:tblPrEx>
        <w:trPr>
          <w:cantSplit/>
          <w:hidden/>
        </w:trPr>
        <w:tc>
          <w:tcPr>
            <w:tcW w:w="4645" w:type="dxa"/>
            <w:tcBorders>
              <w:bottom w:val="single" w:sz="18" w:space="0" w:color="auto"/>
            </w:tcBorders>
          </w:tcPr>
          <w:p w:rsidR="00000000" w:rsidRDefault="00A96728">
            <w:pPr>
              <w:ind w:left="110"/>
            </w:pPr>
            <w:r>
              <w:rPr>
                <w:vanish/>
              </w:rPr>
              <w:t>[SULON]</w:t>
            </w:r>
            <w:r>
              <w:t>Provisions</w:t>
            </w:r>
          </w:p>
        </w:tc>
        <w:tc>
          <w:tcPr>
            <w:tcW w:w="1133" w:type="dxa"/>
            <w:tcBorders>
              <w:bottom w:val="single" w:sz="18" w:space="0" w:color="auto"/>
            </w:tcBorders>
          </w:tcPr>
          <w:p w:rsidR="00000000" w:rsidRDefault="00A96728">
            <w:pPr>
              <w:jc w:val="center"/>
            </w:pPr>
            <w:r>
              <w:t>18</w:t>
            </w:r>
          </w:p>
        </w:tc>
        <w:tc>
          <w:tcPr>
            <w:tcW w:w="1702" w:type="dxa"/>
            <w:gridSpan w:val="2"/>
            <w:tcBorders>
              <w:bottom w:val="single" w:sz="18" w:space="0" w:color="auto"/>
            </w:tcBorders>
          </w:tcPr>
          <w:p w:rsidR="00000000" w:rsidRDefault="00A96728">
            <w:pPr>
              <w:jc w:val="right"/>
              <w:rPr>
                <w:b/>
              </w:rPr>
            </w:pPr>
            <w:r>
              <w:rPr>
                <w:b/>
              </w:rPr>
              <w:t>288.7</w:t>
            </w:r>
          </w:p>
        </w:tc>
        <w:tc>
          <w:tcPr>
            <w:tcW w:w="1700" w:type="dxa"/>
            <w:tcBorders>
              <w:bottom w:val="single" w:sz="18" w:space="0" w:color="auto"/>
            </w:tcBorders>
          </w:tcPr>
          <w:p w:rsidR="00000000" w:rsidRDefault="00A96728">
            <w:pPr>
              <w:jc w:val="right"/>
            </w:pPr>
            <w:r>
              <w:t>230.5</w:t>
            </w:r>
          </w:p>
        </w:tc>
        <w:tc>
          <w:tcPr>
            <w:tcW w:w="1702" w:type="dxa"/>
            <w:gridSpan w:val="2"/>
            <w:tcBorders>
              <w:bottom w:val="single" w:sz="18" w:space="0" w:color="auto"/>
            </w:tcBorders>
          </w:tcPr>
          <w:p w:rsidR="00000000" w:rsidRDefault="00A96728">
            <w:pPr>
              <w:jc w:val="right"/>
              <w:rPr>
                <w:b/>
              </w:rPr>
            </w:pPr>
            <w:r>
              <w:rPr>
                <w:b/>
              </w:rPr>
              <w:t>92.8</w:t>
            </w:r>
          </w:p>
        </w:tc>
        <w:tc>
          <w:tcPr>
            <w:tcW w:w="1700" w:type="dxa"/>
            <w:tcBorders>
              <w:bottom w:val="single" w:sz="18" w:space="0" w:color="auto"/>
            </w:tcBorders>
          </w:tcPr>
          <w:p w:rsidR="00000000" w:rsidRDefault="00A96728">
            <w:pPr>
              <w:jc w:val="right"/>
            </w:pPr>
            <w:r>
              <w:t>84.1</w:t>
            </w:r>
          </w:p>
        </w:tc>
      </w:tr>
      <w:tr w:rsidR="00000000">
        <w:tblPrEx>
          <w:tblCellMar>
            <w:top w:w="0" w:type="dxa"/>
            <w:bottom w:w="0" w:type="dxa"/>
          </w:tblCellMar>
        </w:tblPrEx>
        <w:trPr>
          <w:cantSplit/>
        </w:trPr>
        <w:tc>
          <w:tcPr>
            <w:tcW w:w="4645"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4645" w:type="dxa"/>
            <w:tcBorders>
              <w:bottom w:val="single" w:sz="18" w:space="0" w:color="auto"/>
            </w:tcBorders>
          </w:tcPr>
          <w:p w:rsidR="00000000" w:rsidRDefault="00A96728">
            <w:pPr>
              <w:ind w:left="110"/>
            </w:pPr>
            <w:r>
              <w:rPr>
                <w:vanish/>
              </w:rPr>
              <w:t>[SULON]</w:t>
            </w:r>
            <w:r>
              <w:t>Total non-curre</w:t>
            </w:r>
            <w:r>
              <w:t>nt liabilities</w:t>
            </w:r>
          </w:p>
        </w:tc>
        <w:tc>
          <w:tcPr>
            <w:tcW w:w="1133" w:type="dxa"/>
            <w:tcBorders>
              <w:bottom w:val="single" w:sz="18" w:space="0" w:color="auto"/>
            </w:tcBorders>
          </w:tcPr>
          <w:p w:rsidR="00000000" w:rsidRDefault="00A96728">
            <w:pPr>
              <w:ind w:left="110"/>
              <w:jc w:val="center"/>
            </w:pPr>
          </w:p>
        </w:tc>
        <w:tc>
          <w:tcPr>
            <w:tcW w:w="1702" w:type="dxa"/>
            <w:gridSpan w:val="2"/>
            <w:tcBorders>
              <w:bottom w:val="single" w:sz="18" w:space="0" w:color="auto"/>
            </w:tcBorders>
          </w:tcPr>
          <w:p w:rsidR="00000000" w:rsidRDefault="00A96728">
            <w:pPr>
              <w:jc w:val="right"/>
              <w:rPr>
                <w:b/>
              </w:rPr>
            </w:pPr>
            <w:r>
              <w:rPr>
                <w:b/>
              </w:rPr>
              <w:t>591.0</w:t>
            </w:r>
          </w:p>
        </w:tc>
        <w:tc>
          <w:tcPr>
            <w:tcW w:w="1700" w:type="dxa"/>
            <w:tcBorders>
              <w:bottom w:val="single" w:sz="18" w:space="0" w:color="auto"/>
            </w:tcBorders>
          </w:tcPr>
          <w:p w:rsidR="00000000" w:rsidRDefault="00A96728">
            <w:pPr>
              <w:jc w:val="right"/>
            </w:pPr>
            <w:r>
              <w:t>1,188.4</w:t>
            </w:r>
          </w:p>
        </w:tc>
        <w:tc>
          <w:tcPr>
            <w:tcW w:w="1702" w:type="dxa"/>
            <w:gridSpan w:val="2"/>
            <w:tcBorders>
              <w:bottom w:val="single" w:sz="18" w:space="0" w:color="auto"/>
            </w:tcBorders>
          </w:tcPr>
          <w:p w:rsidR="00000000" w:rsidRDefault="00A96728">
            <w:pPr>
              <w:jc w:val="right"/>
              <w:rPr>
                <w:b/>
              </w:rPr>
            </w:pPr>
            <w:r>
              <w:rPr>
                <w:b/>
              </w:rPr>
              <w:t>378.0</w:t>
            </w:r>
          </w:p>
        </w:tc>
        <w:tc>
          <w:tcPr>
            <w:tcW w:w="1700" w:type="dxa"/>
            <w:tcBorders>
              <w:bottom w:val="single" w:sz="18" w:space="0" w:color="auto"/>
            </w:tcBorders>
          </w:tcPr>
          <w:p w:rsidR="00000000" w:rsidRDefault="00A96728">
            <w:pPr>
              <w:jc w:val="right"/>
            </w:pPr>
            <w:r>
              <w:t>1,024.6</w:t>
            </w:r>
          </w:p>
        </w:tc>
      </w:tr>
      <w:tr w:rsidR="00000000">
        <w:tblPrEx>
          <w:tblCellMar>
            <w:top w:w="0" w:type="dxa"/>
            <w:bottom w:w="0" w:type="dxa"/>
          </w:tblCellMar>
        </w:tblPrEx>
        <w:trPr>
          <w:cantSplit/>
        </w:trPr>
        <w:tc>
          <w:tcPr>
            <w:tcW w:w="4645"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4645" w:type="dxa"/>
            <w:tcBorders>
              <w:bottom w:val="single" w:sz="18" w:space="0" w:color="auto"/>
            </w:tcBorders>
          </w:tcPr>
          <w:p w:rsidR="00000000" w:rsidRDefault="00A96728">
            <w:pPr>
              <w:ind w:left="110"/>
            </w:pPr>
            <w:r>
              <w:rPr>
                <w:b/>
                <w:vanish/>
              </w:rPr>
              <w:t>[SULON]</w:t>
            </w:r>
            <w:r>
              <w:rPr>
                <w:b/>
              </w:rPr>
              <w:t>Total liabilities</w:t>
            </w:r>
          </w:p>
        </w:tc>
        <w:tc>
          <w:tcPr>
            <w:tcW w:w="1133" w:type="dxa"/>
            <w:tcBorders>
              <w:bottom w:val="single" w:sz="18" w:space="0" w:color="auto"/>
            </w:tcBorders>
          </w:tcPr>
          <w:p w:rsidR="00000000" w:rsidRDefault="00A96728">
            <w:pPr>
              <w:ind w:left="110"/>
              <w:jc w:val="center"/>
            </w:pPr>
          </w:p>
        </w:tc>
        <w:tc>
          <w:tcPr>
            <w:tcW w:w="1702" w:type="dxa"/>
            <w:gridSpan w:val="2"/>
            <w:tcBorders>
              <w:bottom w:val="single" w:sz="18" w:space="0" w:color="auto"/>
            </w:tcBorders>
          </w:tcPr>
          <w:p w:rsidR="00000000" w:rsidRDefault="00A96728">
            <w:pPr>
              <w:jc w:val="right"/>
              <w:rPr>
                <w:b/>
              </w:rPr>
            </w:pPr>
            <w:r>
              <w:rPr>
                <w:b/>
              </w:rPr>
              <w:t>3,185.9</w:t>
            </w:r>
          </w:p>
        </w:tc>
        <w:tc>
          <w:tcPr>
            <w:tcW w:w="1700" w:type="dxa"/>
            <w:tcBorders>
              <w:bottom w:val="single" w:sz="18" w:space="0" w:color="auto"/>
            </w:tcBorders>
          </w:tcPr>
          <w:p w:rsidR="00000000" w:rsidRDefault="00A96728">
            <w:pPr>
              <w:jc w:val="right"/>
            </w:pPr>
            <w:r>
              <w:t>3,217.6</w:t>
            </w:r>
          </w:p>
        </w:tc>
        <w:tc>
          <w:tcPr>
            <w:tcW w:w="1702" w:type="dxa"/>
            <w:gridSpan w:val="2"/>
            <w:tcBorders>
              <w:bottom w:val="single" w:sz="18" w:space="0" w:color="auto"/>
            </w:tcBorders>
          </w:tcPr>
          <w:p w:rsidR="00000000" w:rsidRDefault="00A96728">
            <w:pPr>
              <w:jc w:val="right"/>
              <w:rPr>
                <w:b/>
              </w:rPr>
            </w:pPr>
            <w:r>
              <w:rPr>
                <w:b/>
              </w:rPr>
              <w:t>1,991.7</w:t>
            </w:r>
          </w:p>
        </w:tc>
        <w:tc>
          <w:tcPr>
            <w:tcW w:w="1700" w:type="dxa"/>
            <w:tcBorders>
              <w:bottom w:val="single" w:sz="18" w:space="0" w:color="auto"/>
            </w:tcBorders>
          </w:tcPr>
          <w:p w:rsidR="00000000" w:rsidRDefault="00A96728">
            <w:pPr>
              <w:jc w:val="right"/>
            </w:pPr>
            <w:r>
              <w:t>2,147.9</w:t>
            </w:r>
          </w:p>
        </w:tc>
      </w:tr>
      <w:tr w:rsidR="00000000">
        <w:tblPrEx>
          <w:tblCellMar>
            <w:top w:w="0" w:type="dxa"/>
            <w:bottom w:w="0" w:type="dxa"/>
          </w:tblCellMar>
        </w:tblPrEx>
        <w:trPr>
          <w:cantSplit/>
        </w:trPr>
        <w:tc>
          <w:tcPr>
            <w:tcW w:w="4645"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4645" w:type="dxa"/>
            <w:tcBorders>
              <w:bottom w:val="single" w:sz="18" w:space="0" w:color="auto"/>
            </w:tcBorders>
          </w:tcPr>
          <w:p w:rsidR="00000000" w:rsidRDefault="00A96728">
            <w:pPr>
              <w:ind w:left="110"/>
            </w:pPr>
            <w:r>
              <w:rPr>
                <w:b/>
                <w:vanish/>
              </w:rPr>
              <w:t>[SULON]</w:t>
            </w:r>
            <w:r>
              <w:rPr>
                <w:b/>
              </w:rPr>
              <w:t>Net assets</w:t>
            </w:r>
          </w:p>
        </w:tc>
        <w:tc>
          <w:tcPr>
            <w:tcW w:w="1133" w:type="dxa"/>
            <w:tcBorders>
              <w:bottom w:val="single" w:sz="18" w:space="0" w:color="auto"/>
            </w:tcBorders>
          </w:tcPr>
          <w:p w:rsidR="00000000" w:rsidRDefault="00A96728">
            <w:pPr>
              <w:ind w:left="110"/>
              <w:jc w:val="center"/>
            </w:pPr>
          </w:p>
        </w:tc>
        <w:tc>
          <w:tcPr>
            <w:tcW w:w="1702" w:type="dxa"/>
            <w:gridSpan w:val="2"/>
            <w:tcBorders>
              <w:bottom w:val="single" w:sz="18" w:space="0" w:color="auto"/>
            </w:tcBorders>
          </w:tcPr>
          <w:p w:rsidR="00000000" w:rsidRDefault="00A96728">
            <w:pPr>
              <w:jc w:val="right"/>
              <w:rPr>
                <w:b/>
              </w:rPr>
            </w:pPr>
            <w:r>
              <w:rPr>
                <w:b/>
              </w:rPr>
              <w:t>1,630.9</w:t>
            </w:r>
          </w:p>
        </w:tc>
        <w:tc>
          <w:tcPr>
            <w:tcW w:w="1700" w:type="dxa"/>
            <w:tcBorders>
              <w:bottom w:val="single" w:sz="18" w:space="0" w:color="auto"/>
            </w:tcBorders>
          </w:tcPr>
          <w:p w:rsidR="00000000" w:rsidRDefault="00A96728">
            <w:pPr>
              <w:jc w:val="right"/>
            </w:pPr>
            <w:r>
              <w:t>1,484.6</w:t>
            </w:r>
          </w:p>
        </w:tc>
        <w:tc>
          <w:tcPr>
            <w:tcW w:w="1702" w:type="dxa"/>
            <w:gridSpan w:val="2"/>
            <w:tcBorders>
              <w:bottom w:val="single" w:sz="18" w:space="0" w:color="auto"/>
            </w:tcBorders>
          </w:tcPr>
          <w:p w:rsidR="00000000" w:rsidRDefault="00A96728">
            <w:pPr>
              <w:jc w:val="right"/>
              <w:rPr>
                <w:b/>
              </w:rPr>
            </w:pPr>
            <w:r>
              <w:rPr>
                <w:b/>
              </w:rPr>
              <w:t>1,200.5</w:t>
            </w:r>
          </w:p>
        </w:tc>
        <w:tc>
          <w:tcPr>
            <w:tcW w:w="1700" w:type="dxa"/>
            <w:tcBorders>
              <w:bottom w:val="single" w:sz="18" w:space="0" w:color="auto"/>
            </w:tcBorders>
          </w:tcPr>
          <w:p w:rsidR="00000000" w:rsidRDefault="00A96728">
            <w:pPr>
              <w:jc w:val="right"/>
            </w:pPr>
            <w:r>
              <w:t>867.4</w:t>
            </w:r>
          </w:p>
        </w:tc>
      </w:tr>
      <w:tr w:rsidR="00000000">
        <w:tblPrEx>
          <w:tblCellMar>
            <w:top w:w="0" w:type="dxa"/>
            <w:bottom w:w="0" w:type="dxa"/>
          </w:tblCellMar>
        </w:tblPrEx>
        <w:trPr>
          <w:cantSplit/>
        </w:trPr>
        <w:tc>
          <w:tcPr>
            <w:tcW w:w="4645"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4645" w:type="dxa"/>
          </w:tcPr>
          <w:p w:rsidR="00000000" w:rsidRDefault="00A96728">
            <w:pPr>
              <w:ind w:left="110"/>
            </w:pPr>
            <w:r>
              <w:rPr>
                <w:b/>
              </w:rPr>
              <w:t>Equity</w:t>
            </w: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4645" w:type="dxa"/>
          </w:tcPr>
          <w:p w:rsidR="00000000" w:rsidRDefault="00A96728">
            <w:pPr>
              <w:ind w:left="110"/>
            </w:pPr>
            <w:r>
              <w:t>Share capital</w:t>
            </w:r>
          </w:p>
        </w:tc>
        <w:tc>
          <w:tcPr>
            <w:tcW w:w="1133" w:type="dxa"/>
          </w:tcPr>
          <w:p w:rsidR="00000000" w:rsidRDefault="00A96728">
            <w:pPr>
              <w:jc w:val="center"/>
            </w:pPr>
            <w:r>
              <w:t>19</w:t>
            </w:r>
          </w:p>
        </w:tc>
        <w:tc>
          <w:tcPr>
            <w:tcW w:w="1702" w:type="dxa"/>
            <w:gridSpan w:val="2"/>
          </w:tcPr>
          <w:p w:rsidR="00000000" w:rsidRDefault="00A96728">
            <w:pPr>
              <w:jc w:val="right"/>
              <w:rPr>
                <w:b/>
              </w:rPr>
            </w:pPr>
            <w:r>
              <w:rPr>
                <w:b/>
              </w:rPr>
              <w:t>494.0</w:t>
            </w:r>
          </w:p>
        </w:tc>
        <w:tc>
          <w:tcPr>
            <w:tcW w:w="1700" w:type="dxa"/>
          </w:tcPr>
          <w:p w:rsidR="00000000" w:rsidRDefault="00A96728">
            <w:pPr>
              <w:jc w:val="right"/>
            </w:pPr>
            <w:r>
              <w:t>721.4</w:t>
            </w:r>
          </w:p>
        </w:tc>
        <w:tc>
          <w:tcPr>
            <w:tcW w:w="1702" w:type="dxa"/>
            <w:gridSpan w:val="2"/>
          </w:tcPr>
          <w:p w:rsidR="00000000" w:rsidRDefault="00A96728">
            <w:pPr>
              <w:jc w:val="right"/>
              <w:rPr>
                <w:b/>
              </w:rPr>
            </w:pPr>
            <w:r>
              <w:rPr>
                <w:b/>
              </w:rPr>
              <w:t>494.0</w:t>
            </w:r>
          </w:p>
        </w:tc>
        <w:tc>
          <w:tcPr>
            <w:tcW w:w="1700" w:type="dxa"/>
          </w:tcPr>
          <w:p w:rsidR="00000000" w:rsidRDefault="00A96728">
            <w:pPr>
              <w:jc w:val="right"/>
            </w:pPr>
            <w:r>
              <w:t>721.4</w:t>
            </w:r>
          </w:p>
        </w:tc>
      </w:tr>
      <w:tr w:rsidR="00000000">
        <w:tblPrEx>
          <w:tblCellMar>
            <w:top w:w="0" w:type="dxa"/>
            <w:bottom w:w="0" w:type="dxa"/>
          </w:tblCellMar>
        </w:tblPrEx>
        <w:trPr>
          <w:cantSplit/>
        </w:trPr>
        <w:tc>
          <w:tcPr>
            <w:tcW w:w="4645" w:type="dxa"/>
          </w:tcPr>
          <w:p w:rsidR="00000000" w:rsidRDefault="00A96728">
            <w:pPr>
              <w:ind w:left="110"/>
            </w:pPr>
            <w:r>
              <w:t>Reserves</w:t>
            </w:r>
          </w:p>
        </w:tc>
        <w:tc>
          <w:tcPr>
            <w:tcW w:w="1133" w:type="dxa"/>
          </w:tcPr>
          <w:p w:rsidR="00000000" w:rsidRDefault="00A96728">
            <w:pPr>
              <w:jc w:val="center"/>
            </w:pPr>
            <w:r>
              <w:t>20</w:t>
            </w:r>
          </w:p>
        </w:tc>
        <w:tc>
          <w:tcPr>
            <w:tcW w:w="1702" w:type="dxa"/>
            <w:gridSpan w:val="2"/>
          </w:tcPr>
          <w:p w:rsidR="00000000" w:rsidRDefault="00A96728">
            <w:pPr>
              <w:jc w:val="right"/>
              <w:rPr>
                <w:b/>
              </w:rPr>
            </w:pPr>
            <w:r>
              <w:rPr>
                <w:b/>
              </w:rPr>
              <w:t>181.7</w:t>
            </w:r>
          </w:p>
        </w:tc>
        <w:tc>
          <w:tcPr>
            <w:tcW w:w="1700" w:type="dxa"/>
          </w:tcPr>
          <w:p w:rsidR="00000000" w:rsidRDefault="00A96728">
            <w:pPr>
              <w:jc w:val="right"/>
            </w:pPr>
            <w:r>
              <w:t>197.4</w:t>
            </w:r>
          </w:p>
        </w:tc>
        <w:tc>
          <w:tcPr>
            <w:tcW w:w="1702" w:type="dxa"/>
            <w:gridSpan w:val="2"/>
          </w:tcPr>
          <w:p w:rsidR="00000000" w:rsidRDefault="00A96728">
            <w:pPr>
              <w:jc w:val="right"/>
              <w:rPr>
                <w:b/>
              </w:rPr>
            </w:pPr>
            <w:r>
              <w:rPr>
                <w:b/>
              </w:rPr>
              <w:t>48.7</w:t>
            </w:r>
          </w:p>
        </w:tc>
        <w:tc>
          <w:tcPr>
            <w:tcW w:w="1700" w:type="dxa"/>
          </w:tcPr>
          <w:p w:rsidR="00000000" w:rsidRDefault="00A96728">
            <w:pPr>
              <w:jc w:val="right"/>
            </w:pPr>
            <w:r>
              <w:t>48.7</w:t>
            </w:r>
          </w:p>
        </w:tc>
      </w:tr>
      <w:tr w:rsidR="00000000">
        <w:tblPrEx>
          <w:tblCellMar>
            <w:top w:w="0" w:type="dxa"/>
            <w:bottom w:w="0" w:type="dxa"/>
          </w:tblCellMar>
        </w:tblPrEx>
        <w:trPr>
          <w:cantSplit/>
        </w:trPr>
        <w:tc>
          <w:tcPr>
            <w:tcW w:w="4645" w:type="dxa"/>
          </w:tcPr>
          <w:p w:rsidR="00000000" w:rsidRDefault="00A96728">
            <w:pPr>
              <w:ind w:left="110"/>
            </w:pPr>
            <w:r>
              <w:t>Retained profits</w:t>
            </w:r>
          </w:p>
        </w:tc>
        <w:tc>
          <w:tcPr>
            <w:tcW w:w="1133" w:type="dxa"/>
          </w:tcPr>
          <w:p w:rsidR="00000000" w:rsidRDefault="00A96728">
            <w:pPr>
              <w:ind w:left="110"/>
              <w:jc w:val="center"/>
            </w:pPr>
          </w:p>
        </w:tc>
        <w:tc>
          <w:tcPr>
            <w:tcW w:w="1702" w:type="dxa"/>
            <w:gridSpan w:val="2"/>
          </w:tcPr>
          <w:p w:rsidR="00000000" w:rsidRDefault="00A96728">
            <w:pPr>
              <w:jc w:val="right"/>
              <w:rPr>
                <w:b/>
              </w:rPr>
            </w:pPr>
            <w:r>
              <w:rPr>
                <w:b/>
              </w:rPr>
              <w:t>368.9</w:t>
            </w:r>
          </w:p>
        </w:tc>
        <w:tc>
          <w:tcPr>
            <w:tcW w:w="1700" w:type="dxa"/>
          </w:tcPr>
          <w:p w:rsidR="00000000" w:rsidRDefault="00A96728">
            <w:pPr>
              <w:jc w:val="right"/>
            </w:pPr>
            <w:r>
              <w:t>562.6</w:t>
            </w:r>
          </w:p>
        </w:tc>
        <w:tc>
          <w:tcPr>
            <w:tcW w:w="1702" w:type="dxa"/>
            <w:gridSpan w:val="2"/>
          </w:tcPr>
          <w:p w:rsidR="00000000" w:rsidRDefault="00A96728">
            <w:pPr>
              <w:jc w:val="right"/>
              <w:rPr>
                <w:b/>
              </w:rPr>
            </w:pPr>
            <w:r>
              <w:rPr>
                <w:b/>
              </w:rPr>
              <w:t>74.8</w:t>
            </w:r>
          </w:p>
        </w:tc>
        <w:tc>
          <w:tcPr>
            <w:tcW w:w="1700" w:type="dxa"/>
          </w:tcPr>
          <w:p w:rsidR="00000000" w:rsidRDefault="00A96728">
            <w:pPr>
              <w:jc w:val="right"/>
            </w:pPr>
            <w:r>
              <w:t>97.3</w:t>
            </w:r>
          </w:p>
        </w:tc>
      </w:tr>
      <w:tr w:rsidR="00000000">
        <w:tblPrEx>
          <w:tblCellMar>
            <w:top w:w="0" w:type="dxa"/>
            <w:bottom w:w="0" w:type="dxa"/>
          </w:tblCellMar>
        </w:tblPrEx>
        <w:trPr>
          <w:cantSplit/>
        </w:trPr>
        <w:tc>
          <w:tcPr>
            <w:tcW w:w="4645" w:type="dxa"/>
          </w:tcPr>
          <w:p w:rsidR="00000000" w:rsidRDefault="00A96728">
            <w:pPr>
              <w:ind w:left="110"/>
            </w:pPr>
            <w:r>
              <w:t xml:space="preserve">Shareholders' equity attributable to the members of </w:t>
            </w: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4645" w:type="dxa"/>
          </w:tcPr>
          <w:p w:rsidR="00000000" w:rsidRDefault="00A96728">
            <w:pPr>
              <w:ind w:left="110"/>
            </w:pPr>
            <w:r>
              <w:t>Woolworths Limited</w:t>
            </w:r>
          </w:p>
        </w:tc>
        <w:tc>
          <w:tcPr>
            <w:tcW w:w="1133" w:type="dxa"/>
          </w:tcPr>
          <w:p w:rsidR="00000000" w:rsidRDefault="00A96728">
            <w:pPr>
              <w:ind w:left="110"/>
              <w:jc w:val="center"/>
            </w:pPr>
          </w:p>
        </w:tc>
        <w:tc>
          <w:tcPr>
            <w:tcW w:w="1702" w:type="dxa"/>
            <w:gridSpan w:val="2"/>
          </w:tcPr>
          <w:p w:rsidR="00000000" w:rsidRDefault="00A96728">
            <w:pPr>
              <w:jc w:val="right"/>
              <w:rPr>
                <w:b/>
              </w:rPr>
            </w:pPr>
            <w:r>
              <w:rPr>
                <w:b/>
              </w:rPr>
              <w:t>1,044.6</w:t>
            </w:r>
          </w:p>
        </w:tc>
        <w:tc>
          <w:tcPr>
            <w:tcW w:w="1700" w:type="dxa"/>
          </w:tcPr>
          <w:p w:rsidR="00000000" w:rsidRDefault="00A96728">
            <w:pPr>
              <w:jc w:val="right"/>
            </w:pPr>
            <w:r>
              <w:t>1,481.4</w:t>
            </w:r>
          </w:p>
        </w:tc>
        <w:tc>
          <w:tcPr>
            <w:tcW w:w="1702" w:type="dxa"/>
            <w:gridSpan w:val="2"/>
          </w:tcPr>
          <w:p w:rsidR="00000000" w:rsidRDefault="00A96728">
            <w:pPr>
              <w:jc w:val="right"/>
              <w:rPr>
                <w:b/>
              </w:rPr>
            </w:pPr>
            <w:r>
              <w:rPr>
                <w:b/>
              </w:rPr>
              <w:t>617.5</w:t>
            </w:r>
          </w:p>
        </w:tc>
        <w:tc>
          <w:tcPr>
            <w:tcW w:w="1700" w:type="dxa"/>
          </w:tcPr>
          <w:p w:rsidR="00000000" w:rsidRDefault="00A96728">
            <w:pPr>
              <w:jc w:val="right"/>
            </w:pPr>
            <w:r>
              <w:t>867.4</w:t>
            </w:r>
          </w:p>
        </w:tc>
      </w:tr>
      <w:tr w:rsidR="00000000">
        <w:tblPrEx>
          <w:tblCellMar>
            <w:top w:w="0" w:type="dxa"/>
            <w:bottom w:w="0" w:type="dxa"/>
          </w:tblCellMar>
        </w:tblPrEx>
        <w:trPr>
          <w:cantSplit/>
        </w:trPr>
        <w:tc>
          <w:tcPr>
            <w:tcW w:w="4645" w:type="dxa"/>
          </w:tcPr>
          <w:p w:rsidR="00000000" w:rsidRDefault="00A96728">
            <w:pPr>
              <w:ind w:left="110"/>
            </w:pPr>
            <w:r>
              <w:t>Woolworths Inc</w:t>
            </w:r>
            <w:r>
              <w:t>ome Notes</w:t>
            </w:r>
          </w:p>
        </w:tc>
        <w:tc>
          <w:tcPr>
            <w:tcW w:w="1133" w:type="dxa"/>
          </w:tcPr>
          <w:p w:rsidR="00000000" w:rsidRDefault="00A96728">
            <w:pPr>
              <w:jc w:val="center"/>
            </w:pPr>
            <w:r>
              <w:t>21</w:t>
            </w:r>
          </w:p>
        </w:tc>
        <w:tc>
          <w:tcPr>
            <w:tcW w:w="1702" w:type="dxa"/>
            <w:gridSpan w:val="2"/>
          </w:tcPr>
          <w:p w:rsidR="00000000" w:rsidRDefault="00A96728">
            <w:pPr>
              <w:jc w:val="right"/>
              <w:rPr>
                <w:b/>
              </w:rPr>
            </w:pPr>
            <w:r>
              <w:rPr>
                <w:b/>
              </w:rPr>
              <w:t>583.0</w:t>
            </w:r>
          </w:p>
        </w:tc>
        <w:tc>
          <w:tcPr>
            <w:tcW w:w="1700" w:type="dxa"/>
          </w:tcPr>
          <w:p w:rsidR="00000000" w:rsidRDefault="00A96728">
            <w:pPr>
              <w:jc w:val="right"/>
            </w:pPr>
            <w:r>
              <w:t>-</w:t>
            </w:r>
          </w:p>
        </w:tc>
        <w:tc>
          <w:tcPr>
            <w:tcW w:w="1702" w:type="dxa"/>
            <w:gridSpan w:val="2"/>
          </w:tcPr>
          <w:p w:rsidR="00000000" w:rsidRDefault="00A96728">
            <w:pPr>
              <w:jc w:val="right"/>
              <w:rPr>
                <w:b/>
              </w:rPr>
            </w:pPr>
            <w:r>
              <w:rPr>
                <w:b/>
              </w:rPr>
              <w:t>583.0</w:t>
            </w:r>
          </w:p>
        </w:tc>
        <w:tc>
          <w:tcPr>
            <w:tcW w:w="1700" w:type="dxa"/>
          </w:tcPr>
          <w:p w:rsidR="00000000" w:rsidRDefault="00A96728">
            <w:pPr>
              <w:jc w:val="right"/>
            </w:pPr>
            <w:r>
              <w:t>-</w:t>
            </w:r>
          </w:p>
        </w:tc>
      </w:tr>
      <w:tr w:rsidR="00000000">
        <w:tblPrEx>
          <w:tblCellMar>
            <w:top w:w="0" w:type="dxa"/>
            <w:bottom w:w="0" w:type="dxa"/>
          </w:tblCellMar>
        </w:tblPrEx>
        <w:trPr>
          <w:cantSplit/>
        </w:trPr>
        <w:tc>
          <w:tcPr>
            <w:tcW w:w="4645" w:type="dxa"/>
          </w:tcPr>
          <w:p w:rsidR="00000000" w:rsidRDefault="00A96728">
            <w:pPr>
              <w:ind w:left="110"/>
            </w:pPr>
            <w:r>
              <w:t>Outside equity interest in controlled entities:</w:t>
            </w: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4645" w:type="dxa"/>
          </w:tcPr>
          <w:p w:rsidR="00000000" w:rsidRDefault="00A96728">
            <w:pPr>
              <w:ind w:left="110"/>
            </w:pPr>
            <w:r>
              <w:t xml:space="preserve">    Reserves</w:t>
            </w:r>
          </w:p>
        </w:tc>
        <w:tc>
          <w:tcPr>
            <w:tcW w:w="1133" w:type="dxa"/>
          </w:tcPr>
          <w:p w:rsidR="00000000" w:rsidRDefault="00A96728">
            <w:pPr>
              <w:ind w:left="110"/>
              <w:jc w:val="center"/>
            </w:pPr>
          </w:p>
        </w:tc>
        <w:tc>
          <w:tcPr>
            <w:tcW w:w="1702" w:type="dxa"/>
            <w:gridSpan w:val="2"/>
          </w:tcPr>
          <w:p w:rsidR="00000000" w:rsidRDefault="00A96728">
            <w:pPr>
              <w:jc w:val="right"/>
              <w:rPr>
                <w:b/>
              </w:rPr>
            </w:pPr>
            <w:r>
              <w:rPr>
                <w:b/>
              </w:rPr>
              <w:t>0.9</w:t>
            </w:r>
          </w:p>
        </w:tc>
        <w:tc>
          <w:tcPr>
            <w:tcW w:w="1700" w:type="dxa"/>
          </w:tcPr>
          <w:p w:rsidR="00000000" w:rsidRDefault="00A96728">
            <w:pPr>
              <w:jc w:val="right"/>
            </w:pPr>
            <w:r>
              <w:t>0.9</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w:t>
            </w:r>
          </w:p>
        </w:tc>
      </w:tr>
      <w:tr w:rsidR="00000000">
        <w:tblPrEx>
          <w:tblCellMar>
            <w:top w:w="0" w:type="dxa"/>
            <w:bottom w:w="0" w:type="dxa"/>
          </w:tblCellMar>
        </w:tblPrEx>
        <w:trPr>
          <w:cantSplit/>
          <w:hidden/>
        </w:trPr>
        <w:tc>
          <w:tcPr>
            <w:tcW w:w="4645" w:type="dxa"/>
            <w:tcBorders>
              <w:bottom w:val="single" w:sz="18" w:space="0" w:color="auto"/>
            </w:tcBorders>
          </w:tcPr>
          <w:p w:rsidR="00000000" w:rsidRDefault="00A96728">
            <w:pPr>
              <w:ind w:left="110"/>
            </w:pPr>
            <w:r>
              <w:rPr>
                <w:vanish/>
              </w:rPr>
              <w:t>[SULON]</w:t>
            </w:r>
            <w:r>
              <w:t xml:space="preserve">    Retained profits</w:t>
            </w:r>
          </w:p>
        </w:tc>
        <w:tc>
          <w:tcPr>
            <w:tcW w:w="1133" w:type="dxa"/>
            <w:tcBorders>
              <w:bottom w:val="single" w:sz="18" w:space="0" w:color="auto"/>
            </w:tcBorders>
          </w:tcPr>
          <w:p w:rsidR="00000000" w:rsidRDefault="00A96728">
            <w:pPr>
              <w:ind w:left="110"/>
              <w:jc w:val="center"/>
            </w:pPr>
          </w:p>
        </w:tc>
        <w:tc>
          <w:tcPr>
            <w:tcW w:w="1702" w:type="dxa"/>
            <w:gridSpan w:val="2"/>
            <w:tcBorders>
              <w:bottom w:val="single" w:sz="18" w:space="0" w:color="auto"/>
            </w:tcBorders>
          </w:tcPr>
          <w:p w:rsidR="00000000" w:rsidRDefault="00A96728">
            <w:pPr>
              <w:jc w:val="right"/>
              <w:rPr>
                <w:b/>
              </w:rPr>
            </w:pPr>
            <w:r>
              <w:rPr>
                <w:b/>
              </w:rPr>
              <w:t>2.4</w:t>
            </w:r>
          </w:p>
        </w:tc>
        <w:tc>
          <w:tcPr>
            <w:tcW w:w="1700" w:type="dxa"/>
            <w:tcBorders>
              <w:bottom w:val="single" w:sz="18" w:space="0" w:color="auto"/>
            </w:tcBorders>
          </w:tcPr>
          <w:p w:rsidR="00000000" w:rsidRDefault="00A96728">
            <w:pPr>
              <w:jc w:val="right"/>
            </w:pPr>
            <w:r>
              <w:t>2.3</w:t>
            </w:r>
          </w:p>
        </w:tc>
        <w:tc>
          <w:tcPr>
            <w:tcW w:w="1702" w:type="dxa"/>
            <w:gridSpan w:val="2"/>
            <w:tcBorders>
              <w:bottom w:val="single" w:sz="18" w:space="0" w:color="auto"/>
            </w:tcBorders>
          </w:tcPr>
          <w:p w:rsidR="00000000" w:rsidRDefault="00A96728">
            <w:pPr>
              <w:jc w:val="right"/>
              <w:rPr>
                <w:b/>
              </w:rPr>
            </w:pPr>
            <w:r>
              <w:rPr>
                <w:b/>
              </w:rPr>
              <w:t>-</w:t>
            </w:r>
          </w:p>
        </w:tc>
        <w:tc>
          <w:tcPr>
            <w:tcW w:w="1700" w:type="dxa"/>
            <w:tcBorders>
              <w:bottom w:val="single" w:sz="18" w:space="0" w:color="auto"/>
            </w:tcBorders>
          </w:tcPr>
          <w:p w:rsidR="00000000" w:rsidRDefault="00A96728">
            <w:pPr>
              <w:jc w:val="right"/>
            </w:pPr>
            <w:r>
              <w:t>-</w:t>
            </w:r>
          </w:p>
        </w:tc>
      </w:tr>
      <w:tr w:rsidR="00000000">
        <w:tblPrEx>
          <w:tblCellMar>
            <w:top w:w="0" w:type="dxa"/>
            <w:bottom w:w="0" w:type="dxa"/>
          </w:tblCellMar>
        </w:tblPrEx>
        <w:trPr>
          <w:cantSplit/>
        </w:trPr>
        <w:tc>
          <w:tcPr>
            <w:tcW w:w="4645"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4645" w:type="dxa"/>
            <w:tcBorders>
              <w:bottom w:val="single" w:sz="18" w:space="0" w:color="auto"/>
            </w:tcBorders>
          </w:tcPr>
          <w:p w:rsidR="00000000" w:rsidRDefault="00A96728">
            <w:pPr>
              <w:ind w:left="110"/>
            </w:pPr>
            <w:r>
              <w:rPr>
                <w:vanish/>
              </w:rPr>
              <w:t>[SULON]</w:t>
            </w:r>
            <w:r>
              <w:t>Total outside equity interest</w:t>
            </w:r>
          </w:p>
        </w:tc>
        <w:tc>
          <w:tcPr>
            <w:tcW w:w="1133" w:type="dxa"/>
            <w:tcBorders>
              <w:bottom w:val="single" w:sz="18" w:space="0" w:color="auto"/>
            </w:tcBorders>
          </w:tcPr>
          <w:p w:rsidR="00000000" w:rsidRDefault="00A96728">
            <w:pPr>
              <w:ind w:left="110"/>
              <w:jc w:val="center"/>
            </w:pPr>
          </w:p>
        </w:tc>
        <w:tc>
          <w:tcPr>
            <w:tcW w:w="1702" w:type="dxa"/>
            <w:gridSpan w:val="2"/>
            <w:tcBorders>
              <w:bottom w:val="single" w:sz="18" w:space="0" w:color="auto"/>
            </w:tcBorders>
          </w:tcPr>
          <w:p w:rsidR="00000000" w:rsidRDefault="00A96728">
            <w:pPr>
              <w:jc w:val="right"/>
              <w:rPr>
                <w:b/>
              </w:rPr>
            </w:pPr>
            <w:r>
              <w:rPr>
                <w:b/>
              </w:rPr>
              <w:t>3.3</w:t>
            </w:r>
          </w:p>
        </w:tc>
        <w:tc>
          <w:tcPr>
            <w:tcW w:w="1700" w:type="dxa"/>
            <w:tcBorders>
              <w:bottom w:val="single" w:sz="18" w:space="0" w:color="auto"/>
            </w:tcBorders>
          </w:tcPr>
          <w:p w:rsidR="00000000" w:rsidRDefault="00A96728">
            <w:pPr>
              <w:jc w:val="right"/>
            </w:pPr>
            <w:r>
              <w:t>3.2</w:t>
            </w:r>
          </w:p>
        </w:tc>
        <w:tc>
          <w:tcPr>
            <w:tcW w:w="1702" w:type="dxa"/>
            <w:gridSpan w:val="2"/>
            <w:tcBorders>
              <w:bottom w:val="single" w:sz="18" w:space="0" w:color="auto"/>
            </w:tcBorders>
          </w:tcPr>
          <w:p w:rsidR="00000000" w:rsidRDefault="00A96728">
            <w:pPr>
              <w:jc w:val="right"/>
              <w:rPr>
                <w:b/>
              </w:rPr>
            </w:pPr>
            <w:r>
              <w:rPr>
                <w:b/>
              </w:rPr>
              <w:t>-</w:t>
            </w:r>
          </w:p>
        </w:tc>
        <w:tc>
          <w:tcPr>
            <w:tcW w:w="1700" w:type="dxa"/>
            <w:tcBorders>
              <w:bottom w:val="single" w:sz="18" w:space="0" w:color="auto"/>
            </w:tcBorders>
          </w:tcPr>
          <w:p w:rsidR="00000000" w:rsidRDefault="00A96728">
            <w:pPr>
              <w:jc w:val="right"/>
            </w:pPr>
            <w:r>
              <w:t>-</w:t>
            </w:r>
          </w:p>
        </w:tc>
      </w:tr>
      <w:tr w:rsidR="00000000">
        <w:tblPrEx>
          <w:tblCellMar>
            <w:top w:w="0" w:type="dxa"/>
            <w:bottom w:w="0" w:type="dxa"/>
          </w:tblCellMar>
        </w:tblPrEx>
        <w:trPr>
          <w:cantSplit/>
        </w:trPr>
        <w:tc>
          <w:tcPr>
            <w:tcW w:w="4645" w:type="dxa"/>
          </w:tcPr>
          <w:p w:rsidR="00000000" w:rsidRDefault="00A96728">
            <w:pPr>
              <w:ind w:left="110"/>
            </w:pPr>
          </w:p>
        </w:tc>
        <w:tc>
          <w:tcPr>
            <w:tcW w:w="1133" w:type="dxa"/>
          </w:tcPr>
          <w:p w:rsidR="00000000" w:rsidRDefault="00A96728">
            <w:pPr>
              <w:ind w:left="110"/>
              <w:jc w:val="cente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4645" w:type="dxa"/>
            <w:tcBorders>
              <w:bottom w:val="double" w:sz="18" w:space="0" w:color="auto"/>
            </w:tcBorders>
          </w:tcPr>
          <w:p w:rsidR="00000000" w:rsidRDefault="00A96728">
            <w:pPr>
              <w:ind w:left="110"/>
            </w:pPr>
            <w:r>
              <w:rPr>
                <w:b/>
                <w:vanish/>
              </w:rPr>
              <w:t>[DULON]</w:t>
            </w:r>
            <w:r>
              <w:rPr>
                <w:b/>
              </w:rPr>
              <w:t>Total equity</w:t>
            </w:r>
          </w:p>
        </w:tc>
        <w:tc>
          <w:tcPr>
            <w:tcW w:w="1133" w:type="dxa"/>
            <w:tcBorders>
              <w:bottom w:val="double" w:sz="18" w:space="0" w:color="auto"/>
            </w:tcBorders>
          </w:tcPr>
          <w:p w:rsidR="00000000" w:rsidRDefault="00A96728">
            <w:pPr>
              <w:ind w:left="110"/>
              <w:jc w:val="center"/>
            </w:pPr>
          </w:p>
        </w:tc>
        <w:tc>
          <w:tcPr>
            <w:tcW w:w="1702" w:type="dxa"/>
            <w:gridSpan w:val="2"/>
            <w:tcBorders>
              <w:bottom w:val="double" w:sz="18" w:space="0" w:color="auto"/>
            </w:tcBorders>
          </w:tcPr>
          <w:p w:rsidR="00000000" w:rsidRDefault="00A96728">
            <w:pPr>
              <w:jc w:val="right"/>
              <w:rPr>
                <w:b/>
              </w:rPr>
            </w:pPr>
            <w:r>
              <w:rPr>
                <w:b/>
              </w:rPr>
              <w:t>1,630.9</w:t>
            </w:r>
          </w:p>
        </w:tc>
        <w:tc>
          <w:tcPr>
            <w:tcW w:w="1700" w:type="dxa"/>
            <w:tcBorders>
              <w:bottom w:val="double" w:sz="18" w:space="0" w:color="auto"/>
            </w:tcBorders>
          </w:tcPr>
          <w:p w:rsidR="00000000" w:rsidRDefault="00A96728">
            <w:pPr>
              <w:jc w:val="right"/>
            </w:pPr>
            <w:r>
              <w:t>1,484.6</w:t>
            </w:r>
          </w:p>
        </w:tc>
        <w:tc>
          <w:tcPr>
            <w:tcW w:w="1702" w:type="dxa"/>
            <w:gridSpan w:val="2"/>
            <w:tcBorders>
              <w:bottom w:val="double" w:sz="18" w:space="0" w:color="auto"/>
            </w:tcBorders>
          </w:tcPr>
          <w:p w:rsidR="00000000" w:rsidRDefault="00A96728">
            <w:pPr>
              <w:jc w:val="right"/>
              <w:rPr>
                <w:b/>
              </w:rPr>
            </w:pPr>
            <w:r>
              <w:rPr>
                <w:b/>
              </w:rPr>
              <w:t>1,200.5</w:t>
            </w:r>
          </w:p>
        </w:tc>
        <w:tc>
          <w:tcPr>
            <w:tcW w:w="1700" w:type="dxa"/>
            <w:tcBorders>
              <w:bottom w:val="double" w:sz="18" w:space="0" w:color="auto"/>
            </w:tcBorders>
          </w:tcPr>
          <w:p w:rsidR="00000000" w:rsidRDefault="00A96728">
            <w:pPr>
              <w:jc w:val="right"/>
            </w:pPr>
            <w:r>
              <w:t>867.4</w:t>
            </w:r>
          </w:p>
        </w:tc>
      </w:tr>
    </w:tbl>
    <w:p w:rsidR="00000000" w:rsidRDefault="00A96728">
      <w:pPr>
        <w:ind w:left="110"/>
      </w:pPr>
    </w:p>
    <w:p w:rsidR="00000000" w:rsidRDefault="00A96728">
      <w:pPr>
        <w:ind w:left="110"/>
      </w:pPr>
      <w:r>
        <w:t>The balance sheets should be read in conjunction with the notes to the financial statements set out on pages 5 to 42.</w:t>
      </w:r>
    </w:p>
    <w:p w:rsidR="00000000" w:rsidRDefault="00A96728">
      <w:pPr>
        <w:ind w:left="110"/>
      </w:pPr>
    </w:p>
    <w:p w:rsidR="00000000" w:rsidRDefault="00A96728">
      <w:pPr>
        <w:ind w:left="110"/>
      </w:pPr>
    </w:p>
    <w:p w:rsidR="00000000" w:rsidRDefault="00A96728">
      <w:pPr>
        <w:pStyle w:val="Heading3"/>
      </w:pPr>
      <w:r>
        <w:t>Statements of Cash Flows</w:t>
      </w:r>
    </w:p>
    <w:p w:rsidR="00000000" w:rsidRDefault="00A96728">
      <w:pPr>
        <w:ind w:left="110"/>
      </w:pPr>
    </w:p>
    <w:tbl>
      <w:tblPr>
        <w:tblW w:w="0" w:type="auto"/>
        <w:tblLayout w:type="fixed"/>
        <w:tblLook w:val="0000"/>
      </w:tblPr>
      <w:tblGrid>
        <w:gridCol w:w="5778"/>
        <w:gridCol w:w="1"/>
        <w:gridCol w:w="1701"/>
        <w:gridCol w:w="1700"/>
        <w:gridCol w:w="1"/>
        <w:gridCol w:w="1701"/>
        <w:gridCol w:w="1559"/>
        <w:gridCol w:w="141"/>
      </w:tblGrid>
      <w:tr w:rsidR="00000000">
        <w:tblPrEx>
          <w:tblCellMar>
            <w:top w:w="0" w:type="dxa"/>
            <w:bottom w:w="0" w:type="dxa"/>
          </w:tblCellMar>
        </w:tblPrEx>
        <w:trPr>
          <w:gridAfter w:val="1"/>
          <w:wAfter w:w="141" w:type="dxa"/>
          <w:cantSplit/>
        </w:trPr>
        <w:tc>
          <w:tcPr>
            <w:tcW w:w="5778" w:type="dxa"/>
          </w:tcPr>
          <w:p w:rsidR="00000000" w:rsidRDefault="00A96728">
            <w:pPr>
              <w:ind w:left="110"/>
            </w:pPr>
          </w:p>
        </w:tc>
        <w:tc>
          <w:tcPr>
            <w:tcW w:w="3402" w:type="dxa"/>
            <w:hMerge w:val="restart"/>
          </w:tcPr>
          <w:p w:rsidR="00000000" w:rsidRDefault="00A96728">
            <w:pPr>
              <w:jc w:val="center"/>
            </w:pPr>
            <w:r>
              <w:rPr>
                <w:b/>
              </w:rPr>
              <w:t xml:space="preserve">Consolidated </w:t>
            </w:r>
          </w:p>
        </w:tc>
        <w:tc>
          <w:tcPr>
            <w:gridSpan w:val="2"/>
            <w:hMerge/>
          </w:tcPr>
          <w:p w:rsidR="00000000" w:rsidRDefault="00A96728">
            <w:pPr>
              <w:ind w:left="110"/>
              <w:jc w:val="center"/>
              <w:rPr>
                <w:b/>
              </w:rPr>
            </w:pPr>
          </w:p>
        </w:tc>
        <w:tc>
          <w:tcPr>
            <w:tcW w:w="3261" w:type="dxa"/>
            <w:hMerge w:val="restart"/>
          </w:tcPr>
          <w:p w:rsidR="00000000" w:rsidRDefault="00A96728">
            <w:pPr>
              <w:jc w:val="center"/>
            </w:pPr>
            <w:r>
              <w:rPr>
                <w:b/>
              </w:rPr>
              <w:t>Woolworths Lim</w:t>
            </w:r>
            <w:r>
              <w:rPr>
                <w:b/>
              </w:rPr>
              <w:t xml:space="preserve">ited </w:t>
            </w:r>
          </w:p>
        </w:tc>
        <w:tc>
          <w:tcPr>
            <w:gridSpan w:val="2"/>
            <w:hMerge/>
          </w:tcPr>
          <w:p w:rsidR="00000000" w:rsidRDefault="00A96728">
            <w:pPr>
              <w:jc w:val="center"/>
              <w:rPr>
                <w:b/>
              </w:rPr>
            </w:pPr>
          </w:p>
        </w:tc>
      </w:tr>
      <w:tr w:rsidR="00000000">
        <w:tblPrEx>
          <w:tblCellMar>
            <w:top w:w="0" w:type="dxa"/>
            <w:bottom w:w="0" w:type="dxa"/>
          </w:tblCellMar>
        </w:tblPrEx>
        <w:trPr>
          <w:gridAfter w:val="1"/>
          <w:wAfter w:w="141" w:type="dxa"/>
          <w:cantSplit/>
        </w:trPr>
        <w:tc>
          <w:tcPr>
            <w:tcW w:w="5778" w:type="dxa"/>
          </w:tcPr>
          <w:p w:rsidR="00000000" w:rsidRDefault="00A96728">
            <w:pPr>
              <w:ind w:left="110"/>
            </w:pPr>
          </w:p>
        </w:tc>
        <w:tc>
          <w:tcPr>
            <w:tcW w:w="1702" w:type="dxa"/>
            <w:gridSpan w:val="2"/>
          </w:tcPr>
          <w:p w:rsidR="00000000" w:rsidRDefault="00A96728">
            <w:pPr>
              <w:jc w:val="right"/>
              <w:rPr>
                <w:b/>
              </w:rPr>
            </w:pPr>
            <w:r>
              <w:rPr>
                <w:b/>
              </w:rPr>
              <w:t>52 weeks</w:t>
            </w:r>
          </w:p>
        </w:tc>
        <w:tc>
          <w:tcPr>
            <w:tcW w:w="1700" w:type="dxa"/>
          </w:tcPr>
          <w:p w:rsidR="00000000" w:rsidRDefault="00A96728">
            <w:pPr>
              <w:jc w:val="right"/>
            </w:pPr>
            <w:r>
              <w:t>52 weeks</w:t>
            </w:r>
          </w:p>
        </w:tc>
        <w:tc>
          <w:tcPr>
            <w:tcW w:w="1702" w:type="dxa"/>
            <w:gridSpan w:val="2"/>
          </w:tcPr>
          <w:p w:rsidR="00000000" w:rsidRDefault="00A96728">
            <w:pPr>
              <w:jc w:val="right"/>
              <w:rPr>
                <w:b/>
              </w:rPr>
            </w:pPr>
            <w:r>
              <w:rPr>
                <w:b/>
              </w:rPr>
              <w:t>52 weeks</w:t>
            </w:r>
          </w:p>
        </w:tc>
        <w:tc>
          <w:tcPr>
            <w:tcW w:w="1559" w:type="dxa"/>
          </w:tcPr>
          <w:p w:rsidR="00000000" w:rsidRDefault="00A96728">
            <w:pPr>
              <w:jc w:val="right"/>
            </w:pPr>
            <w:r>
              <w:t>52 weeks</w:t>
            </w:r>
          </w:p>
        </w:tc>
      </w:tr>
      <w:tr w:rsidR="00000000">
        <w:tblPrEx>
          <w:tblCellMar>
            <w:top w:w="0" w:type="dxa"/>
            <w:bottom w:w="0" w:type="dxa"/>
          </w:tblCellMar>
        </w:tblPrEx>
        <w:trPr>
          <w:gridAfter w:val="1"/>
          <w:wAfter w:w="141" w:type="dxa"/>
          <w:cantSplit/>
        </w:trPr>
        <w:tc>
          <w:tcPr>
            <w:tcW w:w="5778" w:type="dxa"/>
          </w:tcPr>
          <w:p w:rsidR="00000000" w:rsidRDefault="00A96728">
            <w:pPr>
              <w:ind w:left="110"/>
            </w:pPr>
          </w:p>
        </w:tc>
        <w:tc>
          <w:tcPr>
            <w:tcW w:w="1702" w:type="dxa"/>
            <w:gridSpan w:val="2"/>
          </w:tcPr>
          <w:p w:rsidR="00000000" w:rsidRDefault="00A96728">
            <w:pPr>
              <w:jc w:val="right"/>
              <w:rPr>
                <w:b/>
              </w:rPr>
            </w:pPr>
            <w:r>
              <w:rPr>
                <w:b/>
              </w:rPr>
              <w:t>ended</w:t>
            </w:r>
          </w:p>
        </w:tc>
        <w:tc>
          <w:tcPr>
            <w:tcW w:w="1700" w:type="dxa"/>
          </w:tcPr>
          <w:p w:rsidR="00000000" w:rsidRDefault="00A96728">
            <w:pPr>
              <w:jc w:val="right"/>
            </w:pPr>
            <w:r>
              <w:t>ended</w:t>
            </w:r>
          </w:p>
        </w:tc>
        <w:tc>
          <w:tcPr>
            <w:tcW w:w="1702" w:type="dxa"/>
            <w:gridSpan w:val="2"/>
          </w:tcPr>
          <w:p w:rsidR="00000000" w:rsidRDefault="00A96728">
            <w:pPr>
              <w:jc w:val="right"/>
              <w:rPr>
                <w:b/>
              </w:rPr>
            </w:pPr>
            <w:r>
              <w:rPr>
                <w:b/>
              </w:rPr>
              <w:t>ended</w:t>
            </w:r>
          </w:p>
        </w:tc>
        <w:tc>
          <w:tcPr>
            <w:tcW w:w="1559" w:type="dxa"/>
          </w:tcPr>
          <w:p w:rsidR="00000000" w:rsidRDefault="00A96728">
            <w:pPr>
              <w:jc w:val="right"/>
            </w:pPr>
            <w:r>
              <w:t>ended</w:t>
            </w:r>
          </w:p>
        </w:tc>
      </w:tr>
      <w:tr w:rsidR="00000000">
        <w:tblPrEx>
          <w:tblCellMar>
            <w:top w:w="0" w:type="dxa"/>
            <w:bottom w:w="0" w:type="dxa"/>
          </w:tblCellMar>
        </w:tblPrEx>
        <w:trPr>
          <w:gridAfter w:val="1"/>
          <w:wAfter w:w="141" w:type="dxa"/>
          <w:cantSplit/>
        </w:trPr>
        <w:tc>
          <w:tcPr>
            <w:tcW w:w="5778" w:type="dxa"/>
          </w:tcPr>
          <w:p w:rsidR="00000000" w:rsidRDefault="00A96728">
            <w:pPr>
              <w:ind w:left="110"/>
            </w:pPr>
          </w:p>
        </w:tc>
        <w:tc>
          <w:tcPr>
            <w:tcW w:w="1702" w:type="dxa"/>
            <w:gridSpan w:val="2"/>
          </w:tcPr>
          <w:p w:rsidR="00000000" w:rsidRDefault="00A96728">
            <w:pPr>
              <w:jc w:val="right"/>
              <w:rPr>
                <w:b/>
              </w:rPr>
            </w:pPr>
            <w:r>
              <w:rPr>
                <w:b/>
              </w:rPr>
              <w:t>25 June 00</w:t>
            </w:r>
          </w:p>
        </w:tc>
        <w:tc>
          <w:tcPr>
            <w:tcW w:w="1700" w:type="dxa"/>
          </w:tcPr>
          <w:p w:rsidR="00000000" w:rsidRDefault="00A96728">
            <w:pPr>
              <w:jc w:val="right"/>
            </w:pPr>
            <w:r>
              <w:t>27 June 99</w:t>
            </w:r>
          </w:p>
        </w:tc>
        <w:tc>
          <w:tcPr>
            <w:tcW w:w="1702" w:type="dxa"/>
            <w:gridSpan w:val="2"/>
          </w:tcPr>
          <w:p w:rsidR="00000000" w:rsidRDefault="00A96728">
            <w:pPr>
              <w:jc w:val="right"/>
              <w:rPr>
                <w:b/>
              </w:rPr>
            </w:pPr>
            <w:r>
              <w:rPr>
                <w:b/>
              </w:rPr>
              <w:t>25 June 00</w:t>
            </w:r>
          </w:p>
        </w:tc>
        <w:tc>
          <w:tcPr>
            <w:tcW w:w="1559" w:type="dxa"/>
          </w:tcPr>
          <w:p w:rsidR="00000000" w:rsidRDefault="00A96728">
            <w:pPr>
              <w:jc w:val="right"/>
            </w:pPr>
            <w:r>
              <w:t>27 June 99</w:t>
            </w:r>
          </w:p>
        </w:tc>
      </w:tr>
      <w:tr w:rsidR="00000000">
        <w:tblPrEx>
          <w:tblCellMar>
            <w:top w:w="0" w:type="dxa"/>
            <w:bottom w:w="0" w:type="dxa"/>
          </w:tblCellMar>
        </w:tblPrEx>
        <w:trPr>
          <w:gridAfter w:val="1"/>
          <w:wAfter w:w="141" w:type="dxa"/>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$m</w:t>
            </w:r>
          </w:p>
        </w:tc>
        <w:tc>
          <w:tcPr>
            <w:tcW w:w="1700" w:type="dxa"/>
            <w:tcBorders>
              <w:bottom w:val="single" w:sz="18" w:space="0" w:color="auto"/>
            </w:tcBorders>
          </w:tcPr>
          <w:p w:rsidR="00000000" w:rsidRDefault="00A96728">
            <w:pPr>
              <w:jc w:val="right"/>
            </w:pPr>
            <w:r>
              <w:t>$m</w:t>
            </w:r>
          </w:p>
        </w:tc>
        <w:tc>
          <w:tcPr>
            <w:tcW w:w="1702" w:type="dxa"/>
            <w:gridSpan w:val="2"/>
            <w:tcBorders>
              <w:bottom w:val="single" w:sz="18" w:space="0" w:color="auto"/>
            </w:tcBorders>
          </w:tcPr>
          <w:p w:rsidR="00000000" w:rsidRDefault="00A96728">
            <w:pPr>
              <w:jc w:val="right"/>
              <w:rPr>
                <w:b/>
              </w:rPr>
            </w:pPr>
            <w:r>
              <w:rPr>
                <w:b/>
              </w:rPr>
              <w:t>$m</w:t>
            </w:r>
          </w:p>
        </w:tc>
        <w:tc>
          <w:tcPr>
            <w:tcW w:w="1559" w:type="dxa"/>
            <w:tcBorders>
              <w:bottom w:val="single" w:sz="18" w:space="0" w:color="auto"/>
            </w:tcBorders>
          </w:tcPr>
          <w:p w:rsidR="00000000" w:rsidRDefault="00A96728">
            <w:pPr>
              <w:jc w:val="right"/>
            </w:pPr>
            <w:r>
              <w:t>$m</w:t>
            </w:r>
          </w:p>
        </w:tc>
      </w:tr>
      <w:tr w:rsidR="00000000">
        <w:tblPrEx>
          <w:tblCellMar>
            <w:top w:w="0" w:type="dxa"/>
            <w:bottom w:w="0" w:type="dxa"/>
          </w:tblCellMar>
        </w:tblPrEx>
        <w:trPr>
          <w:gridAfter w:val="1"/>
          <w:wAfter w:w="141" w:type="dxa"/>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559"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Cash flows from operating activities</w:t>
            </w: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gridSpan w:val="2"/>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Receipts from customers</w:t>
            </w:r>
          </w:p>
        </w:tc>
        <w:tc>
          <w:tcPr>
            <w:tcW w:w="1702" w:type="dxa"/>
            <w:gridSpan w:val="2"/>
          </w:tcPr>
          <w:p w:rsidR="00000000" w:rsidRDefault="00A96728">
            <w:pPr>
              <w:jc w:val="right"/>
              <w:rPr>
                <w:b/>
              </w:rPr>
            </w:pPr>
            <w:r>
              <w:rPr>
                <w:b/>
              </w:rPr>
              <w:t>20,031.0</w:t>
            </w:r>
          </w:p>
        </w:tc>
        <w:tc>
          <w:tcPr>
            <w:tcW w:w="1700" w:type="dxa"/>
          </w:tcPr>
          <w:p w:rsidR="00000000" w:rsidRDefault="00A96728">
            <w:pPr>
              <w:jc w:val="right"/>
            </w:pPr>
            <w:r>
              <w:t>18,446.2</w:t>
            </w:r>
          </w:p>
        </w:tc>
        <w:tc>
          <w:tcPr>
            <w:tcW w:w="1702" w:type="dxa"/>
            <w:gridSpan w:val="2"/>
          </w:tcPr>
          <w:p w:rsidR="00000000" w:rsidRDefault="00A96728">
            <w:pPr>
              <w:jc w:val="right"/>
              <w:rPr>
                <w:b/>
              </w:rPr>
            </w:pPr>
            <w:r>
              <w:rPr>
                <w:b/>
              </w:rPr>
              <w:t>6,973.7</w:t>
            </w:r>
          </w:p>
        </w:tc>
        <w:tc>
          <w:tcPr>
            <w:tcW w:w="1700" w:type="dxa"/>
            <w:gridSpan w:val="2"/>
          </w:tcPr>
          <w:p w:rsidR="00000000" w:rsidRDefault="00A96728">
            <w:pPr>
              <w:jc w:val="right"/>
            </w:pPr>
            <w:r>
              <w:t>6,240.1</w:t>
            </w:r>
          </w:p>
        </w:tc>
      </w:tr>
      <w:tr w:rsidR="00000000">
        <w:tblPrEx>
          <w:tblCellMar>
            <w:top w:w="0" w:type="dxa"/>
            <w:bottom w:w="0" w:type="dxa"/>
          </w:tblCellMar>
        </w:tblPrEx>
        <w:trPr>
          <w:cantSplit/>
        </w:trPr>
        <w:tc>
          <w:tcPr>
            <w:tcW w:w="5778" w:type="dxa"/>
          </w:tcPr>
          <w:p w:rsidR="00000000" w:rsidRDefault="00A96728">
            <w:pPr>
              <w:ind w:left="110"/>
            </w:pPr>
            <w:r>
              <w:t>Receipts from vendors and tenants</w:t>
            </w:r>
          </w:p>
        </w:tc>
        <w:tc>
          <w:tcPr>
            <w:tcW w:w="1702" w:type="dxa"/>
            <w:gridSpan w:val="2"/>
          </w:tcPr>
          <w:p w:rsidR="00000000" w:rsidRDefault="00A96728">
            <w:pPr>
              <w:jc w:val="right"/>
              <w:rPr>
                <w:b/>
              </w:rPr>
            </w:pPr>
            <w:r>
              <w:rPr>
                <w:b/>
              </w:rPr>
              <w:t>297.1</w:t>
            </w:r>
          </w:p>
        </w:tc>
        <w:tc>
          <w:tcPr>
            <w:tcW w:w="1700" w:type="dxa"/>
          </w:tcPr>
          <w:p w:rsidR="00000000" w:rsidRDefault="00A96728">
            <w:pPr>
              <w:jc w:val="right"/>
            </w:pPr>
            <w:r>
              <w:t>242.1</w:t>
            </w:r>
          </w:p>
        </w:tc>
        <w:tc>
          <w:tcPr>
            <w:tcW w:w="1702" w:type="dxa"/>
            <w:gridSpan w:val="2"/>
          </w:tcPr>
          <w:p w:rsidR="00000000" w:rsidRDefault="00A96728">
            <w:pPr>
              <w:jc w:val="right"/>
              <w:rPr>
                <w:b/>
              </w:rPr>
            </w:pPr>
            <w:r>
              <w:rPr>
                <w:b/>
              </w:rPr>
              <w:t>173.3</w:t>
            </w:r>
          </w:p>
        </w:tc>
        <w:tc>
          <w:tcPr>
            <w:tcW w:w="1700" w:type="dxa"/>
            <w:gridSpan w:val="2"/>
          </w:tcPr>
          <w:p w:rsidR="00000000" w:rsidRDefault="00A96728">
            <w:pPr>
              <w:jc w:val="right"/>
            </w:pPr>
            <w:r>
              <w:t>144.7</w:t>
            </w:r>
          </w:p>
        </w:tc>
      </w:tr>
      <w:tr w:rsidR="00000000">
        <w:tblPrEx>
          <w:tblCellMar>
            <w:top w:w="0" w:type="dxa"/>
            <w:bottom w:w="0" w:type="dxa"/>
          </w:tblCellMar>
        </w:tblPrEx>
        <w:trPr>
          <w:cantSplit/>
        </w:trPr>
        <w:tc>
          <w:tcPr>
            <w:tcW w:w="5778" w:type="dxa"/>
          </w:tcPr>
          <w:p w:rsidR="00000000" w:rsidRDefault="00A96728">
            <w:pPr>
              <w:ind w:left="110"/>
            </w:pPr>
            <w:r>
              <w:t>Payments to suppliers and employees</w:t>
            </w:r>
          </w:p>
        </w:tc>
        <w:tc>
          <w:tcPr>
            <w:tcW w:w="1702" w:type="dxa"/>
            <w:gridSpan w:val="2"/>
          </w:tcPr>
          <w:p w:rsidR="00000000" w:rsidRDefault="00A96728">
            <w:pPr>
              <w:jc w:val="right"/>
              <w:rPr>
                <w:b/>
              </w:rPr>
            </w:pPr>
            <w:r>
              <w:rPr>
                <w:b/>
              </w:rPr>
              <w:t>(19,084.9)</w:t>
            </w:r>
          </w:p>
        </w:tc>
        <w:tc>
          <w:tcPr>
            <w:tcW w:w="1700" w:type="dxa"/>
          </w:tcPr>
          <w:p w:rsidR="00000000" w:rsidRDefault="00A96728">
            <w:pPr>
              <w:jc w:val="right"/>
            </w:pPr>
            <w:r>
              <w:t>(17,885.9)</w:t>
            </w:r>
          </w:p>
        </w:tc>
        <w:tc>
          <w:tcPr>
            <w:tcW w:w="1702" w:type="dxa"/>
            <w:gridSpan w:val="2"/>
          </w:tcPr>
          <w:p w:rsidR="00000000" w:rsidRDefault="00A96728">
            <w:pPr>
              <w:jc w:val="right"/>
              <w:rPr>
                <w:b/>
              </w:rPr>
            </w:pPr>
            <w:r>
              <w:rPr>
                <w:b/>
              </w:rPr>
              <w:t>(6,440.4)</w:t>
            </w:r>
          </w:p>
        </w:tc>
        <w:tc>
          <w:tcPr>
            <w:tcW w:w="1700" w:type="dxa"/>
            <w:gridSpan w:val="2"/>
          </w:tcPr>
          <w:p w:rsidR="00000000" w:rsidRDefault="00A96728">
            <w:pPr>
              <w:jc w:val="right"/>
            </w:pPr>
            <w:r>
              <w:t>(6,151.7)</w:t>
            </w:r>
          </w:p>
        </w:tc>
      </w:tr>
      <w:tr w:rsidR="00000000">
        <w:tblPrEx>
          <w:tblCellMar>
            <w:top w:w="0" w:type="dxa"/>
            <w:bottom w:w="0" w:type="dxa"/>
          </w:tblCellMar>
        </w:tblPrEx>
        <w:trPr>
          <w:cantSplit/>
        </w:trPr>
        <w:tc>
          <w:tcPr>
            <w:tcW w:w="5778" w:type="dxa"/>
          </w:tcPr>
          <w:p w:rsidR="00000000" w:rsidRDefault="00A96728">
            <w:pPr>
              <w:ind w:left="110"/>
            </w:pPr>
            <w:r>
              <w:t>Dividends received from related entities</w:t>
            </w:r>
          </w:p>
        </w:tc>
        <w:tc>
          <w:tcPr>
            <w:tcW w:w="1702" w:type="dxa"/>
            <w:gridSpan w:val="2"/>
          </w:tcPr>
          <w:p w:rsidR="00000000" w:rsidRDefault="00A96728">
            <w:pPr>
              <w:ind w:left="110"/>
              <w:jc w:val="right"/>
              <w:rPr>
                <w:b/>
              </w:rPr>
            </w:pPr>
            <w:r>
              <w:rPr>
                <w:b/>
              </w:rPr>
              <w:t>-</w:t>
            </w:r>
          </w:p>
        </w:tc>
        <w:tc>
          <w:tcPr>
            <w:tcW w:w="1700" w:type="dxa"/>
          </w:tcPr>
          <w:p w:rsidR="00000000" w:rsidRDefault="00A96728">
            <w:pPr>
              <w:ind w:left="110"/>
              <w:jc w:val="right"/>
            </w:pPr>
            <w:r>
              <w:t>-</w:t>
            </w:r>
          </w:p>
        </w:tc>
        <w:tc>
          <w:tcPr>
            <w:tcW w:w="1702" w:type="dxa"/>
            <w:gridSpan w:val="2"/>
          </w:tcPr>
          <w:p w:rsidR="00000000" w:rsidRDefault="00A96728">
            <w:pPr>
              <w:jc w:val="right"/>
              <w:rPr>
                <w:b/>
              </w:rPr>
            </w:pPr>
            <w:r>
              <w:rPr>
                <w:b/>
              </w:rPr>
              <w:t>376.5</w:t>
            </w:r>
          </w:p>
        </w:tc>
        <w:tc>
          <w:tcPr>
            <w:tcW w:w="1700" w:type="dxa"/>
            <w:gridSpan w:val="2"/>
          </w:tcPr>
          <w:p w:rsidR="00000000" w:rsidRDefault="00A96728">
            <w:pPr>
              <w:jc w:val="right"/>
            </w:pPr>
            <w:r>
              <w:t>204.5</w:t>
            </w:r>
          </w:p>
        </w:tc>
      </w:tr>
      <w:tr w:rsidR="00000000">
        <w:tblPrEx>
          <w:tblCellMar>
            <w:top w:w="0" w:type="dxa"/>
            <w:bottom w:w="0" w:type="dxa"/>
          </w:tblCellMar>
        </w:tblPrEx>
        <w:trPr>
          <w:cantSplit/>
        </w:trPr>
        <w:tc>
          <w:tcPr>
            <w:tcW w:w="5778" w:type="dxa"/>
          </w:tcPr>
          <w:p w:rsidR="00000000" w:rsidRDefault="00A96728">
            <w:pPr>
              <w:ind w:left="110"/>
            </w:pPr>
            <w:r>
              <w:t>Interes</w:t>
            </w:r>
            <w:r>
              <w:t>t and other borrowing costs paid</w:t>
            </w:r>
          </w:p>
        </w:tc>
        <w:tc>
          <w:tcPr>
            <w:tcW w:w="1702" w:type="dxa"/>
            <w:gridSpan w:val="2"/>
          </w:tcPr>
          <w:p w:rsidR="00000000" w:rsidRDefault="00A96728">
            <w:pPr>
              <w:jc w:val="right"/>
              <w:rPr>
                <w:b/>
              </w:rPr>
            </w:pPr>
            <w:r>
              <w:rPr>
                <w:b/>
              </w:rPr>
              <w:t>(42.5)</w:t>
            </w:r>
          </w:p>
        </w:tc>
        <w:tc>
          <w:tcPr>
            <w:tcW w:w="1700" w:type="dxa"/>
          </w:tcPr>
          <w:p w:rsidR="00000000" w:rsidRDefault="00A96728">
            <w:pPr>
              <w:jc w:val="right"/>
            </w:pPr>
            <w:r>
              <w:t>(56.4)</w:t>
            </w:r>
          </w:p>
        </w:tc>
        <w:tc>
          <w:tcPr>
            <w:tcW w:w="1702" w:type="dxa"/>
            <w:gridSpan w:val="2"/>
          </w:tcPr>
          <w:p w:rsidR="00000000" w:rsidRDefault="00A96728">
            <w:pPr>
              <w:jc w:val="right"/>
              <w:rPr>
                <w:b/>
              </w:rPr>
            </w:pPr>
            <w:r>
              <w:rPr>
                <w:b/>
              </w:rPr>
              <w:t>(41.0)</w:t>
            </w:r>
          </w:p>
        </w:tc>
        <w:tc>
          <w:tcPr>
            <w:tcW w:w="1700" w:type="dxa"/>
            <w:gridSpan w:val="2"/>
          </w:tcPr>
          <w:p w:rsidR="00000000" w:rsidRDefault="00A96728">
            <w:pPr>
              <w:jc w:val="right"/>
            </w:pPr>
            <w:r>
              <w:t>(47.4)</w:t>
            </w:r>
          </w:p>
        </w:tc>
      </w:tr>
      <w:tr w:rsidR="00000000">
        <w:tblPrEx>
          <w:tblCellMar>
            <w:top w:w="0" w:type="dxa"/>
            <w:bottom w:w="0" w:type="dxa"/>
          </w:tblCellMar>
        </w:tblPrEx>
        <w:trPr>
          <w:cantSplit/>
        </w:trPr>
        <w:tc>
          <w:tcPr>
            <w:tcW w:w="5778" w:type="dxa"/>
          </w:tcPr>
          <w:p w:rsidR="00000000" w:rsidRDefault="00A96728">
            <w:pPr>
              <w:ind w:left="110"/>
            </w:pPr>
            <w:r>
              <w:t>Interest received</w:t>
            </w:r>
          </w:p>
        </w:tc>
        <w:tc>
          <w:tcPr>
            <w:tcW w:w="1702" w:type="dxa"/>
            <w:gridSpan w:val="2"/>
          </w:tcPr>
          <w:p w:rsidR="00000000" w:rsidRDefault="00A96728">
            <w:pPr>
              <w:jc w:val="right"/>
              <w:rPr>
                <w:b/>
              </w:rPr>
            </w:pPr>
            <w:r>
              <w:rPr>
                <w:b/>
              </w:rPr>
              <w:t>8.9</w:t>
            </w:r>
          </w:p>
        </w:tc>
        <w:tc>
          <w:tcPr>
            <w:tcW w:w="1700" w:type="dxa"/>
          </w:tcPr>
          <w:p w:rsidR="00000000" w:rsidRDefault="00A96728">
            <w:pPr>
              <w:jc w:val="right"/>
            </w:pPr>
            <w:r>
              <w:t>2.7</w:t>
            </w:r>
          </w:p>
        </w:tc>
        <w:tc>
          <w:tcPr>
            <w:tcW w:w="1702" w:type="dxa"/>
            <w:gridSpan w:val="2"/>
          </w:tcPr>
          <w:p w:rsidR="00000000" w:rsidRDefault="00A96728">
            <w:pPr>
              <w:jc w:val="right"/>
              <w:rPr>
                <w:b/>
              </w:rPr>
            </w:pPr>
            <w:r>
              <w:rPr>
                <w:b/>
              </w:rPr>
              <w:t>8.3</w:t>
            </w:r>
          </w:p>
        </w:tc>
        <w:tc>
          <w:tcPr>
            <w:tcW w:w="1700" w:type="dxa"/>
            <w:gridSpan w:val="2"/>
          </w:tcPr>
          <w:p w:rsidR="00000000" w:rsidRDefault="00A96728">
            <w:pPr>
              <w:jc w:val="right"/>
            </w:pPr>
            <w:r>
              <w:t>2.2</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Income tax paid</w:t>
            </w:r>
          </w:p>
        </w:tc>
        <w:tc>
          <w:tcPr>
            <w:tcW w:w="1702" w:type="dxa"/>
            <w:gridSpan w:val="2"/>
            <w:tcBorders>
              <w:bottom w:val="single" w:sz="18" w:space="0" w:color="auto"/>
            </w:tcBorders>
          </w:tcPr>
          <w:p w:rsidR="00000000" w:rsidRDefault="00A96728">
            <w:pPr>
              <w:jc w:val="right"/>
              <w:rPr>
                <w:b/>
              </w:rPr>
            </w:pPr>
            <w:r>
              <w:rPr>
                <w:b/>
              </w:rPr>
              <w:t>(142.7)</w:t>
            </w:r>
          </w:p>
        </w:tc>
        <w:tc>
          <w:tcPr>
            <w:tcW w:w="1700" w:type="dxa"/>
            <w:tcBorders>
              <w:bottom w:val="single" w:sz="18" w:space="0" w:color="auto"/>
            </w:tcBorders>
          </w:tcPr>
          <w:p w:rsidR="00000000" w:rsidRDefault="00A96728">
            <w:pPr>
              <w:jc w:val="right"/>
            </w:pPr>
            <w:r>
              <w:t>(174.7)</w:t>
            </w:r>
          </w:p>
        </w:tc>
        <w:tc>
          <w:tcPr>
            <w:tcW w:w="1702" w:type="dxa"/>
            <w:gridSpan w:val="2"/>
            <w:tcBorders>
              <w:bottom w:val="single" w:sz="18" w:space="0" w:color="auto"/>
            </w:tcBorders>
          </w:tcPr>
          <w:p w:rsidR="00000000" w:rsidRDefault="00A96728">
            <w:pPr>
              <w:jc w:val="right"/>
              <w:rPr>
                <w:b/>
              </w:rPr>
            </w:pPr>
            <w:r>
              <w:rPr>
                <w:b/>
              </w:rPr>
              <w:t>(50.7)</w:t>
            </w:r>
          </w:p>
        </w:tc>
        <w:tc>
          <w:tcPr>
            <w:tcW w:w="1700" w:type="dxa"/>
            <w:gridSpan w:val="2"/>
            <w:tcBorders>
              <w:bottom w:val="single" w:sz="18" w:space="0" w:color="auto"/>
            </w:tcBorders>
          </w:tcPr>
          <w:p w:rsidR="00000000" w:rsidRDefault="00A96728">
            <w:pPr>
              <w:jc w:val="right"/>
            </w:pPr>
            <w:r>
              <w:t>(66.3)</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gridSpan w:val="2"/>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r>
              <w:rPr>
                <w:vanish/>
              </w:rPr>
              <w:t>[SULON]</w:t>
            </w:r>
            <w:r>
              <w:t>Net cash provided by operating activities</w:t>
            </w:r>
          </w:p>
        </w:tc>
        <w:tc>
          <w:tcPr>
            <w:tcW w:w="1702" w:type="dxa"/>
            <w:gridSpan w:val="2"/>
            <w:tcBorders>
              <w:bottom w:val="single" w:sz="18" w:space="0" w:color="auto"/>
            </w:tcBorders>
          </w:tcPr>
          <w:p w:rsidR="00000000" w:rsidRDefault="00A96728">
            <w:pPr>
              <w:jc w:val="right"/>
              <w:rPr>
                <w:b/>
              </w:rPr>
            </w:pPr>
            <w:r>
              <w:rPr>
                <w:b/>
              </w:rPr>
              <w:t>1,066.9</w:t>
            </w:r>
          </w:p>
        </w:tc>
        <w:tc>
          <w:tcPr>
            <w:tcW w:w="1700" w:type="dxa"/>
            <w:tcBorders>
              <w:bottom w:val="single" w:sz="18" w:space="0" w:color="auto"/>
            </w:tcBorders>
          </w:tcPr>
          <w:p w:rsidR="00000000" w:rsidRDefault="00A96728">
            <w:pPr>
              <w:jc w:val="right"/>
            </w:pPr>
            <w:r>
              <w:t>574.0</w:t>
            </w:r>
          </w:p>
        </w:tc>
        <w:tc>
          <w:tcPr>
            <w:tcW w:w="1702" w:type="dxa"/>
            <w:gridSpan w:val="2"/>
            <w:tcBorders>
              <w:bottom w:val="single" w:sz="18" w:space="0" w:color="auto"/>
            </w:tcBorders>
          </w:tcPr>
          <w:p w:rsidR="00000000" w:rsidRDefault="00A96728">
            <w:pPr>
              <w:jc w:val="right"/>
              <w:rPr>
                <w:b/>
              </w:rPr>
            </w:pPr>
            <w:r>
              <w:rPr>
                <w:b/>
              </w:rPr>
              <w:t>999.7</w:t>
            </w:r>
          </w:p>
        </w:tc>
        <w:tc>
          <w:tcPr>
            <w:tcW w:w="1700" w:type="dxa"/>
            <w:gridSpan w:val="2"/>
            <w:tcBorders>
              <w:bottom w:val="single" w:sz="18" w:space="0" w:color="auto"/>
            </w:tcBorders>
          </w:tcPr>
          <w:p w:rsidR="00000000" w:rsidRDefault="00A96728">
            <w:pPr>
              <w:jc w:val="right"/>
            </w:pPr>
            <w:r>
              <w:t>326.1</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gridSpan w:val="2"/>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Cash flows from investing activities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gridSpan w:val="2"/>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Proceeds from the sale of property, plant and equipment </w:t>
            </w:r>
          </w:p>
        </w:tc>
        <w:tc>
          <w:tcPr>
            <w:tcW w:w="1702" w:type="dxa"/>
            <w:gridSpan w:val="2"/>
          </w:tcPr>
          <w:p w:rsidR="00000000" w:rsidRDefault="00A96728">
            <w:pPr>
              <w:jc w:val="right"/>
              <w:rPr>
                <w:b/>
              </w:rPr>
            </w:pPr>
            <w:r>
              <w:rPr>
                <w:b/>
              </w:rPr>
              <w:t>111.0</w:t>
            </w:r>
          </w:p>
        </w:tc>
        <w:tc>
          <w:tcPr>
            <w:tcW w:w="1700" w:type="dxa"/>
          </w:tcPr>
          <w:p w:rsidR="00000000" w:rsidRDefault="00A96728">
            <w:pPr>
              <w:jc w:val="right"/>
            </w:pPr>
            <w:r>
              <w:t>145.7</w:t>
            </w:r>
          </w:p>
        </w:tc>
        <w:tc>
          <w:tcPr>
            <w:tcW w:w="1702" w:type="dxa"/>
            <w:gridSpan w:val="2"/>
          </w:tcPr>
          <w:p w:rsidR="00000000" w:rsidRDefault="00A96728">
            <w:pPr>
              <w:jc w:val="right"/>
              <w:rPr>
                <w:b/>
              </w:rPr>
            </w:pPr>
            <w:r>
              <w:rPr>
                <w:b/>
              </w:rPr>
              <w:t>41.4</w:t>
            </w:r>
          </w:p>
        </w:tc>
        <w:tc>
          <w:tcPr>
            <w:tcW w:w="1700" w:type="dxa"/>
            <w:gridSpan w:val="2"/>
          </w:tcPr>
          <w:p w:rsidR="00000000" w:rsidRDefault="00A96728">
            <w:pPr>
              <w:jc w:val="right"/>
            </w:pPr>
            <w:r>
              <w:t>1.9</w:t>
            </w:r>
          </w:p>
        </w:tc>
      </w:tr>
      <w:tr w:rsidR="00000000">
        <w:tblPrEx>
          <w:tblCellMar>
            <w:top w:w="0" w:type="dxa"/>
            <w:bottom w:w="0" w:type="dxa"/>
          </w:tblCellMar>
        </w:tblPrEx>
        <w:trPr>
          <w:cantSplit/>
        </w:trPr>
        <w:tc>
          <w:tcPr>
            <w:tcW w:w="5778" w:type="dxa"/>
          </w:tcPr>
          <w:p w:rsidR="00000000" w:rsidRDefault="00A96728">
            <w:pPr>
              <w:ind w:left="110"/>
            </w:pPr>
            <w:r>
              <w:t>Proceeds from the sale of business</w:t>
            </w:r>
          </w:p>
        </w:tc>
        <w:tc>
          <w:tcPr>
            <w:tcW w:w="1702" w:type="dxa"/>
            <w:gridSpan w:val="2"/>
          </w:tcPr>
          <w:p w:rsidR="00000000" w:rsidRDefault="00A96728">
            <w:pPr>
              <w:jc w:val="right"/>
              <w:rPr>
                <w:b/>
              </w:rPr>
            </w:pPr>
            <w:r>
              <w:rPr>
                <w:b/>
              </w:rPr>
              <w:t>39.5</w:t>
            </w:r>
          </w:p>
        </w:tc>
        <w:tc>
          <w:tcPr>
            <w:tcW w:w="1700" w:type="dxa"/>
          </w:tcPr>
          <w:p w:rsidR="00000000" w:rsidRDefault="00A96728">
            <w:pPr>
              <w:jc w:val="right"/>
            </w:pPr>
            <w:r>
              <w:t>-</w:t>
            </w:r>
          </w:p>
        </w:tc>
        <w:tc>
          <w:tcPr>
            <w:tcW w:w="1702" w:type="dxa"/>
            <w:gridSpan w:val="2"/>
          </w:tcPr>
          <w:p w:rsidR="00000000" w:rsidRDefault="00A96728">
            <w:pPr>
              <w:jc w:val="right"/>
              <w:rPr>
                <w:b/>
              </w:rPr>
            </w:pPr>
            <w:r>
              <w:rPr>
                <w:b/>
              </w:rPr>
              <w:t>39.5</w:t>
            </w:r>
          </w:p>
        </w:tc>
        <w:tc>
          <w:tcPr>
            <w:tcW w:w="1700" w:type="dxa"/>
            <w:gridSpan w:val="2"/>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r>
              <w:t xml:space="preserve">Payments for property, plant and equipment </w:t>
            </w:r>
          </w:p>
        </w:tc>
        <w:tc>
          <w:tcPr>
            <w:tcW w:w="1702" w:type="dxa"/>
            <w:gridSpan w:val="2"/>
          </w:tcPr>
          <w:p w:rsidR="00000000" w:rsidRDefault="00A96728">
            <w:pPr>
              <w:jc w:val="right"/>
              <w:rPr>
                <w:b/>
              </w:rPr>
            </w:pPr>
            <w:r>
              <w:rPr>
                <w:b/>
              </w:rPr>
              <w:t>(40</w:t>
            </w:r>
            <w:r>
              <w:rPr>
                <w:b/>
              </w:rPr>
              <w:t>1.2)</w:t>
            </w:r>
          </w:p>
        </w:tc>
        <w:tc>
          <w:tcPr>
            <w:tcW w:w="1700" w:type="dxa"/>
          </w:tcPr>
          <w:p w:rsidR="00000000" w:rsidRDefault="00A96728">
            <w:pPr>
              <w:jc w:val="right"/>
            </w:pPr>
            <w:r>
              <w:t>(695.6)</w:t>
            </w:r>
          </w:p>
        </w:tc>
        <w:tc>
          <w:tcPr>
            <w:tcW w:w="1702" w:type="dxa"/>
            <w:gridSpan w:val="2"/>
          </w:tcPr>
          <w:p w:rsidR="00000000" w:rsidRDefault="00A96728">
            <w:pPr>
              <w:jc w:val="right"/>
              <w:rPr>
                <w:b/>
              </w:rPr>
            </w:pPr>
            <w:r>
              <w:rPr>
                <w:b/>
              </w:rPr>
              <w:t>(146.6)</w:t>
            </w:r>
          </w:p>
        </w:tc>
        <w:tc>
          <w:tcPr>
            <w:tcW w:w="1700" w:type="dxa"/>
            <w:gridSpan w:val="2"/>
          </w:tcPr>
          <w:p w:rsidR="00000000" w:rsidRDefault="00A96728">
            <w:pPr>
              <w:jc w:val="right"/>
            </w:pPr>
            <w:r>
              <w:t>(147.4)</w:t>
            </w:r>
          </w:p>
        </w:tc>
      </w:tr>
      <w:tr w:rsidR="00000000">
        <w:tblPrEx>
          <w:tblCellMar>
            <w:top w:w="0" w:type="dxa"/>
            <w:bottom w:w="0" w:type="dxa"/>
          </w:tblCellMar>
        </w:tblPrEx>
        <w:trPr>
          <w:cantSplit/>
        </w:trPr>
        <w:tc>
          <w:tcPr>
            <w:tcW w:w="5778" w:type="dxa"/>
          </w:tcPr>
          <w:p w:rsidR="00000000" w:rsidRDefault="00A96728">
            <w:pPr>
              <w:ind w:left="110"/>
            </w:pPr>
            <w:r>
              <w:t xml:space="preserve">Payment for purchase of investments </w:t>
            </w:r>
          </w:p>
        </w:tc>
        <w:tc>
          <w:tcPr>
            <w:tcW w:w="1702" w:type="dxa"/>
            <w:gridSpan w:val="2"/>
          </w:tcPr>
          <w:p w:rsidR="00000000" w:rsidRDefault="00A96728">
            <w:pPr>
              <w:ind w:left="110"/>
              <w:jc w:val="right"/>
              <w:rPr>
                <w:b/>
              </w:rPr>
            </w:pPr>
            <w:r>
              <w:rPr>
                <w:b/>
              </w:rPr>
              <w:t>-</w:t>
            </w:r>
          </w:p>
        </w:tc>
        <w:tc>
          <w:tcPr>
            <w:tcW w:w="1700" w:type="dxa"/>
          </w:tcPr>
          <w:p w:rsidR="00000000" w:rsidRDefault="00A96728">
            <w:pPr>
              <w:jc w:val="right"/>
            </w:pPr>
            <w:r>
              <w:t>(0.4)</w:t>
            </w:r>
          </w:p>
        </w:tc>
        <w:tc>
          <w:tcPr>
            <w:tcW w:w="1702" w:type="dxa"/>
            <w:gridSpan w:val="2"/>
          </w:tcPr>
          <w:p w:rsidR="00000000" w:rsidRDefault="00A96728">
            <w:pPr>
              <w:jc w:val="right"/>
              <w:rPr>
                <w:b/>
              </w:rPr>
            </w:pPr>
            <w:r>
              <w:rPr>
                <w:b/>
              </w:rPr>
              <w:t>-</w:t>
            </w:r>
          </w:p>
        </w:tc>
        <w:tc>
          <w:tcPr>
            <w:tcW w:w="1700" w:type="dxa"/>
            <w:gridSpan w:val="2"/>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r>
              <w:t xml:space="preserve">(Advances)/repayment of employee loans </w:t>
            </w:r>
          </w:p>
        </w:tc>
        <w:tc>
          <w:tcPr>
            <w:tcW w:w="1702" w:type="dxa"/>
            <w:gridSpan w:val="2"/>
          </w:tcPr>
          <w:p w:rsidR="00000000" w:rsidRDefault="00A96728">
            <w:pPr>
              <w:jc w:val="right"/>
              <w:rPr>
                <w:b/>
              </w:rPr>
            </w:pPr>
            <w:r>
              <w:rPr>
                <w:b/>
              </w:rPr>
              <w:t>(19.1)</w:t>
            </w:r>
          </w:p>
        </w:tc>
        <w:tc>
          <w:tcPr>
            <w:tcW w:w="1700" w:type="dxa"/>
          </w:tcPr>
          <w:p w:rsidR="00000000" w:rsidRDefault="00A96728">
            <w:pPr>
              <w:jc w:val="right"/>
            </w:pPr>
            <w:r>
              <w:t>(14.2)</w:t>
            </w:r>
          </w:p>
        </w:tc>
        <w:tc>
          <w:tcPr>
            <w:tcW w:w="1702" w:type="dxa"/>
            <w:gridSpan w:val="2"/>
          </w:tcPr>
          <w:p w:rsidR="00000000" w:rsidRDefault="00A96728">
            <w:pPr>
              <w:jc w:val="right"/>
              <w:rPr>
                <w:b/>
              </w:rPr>
            </w:pPr>
            <w:r>
              <w:rPr>
                <w:b/>
              </w:rPr>
              <w:t>(19.1)</w:t>
            </w:r>
          </w:p>
        </w:tc>
        <w:tc>
          <w:tcPr>
            <w:tcW w:w="1700" w:type="dxa"/>
            <w:gridSpan w:val="2"/>
          </w:tcPr>
          <w:p w:rsidR="00000000" w:rsidRDefault="00A96728">
            <w:pPr>
              <w:jc w:val="right"/>
            </w:pPr>
            <w:r>
              <w:t>(14.6)</w:t>
            </w:r>
          </w:p>
        </w:tc>
      </w:tr>
      <w:tr w:rsidR="00000000">
        <w:tblPrEx>
          <w:tblCellMar>
            <w:top w:w="0" w:type="dxa"/>
            <w:bottom w:w="0" w:type="dxa"/>
          </w:tblCellMar>
        </w:tblPrEx>
        <w:trPr>
          <w:cantSplit/>
        </w:trPr>
        <w:tc>
          <w:tcPr>
            <w:tcW w:w="5778" w:type="dxa"/>
          </w:tcPr>
          <w:p w:rsidR="00000000" w:rsidRDefault="00A96728">
            <w:pPr>
              <w:ind w:left="110"/>
            </w:pPr>
            <w:r>
              <w:t>Loans to related entities</w:t>
            </w:r>
          </w:p>
        </w:tc>
        <w:tc>
          <w:tcPr>
            <w:tcW w:w="1702" w:type="dxa"/>
            <w:gridSpan w:val="2"/>
          </w:tcPr>
          <w:p w:rsidR="00000000" w:rsidRDefault="00A96728">
            <w:pPr>
              <w:ind w:left="110"/>
              <w:jc w:val="right"/>
              <w:rPr>
                <w:b/>
              </w:rPr>
            </w:pPr>
            <w:r>
              <w:rPr>
                <w:b/>
              </w:rPr>
              <w:t>-</w:t>
            </w:r>
          </w:p>
        </w:tc>
        <w:tc>
          <w:tcPr>
            <w:tcW w:w="1700" w:type="dxa"/>
          </w:tcPr>
          <w:p w:rsidR="00000000" w:rsidRDefault="00A96728">
            <w:pPr>
              <w:jc w:val="right"/>
            </w:pPr>
            <w:r>
              <w:t>(1.0)</w:t>
            </w:r>
          </w:p>
        </w:tc>
        <w:tc>
          <w:tcPr>
            <w:tcW w:w="1702" w:type="dxa"/>
            <w:gridSpan w:val="2"/>
          </w:tcPr>
          <w:p w:rsidR="00000000" w:rsidRDefault="00A96728">
            <w:pPr>
              <w:jc w:val="right"/>
              <w:rPr>
                <w:b/>
              </w:rPr>
            </w:pPr>
            <w:r>
              <w:rPr>
                <w:b/>
              </w:rPr>
              <w:t>(145.5)</w:t>
            </w:r>
          </w:p>
        </w:tc>
        <w:tc>
          <w:tcPr>
            <w:tcW w:w="1700" w:type="dxa"/>
            <w:gridSpan w:val="2"/>
          </w:tcPr>
          <w:p w:rsidR="00000000" w:rsidRDefault="00A96728">
            <w:pPr>
              <w:jc w:val="right"/>
            </w:pPr>
            <w:r>
              <w:t>(200.5)</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 xml:space="preserve">Payment for purchase of businesses </w:t>
            </w:r>
          </w:p>
        </w:tc>
        <w:tc>
          <w:tcPr>
            <w:tcW w:w="1702" w:type="dxa"/>
            <w:gridSpan w:val="2"/>
            <w:tcBorders>
              <w:bottom w:val="single" w:sz="18" w:space="0" w:color="auto"/>
            </w:tcBorders>
          </w:tcPr>
          <w:p w:rsidR="00000000" w:rsidRDefault="00A96728">
            <w:pPr>
              <w:jc w:val="right"/>
              <w:rPr>
                <w:b/>
              </w:rPr>
            </w:pPr>
            <w:r>
              <w:rPr>
                <w:b/>
              </w:rPr>
              <w:t>(23.2)</w:t>
            </w:r>
          </w:p>
        </w:tc>
        <w:tc>
          <w:tcPr>
            <w:tcW w:w="1700" w:type="dxa"/>
            <w:tcBorders>
              <w:bottom w:val="single" w:sz="18" w:space="0" w:color="auto"/>
            </w:tcBorders>
          </w:tcPr>
          <w:p w:rsidR="00000000" w:rsidRDefault="00A96728">
            <w:pPr>
              <w:jc w:val="right"/>
            </w:pPr>
            <w:r>
              <w:t>(85.7)</w:t>
            </w:r>
          </w:p>
        </w:tc>
        <w:tc>
          <w:tcPr>
            <w:tcW w:w="1702" w:type="dxa"/>
            <w:gridSpan w:val="2"/>
            <w:tcBorders>
              <w:bottom w:val="single" w:sz="18" w:space="0" w:color="auto"/>
            </w:tcBorders>
          </w:tcPr>
          <w:p w:rsidR="00000000" w:rsidRDefault="00A96728">
            <w:pPr>
              <w:jc w:val="right"/>
              <w:rPr>
                <w:b/>
              </w:rPr>
            </w:pPr>
            <w:r>
              <w:rPr>
                <w:b/>
              </w:rPr>
              <w:t>(11.8)</w:t>
            </w:r>
          </w:p>
        </w:tc>
        <w:tc>
          <w:tcPr>
            <w:tcW w:w="1700" w:type="dxa"/>
            <w:gridSpan w:val="2"/>
            <w:tcBorders>
              <w:bottom w:val="single" w:sz="18" w:space="0" w:color="auto"/>
            </w:tcBorders>
          </w:tcPr>
          <w:p w:rsidR="00000000" w:rsidRDefault="00A96728">
            <w:pPr>
              <w:jc w:val="right"/>
            </w:pPr>
            <w:r>
              <w:t>(46.2)</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gridSpan w:val="2"/>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r>
              <w:rPr>
                <w:vanish/>
              </w:rPr>
              <w:t>[SULON]</w:t>
            </w:r>
            <w:r>
              <w:t xml:space="preserve">Net cash used in investing activities </w:t>
            </w:r>
          </w:p>
        </w:tc>
        <w:tc>
          <w:tcPr>
            <w:tcW w:w="1702" w:type="dxa"/>
            <w:gridSpan w:val="2"/>
            <w:tcBorders>
              <w:bottom w:val="single" w:sz="18" w:space="0" w:color="auto"/>
            </w:tcBorders>
          </w:tcPr>
          <w:p w:rsidR="00000000" w:rsidRDefault="00A96728">
            <w:pPr>
              <w:jc w:val="right"/>
              <w:rPr>
                <w:b/>
              </w:rPr>
            </w:pPr>
            <w:r>
              <w:rPr>
                <w:b/>
              </w:rPr>
              <w:t>(293.0)</w:t>
            </w:r>
          </w:p>
        </w:tc>
        <w:tc>
          <w:tcPr>
            <w:tcW w:w="1700" w:type="dxa"/>
            <w:tcBorders>
              <w:bottom w:val="single" w:sz="18" w:space="0" w:color="auto"/>
            </w:tcBorders>
          </w:tcPr>
          <w:p w:rsidR="00000000" w:rsidRDefault="00A96728">
            <w:pPr>
              <w:jc w:val="right"/>
            </w:pPr>
            <w:r>
              <w:t>(651.2)</w:t>
            </w:r>
          </w:p>
        </w:tc>
        <w:tc>
          <w:tcPr>
            <w:tcW w:w="1702" w:type="dxa"/>
            <w:gridSpan w:val="2"/>
            <w:tcBorders>
              <w:bottom w:val="single" w:sz="18" w:space="0" w:color="auto"/>
            </w:tcBorders>
          </w:tcPr>
          <w:p w:rsidR="00000000" w:rsidRDefault="00A96728">
            <w:pPr>
              <w:jc w:val="right"/>
              <w:rPr>
                <w:b/>
              </w:rPr>
            </w:pPr>
            <w:r>
              <w:rPr>
                <w:b/>
              </w:rPr>
              <w:t>(242.1)</w:t>
            </w:r>
          </w:p>
        </w:tc>
        <w:tc>
          <w:tcPr>
            <w:tcW w:w="1700" w:type="dxa"/>
            <w:gridSpan w:val="2"/>
            <w:tcBorders>
              <w:bottom w:val="single" w:sz="18" w:space="0" w:color="auto"/>
            </w:tcBorders>
          </w:tcPr>
          <w:p w:rsidR="00000000" w:rsidRDefault="00A96728">
            <w:pPr>
              <w:jc w:val="right"/>
            </w:pPr>
            <w:r>
              <w:t>(406.8)</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gridSpan w:val="2"/>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Cash flows from financing activities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gridSpan w:val="2"/>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Proceeds from issue of shares</w:t>
            </w:r>
          </w:p>
        </w:tc>
        <w:tc>
          <w:tcPr>
            <w:tcW w:w="1702" w:type="dxa"/>
            <w:gridSpan w:val="2"/>
          </w:tcPr>
          <w:p w:rsidR="00000000" w:rsidRDefault="00A96728">
            <w:pPr>
              <w:jc w:val="right"/>
              <w:rPr>
                <w:b/>
              </w:rPr>
            </w:pPr>
            <w:r>
              <w:rPr>
                <w:b/>
              </w:rPr>
              <w:t>26.9</w:t>
            </w:r>
          </w:p>
        </w:tc>
        <w:tc>
          <w:tcPr>
            <w:tcW w:w="1700" w:type="dxa"/>
          </w:tcPr>
          <w:p w:rsidR="00000000" w:rsidRDefault="00A96728">
            <w:pPr>
              <w:jc w:val="right"/>
            </w:pPr>
            <w:r>
              <w:t>22.7</w:t>
            </w:r>
          </w:p>
        </w:tc>
        <w:tc>
          <w:tcPr>
            <w:tcW w:w="1702" w:type="dxa"/>
            <w:gridSpan w:val="2"/>
          </w:tcPr>
          <w:p w:rsidR="00000000" w:rsidRDefault="00A96728">
            <w:pPr>
              <w:jc w:val="right"/>
              <w:rPr>
                <w:b/>
              </w:rPr>
            </w:pPr>
            <w:r>
              <w:rPr>
                <w:b/>
              </w:rPr>
              <w:t>26.9</w:t>
            </w:r>
          </w:p>
        </w:tc>
        <w:tc>
          <w:tcPr>
            <w:tcW w:w="1700" w:type="dxa"/>
            <w:gridSpan w:val="2"/>
          </w:tcPr>
          <w:p w:rsidR="00000000" w:rsidRDefault="00A96728">
            <w:pPr>
              <w:jc w:val="right"/>
            </w:pPr>
            <w:r>
              <w:t>22.7</w:t>
            </w:r>
          </w:p>
        </w:tc>
      </w:tr>
      <w:tr w:rsidR="00000000">
        <w:tblPrEx>
          <w:tblCellMar>
            <w:top w:w="0" w:type="dxa"/>
            <w:bottom w:w="0" w:type="dxa"/>
          </w:tblCellMar>
        </w:tblPrEx>
        <w:trPr>
          <w:cantSplit/>
        </w:trPr>
        <w:tc>
          <w:tcPr>
            <w:tcW w:w="5778" w:type="dxa"/>
          </w:tcPr>
          <w:p w:rsidR="00000000" w:rsidRDefault="00A96728">
            <w:pPr>
              <w:ind w:left="110"/>
            </w:pPr>
            <w:r>
              <w:t>Payments for buybacks of shares</w:t>
            </w:r>
          </w:p>
        </w:tc>
        <w:tc>
          <w:tcPr>
            <w:tcW w:w="1702" w:type="dxa"/>
            <w:gridSpan w:val="2"/>
          </w:tcPr>
          <w:p w:rsidR="00000000" w:rsidRDefault="00A96728">
            <w:pPr>
              <w:jc w:val="right"/>
              <w:rPr>
                <w:b/>
              </w:rPr>
            </w:pPr>
            <w:r>
              <w:rPr>
                <w:b/>
              </w:rPr>
              <w:t>(548.4)</w:t>
            </w:r>
          </w:p>
        </w:tc>
        <w:tc>
          <w:tcPr>
            <w:tcW w:w="1700" w:type="dxa"/>
          </w:tcPr>
          <w:p w:rsidR="00000000" w:rsidRDefault="00A96728">
            <w:pPr>
              <w:jc w:val="right"/>
            </w:pPr>
            <w:r>
              <w:t>-</w:t>
            </w:r>
          </w:p>
        </w:tc>
        <w:tc>
          <w:tcPr>
            <w:tcW w:w="1702" w:type="dxa"/>
            <w:gridSpan w:val="2"/>
          </w:tcPr>
          <w:p w:rsidR="00000000" w:rsidRDefault="00A96728">
            <w:pPr>
              <w:jc w:val="right"/>
              <w:rPr>
                <w:b/>
              </w:rPr>
            </w:pPr>
            <w:r>
              <w:rPr>
                <w:b/>
              </w:rPr>
              <w:t>(548.4)</w:t>
            </w:r>
          </w:p>
        </w:tc>
        <w:tc>
          <w:tcPr>
            <w:tcW w:w="1700" w:type="dxa"/>
            <w:gridSpan w:val="2"/>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r>
              <w:t>Proceeds from issue of Woolworths Income Notes</w:t>
            </w:r>
          </w:p>
        </w:tc>
        <w:tc>
          <w:tcPr>
            <w:tcW w:w="1702" w:type="dxa"/>
            <w:gridSpan w:val="2"/>
          </w:tcPr>
          <w:p w:rsidR="00000000" w:rsidRDefault="00A96728">
            <w:pPr>
              <w:jc w:val="right"/>
              <w:rPr>
                <w:b/>
              </w:rPr>
            </w:pPr>
            <w:r>
              <w:rPr>
                <w:b/>
              </w:rPr>
              <w:t>583.0</w:t>
            </w:r>
          </w:p>
        </w:tc>
        <w:tc>
          <w:tcPr>
            <w:tcW w:w="1700" w:type="dxa"/>
          </w:tcPr>
          <w:p w:rsidR="00000000" w:rsidRDefault="00A96728">
            <w:pPr>
              <w:jc w:val="right"/>
            </w:pPr>
            <w:r>
              <w:t>-</w:t>
            </w:r>
          </w:p>
        </w:tc>
        <w:tc>
          <w:tcPr>
            <w:tcW w:w="1702" w:type="dxa"/>
            <w:gridSpan w:val="2"/>
          </w:tcPr>
          <w:p w:rsidR="00000000" w:rsidRDefault="00A96728">
            <w:pPr>
              <w:jc w:val="right"/>
              <w:rPr>
                <w:b/>
              </w:rPr>
            </w:pPr>
            <w:r>
              <w:rPr>
                <w:b/>
              </w:rPr>
              <w:t>583.0</w:t>
            </w:r>
          </w:p>
        </w:tc>
        <w:tc>
          <w:tcPr>
            <w:tcW w:w="1700" w:type="dxa"/>
            <w:gridSpan w:val="2"/>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r>
              <w:t>Proceeds from deposits</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5.1</w:t>
            </w:r>
          </w:p>
        </w:tc>
        <w:tc>
          <w:tcPr>
            <w:tcW w:w="1702" w:type="dxa"/>
            <w:gridSpan w:val="2"/>
          </w:tcPr>
          <w:p w:rsidR="00000000" w:rsidRDefault="00A96728">
            <w:pPr>
              <w:jc w:val="right"/>
              <w:rPr>
                <w:b/>
              </w:rPr>
            </w:pPr>
            <w:r>
              <w:rPr>
                <w:b/>
              </w:rPr>
              <w:t>-</w:t>
            </w:r>
          </w:p>
        </w:tc>
        <w:tc>
          <w:tcPr>
            <w:tcW w:w="1700" w:type="dxa"/>
            <w:gridSpan w:val="2"/>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r>
              <w:t>Repayment of short term deposits</w:t>
            </w:r>
          </w:p>
        </w:tc>
        <w:tc>
          <w:tcPr>
            <w:tcW w:w="1702" w:type="dxa"/>
            <w:gridSpan w:val="2"/>
          </w:tcPr>
          <w:p w:rsidR="00000000" w:rsidRDefault="00A96728">
            <w:pPr>
              <w:jc w:val="right"/>
              <w:rPr>
                <w:b/>
              </w:rPr>
            </w:pPr>
            <w:r>
              <w:rPr>
                <w:b/>
              </w:rPr>
              <w:t>(0.2)</w:t>
            </w:r>
          </w:p>
        </w:tc>
        <w:tc>
          <w:tcPr>
            <w:tcW w:w="1700" w:type="dxa"/>
          </w:tcPr>
          <w:p w:rsidR="00000000" w:rsidRDefault="00A96728">
            <w:pPr>
              <w:jc w:val="right"/>
            </w:pPr>
            <w:r>
              <w:t>-</w:t>
            </w:r>
          </w:p>
        </w:tc>
        <w:tc>
          <w:tcPr>
            <w:tcW w:w="1702" w:type="dxa"/>
            <w:gridSpan w:val="2"/>
          </w:tcPr>
          <w:p w:rsidR="00000000" w:rsidRDefault="00A96728">
            <w:pPr>
              <w:jc w:val="right"/>
              <w:rPr>
                <w:b/>
              </w:rPr>
            </w:pPr>
            <w:r>
              <w:rPr>
                <w:b/>
              </w:rPr>
              <w:t>(0.4)</w:t>
            </w:r>
          </w:p>
        </w:tc>
        <w:tc>
          <w:tcPr>
            <w:tcW w:w="1700" w:type="dxa"/>
            <w:gridSpan w:val="2"/>
          </w:tcPr>
          <w:p w:rsidR="00000000" w:rsidRDefault="00A96728">
            <w:pPr>
              <w:jc w:val="right"/>
            </w:pPr>
            <w:r>
              <w:t>(1.5)</w:t>
            </w:r>
          </w:p>
        </w:tc>
      </w:tr>
      <w:tr w:rsidR="00000000">
        <w:tblPrEx>
          <w:tblCellMar>
            <w:top w:w="0" w:type="dxa"/>
            <w:bottom w:w="0" w:type="dxa"/>
          </w:tblCellMar>
        </w:tblPrEx>
        <w:trPr>
          <w:cantSplit/>
        </w:trPr>
        <w:tc>
          <w:tcPr>
            <w:tcW w:w="5778" w:type="dxa"/>
          </w:tcPr>
          <w:p w:rsidR="00000000" w:rsidRDefault="00A96728">
            <w:pPr>
              <w:ind w:left="110"/>
            </w:pPr>
            <w:r>
              <w:t>Proceeds from external borrowings</w:t>
            </w:r>
          </w:p>
        </w:tc>
        <w:tc>
          <w:tcPr>
            <w:tcW w:w="1702" w:type="dxa"/>
            <w:gridSpan w:val="2"/>
          </w:tcPr>
          <w:p w:rsidR="00000000" w:rsidRDefault="00A96728">
            <w:pPr>
              <w:jc w:val="right"/>
              <w:rPr>
                <w:b/>
              </w:rPr>
            </w:pPr>
            <w:r>
              <w:rPr>
                <w:b/>
              </w:rPr>
              <w:t>1,685.7</w:t>
            </w:r>
          </w:p>
        </w:tc>
        <w:tc>
          <w:tcPr>
            <w:tcW w:w="1700" w:type="dxa"/>
          </w:tcPr>
          <w:p w:rsidR="00000000" w:rsidRDefault="00A96728">
            <w:pPr>
              <w:jc w:val="right"/>
            </w:pPr>
            <w:r>
              <w:t>1,440.9</w:t>
            </w:r>
          </w:p>
        </w:tc>
        <w:tc>
          <w:tcPr>
            <w:tcW w:w="1702" w:type="dxa"/>
            <w:gridSpan w:val="2"/>
          </w:tcPr>
          <w:p w:rsidR="00000000" w:rsidRDefault="00A96728">
            <w:pPr>
              <w:jc w:val="right"/>
              <w:rPr>
                <w:b/>
              </w:rPr>
            </w:pPr>
            <w:r>
              <w:rPr>
                <w:b/>
              </w:rPr>
              <w:t>1,682.1</w:t>
            </w:r>
          </w:p>
        </w:tc>
        <w:tc>
          <w:tcPr>
            <w:tcW w:w="1700" w:type="dxa"/>
            <w:gridSpan w:val="2"/>
          </w:tcPr>
          <w:p w:rsidR="00000000" w:rsidRDefault="00A96728">
            <w:pPr>
              <w:jc w:val="right"/>
            </w:pPr>
            <w:r>
              <w:t>1,429.8</w:t>
            </w:r>
          </w:p>
        </w:tc>
      </w:tr>
      <w:tr w:rsidR="00000000">
        <w:tblPrEx>
          <w:tblCellMar>
            <w:top w:w="0" w:type="dxa"/>
            <w:bottom w:w="0" w:type="dxa"/>
          </w:tblCellMar>
        </w:tblPrEx>
        <w:trPr>
          <w:cantSplit/>
        </w:trPr>
        <w:tc>
          <w:tcPr>
            <w:tcW w:w="5778" w:type="dxa"/>
          </w:tcPr>
          <w:p w:rsidR="00000000" w:rsidRDefault="00A96728">
            <w:pPr>
              <w:ind w:left="110"/>
            </w:pPr>
            <w:r>
              <w:t>Repayment of external borrowings</w:t>
            </w:r>
          </w:p>
        </w:tc>
        <w:tc>
          <w:tcPr>
            <w:tcW w:w="1702" w:type="dxa"/>
            <w:gridSpan w:val="2"/>
          </w:tcPr>
          <w:p w:rsidR="00000000" w:rsidRDefault="00A96728">
            <w:pPr>
              <w:jc w:val="right"/>
              <w:rPr>
                <w:b/>
              </w:rPr>
            </w:pPr>
            <w:r>
              <w:rPr>
                <w:b/>
              </w:rPr>
              <w:t>(2,205.3)</w:t>
            </w:r>
          </w:p>
        </w:tc>
        <w:tc>
          <w:tcPr>
            <w:tcW w:w="1700" w:type="dxa"/>
          </w:tcPr>
          <w:p w:rsidR="00000000" w:rsidRDefault="00A96728">
            <w:pPr>
              <w:jc w:val="right"/>
            </w:pPr>
            <w:r>
              <w:t>(1,155.1)</w:t>
            </w:r>
          </w:p>
        </w:tc>
        <w:tc>
          <w:tcPr>
            <w:tcW w:w="1702" w:type="dxa"/>
            <w:gridSpan w:val="2"/>
          </w:tcPr>
          <w:p w:rsidR="00000000" w:rsidRDefault="00A96728">
            <w:pPr>
              <w:jc w:val="right"/>
              <w:rPr>
                <w:b/>
              </w:rPr>
            </w:pPr>
            <w:r>
              <w:rPr>
                <w:b/>
              </w:rPr>
              <w:t>(2,205.0)</w:t>
            </w:r>
          </w:p>
        </w:tc>
        <w:tc>
          <w:tcPr>
            <w:tcW w:w="1700" w:type="dxa"/>
            <w:gridSpan w:val="2"/>
          </w:tcPr>
          <w:p w:rsidR="00000000" w:rsidRDefault="00A96728">
            <w:pPr>
              <w:jc w:val="right"/>
            </w:pPr>
            <w:r>
              <w:t>(1,155.0)</w:t>
            </w:r>
          </w:p>
        </w:tc>
      </w:tr>
      <w:tr w:rsidR="00000000">
        <w:tblPrEx>
          <w:tblCellMar>
            <w:top w:w="0" w:type="dxa"/>
            <w:bottom w:w="0" w:type="dxa"/>
          </w:tblCellMar>
        </w:tblPrEx>
        <w:trPr>
          <w:cantSplit/>
        </w:trPr>
        <w:tc>
          <w:tcPr>
            <w:tcW w:w="5778" w:type="dxa"/>
          </w:tcPr>
          <w:p w:rsidR="00000000" w:rsidRDefault="00A96728">
            <w:pPr>
              <w:ind w:left="110"/>
            </w:pPr>
            <w:r>
              <w:t>Dividends paid</w:t>
            </w:r>
          </w:p>
        </w:tc>
        <w:tc>
          <w:tcPr>
            <w:tcW w:w="1702" w:type="dxa"/>
            <w:gridSpan w:val="2"/>
          </w:tcPr>
          <w:p w:rsidR="00000000" w:rsidRDefault="00A96728">
            <w:pPr>
              <w:jc w:val="right"/>
              <w:rPr>
                <w:b/>
              </w:rPr>
            </w:pPr>
            <w:r>
              <w:rPr>
                <w:b/>
              </w:rPr>
              <w:t>(173.5)</w:t>
            </w:r>
          </w:p>
        </w:tc>
        <w:tc>
          <w:tcPr>
            <w:tcW w:w="1700" w:type="dxa"/>
          </w:tcPr>
          <w:p w:rsidR="00000000" w:rsidRDefault="00A96728">
            <w:pPr>
              <w:jc w:val="right"/>
            </w:pPr>
            <w:r>
              <w:t>(154.1)</w:t>
            </w:r>
          </w:p>
        </w:tc>
        <w:tc>
          <w:tcPr>
            <w:tcW w:w="1702" w:type="dxa"/>
            <w:gridSpan w:val="2"/>
          </w:tcPr>
          <w:p w:rsidR="00000000" w:rsidRDefault="00A96728">
            <w:pPr>
              <w:jc w:val="right"/>
              <w:rPr>
                <w:b/>
              </w:rPr>
            </w:pPr>
            <w:r>
              <w:rPr>
                <w:b/>
              </w:rPr>
              <w:t>(173.5)</w:t>
            </w:r>
          </w:p>
        </w:tc>
        <w:tc>
          <w:tcPr>
            <w:tcW w:w="1700" w:type="dxa"/>
            <w:gridSpan w:val="2"/>
          </w:tcPr>
          <w:p w:rsidR="00000000" w:rsidRDefault="00A96728">
            <w:pPr>
              <w:jc w:val="right"/>
            </w:pPr>
            <w:r>
              <w:t>(154.1)</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Woolworths Income Notes interest paid</w:t>
            </w:r>
          </w:p>
        </w:tc>
        <w:tc>
          <w:tcPr>
            <w:tcW w:w="1702" w:type="dxa"/>
            <w:gridSpan w:val="2"/>
            <w:tcBorders>
              <w:bottom w:val="single" w:sz="18" w:space="0" w:color="auto"/>
            </w:tcBorders>
          </w:tcPr>
          <w:p w:rsidR="00000000" w:rsidRDefault="00A96728">
            <w:pPr>
              <w:jc w:val="right"/>
              <w:rPr>
                <w:b/>
              </w:rPr>
            </w:pPr>
            <w:r>
              <w:rPr>
                <w:b/>
              </w:rPr>
              <w:t>(24.7)</w:t>
            </w:r>
          </w:p>
        </w:tc>
        <w:tc>
          <w:tcPr>
            <w:tcW w:w="1700" w:type="dxa"/>
            <w:tcBorders>
              <w:bottom w:val="single" w:sz="18" w:space="0" w:color="auto"/>
            </w:tcBorders>
          </w:tcPr>
          <w:p w:rsidR="00000000" w:rsidRDefault="00A96728">
            <w:pPr>
              <w:jc w:val="right"/>
            </w:pPr>
            <w:r>
              <w:t>-</w:t>
            </w:r>
          </w:p>
        </w:tc>
        <w:tc>
          <w:tcPr>
            <w:tcW w:w="1702" w:type="dxa"/>
            <w:gridSpan w:val="2"/>
            <w:tcBorders>
              <w:bottom w:val="single" w:sz="18" w:space="0" w:color="auto"/>
            </w:tcBorders>
          </w:tcPr>
          <w:p w:rsidR="00000000" w:rsidRDefault="00A96728">
            <w:pPr>
              <w:jc w:val="right"/>
              <w:rPr>
                <w:b/>
              </w:rPr>
            </w:pPr>
            <w:r>
              <w:rPr>
                <w:b/>
              </w:rPr>
              <w:t>(24.7)</w:t>
            </w:r>
          </w:p>
        </w:tc>
        <w:tc>
          <w:tcPr>
            <w:tcW w:w="1700" w:type="dxa"/>
            <w:gridSpan w:val="2"/>
            <w:tcBorders>
              <w:bottom w:val="single" w:sz="18" w:space="0" w:color="auto"/>
            </w:tcBorders>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gridSpan w:val="2"/>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r>
              <w:rPr>
                <w:vanish/>
              </w:rPr>
              <w:t>[SULON]</w:t>
            </w:r>
            <w:r>
              <w:t>Net cash (used in)/provided by financing activities</w:t>
            </w:r>
          </w:p>
        </w:tc>
        <w:tc>
          <w:tcPr>
            <w:tcW w:w="1702" w:type="dxa"/>
            <w:gridSpan w:val="2"/>
            <w:tcBorders>
              <w:bottom w:val="single" w:sz="18" w:space="0" w:color="auto"/>
            </w:tcBorders>
          </w:tcPr>
          <w:p w:rsidR="00000000" w:rsidRDefault="00A96728">
            <w:pPr>
              <w:jc w:val="right"/>
              <w:rPr>
                <w:b/>
              </w:rPr>
            </w:pPr>
            <w:r>
              <w:rPr>
                <w:b/>
              </w:rPr>
              <w:t>(656.5)</w:t>
            </w:r>
          </w:p>
        </w:tc>
        <w:tc>
          <w:tcPr>
            <w:tcW w:w="1700" w:type="dxa"/>
            <w:tcBorders>
              <w:bottom w:val="single" w:sz="18" w:space="0" w:color="auto"/>
            </w:tcBorders>
          </w:tcPr>
          <w:p w:rsidR="00000000" w:rsidRDefault="00A96728">
            <w:pPr>
              <w:jc w:val="right"/>
            </w:pPr>
            <w:r>
              <w:t>159.5</w:t>
            </w:r>
          </w:p>
        </w:tc>
        <w:tc>
          <w:tcPr>
            <w:tcW w:w="1702" w:type="dxa"/>
            <w:gridSpan w:val="2"/>
            <w:tcBorders>
              <w:bottom w:val="single" w:sz="18" w:space="0" w:color="auto"/>
            </w:tcBorders>
          </w:tcPr>
          <w:p w:rsidR="00000000" w:rsidRDefault="00A96728">
            <w:pPr>
              <w:jc w:val="right"/>
              <w:rPr>
                <w:b/>
              </w:rPr>
            </w:pPr>
            <w:r>
              <w:rPr>
                <w:b/>
              </w:rPr>
              <w:t>(660.0)</w:t>
            </w:r>
          </w:p>
        </w:tc>
        <w:tc>
          <w:tcPr>
            <w:tcW w:w="1700" w:type="dxa"/>
            <w:gridSpan w:val="2"/>
            <w:tcBorders>
              <w:bottom w:val="single" w:sz="18" w:space="0" w:color="auto"/>
            </w:tcBorders>
          </w:tcPr>
          <w:p w:rsidR="00000000" w:rsidRDefault="00A96728">
            <w:pPr>
              <w:jc w:val="right"/>
            </w:pPr>
            <w:r>
              <w:t>141.9</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gridSpan w:val="2"/>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Net increase/(decrease) in cash held</w:t>
            </w:r>
          </w:p>
        </w:tc>
        <w:tc>
          <w:tcPr>
            <w:tcW w:w="1702" w:type="dxa"/>
            <w:gridSpan w:val="2"/>
          </w:tcPr>
          <w:p w:rsidR="00000000" w:rsidRDefault="00A96728">
            <w:pPr>
              <w:jc w:val="right"/>
              <w:rPr>
                <w:b/>
              </w:rPr>
            </w:pPr>
            <w:r>
              <w:rPr>
                <w:b/>
              </w:rPr>
              <w:t>117.4</w:t>
            </w:r>
          </w:p>
        </w:tc>
        <w:tc>
          <w:tcPr>
            <w:tcW w:w="1700" w:type="dxa"/>
          </w:tcPr>
          <w:p w:rsidR="00000000" w:rsidRDefault="00A96728">
            <w:pPr>
              <w:jc w:val="right"/>
            </w:pPr>
            <w:r>
              <w:t>82.3</w:t>
            </w:r>
          </w:p>
        </w:tc>
        <w:tc>
          <w:tcPr>
            <w:tcW w:w="1702" w:type="dxa"/>
            <w:gridSpan w:val="2"/>
          </w:tcPr>
          <w:p w:rsidR="00000000" w:rsidRDefault="00A96728">
            <w:pPr>
              <w:jc w:val="right"/>
              <w:rPr>
                <w:b/>
              </w:rPr>
            </w:pPr>
            <w:r>
              <w:rPr>
                <w:b/>
              </w:rPr>
              <w:t>97.6</w:t>
            </w:r>
          </w:p>
        </w:tc>
        <w:tc>
          <w:tcPr>
            <w:tcW w:w="1700" w:type="dxa"/>
            <w:gridSpan w:val="2"/>
          </w:tcPr>
          <w:p w:rsidR="00000000" w:rsidRDefault="00A96728">
            <w:pPr>
              <w:jc w:val="right"/>
            </w:pPr>
            <w:r>
              <w:t>61.2</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Cash at the beginning of the financial period</w:t>
            </w:r>
          </w:p>
        </w:tc>
        <w:tc>
          <w:tcPr>
            <w:tcW w:w="1702" w:type="dxa"/>
            <w:gridSpan w:val="2"/>
            <w:tcBorders>
              <w:bottom w:val="single" w:sz="18" w:space="0" w:color="auto"/>
            </w:tcBorders>
          </w:tcPr>
          <w:p w:rsidR="00000000" w:rsidRDefault="00A96728">
            <w:pPr>
              <w:jc w:val="right"/>
              <w:rPr>
                <w:b/>
              </w:rPr>
            </w:pPr>
            <w:r>
              <w:rPr>
                <w:b/>
              </w:rPr>
              <w:t>232.6</w:t>
            </w:r>
          </w:p>
        </w:tc>
        <w:tc>
          <w:tcPr>
            <w:tcW w:w="1700" w:type="dxa"/>
            <w:tcBorders>
              <w:bottom w:val="single" w:sz="18" w:space="0" w:color="auto"/>
            </w:tcBorders>
          </w:tcPr>
          <w:p w:rsidR="00000000" w:rsidRDefault="00A96728">
            <w:pPr>
              <w:jc w:val="right"/>
            </w:pPr>
            <w:r>
              <w:t>150.3</w:t>
            </w:r>
          </w:p>
        </w:tc>
        <w:tc>
          <w:tcPr>
            <w:tcW w:w="1702" w:type="dxa"/>
            <w:gridSpan w:val="2"/>
            <w:tcBorders>
              <w:bottom w:val="single" w:sz="18" w:space="0" w:color="auto"/>
            </w:tcBorders>
          </w:tcPr>
          <w:p w:rsidR="00000000" w:rsidRDefault="00A96728">
            <w:pPr>
              <w:jc w:val="right"/>
              <w:rPr>
                <w:b/>
              </w:rPr>
            </w:pPr>
            <w:r>
              <w:rPr>
                <w:b/>
              </w:rPr>
              <w:t>200.9</w:t>
            </w:r>
          </w:p>
        </w:tc>
        <w:tc>
          <w:tcPr>
            <w:tcW w:w="1700" w:type="dxa"/>
            <w:gridSpan w:val="2"/>
            <w:tcBorders>
              <w:bottom w:val="single" w:sz="18" w:space="0" w:color="auto"/>
            </w:tcBorders>
          </w:tcPr>
          <w:p w:rsidR="00000000" w:rsidRDefault="00A96728">
            <w:pPr>
              <w:jc w:val="right"/>
            </w:pPr>
            <w:r>
              <w:t>139.7</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gridSpan w:val="2"/>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rPr>
                <w:b/>
              </w:rPr>
            </w:pPr>
            <w:r>
              <w:rPr>
                <w:b/>
                <w:vanish/>
              </w:rPr>
              <w:t>[SULON]</w:t>
            </w:r>
            <w:r>
              <w:rPr>
                <w:b/>
              </w:rPr>
              <w:t>Cash at the end of the financial period</w:t>
            </w:r>
          </w:p>
        </w:tc>
        <w:tc>
          <w:tcPr>
            <w:tcW w:w="1702" w:type="dxa"/>
            <w:gridSpan w:val="2"/>
            <w:tcBorders>
              <w:bottom w:val="single" w:sz="18" w:space="0" w:color="auto"/>
            </w:tcBorders>
          </w:tcPr>
          <w:p w:rsidR="00000000" w:rsidRDefault="00A96728">
            <w:pPr>
              <w:jc w:val="right"/>
              <w:rPr>
                <w:b/>
              </w:rPr>
            </w:pPr>
            <w:r>
              <w:rPr>
                <w:b/>
              </w:rPr>
              <w:t>350.0</w:t>
            </w:r>
          </w:p>
        </w:tc>
        <w:tc>
          <w:tcPr>
            <w:tcW w:w="1700" w:type="dxa"/>
            <w:tcBorders>
              <w:bottom w:val="single" w:sz="18" w:space="0" w:color="auto"/>
            </w:tcBorders>
          </w:tcPr>
          <w:p w:rsidR="00000000" w:rsidRDefault="00A96728">
            <w:pPr>
              <w:jc w:val="right"/>
            </w:pPr>
            <w:r>
              <w:t>232.6</w:t>
            </w:r>
          </w:p>
        </w:tc>
        <w:tc>
          <w:tcPr>
            <w:tcW w:w="1702" w:type="dxa"/>
            <w:gridSpan w:val="2"/>
            <w:tcBorders>
              <w:bottom w:val="single" w:sz="18" w:space="0" w:color="auto"/>
            </w:tcBorders>
          </w:tcPr>
          <w:p w:rsidR="00000000" w:rsidRDefault="00A96728">
            <w:pPr>
              <w:jc w:val="right"/>
              <w:rPr>
                <w:b/>
              </w:rPr>
            </w:pPr>
            <w:r>
              <w:rPr>
                <w:b/>
              </w:rPr>
              <w:t>298.5</w:t>
            </w:r>
          </w:p>
        </w:tc>
        <w:tc>
          <w:tcPr>
            <w:tcW w:w="1700" w:type="dxa"/>
            <w:gridSpan w:val="2"/>
            <w:tcBorders>
              <w:bottom w:val="single" w:sz="18" w:space="0" w:color="auto"/>
            </w:tcBorders>
          </w:tcPr>
          <w:p w:rsidR="00000000" w:rsidRDefault="00A96728">
            <w:pPr>
              <w:jc w:val="right"/>
            </w:pPr>
            <w:r>
              <w:t>200.9</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gridSpan w:val="2"/>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rPr>
                <w:b/>
              </w:rPr>
            </w:pPr>
            <w:r>
              <w:rPr>
                <w:b/>
              </w:rPr>
              <w:t>Non-cash financing and investing activities</w:t>
            </w: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gridSpan w:val="2"/>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gridSpan w:val="2"/>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rPr>
                <w:b/>
              </w:rPr>
              <w:t>Dividend Reinvestment Plan</w:t>
            </w: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gridSpan w:val="2"/>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In accordance with the Company's Dividend</w:t>
            </w: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gridSpan w:val="2"/>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Reinvestment Plan 21% of the dividend paid</w:t>
            </w: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gridSpan w:val="2"/>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was reinvested in the shares of the Company.</w:t>
            </w: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gridSpan w:val="2"/>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Dividends paid (excluding special buyback dividend)</w:t>
            </w:r>
          </w:p>
        </w:tc>
        <w:tc>
          <w:tcPr>
            <w:tcW w:w="1702" w:type="dxa"/>
            <w:gridSpan w:val="2"/>
          </w:tcPr>
          <w:p w:rsidR="00000000" w:rsidRDefault="00A96728">
            <w:pPr>
              <w:jc w:val="right"/>
              <w:rPr>
                <w:b/>
              </w:rPr>
            </w:pPr>
            <w:r>
              <w:rPr>
                <w:b/>
              </w:rPr>
              <w:t>220.8</w:t>
            </w:r>
          </w:p>
        </w:tc>
        <w:tc>
          <w:tcPr>
            <w:tcW w:w="1700" w:type="dxa"/>
          </w:tcPr>
          <w:p w:rsidR="00000000" w:rsidRDefault="00A96728">
            <w:pPr>
              <w:jc w:val="right"/>
            </w:pPr>
            <w:r>
              <w:t>194.5</w:t>
            </w:r>
          </w:p>
        </w:tc>
        <w:tc>
          <w:tcPr>
            <w:tcW w:w="1702" w:type="dxa"/>
            <w:gridSpan w:val="2"/>
          </w:tcPr>
          <w:p w:rsidR="00000000" w:rsidRDefault="00A96728">
            <w:pPr>
              <w:jc w:val="right"/>
              <w:rPr>
                <w:b/>
              </w:rPr>
            </w:pPr>
            <w:r>
              <w:rPr>
                <w:b/>
              </w:rPr>
              <w:t>220.8</w:t>
            </w:r>
          </w:p>
        </w:tc>
        <w:tc>
          <w:tcPr>
            <w:tcW w:w="1700" w:type="dxa"/>
            <w:gridSpan w:val="2"/>
          </w:tcPr>
          <w:p w:rsidR="00000000" w:rsidRDefault="00A96728">
            <w:pPr>
              <w:jc w:val="right"/>
            </w:pPr>
            <w:r>
              <w:t>194.5</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Issuance of shares under the Plan</w:t>
            </w:r>
          </w:p>
        </w:tc>
        <w:tc>
          <w:tcPr>
            <w:tcW w:w="1702" w:type="dxa"/>
            <w:gridSpan w:val="2"/>
            <w:tcBorders>
              <w:bottom w:val="single" w:sz="18" w:space="0" w:color="auto"/>
            </w:tcBorders>
          </w:tcPr>
          <w:p w:rsidR="00000000" w:rsidRDefault="00A96728">
            <w:pPr>
              <w:jc w:val="right"/>
              <w:rPr>
                <w:b/>
              </w:rPr>
            </w:pPr>
            <w:r>
              <w:rPr>
                <w:b/>
              </w:rPr>
              <w:t>(47.3)</w:t>
            </w:r>
          </w:p>
        </w:tc>
        <w:tc>
          <w:tcPr>
            <w:tcW w:w="1700" w:type="dxa"/>
            <w:tcBorders>
              <w:bottom w:val="single" w:sz="18" w:space="0" w:color="auto"/>
            </w:tcBorders>
          </w:tcPr>
          <w:p w:rsidR="00000000" w:rsidRDefault="00A96728">
            <w:pPr>
              <w:jc w:val="right"/>
            </w:pPr>
            <w:r>
              <w:t>(40.4)</w:t>
            </w:r>
          </w:p>
        </w:tc>
        <w:tc>
          <w:tcPr>
            <w:tcW w:w="1702" w:type="dxa"/>
            <w:gridSpan w:val="2"/>
            <w:tcBorders>
              <w:bottom w:val="single" w:sz="18" w:space="0" w:color="auto"/>
            </w:tcBorders>
          </w:tcPr>
          <w:p w:rsidR="00000000" w:rsidRDefault="00A96728">
            <w:pPr>
              <w:jc w:val="right"/>
              <w:rPr>
                <w:b/>
              </w:rPr>
            </w:pPr>
            <w:r>
              <w:rPr>
                <w:b/>
              </w:rPr>
              <w:t>(47.3)</w:t>
            </w:r>
          </w:p>
        </w:tc>
        <w:tc>
          <w:tcPr>
            <w:tcW w:w="1700" w:type="dxa"/>
            <w:gridSpan w:val="2"/>
            <w:tcBorders>
              <w:bottom w:val="single" w:sz="18" w:space="0" w:color="auto"/>
            </w:tcBorders>
          </w:tcPr>
          <w:p w:rsidR="00000000" w:rsidRDefault="00A96728">
            <w:pPr>
              <w:jc w:val="right"/>
            </w:pPr>
            <w:r>
              <w:t>(40.4)</w:t>
            </w:r>
          </w:p>
        </w:tc>
      </w:tr>
      <w:tr w:rsidR="00000000">
        <w:tblPrEx>
          <w:tblCellMar>
            <w:top w:w="0" w:type="dxa"/>
            <w:bottom w:w="0" w:type="dxa"/>
          </w:tblCellMar>
        </w:tblPrEx>
        <w:trPr>
          <w:cantSplit/>
        </w:trPr>
        <w:tc>
          <w:tcPr>
            <w:tcW w:w="5778" w:type="dxa"/>
          </w:tcPr>
          <w:p w:rsidR="00000000" w:rsidRDefault="00A96728">
            <w:pPr>
              <w:rPr>
                <w:b/>
              </w:rPr>
            </w:pP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gridSpan w:val="2"/>
          </w:tcPr>
          <w:p w:rsidR="00000000" w:rsidRDefault="00A96728">
            <w:pPr>
              <w:jc w:val="right"/>
            </w:pP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A96728">
            <w:pPr>
              <w:rPr>
                <w:b/>
              </w:rPr>
            </w:pPr>
            <w:r>
              <w:rPr>
                <w:b/>
                <w:vanish/>
              </w:rPr>
              <w:t>[DULON]</w:t>
            </w:r>
            <w:r>
              <w:rPr>
                <w:b/>
              </w:rPr>
              <w:t>Net cash outflow</w:t>
            </w:r>
          </w:p>
        </w:tc>
        <w:tc>
          <w:tcPr>
            <w:tcW w:w="1702" w:type="dxa"/>
            <w:gridSpan w:val="2"/>
            <w:tcBorders>
              <w:bottom w:val="double" w:sz="18" w:space="0" w:color="auto"/>
            </w:tcBorders>
          </w:tcPr>
          <w:p w:rsidR="00000000" w:rsidRDefault="00A96728">
            <w:pPr>
              <w:jc w:val="right"/>
              <w:rPr>
                <w:b/>
              </w:rPr>
            </w:pPr>
            <w:r>
              <w:rPr>
                <w:b/>
              </w:rPr>
              <w:t>173.5</w:t>
            </w:r>
          </w:p>
        </w:tc>
        <w:tc>
          <w:tcPr>
            <w:tcW w:w="1700" w:type="dxa"/>
            <w:tcBorders>
              <w:bottom w:val="double" w:sz="18" w:space="0" w:color="auto"/>
            </w:tcBorders>
          </w:tcPr>
          <w:p w:rsidR="00000000" w:rsidRDefault="00A96728">
            <w:pPr>
              <w:jc w:val="right"/>
            </w:pPr>
            <w:r>
              <w:t>154.1</w:t>
            </w:r>
          </w:p>
        </w:tc>
        <w:tc>
          <w:tcPr>
            <w:tcW w:w="1702" w:type="dxa"/>
            <w:gridSpan w:val="2"/>
            <w:tcBorders>
              <w:bottom w:val="double" w:sz="18" w:space="0" w:color="auto"/>
            </w:tcBorders>
          </w:tcPr>
          <w:p w:rsidR="00000000" w:rsidRDefault="00A96728">
            <w:pPr>
              <w:jc w:val="right"/>
              <w:rPr>
                <w:b/>
              </w:rPr>
            </w:pPr>
            <w:r>
              <w:rPr>
                <w:b/>
              </w:rPr>
              <w:t>173.5</w:t>
            </w:r>
          </w:p>
        </w:tc>
        <w:tc>
          <w:tcPr>
            <w:tcW w:w="1700" w:type="dxa"/>
            <w:gridSpan w:val="2"/>
            <w:tcBorders>
              <w:bottom w:val="double" w:sz="18" w:space="0" w:color="auto"/>
            </w:tcBorders>
          </w:tcPr>
          <w:p w:rsidR="00000000" w:rsidRDefault="00A96728">
            <w:pPr>
              <w:jc w:val="right"/>
            </w:pPr>
            <w:r>
              <w:t>154.1</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gridSpan w:val="2"/>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rPr>
                <w:b/>
              </w:rPr>
            </w:pPr>
            <w:r>
              <w:rPr>
                <w:b/>
              </w:rPr>
              <w:t>Reconciliation of net cash provided by</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gridSpan w:val="2"/>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rPr>
                <w:b/>
              </w:rPr>
            </w:pPr>
            <w:r>
              <w:rPr>
                <w:b/>
              </w:rPr>
              <w:t>operating activities to operating profit after tax</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gridSpan w:val="2"/>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Operating profit after income tax</w:t>
            </w:r>
          </w:p>
        </w:tc>
        <w:tc>
          <w:tcPr>
            <w:tcW w:w="1702" w:type="dxa"/>
            <w:gridSpan w:val="2"/>
          </w:tcPr>
          <w:p w:rsidR="00000000" w:rsidRDefault="00A96728">
            <w:pPr>
              <w:jc w:val="right"/>
              <w:rPr>
                <w:b/>
              </w:rPr>
            </w:pPr>
            <w:r>
              <w:rPr>
                <w:b/>
              </w:rPr>
              <w:t>321.7</w:t>
            </w:r>
          </w:p>
        </w:tc>
        <w:tc>
          <w:tcPr>
            <w:tcW w:w="1700" w:type="dxa"/>
          </w:tcPr>
          <w:p w:rsidR="00000000" w:rsidRDefault="00A96728">
            <w:pPr>
              <w:jc w:val="right"/>
            </w:pPr>
            <w:r>
              <w:t>257.3</w:t>
            </w:r>
          </w:p>
        </w:tc>
        <w:tc>
          <w:tcPr>
            <w:tcW w:w="1702" w:type="dxa"/>
            <w:gridSpan w:val="2"/>
          </w:tcPr>
          <w:p w:rsidR="00000000" w:rsidRDefault="00A96728">
            <w:pPr>
              <w:jc w:val="right"/>
              <w:rPr>
                <w:b/>
              </w:rPr>
            </w:pPr>
            <w:r>
              <w:rPr>
                <w:b/>
              </w:rPr>
              <w:t>494.1</w:t>
            </w:r>
          </w:p>
        </w:tc>
        <w:tc>
          <w:tcPr>
            <w:tcW w:w="1700" w:type="dxa"/>
            <w:gridSpan w:val="2"/>
          </w:tcPr>
          <w:p w:rsidR="00000000" w:rsidRDefault="00A96728">
            <w:pPr>
              <w:jc w:val="right"/>
            </w:pPr>
            <w:r>
              <w:t>229.1</w:t>
            </w:r>
          </w:p>
        </w:tc>
      </w:tr>
      <w:tr w:rsidR="00000000">
        <w:tblPrEx>
          <w:tblCellMar>
            <w:top w:w="0" w:type="dxa"/>
            <w:bottom w:w="0" w:type="dxa"/>
          </w:tblCellMar>
        </w:tblPrEx>
        <w:trPr>
          <w:cantSplit/>
        </w:trPr>
        <w:tc>
          <w:tcPr>
            <w:tcW w:w="5778" w:type="dxa"/>
          </w:tcPr>
          <w:p w:rsidR="00000000" w:rsidRDefault="00A96728">
            <w:pPr>
              <w:ind w:left="110"/>
            </w:pPr>
            <w:r>
              <w:t>Depreciation charged to profit and loss</w:t>
            </w:r>
          </w:p>
        </w:tc>
        <w:tc>
          <w:tcPr>
            <w:tcW w:w="1702" w:type="dxa"/>
            <w:gridSpan w:val="2"/>
          </w:tcPr>
          <w:p w:rsidR="00000000" w:rsidRDefault="00A96728">
            <w:pPr>
              <w:jc w:val="right"/>
              <w:rPr>
                <w:b/>
              </w:rPr>
            </w:pPr>
            <w:r>
              <w:rPr>
                <w:b/>
              </w:rPr>
              <w:t>256.6</w:t>
            </w:r>
          </w:p>
        </w:tc>
        <w:tc>
          <w:tcPr>
            <w:tcW w:w="1700" w:type="dxa"/>
          </w:tcPr>
          <w:p w:rsidR="00000000" w:rsidRDefault="00A96728">
            <w:pPr>
              <w:jc w:val="right"/>
            </w:pPr>
            <w:r>
              <w:t>243.1</w:t>
            </w:r>
          </w:p>
        </w:tc>
        <w:tc>
          <w:tcPr>
            <w:tcW w:w="1702" w:type="dxa"/>
            <w:gridSpan w:val="2"/>
          </w:tcPr>
          <w:p w:rsidR="00000000" w:rsidRDefault="00A96728">
            <w:pPr>
              <w:jc w:val="right"/>
              <w:rPr>
                <w:b/>
              </w:rPr>
            </w:pPr>
            <w:r>
              <w:rPr>
                <w:b/>
              </w:rPr>
              <w:t>78.1</w:t>
            </w:r>
          </w:p>
        </w:tc>
        <w:tc>
          <w:tcPr>
            <w:tcW w:w="1700" w:type="dxa"/>
            <w:gridSpan w:val="2"/>
          </w:tcPr>
          <w:p w:rsidR="00000000" w:rsidRDefault="00A96728">
            <w:pPr>
              <w:jc w:val="right"/>
            </w:pPr>
            <w:r>
              <w:t>81.0</w:t>
            </w:r>
          </w:p>
        </w:tc>
      </w:tr>
      <w:tr w:rsidR="00000000">
        <w:tblPrEx>
          <w:tblCellMar>
            <w:top w:w="0" w:type="dxa"/>
            <w:bottom w:w="0" w:type="dxa"/>
          </w:tblCellMar>
        </w:tblPrEx>
        <w:trPr>
          <w:cantSplit/>
        </w:trPr>
        <w:tc>
          <w:tcPr>
            <w:tcW w:w="5778" w:type="dxa"/>
          </w:tcPr>
          <w:p w:rsidR="00000000" w:rsidRDefault="00A96728">
            <w:pPr>
              <w:ind w:left="110"/>
            </w:pPr>
            <w:r>
              <w:t>Amortisation charged to profit and loss</w:t>
            </w:r>
          </w:p>
        </w:tc>
        <w:tc>
          <w:tcPr>
            <w:tcW w:w="1702" w:type="dxa"/>
            <w:gridSpan w:val="2"/>
          </w:tcPr>
          <w:p w:rsidR="00000000" w:rsidRDefault="00A96728">
            <w:pPr>
              <w:jc w:val="right"/>
              <w:rPr>
                <w:b/>
              </w:rPr>
            </w:pPr>
            <w:r>
              <w:rPr>
                <w:b/>
              </w:rPr>
              <w:t>32.2</w:t>
            </w:r>
          </w:p>
        </w:tc>
        <w:tc>
          <w:tcPr>
            <w:tcW w:w="1700" w:type="dxa"/>
          </w:tcPr>
          <w:p w:rsidR="00000000" w:rsidRDefault="00A96728">
            <w:pPr>
              <w:jc w:val="right"/>
            </w:pPr>
            <w:r>
              <w:t>26.9</w:t>
            </w:r>
          </w:p>
        </w:tc>
        <w:tc>
          <w:tcPr>
            <w:tcW w:w="1702" w:type="dxa"/>
            <w:gridSpan w:val="2"/>
          </w:tcPr>
          <w:p w:rsidR="00000000" w:rsidRDefault="00A96728">
            <w:pPr>
              <w:jc w:val="right"/>
              <w:rPr>
                <w:b/>
              </w:rPr>
            </w:pPr>
            <w:r>
              <w:rPr>
                <w:b/>
              </w:rPr>
              <w:t>14.2</w:t>
            </w:r>
          </w:p>
        </w:tc>
        <w:tc>
          <w:tcPr>
            <w:tcW w:w="1700" w:type="dxa"/>
            <w:gridSpan w:val="2"/>
          </w:tcPr>
          <w:p w:rsidR="00000000" w:rsidRDefault="00A96728">
            <w:pPr>
              <w:jc w:val="right"/>
            </w:pPr>
            <w:r>
              <w:t>11.7</w:t>
            </w:r>
          </w:p>
        </w:tc>
      </w:tr>
      <w:tr w:rsidR="00000000">
        <w:tblPrEx>
          <w:tblCellMar>
            <w:top w:w="0" w:type="dxa"/>
            <w:bottom w:w="0" w:type="dxa"/>
          </w:tblCellMar>
        </w:tblPrEx>
        <w:trPr>
          <w:cantSplit/>
        </w:trPr>
        <w:tc>
          <w:tcPr>
            <w:tcW w:w="5778" w:type="dxa"/>
          </w:tcPr>
          <w:p w:rsidR="00000000" w:rsidRDefault="00A96728">
            <w:pPr>
              <w:ind w:left="110"/>
            </w:pPr>
            <w:r>
              <w:t>Doubtful debts provision expense</w:t>
            </w:r>
          </w:p>
        </w:tc>
        <w:tc>
          <w:tcPr>
            <w:tcW w:w="1702" w:type="dxa"/>
            <w:gridSpan w:val="2"/>
          </w:tcPr>
          <w:p w:rsidR="00000000" w:rsidRDefault="00A96728">
            <w:pPr>
              <w:jc w:val="right"/>
              <w:rPr>
                <w:b/>
              </w:rPr>
            </w:pPr>
            <w:r>
              <w:rPr>
                <w:b/>
              </w:rPr>
              <w:t>4.6</w:t>
            </w:r>
          </w:p>
        </w:tc>
        <w:tc>
          <w:tcPr>
            <w:tcW w:w="1700" w:type="dxa"/>
          </w:tcPr>
          <w:p w:rsidR="00000000" w:rsidRDefault="00A96728">
            <w:pPr>
              <w:jc w:val="right"/>
            </w:pPr>
            <w:r>
              <w:t>2.3</w:t>
            </w:r>
          </w:p>
        </w:tc>
        <w:tc>
          <w:tcPr>
            <w:tcW w:w="1702" w:type="dxa"/>
            <w:gridSpan w:val="2"/>
          </w:tcPr>
          <w:p w:rsidR="00000000" w:rsidRDefault="00A96728">
            <w:pPr>
              <w:jc w:val="right"/>
              <w:rPr>
                <w:b/>
              </w:rPr>
            </w:pPr>
            <w:r>
              <w:rPr>
                <w:b/>
              </w:rPr>
              <w:t>0.7</w:t>
            </w:r>
          </w:p>
        </w:tc>
        <w:tc>
          <w:tcPr>
            <w:tcW w:w="1700" w:type="dxa"/>
            <w:gridSpan w:val="2"/>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r>
              <w:t>(Profit)/Loss on sale of business</w:t>
            </w:r>
          </w:p>
        </w:tc>
        <w:tc>
          <w:tcPr>
            <w:tcW w:w="1702" w:type="dxa"/>
            <w:gridSpan w:val="2"/>
          </w:tcPr>
          <w:p w:rsidR="00000000" w:rsidRDefault="00A96728">
            <w:pPr>
              <w:jc w:val="right"/>
              <w:rPr>
                <w:b/>
              </w:rPr>
            </w:pPr>
            <w:r>
              <w:rPr>
                <w:b/>
              </w:rPr>
              <w:t>(11.0)</w:t>
            </w:r>
          </w:p>
        </w:tc>
        <w:tc>
          <w:tcPr>
            <w:tcW w:w="1700" w:type="dxa"/>
          </w:tcPr>
          <w:p w:rsidR="00000000" w:rsidRDefault="00A96728">
            <w:pPr>
              <w:jc w:val="right"/>
            </w:pPr>
            <w:r>
              <w:t>-</w:t>
            </w:r>
          </w:p>
        </w:tc>
        <w:tc>
          <w:tcPr>
            <w:tcW w:w="1702" w:type="dxa"/>
            <w:gridSpan w:val="2"/>
          </w:tcPr>
          <w:p w:rsidR="00000000" w:rsidRDefault="00A96728">
            <w:pPr>
              <w:jc w:val="right"/>
              <w:rPr>
                <w:b/>
              </w:rPr>
            </w:pPr>
            <w:r>
              <w:rPr>
                <w:b/>
              </w:rPr>
              <w:t>(7.5)</w:t>
            </w:r>
          </w:p>
        </w:tc>
        <w:tc>
          <w:tcPr>
            <w:tcW w:w="1700" w:type="dxa"/>
            <w:gridSpan w:val="2"/>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r>
              <w:t>(Profit)/Loss on sale of property, plant and equipment</w:t>
            </w:r>
          </w:p>
        </w:tc>
        <w:tc>
          <w:tcPr>
            <w:tcW w:w="1702" w:type="dxa"/>
            <w:gridSpan w:val="2"/>
          </w:tcPr>
          <w:p w:rsidR="00000000" w:rsidRDefault="00A96728">
            <w:pPr>
              <w:jc w:val="right"/>
              <w:rPr>
                <w:b/>
              </w:rPr>
            </w:pPr>
            <w:r>
              <w:rPr>
                <w:b/>
              </w:rPr>
              <w:t>10.7</w:t>
            </w:r>
          </w:p>
        </w:tc>
        <w:tc>
          <w:tcPr>
            <w:tcW w:w="1700" w:type="dxa"/>
          </w:tcPr>
          <w:p w:rsidR="00000000" w:rsidRDefault="00A96728">
            <w:pPr>
              <w:jc w:val="right"/>
            </w:pPr>
            <w:r>
              <w:t>(9.1)</w:t>
            </w:r>
          </w:p>
        </w:tc>
        <w:tc>
          <w:tcPr>
            <w:tcW w:w="1702" w:type="dxa"/>
            <w:gridSpan w:val="2"/>
          </w:tcPr>
          <w:p w:rsidR="00000000" w:rsidRDefault="00A96728">
            <w:pPr>
              <w:jc w:val="right"/>
              <w:rPr>
                <w:b/>
              </w:rPr>
            </w:pPr>
            <w:r>
              <w:rPr>
                <w:b/>
              </w:rPr>
              <w:t>1.9</w:t>
            </w:r>
          </w:p>
        </w:tc>
        <w:tc>
          <w:tcPr>
            <w:tcW w:w="1700" w:type="dxa"/>
            <w:gridSpan w:val="2"/>
          </w:tcPr>
          <w:p w:rsidR="00000000" w:rsidRDefault="00A96728">
            <w:pPr>
              <w:jc w:val="right"/>
            </w:pPr>
            <w:r>
              <w:t>2.2</w:t>
            </w:r>
          </w:p>
        </w:tc>
      </w:tr>
      <w:tr w:rsidR="00000000">
        <w:tblPrEx>
          <w:tblCellMar>
            <w:top w:w="0" w:type="dxa"/>
            <w:bottom w:w="0" w:type="dxa"/>
          </w:tblCellMar>
        </w:tblPrEx>
        <w:trPr>
          <w:cantSplit/>
        </w:trPr>
        <w:tc>
          <w:tcPr>
            <w:tcW w:w="5778" w:type="dxa"/>
          </w:tcPr>
          <w:p w:rsidR="00000000" w:rsidRDefault="00A96728">
            <w:pPr>
              <w:ind w:left="110"/>
            </w:pPr>
            <w:r>
              <w:t>Borrowing costs capitalised</w:t>
            </w:r>
          </w:p>
        </w:tc>
        <w:tc>
          <w:tcPr>
            <w:tcW w:w="1702" w:type="dxa"/>
            <w:gridSpan w:val="2"/>
          </w:tcPr>
          <w:p w:rsidR="00000000" w:rsidRDefault="00A96728">
            <w:pPr>
              <w:jc w:val="right"/>
              <w:rPr>
                <w:b/>
              </w:rPr>
            </w:pPr>
            <w:r>
              <w:rPr>
                <w:b/>
              </w:rPr>
              <w:t>(5.8)</w:t>
            </w:r>
          </w:p>
        </w:tc>
        <w:tc>
          <w:tcPr>
            <w:tcW w:w="1700" w:type="dxa"/>
          </w:tcPr>
          <w:p w:rsidR="00000000" w:rsidRDefault="00A96728">
            <w:pPr>
              <w:jc w:val="right"/>
            </w:pPr>
            <w:r>
              <w:t>(8.1)</w:t>
            </w:r>
          </w:p>
        </w:tc>
        <w:tc>
          <w:tcPr>
            <w:tcW w:w="1702" w:type="dxa"/>
            <w:gridSpan w:val="2"/>
          </w:tcPr>
          <w:p w:rsidR="00000000" w:rsidRDefault="00A96728">
            <w:pPr>
              <w:jc w:val="right"/>
              <w:rPr>
                <w:b/>
              </w:rPr>
            </w:pPr>
            <w:r>
              <w:rPr>
                <w:b/>
              </w:rPr>
              <w:t>-</w:t>
            </w:r>
          </w:p>
        </w:tc>
        <w:tc>
          <w:tcPr>
            <w:tcW w:w="1700" w:type="dxa"/>
            <w:gridSpan w:val="2"/>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r>
              <w:t>(Increase)/decrease  in  future income tax benefit</w:t>
            </w:r>
          </w:p>
        </w:tc>
        <w:tc>
          <w:tcPr>
            <w:tcW w:w="1702" w:type="dxa"/>
            <w:gridSpan w:val="2"/>
          </w:tcPr>
          <w:p w:rsidR="00000000" w:rsidRDefault="00A96728">
            <w:pPr>
              <w:jc w:val="right"/>
              <w:rPr>
                <w:b/>
              </w:rPr>
            </w:pPr>
            <w:r>
              <w:rPr>
                <w:b/>
              </w:rPr>
              <w:t>(5.1)</w:t>
            </w:r>
          </w:p>
        </w:tc>
        <w:tc>
          <w:tcPr>
            <w:tcW w:w="1700" w:type="dxa"/>
          </w:tcPr>
          <w:p w:rsidR="00000000" w:rsidRDefault="00A96728">
            <w:pPr>
              <w:jc w:val="right"/>
            </w:pPr>
            <w:r>
              <w:t>(37.0)</w:t>
            </w:r>
          </w:p>
        </w:tc>
        <w:tc>
          <w:tcPr>
            <w:tcW w:w="1702" w:type="dxa"/>
            <w:gridSpan w:val="2"/>
          </w:tcPr>
          <w:p w:rsidR="00000000" w:rsidRDefault="00A96728">
            <w:pPr>
              <w:jc w:val="right"/>
              <w:rPr>
                <w:b/>
              </w:rPr>
            </w:pPr>
            <w:r>
              <w:rPr>
                <w:b/>
              </w:rPr>
              <w:t>(22.2)</w:t>
            </w:r>
          </w:p>
        </w:tc>
        <w:tc>
          <w:tcPr>
            <w:tcW w:w="1700" w:type="dxa"/>
            <w:gridSpan w:val="2"/>
          </w:tcPr>
          <w:p w:rsidR="00000000" w:rsidRDefault="00A96728">
            <w:pPr>
              <w:jc w:val="right"/>
            </w:pPr>
            <w:r>
              <w:t>(28.1)</w:t>
            </w:r>
          </w:p>
        </w:tc>
      </w:tr>
      <w:tr w:rsidR="00000000">
        <w:tblPrEx>
          <w:tblCellMar>
            <w:top w:w="0" w:type="dxa"/>
            <w:bottom w:w="0" w:type="dxa"/>
          </w:tblCellMar>
        </w:tblPrEx>
        <w:trPr>
          <w:cantSplit/>
        </w:trPr>
        <w:tc>
          <w:tcPr>
            <w:tcW w:w="5778" w:type="dxa"/>
          </w:tcPr>
          <w:p w:rsidR="00000000" w:rsidRDefault="00A96728">
            <w:r>
              <w:t>Increase/(decrease) in</w:t>
            </w:r>
            <w:r>
              <w:t xml:space="preserve"> income tax payable</w:t>
            </w:r>
          </w:p>
        </w:tc>
        <w:tc>
          <w:tcPr>
            <w:tcW w:w="1702" w:type="dxa"/>
            <w:gridSpan w:val="2"/>
          </w:tcPr>
          <w:p w:rsidR="00000000" w:rsidRDefault="00A96728">
            <w:pPr>
              <w:jc w:val="right"/>
              <w:rPr>
                <w:b/>
              </w:rPr>
            </w:pPr>
            <w:r>
              <w:rPr>
                <w:b/>
              </w:rPr>
              <w:t>28.4</w:t>
            </w:r>
          </w:p>
        </w:tc>
        <w:tc>
          <w:tcPr>
            <w:tcW w:w="1700" w:type="dxa"/>
          </w:tcPr>
          <w:p w:rsidR="00000000" w:rsidRDefault="00A96728">
            <w:pPr>
              <w:jc w:val="right"/>
            </w:pPr>
            <w:r>
              <w:t>(19.6)</w:t>
            </w:r>
          </w:p>
        </w:tc>
        <w:tc>
          <w:tcPr>
            <w:tcW w:w="1702" w:type="dxa"/>
            <w:gridSpan w:val="2"/>
          </w:tcPr>
          <w:p w:rsidR="00000000" w:rsidRDefault="00A96728">
            <w:pPr>
              <w:jc w:val="right"/>
              <w:rPr>
                <w:b/>
              </w:rPr>
            </w:pPr>
            <w:r>
              <w:rPr>
                <w:b/>
              </w:rPr>
              <w:t>(5.8)</w:t>
            </w:r>
          </w:p>
        </w:tc>
        <w:tc>
          <w:tcPr>
            <w:tcW w:w="1700" w:type="dxa"/>
            <w:gridSpan w:val="2"/>
          </w:tcPr>
          <w:p w:rsidR="00000000" w:rsidRDefault="00A96728">
            <w:pPr>
              <w:jc w:val="right"/>
            </w:pPr>
            <w:r>
              <w:t>(19.1)</w:t>
            </w:r>
          </w:p>
        </w:tc>
      </w:tr>
      <w:tr w:rsidR="00000000">
        <w:tblPrEx>
          <w:tblCellMar>
            <w:top w:w="0" w:type="dxa"/>
            <w:bottom w:w="0" w:type="dxa"/>
          </w:tblCellMar>
        </w:tblPrEx>
        <w:trPr>
          <w:cantSplit/>
        </w:trPr>
        <w:tc>
          <w:tcPr>
            <w:tcW w:w="5778" w:type="dxa"/>
          </w:tcPr>
          <w:p w:rsidR="00000000" w:rsidRDefault="00A96728">
            <w:r>
              <w:t>Increase/(decrease) in deferred tax liability</w:t>
            </w:r>
          </w:p>
        </w:tc>
        <w:tc>
          <w:tcPr>
            <w:tcW w:w="1702" w:type="dxa"/>
            <w:gridSpan w:val="2"/>
          </w:tcPr>
          <w:p w:rsidR="00000000" w:rsidRDefault="00A96728">
            <w:pPr>
              <w:jc w:val="right"/>
              <w:rPr>
                <w:b/>
              </w:rPr>
            </w:pPr>
            <w:r>
              <w:rPr>
                <w:b/>
              </w:rPr>
              <w:t>12.3</w:t>
            </w:r>
          </w:p>
        </w:tc>
        <w:tc>
          <w:tcPr>
            <w:tcW w:w="1700" w:type="dxa"/>
          </w:tcPr>
          <w:p w:rsidR="00000000" w:rsidRDefault="00A96728">
            <w:pPr>
              <w:jc w:val="right"/>
            </w:pPr>
            <w:r>
              <w:t>32.4</w:t>
            </w:r>
          </w:p>
        </w:tc>
        <w:tc>
          <w:tcPr>
            <w:tcW w:w="1702" w:type="dxa"/>
            <w:gridSpan w:val="2"/>
          </w:tcPr>
          <w:p w:rsidR="00000000" w:rsidRDefault="00A96728">
            <w:pPr>
              <w:jc w:val="right"/>
              <w:rPr>
                <w:b/>
              </w:rPr>
            </w:pPr>
            <w:r>
              <w:rPr>
                <w:b/>
              </w:rPr>
              <w:t>5.2</w:t>
            </w:r>
          </w:p>
        </w:tc>
        <w:tc>
          <w:tcPr>
            <w:tcW w:w="1700" w:type="dxa"/>
            <w:gridSpan w:val="2"/>
          </w:tcPr>
          <w:p w:rsidR="00000000" w:rsidRDefault="00A96728">
            <w:pPr>
              <w:jc w:val="right"/>
            </w:pPr>
            <w:r>
              <w:t>15.8</w:t>
            </w:r>
          </w:p>
        </w:tc>
      </w:tr>
      <w:tr w:rsidR="00000000">
        <w:tblPrEx>
          <w:tblCellMar>
            <w:top w:w="0" w:type="dxa"/>
            <w:bottom w:w="0" w:type="dxa"/>
          </w:tblCellMar>
        </w:tblPrEx>
        <w:trPr>
          <w:cantSplit/>
        </w:trPr>
        <w:tc>
          <w:tcPr>
            <w:tcW w:w="5778" w:type="dxa"/>
          </w:tcPr>
          <w:p w:rsidR="00000000" w:rsidRDefault="00A96728">
            <w:r>
              <w:t>(increase)/decrease in trade debtors</w:t>
            </w:r>
          </w:p>
        </w:tc>
        <w:tc>
          <w:tcPr>
            <w:tcW w:w="1702" w:type="dxa"/>
            <w:gridSpan w:val="2"/>
          </w:tcPr>
          <w:p w:rsidR="00000000" w:rsidRDefault="00A96728">
            <w:pPr>
              <w:jc w:val="right"/>
              <w:rPr>
                <w:b/>
              </w:rPr>
            </w:pPr>
            <w:r>
              <w:rPr>
                <w:b/>
              </w:rPr>
              <w:t>10.2</w:t>
            </w:r>
          </w:p>
        </w:tc>
        <w:tc>
          <w:tcPr>
            <w:tcW w:w="1700" w:type="dxa"/>
          </w:tcPr>
          <w:p w:rsidR="00000000" w:rsidRDefault="00A96728">
            <w:pPr>
              <w:jc w:val="right"/>
            </w:pPr>
            <w:r>
              <w:t>(22.8)</w:t>
            </w:r>
          </w:p>
        </w:tc>
        <w:tc>
          <w:tcPr>
            <w:tcW w:w="1702" w:type="dxa"/>
            <w:gridSpan w:val="2"/>
          </w:tcPr>
          <w:p w:rsidR="00000000" w:rsidRDefault="00A96728">
            <w:pPr>
              <w:jc w:val="right"/>
              <w:rPr>
                <w:b/>
              </w:rPr>
            </w:pPr>
            <w:r>
              <w:rPr>
                <w:b/>
              </w:rPr>
              <w:t>98.5</w:t>
            </w:r>
          </w:p>
        </w:tc>
        <w:tc>
          <w:tcPr>
            <w:tcW w:w="1700" w:type="dxa"/>
            <w:gridSpan w:val="2"/>
          </w:tcPr>
          <w:p w:rsidR="00000000" w:rsidRDefault="00A96728">
            <w:pPr>
              <w:jc w:val="right"/>
            </w:pPr>
            <w:r>
              <w:t>(102.0)</w:t>
            </w:r>
          </w:p>
        </w:tc>
      </w:tr>
      <w:tr w:rsidR="00000000">
        <w:tblPrEx>
          <w:tblCellMar>
            <w:top w:w="0" w:type="dxa"/>
            <w:bottom w:w="0" w:type="dxa"/>
          </w:tblCellMar>
        </w:tblPrEx>
        <w:trPr>
          <w:cantSplit/>
        </w:trPr>
        <w:tc>
          <w:tcPr>
            <w:tcW w:w="5778" w:type="dxa"/>
          </w:tcPr>
          <w:p w:rsidR="00000000" w:rsidRDefault="00A96728">
            <w:r>
              <w:t>(increase)/decrease in inventories</w:t>
            </w:r>
          </w:p>
        </w:tc>
        <w:tc>
          <w:tcPr>
            <w:tcW w:w="1702" w:type="dxa"/>
            <w:gridSpan w:val="2"/>
          </w:tcPr>
          <w:p w:rsidR="00000000" w:rsidRDefault="00A96728">
            <w:pPr>
              <w:jc w:val="right"/>
              <w:rPr>
                <w:b/>
              </w:rPr>
            </w:pPr>
            <w:r>
              <w:rPr>
                <w:b/>
              </w:rPr>
              <w:t>(19.0)</w:t>
            </w:r>
          </w:p>
        </w:tc>
        <w:tc>
          <w:tcPr>
            <w:tcW w:w="1700" w:type="dxa"/>
          </w:tcPr>
          <w:p w:rsidR="00000000" w:rsidRDefault="00A96728">
            <w:pPr>
              <w:jc w:val="right"/>
            </w:pPr>
            <w:r>
              <w:t>(74.0)</w:t>
            </w:r>
          </w:p>
        </w:tc>
        <w:tc>
          <w:tcPr>
            <w:tcW w:w="1702" w:type="dxa"/>
            <w:gridSpan w:val="2"/>
          </w:tcPr>
          <w:p w:rsidR="00000000" w:rsidRDefault="00A96728">
            <w:pPr>
              <w:jc w:val="right"/>
              <w:rPr>
                <w:b/>
              </w:rPr>
            </w:pPr>
            <w:r>
              <w:rPr>
                <w:b/>
              </w:rPr>
              <w:t>(3.9)</w:t>
            </w:r>
          </w:p>
        </w:tc>
        <w:tc>
          <w:tcPr>
            <w:tcW w:w="1700" w:type="dxa"/>
            <w:gridSpan w:val="2"/>
          </w:tcPr>
          <w:p w:rsidR="00000000" w:rsidRDefault="00A96728">
            <w:pPr>
              <w:jc w:val="right"/>
            </w:pPr>
            <w:r>
              <w:t>(7.4)</w:t>
            </w:r>
          </w:p>
        </w:tc>
      </w:tr>
      <w:tr w:rsidR="00000000">
        <w:tblPrEx>
          <w:tblCellMar>
            <w:top w:w="0" w:type="dxa"/>
            <w:bottom w:w="0" w:type="dxa"/>
          </w:tblCellMar>
        </w:tblPrEx>
        <w:trPr>
          <w:cantSplit/>
        </w:trPr>
        <w:tc>
          <w:tcPr>
            <w:tcW w:w="5778" w:type="dxa"/>
          </w:tcPr>
          <w:p w:rsidR="00000000" w:rsidRDefault="00A96728">
            <w:r>
              <w:t>(Increase)/decrease in sundry debtors and prepayments</w:t>
            </w:r>
          </w:p>
        </w:tc>
        <w:tc>
          <w:tcPr>
            <w:tcW w:w="1702" w:type="dxa"/>
            <w:gridSpan w:val="2"/>
          </w:tcPr>
          <w:p w:rsidR="00000000" w:rsidRDefault="00A96728">
            <w:pPr>
              <w:jc w:val="right"/>
              <w:rPr>
                <w:b/>
              </w:rPr>
            </w:pPr>
            <w:r>
              <w:rPr>
                <w:b/>
              </w:rPr>
              <w:t>(9.0)</w:t>
            </w:r>
          </w:p>
        </w:tc>
        <w:tc>
          <w:tcPr>
            <w:tcW w:w="1700" w:type="dxa"/>
          </w:tcPr>
          <w:p w:rsidR="00000000" w:rsidRDefault="00A96728">
            <w:pPr>
              <w:jc w:val="right"/>
            </w:pPr>
            <w:r>
              <w:t>3.6</w:t>
            </w:r>
          </w:p>
        </w:tc>
        <w:tc>
          <w:tcPr>
            <w:tcW w:w="1702" w:type="dxa"/>
            <w:gridSpan w:val="2"/>
          </w:tcPr>
          <w:p w:rsidR="00000000" w:rsidRDefault="00A96728">
            <w:pPr>
              <w:jc w:val="right"/>
              <w:rPr>
                <w:b/>
              </w:rPr>
            </w:pPr>
            <w:r>
              <w:rPr>
                <w:b/>
              </w:rPr>
              <w:t>(2.6)</w:t>
            </w:r>
          </w:p>
        </w:tc>
        <w:tc>
          <w:tcPr>
            <w:tcW w:w="1700" w:type="dxa"/>
            <w:gridSpan w:val="2"/>
          </w:tcPr>
          <w:p w:rsidR="00000000" w:rsidRDefault="00A96728">
            <w:pPr>
              <w:jc w:val="right"/>
            </w:pPr>
            <w:r>
              <w:t>2.5</w:t>
            </w:r>
          </w:p>
        </w:tc>
      </w:tr>
      <w:tr w:rsidR="00000000">
        <w:tblPrEx>
          <w:tblCellMar>
            <w:top w:w="0" w:type="dxa"/>
            <w:bottom w:w="0" w:type="dxa"/>
          </w:tblCellMar>
        </w:tblPrEx>
        <w:trPr>
          <w:cantSplit/>
        </w:trPr>
        <w:tc>
          <w:tcPr>
            <w:tcW w:w="5778" w:type="dxa"/>
          </w:tcPr>
          <w:p w:rsidR="00000000" w:rsidRDefault="00A96728">
            <w:r>
              <w:t>Increase/(decrease) in trade creditors</w:t>
            </w:r>
          </w:p>
        </w:tc>
        <w:tc>
          <w:tcPr>
            <w:tcW w:w="1702" w:type="dxa"/>
            <w:gridSpan w:val="2"/>
          </w:tcPr>
          <w:p w:rsidR="00000000" w:rsidRDefault="00A96728">
            <w:pPr>
              <w:jc w:val="right"/>
              <w:rPr>
                <w:b/>
              </w:rPr>
            </w:pPr>
            <w:r>
              <w:rPr>
                <w:b/>
              </w:rPr>
              <w:t>295.0</w:t>
            </w:r>
          </w:p>
        </w:tc>
        <w:tc>
          <w:tcPr>
            <w:tcW w:w="1700" w:type="dxa"/>
          </w:tcPr>
          <w:p w:rsidR="00000000" w:rsidRDefault="00A96728">
            <w:pPr>
              <w:jc w:val="right"/>
            </w:pPr>
            <w:r>
              <w:t>78.4</w:t>
            </w:r>
          </w:p>
        </w:tc>
        <w:tc>
          <w:tcPr>
            <w:tcW w:w="1702" w:type="dxa"/>
            <w:gridSpan w:val="2"/>
          </w:tcPr>
          <w:p w:rsidR="00000000" w:rsidRDefault="00A96728">
            <w:pPr>
              <w:jc w:val="right"/>
              <w:rPr>
                <w:b/>
              </w:rPr>
            </w:pPr>
            <w:r>
              <w:rPr>
                <w:b/>
              </w:rPr>
              <w:t>280.3</w:t>
            </w:r>
          </w:p>
        </w:tc>
        <w:tc>
          <w:tcPr>
            <w:tcW w:w="1700" w:type="dxa"/>
            <w:gridSpan w:val="2"/>
          </w:tcPr>
          <w:p w:rsidR="00000000" w:rsidRDefault="00A96728">
            <w:pPr>
              <w:jc w:val="right"/>
            </w:pPr>
            <w:r>
              <w:t>76.0</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r>
              <w:rPr>
                <w:vanish/>
              </w:rPr>
              <w:t>[SULON]</w:t>
            </w:r>
            <w:r>
              <w:t>Increase/(decrease) in sundry creditors and provisions</w:t>
            </w:r>
          </w:p>
        </w:tc>
        <w:tc>
          <w:tcPr>
            <w:tcW w:w="1702" w:type="dxa"/>
            <w:gridSpan w:val="2"/>
            <w:tcBorders>
              <w:bottom w:val="single" w:sz="18" w:space="0" w:color="auto"/>
            </w:tcBorders>
          </w:tcPr>
          <w:p w:rsidR="00000000" w:rsidRDefault="00A96728">
            <w:pPr>
              <w:jc w:val="right"/>
              <w:rPr>
                <w:b/>
              </w:rPr>
            </w:pPr>
            <w:r>
              <w:rPr>
                <w:b/>
              </w:rPr>
              <w:t>145.1</w:t>
            </w:r>
          </w:p>
        </w:tc>
        <w:tc>
          <w:tcPr>
            <w:tcW w:w="1700" w:type="dxa"/>
            <w:tcBorders>
              <w:bottom w:val="single" w:sz="18" w:space="0" w:color="auto"/>
            </w:tcBorders>
          </w:tcPr>
          <w:p w:rsidR="00000000" w:rsidRDefault="00A96728">
            <w:pPr>
              <w:jc w:val="right"/>
            </w:pPr>
            <w:r>
              <w:t>100.6</w:t>
            </w:r>
          </w:p>
        </w:tc>
        <w:tc>
          <w:tcPr>
            <w:tcW w:w="1702" w:type="dxa"/>
            <w:gridSpan w:val="2"/>
            <w:tcBorders>
              <w:bottom w:val="single" w:sz="18" w:space="0" w:color="auto"/>
            </w:tcBorders>
          </w:tcPr>
          <w:p w:rsidR="00000000" w:rsidRDefault="00A96728">
            <w:pPr>
              <w:jc w:val="right"/>
              <w:rPr>
                <w:b/>
              </w:rPr>
            </w:pPr>
            <w:r>
              <w:rPr>
                <w:b/>
              </w:rPr>
              <w:t>68.7</w:t>
            </w:r>
          </w:p>
        </w:tc>
        <w:tc>
          <w:tcPr>
            <w:tcW w:w="1700" w:type="dxa"/>
            <w:gridSpan w:val="2"/>
            <w:tcBorders>
              <w:bottom w:val="single" w:sz="18" w:space="0" w:color="auto"/>
            </w:tcBorders>
          </w:tcPr>
          <w:p w:rsidR="00000000" w:rsidRDefault="00A96728">
            <w:pPr>
              <w:jc w:val="right"/>
            </w:pPr>
            <w:r>
              <w:t>64.4</w:t>
            </w:r>
          </w:p>
        </w:tc>
      </w:tr>
      <w:tr w:rsidR="00000000">
        <w:tblPrEx>
          <w:tblCellMar>
            <w:top w:w="0" w:type="dxa"/>
            <w:bottom w:w="0" w:type="dxa"/>
          </w:tblCellMar>
        </w:tblPrEx>
        <w:trPr>
          <w:cantSplit/>
        </w:trPr>
        <w:tc>
          <w:tcPr>
            <w:tcW w:w="5778" w:type="dxa"/>
          </w:tcPr>
          <w:p w:rsidR="00000000" w:rsidRDefault="00A96728"/>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gridSpan w:val="2"/>
          </w:tcPr>
          <w:p w:rsidR="00000000" w:rsidRDefault="00A96728">
            <w:pPr>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r>
              <w:rPr>
                <w:b/>
                <w:vanish/>
              </w:rPr>
              <w:t>[SULON]</w:t>
            </w:r>
            <w:r>
              <w:rPr>
                <w:b/>
              </w:rPr>
              <w:t>Net cash provided by operating activities</w:t>
            </w:r>
          </w:p>
        </w:tc>
        <w:tc>
          <w:tcPr>
            <w:tcW w:w="1702" w:type="dxa"/>
            <w:gridSpan w:val="2"/>
            <w:tcBorders>
              <w:bottom w:val="single" w:sz="18" w:space="0" w:color="auto"/>
            </w:tcBorders>
          </w:tcPr>
          <w:p w:rsidR="00000000" w:rsidRDefault="00A96728">
            <w:pPr>
              <w:jc w:val="right"/>
              <w:rPr>
                <w:b/>
              </w:rPr>
            </w:pPr>
            <w:r>
              <w:rPr>
                <w:b/>
              </w:rPr>
              <w:t>1,066.9</w:t>
            </w:r>
          </w:p>
        </w:tc>
        <w:tc>
          <w:tcPr>
            <w:tcW w:w="1700" w:type="dxa"/>
            <w:tcBorders>
              <w:bottom w:val="single" w:sz="18" w:space="0" w:color="auto"/>
            </w:tcBorders>
          </w:tcPr>
          <w:p w:rsidR="00000000" w:rsidRDefault="00A96728">
            <w:pPr>
              <w:jc w:val="right"/>
            </w:pPr>
            <w:r>
              <w:t>574.0</w:t>
            </w:r>
          </w:p>
        </w:tc>
        <w:tc>
          <w:tcPr>
            <w:tcW w:w="1702" w:type="dxa"/>
            <w:gridSpan w:val="2"/>
            <w:tcBorders>
              <w:bottom w:val="single" w:sz="18" w:space="0" w:color="auto"/>
            </w:tcBorders>
          </w:tcPr>
          <w:p w:rsidR="00000000" w:rsidRDefault="00A96728">
            <w:pPr>
              <w:jc w:val="right"/>
              <w:rPr>
                <w:b/>
              </w:rPr>
            </w:pPr>
            <w:r>
              <w:rPr>
                <w:b/>
              </w:rPr>
              <w:t>999.7</w:t>
            </w:r>
          </w:p>
        </w:tc>
        <w:tc>
          <w:tcPr>
            <w:tcW w:w="1700" w:type="dxa"/>
            <w:gridSpan w:val="2"/>
            <w:tcBorders>
              <w:bottom w:val="single" w:sz="18" w:space="0" w:color="auto"/>
            </w:tcBorders>
          </w:tcPr>
          <w:p w:rsidR="00000000" w:rsidRDefault="00A96728">
            <w:pPr>
              <w:jc w:val="right"/>
            </w:pPr>
            <w:r>
              <w:t>326.1</w:t>
            </w:r>
          </w:p>
        </w:tc>
      </w:tr>
      <w:tr w:rsidR="00000000">
        <w:tblPrEx>
          <w:tblCellMar>
            <w:top w:w="0" w:type="dxa"/>
            <w:bottom w:w="0" w:type="dxa"/>
          </w:tblCellMar>
        </w:tblPrEx>
        <w:trPr>
          <w:cantSplit/>
        </w:trPr>
        <w:tc>
          <w:tcPr>
            <w:tcW w:w="5778" w:type="dxa"/>
          </w:tcPr>
          <w:p w:rsidR="00000000" w:rsidRDefault="00A96728">
            <w:pPr>
              <w:rPr>
                <w:b/>
              </w:rPr>
            </w:pP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gridSpan w:val="2"/>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rPr>
                <w:b/>
              </w:rPr>
            </w:pPr>
            <w:r>
              <w:rPr>
                <w:b/>
              </w:rPr>
              <w:t>Acquisitions of businesses</w:t>
            </w: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gridSpan w:val="2"/>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Details of the aggregate cash outflow relating to the acquisition</w:t>
            </w: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gridSpan w:val="2"/>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of businesses and the aggregate assets and liabilities of those</w:t>
            </w: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gridSpan w:val="2"/>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businesses at the date of acquisition were as follows:</w:t>
            </w: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gridSpan w:val="2"/>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gridSpan w:val="2"/>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rPr>
                <w:b/>
              </w:rPr>
            </w:pPr>
            <w:r>
              <w:rPr>
                <w:b/>
              </w:rPr>
              <w:t>Consideration</w:t>
            </w: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gridSpan w:val="2"/>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Cash paid</w:t>
            </w:r>
          </w:p>
        </w:tc>
        <w:tc>
          <w:tcPr>
            <w:tcW w:w="1702" w:type="dxa"/>
            <w:gridSpan w:val="2"/>
          </w:tcPr>
          <w:p w:rsidR="00000000" w:rsidRDefault="00A96728">
            <w:pPr>
              <w:jc w:val="right"/>
              <w:rPr>
                <w:b/>
              </w:rPr>
            </w:pPr>
            <w:r>
              <w:rPr>
                <w:b/>
              </w:rPr>
              <w:t>23.2</w:t>
            </w:r>
          </w:p>
        </w:tc>
        <w:tc>
          <w:tcPr>
            <w:tcW w:w="1700" w:type="dxa"/>
          </w:tcPr>
          <w:p w:rsidR="00000000" w:rsidRDefault="00A96728">
            <w:pPr>
              <w:jc w:val="right"/>
            </w:pPr>
            <w:r>
              <w:t>85.7</w:t>
            </w:r>
          </w:p>
        </w:tc>
        <w:tc>
          <w:tcPr>
            <w:tcW w:w="1702" w:type="dxa"/>
            <w:gridSpan w:val="2"/>
          </w:tcPr>
          <w:p w:rsidR="00000000" w:rsidRDefault="00A96728">
            <w:pPr>
              <w:jc w:val="right"/>
              <w:rPr>
                <w:b/>
              </w:rPr>
            </w:pPr>
            <w:r>
              <w:rPr>
                <w:b/>
              </w:rPr>
              <w:t>11.8</w:t>
            </w:r>
          </w:p>
        </w:tc>
        <w:tc>
          <w:tcPr>
            <w:tcW w:w="1700" w:type="dxa"/>
            <w:gridSpan w:val="2"/>
          </w:tcPr>
          <w:p w:rsidR="00000000" w:rsidRDefault="00A96728">
            <w:pPr>
              <w:jc w:val="right"/>
            </w:pPr>
            <w:r>
              <w:t>46.2</w:t>
            </w:r>
          </w:p>
        </w:tc>
      </w:tr>
      <w:tr w:rsidR="00000000">
        <w:tblPrEx>
          <w:tblCellMar>
            <w:top w:w="0" w:type="dxa"/>
            <w:bottom w:w="0" w:type="dxa"/>
          </w:tblCellMar>
        </w:tblPrEx>
        <w:trPr>
          <w:cantSplit/>
        </w:trPr>
        <w:tc>
          <w:tcPr>
            <w:tcW w:w="5778" w:type="dxa"/>
          </w:tcPr>
          <w:p w:rsidR="00000000" w:rsidRDefault="00A96728">
            <w:pPr>
              <w:ind w:left="110"/>
              <w:rPr>
                <w:b/>
              </w:rP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gridSpan w:val="2"/>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Net assets acquired</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gridSpan w:val="2"/>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Plant and equipment</w:t>
            </w:r>
          </w:p>
        </w:tc>
        <w:tc>
          <w:tcPr>
            <w:tcW w:w="1702" w:type="dxa"/>
            <w:gridSpan w:val="2"/>
          </w:tcPr>
          <w:p w:rsidR="00000000" w:rsidRDefault="00A96728">
            <w:pPr>
              <w:jc w:val="right"/>
              <w:rPr>
                <w:b/>
              </w:rPr>
            </w:pPr>
            <w:r>
              <w:rPr>
                <w:b/>
              </w:rPr>
              <w:t>3.5</w:t>
            </w:r>
          </w:p>
        </w:tc>
        <w:tc>
          <w:tcPr>
            <w:tcW w:w="1700" w:type="dxa"/>
          </w:tcPr>
          <w:p w:rsidR="00000000" w:rsidRDefault="00A96728">
            <w:pPr>
              <w:jc w:val="right"/>
            </w:pPr>
            <w:r>
              <w:t>10.8</w:t>
            </w:r>
          </w:p>
        </w:tc>
        <w:tc>
          <w:tcPr>
            <w:tcW w:w="1702" w:type="dxa"/>
            <w:gridSpan w:val="2"/>
          </w:tcPr>
          <w:p w:rsidR="00000000" w:rsidRDefault="00A96728">
            <w:pPr>
              <w:jc w:val="right"/>
              <w:rPr>
                <w:b/>
              </w:rPr>
            </w:pPr>
            <w:r>
              <w:rPr>
                <w:b/>
              </w:rPr>
              <w:t>2.0</w:t>
            </w:r>
          </w:p>
        </w:tc>
        <w:tc>
          <w:tcPr>
            <w:tcW w:w="1700" w:type="dxa"/>
            <w:gridSpan w:val="2"/>
          </w:tcPr>
          <w:p w:rsidR="00000000" w:rsidRDefault="00A96728">
            <w:pPr>
              <w:jc w:val="right"/>
            </w:pPr>
            <w:r>
              <w:t>6.0</w:t>
            </w:r>
          </w:p>
        </w:tc>
      </w:tr>
      <w:tr w:rsidR="00000000">
        <w:tblPrEx>
          <w:tblCellMar>
            <w:top w:w="0" w:type="dxa"/>
            <w:bottom w:w="0" w:type="dxa"/>
          </w:tblCellMar>
        </w:tblPrEx>
        <w:trPr>
          <w:cantSplit/>
        </w:trPr>
        <w:tc>
          <w:tcPr>
            <w:tcW w:w="5778" w:type="dxa"/>
          </w:tcPr>
          <w:p w:rsidR="00000000" w:rsidRDefault="00A96728">
            <w:pPr>
              <w:ind w:left="110"/>
            </w:pPr>
            <w:r>
              <w:t>Prepayments</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0.7</w:t>
            </w:r>
          </w:p>
        </w:tc>
        <w:tc>
          <w:tcPr>
            <w:tcW w:w="1702" w:type="dxa"/>
            <w:gridSpan w:val="2"/>
          </w:tcPr>
          <w:p w:rsidR="00000000" w:rsidRDefault="00A96728">
            <w:pPr>
              <w:jc w:val="right"/>
              <w:rPr>
                <w:b/>
              </w:rPr>
            </w:pPr>
            <w:r>
              <w:rPr>
                <w:b/>
              </w:rPr>
              <w:t>-</w:t>
            </w:r>
          </w:p>
        </w:tc>
        <w:tc>
          <w:tcPr>
            <w:tcW w:w="1700" w:type="dxa"/>
            <w:gridSpan w:val="2"/>
          </w:tcPr>
          <w:p w:rsidR="00000000" w:rsidRDefault="00A96728">
            <w:pPr>
              <w:jc w:val="right"/>
            </w:pPr>
            <w:r>
              <w:t>0.4</w:t>
            </w:r>
          </w:p>
        </w:tc>
      </w:tr>
      <w:tr w:rsidR="00000000">
        <w:tblPrEx>
          <w:tblCellMar>
            <w:top w:w="0" w:type="dxa"/>
            <w:bottom w:w="0" w:type="dxa"/>
          </w:tblCellMar>
        </w:tblPrEx>
        <w:trPr>
          <w:cantSplit/>
        </w:trPr>
        <w:tc>
          <w:tcPr>
            <w:tcW w:w="5778" w:type="dxa"/>
          </w:tcPr>
          <w:p w:rsidR="00000000" w:rsidRDefault="00A96728">
            <w:pPr>
              <w:ind w:left="110"/>
            </w:pPr>
            <w:r>
              <w:t>Inventories</w:t>
            </w:r>
          </w:p>
        </w:tc>
        <w:tc>
          <w:tcPr>
            <w:tcW w:w="1702" w:type="dxa"/>
            <w:gridSpan w:val="2"/>
          </w:tcPr>
          <w:p w:rsidR="00000000" w:rsidRDefault="00A96728">
            <w:pPr>
              <w:jc w:val="right"/>
              <w:rPr>
                <w:b/>
              </w:rPr>
            </w:pPr>
            <w:r>
              <w:rPr>
                <w:b/>
              </w:rPr>
              <w:t>3.7</w:t>
            </w:r>
          </w:p>
        </w:tc>
        <w:tc>
          <w:tcPr>
            <w:tcW w:w="1700" w:type="dxa"/>
          </w:tcPr>
          <w:p w:rsidR="00000000" w:rsidRDefault="00A96728">
            <w:pPr>
              <w:jc w:val="right"/>
            </w:pPr>
            <w:r>
              <w:t>16.2</w:t>
            </w:r>
          </w:p>
        </w:tc>
        <w:tc>
          <w:tcPr>
            <w:tcW w:w="1702" w:type="dxa"/>
            <w:gridSpan w:val="2"/>
          </w:tcPr>
          <w:p w:rsidR="00000000" w:rsidRDefault="00A96728">
            <w:pPr>
              <w:jc w:val="right"/>
              <w:rPr>
                <w:b/>
              </w:rPr>
            </w:pPr>
            <w:r>
              <w:rPr>
                <w:b/>
              </w:rPr>
              <w:t>2.2</w:t>
            </w:r>
          </w:p>
        </w:tc>
        <w:tc>
          <w:tcPr>
            <w:tcW w:w="1700" w:type="dxa"/>
            <w:gridSpan w:val="2"/>
          </w:tcPr>
          <w:p w:rsidR="00000000" w:rsidRDefault="00A96728">
            <w:pPr>
              <w:jc w:val="right"/>
            </w:pPr>
            <w:r>
              <w:t>13.0</w:t>
            </w:r>
          </w:p>
        </w:tc>
      </w:tr>
      <w:tr w:rsidR="00000000">
        <w:tblPrEx>
          <w:tblCellMar>
            <w:top w:w="0" w:type="dxa"/>
            <w:bottom w:w="0" w:type="dxa"/>
          </w:tblCellMar>
        </w:tblPrEx>
        <w:trPr>
          <w:cantSplit/>
        </w:trPr>
        <w:tc>
          <w:tcPr>
            <w:tcW w:w="5778" w:type="dxa"/>
          </w:tcPr>
          <w:p w:rsidR="00000000" w:rsidRDefault="00A96728">
            <w:pPr>
              <w:ind w:left="110"/>
            </w:pPr>
            <w:r>
              <w:t>Employee entitlements</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(0.5)</w:t>
            </w:r>
          </w:p>
        </w:tc>
        <w:tc>
          <w:tcPr>
            <w:tcW w:w="1702" w:type="dxa"/>
            <w:gridSpan w:val="2"/>
          </w:tcPr>
          <w:p w:rsidR="00000000" w:rsidRDefault="00A96728">
            <w:pPr>
              <w:jc w:val="right"/>
              <w:rPr>
                <w:b/>
              </w:rPr>
            </w:pPr>
            <w:r>
              <w:rPr>
                <w:b/>
              </w:rPr>
              <w:t>-</w:t>
            </w:r>
          </w:p>
        </w:tc>
        <w:tc>
          <w:tcPr>
            <w:tcW w:w="1700" w:type="dxa"/>
            <w:gridSpan w:val="2"/>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r>
              <w:t>Liquor licenses</w:t>
            </w:r>
          </w:p>
        </w:tc>
        <w:tc>
          <w:tcPr>
            <w:tcW w:w="1702" w:type="dxa"/>
            <w:gridSpan w:val="2"/>
          </w:tcPr>
          <w:p w:rsidR="00000000" w:rsidRDefault="00A96728">
            <w:pPr>
              <w:jc w:val="right"/>
              <w:rPr>
                <w:b/>
              </w:rPr>
            </w:pPr>
            <w:r>
              <w:rPr>
                <w:b/>
              </w:rPr>
              <w:t>0.6</w:t>
            </w:r>
          </w:p>
        </w:tc>
        <w:tc>
          <w:tcPr>
            <w:tcW w:w="1700" w:type="dxa"/>
          </w:tcPr>
          <w:p w:rsidR="00000000" w:rsidRDefault="00A96728">
            <w:pPr>
              <w:jc w:val="right"/>
            </w:pPr>
            <w:r>
              <w:t>2.7</w:t>
            </w:r>
          </w:p>
        </w:tc>
        <w:tc>
          <w:tcPr>
            <w:tcW w:w="1702" w:type="dxa"/>
            <w:gridSpan w:val="2"/>
          </w:tcPr>
          <w:p w:rsidR="00000000" w:rsidRDefault="00A96728">
            <w:pPr>
              <w:jc w:val="right"/>
              <w:rPr>
                <w:b/>
              </w:rPr>
            </w:pPr>
            <w:r>
              <w:rPr>
                <w:b/>
              </w:rPr>
              <w:t>-</w:t>
            </w:r>
          </w:p>
        </w:tc>
        <w:tc>
          <w:tcPr>
            <w:tcW w:w="1700" w:type="dxa"/>
            <w:gridSpan w:val="2"/>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r>
              <w:t>Goodwill on acquisition</w:t>
            </w:r>
          </w:p>
        </w:tc>
        <w:tc>
          <w:tcPr>
            <w:tcW w:w="1702" w:type="dxa"/>
            <w:gridSpan w:val="2"/>
          </w:tcPr>
          <w:p w:rsidR="00000000" w:rsidRDefault="00A96728">
            <w:pPr>
              <w:jc w:val="right"/>
              <w:rPr>
                <w:b/>
              </w:rPr>
            </w:pPr>
            <w:r>
              <w:rPr>
                <w:b/>
              </w:rPr>
              <w:t>15.5</w:t>
            </w:r>
          </w:p>
        </w:tc>
        <w:tc>
          <w:tcPr>
            <w:tcW w:w="1700" w:type="dxa"/>
          </w:tcPr>
          <w:p w:rsidR="00000000" w:rsidRDefault="00A96728">
            <w:pPr>
              <w:jc w:val="right"/>
            </w:pPr>
            <w:r>
              <w:t>55.8</w:t>
            </w:r>
          </w:p>
        </w:tc>
        <w:tc>
          <w:tcPr>
            <w:tcW w:w="1702" w:type="dxa"/>
            <w:gridSpan w:val="2"/>
          </w:tcPr>
          <w:p w:rsidR="00000000" w:rsidRDefault="00A96728">
            <w:pPr>
              <w:jc w:val="right"/>
              <w:rPr>
                <w:b/>
              </w:rPr>
            </w:pPr>
            <w:r>
              <w:rPr>
                <w:b/>
              </w:rPr>
              <w:t>7.7</w:t>
            </w:r>
          </w:p>
        </w:tc>
        <w:tc>
          <w:tcPr>
            <w:tcW w:w="1700" w:type="dxa"/>
            <w:gridSpan w:val="2"/>
          </w:tcPr>
          <w:p w:rsidR="00000000" w:rsidRDefault="00A96728">
            <w:pPr>
              <w:jc w:val="right"/>
            </w:pPr>
            <w:r>
              <w:t>26.8</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Other assets</w:t>
            </w:r>
          </w:p>
        </w:tc>
        <w:tc>
          <w:tcPr>
            <w:tcW w:w="1702" w:type="dxa"/>
            <w:gridSpan w:val="2"/>
            <w:tcBorders>
              <w:bottom w:val="single" w:sz="18" w:space="0" w:color="auto"/>
            </w:tcBorders>
          </w:tcPr>
          <w:p w:rsidR="00000000" w:rsidRDefault="00A96728">
            <w:pPr>
              <w:jc w:val="right"/>
              <w:rPr>
                <w:b/>
              </w:rPr>
            </w:pPr>
            <w:r>
              <w:rPr>
                <w:b/>
              </w:rPr>
              <w:t>(0.1)</w:t>
            </w:r>
          </w:p>
        </w:tc>
        <w:tc>
          <w:tcPr>
            <w:tcW w:w="1700" w:type="dxa"/>
            <w:tcBorders>
              <w:bottom w:val="single" w:sz="18" w:space="0" w:color="auto"/>
            </w:tcBorders>
          </w:tcPr>
          <w:p w:rsidR="00000000" w:rsidRDefault="00A96728">
            <w:pPr>
              <w:jc w:val="right"/>
            </w:pPr>
            <w:r>
              <w:t>-</w:t>
            </w:r>
          </w:p>
        </w:tc>
        <w:tc>
          <w:tcPr>
            <w:tcW w:w="1702" w:type="dxa"/>
            <w:gridSpan w:val="2"/>
            <w:tcBorders>
              <w:bottom w:val="single" w:sz="18" w:space="0" w:color="auto"/>
            </w:tcBorders>
          </w:tcPr>
          <w:p w:rsidR="00000000" w:rsidRDefault="00A96728">
            <w:pPr>
              <w:jc w:val="right"/>
              <w:rPr>
                <w:b/>
              </w:rPr>
            </w:pPr>
            <w:r>
              <w:rPr>
                <w:b/>
              </w:rPr>
              <w:t>(0.1)</w:t>
            </w:r>
          </w:p>
        </w:tc>
        <w:tc>
          <w:tcPr>
            <w:tcW w:w="1700" w:type="dxa"/>
            <w:gridSpan w:val="2"/>
            <w:tcBorders>
              <w:bottom w:val="single" w:sz="18" w:space="0" w:color="auto"/>
            </w:tcBorders>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gridSpan w:val="2"/>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b/>
                <w:vanish/>
              </w:rPr>
              <w:t>[SULON]</w:t>
            </w:r>
            <w:r>
              <w:rPr>
                <w:b/>
              </w:rPr>
              <w:t>Net assets acquired</w:t>
            </w:r>
          </w:p>
        </w:tc>
        <w:tc>
          <w:tcPr>
            <w:tcW w:w="1702" w:type="dxa"/>
            <w:gridSpan w:val="2"/>
            <w:tcBorders>
              <w:bottom w:val="single" w:sz="18" w:space="0" w:color="auto"/>
            </w:tcBorders>
          </w:tcPr>
          <w:p w:rsidR="00000000" w:rsidRDefault="00A96728">
            <w:pPr>
              <w:jc w:val="right"/>
              <w:rPr>
                <w:b/>
              </w:rPr>
            </w:pPr>
            <w:r>
              <w:rPr>
                <w:b/>
              </w:rPr>
              <w:t>23.2</w:t>
            </w:r>
          </w:p>
        </w:tc>
        <w:tc>
          <w:tcPr>
            <w:tcW w:w="1700" w:type="dxa"/>
            <w:tcBorders>
              <w:bottom w:val="single" w:sz="18" w:space="0" w:color="auto"/>
            </w:tcBorders>
          </w:tcPr>
          <w:p w:rsidR="00000000" w:rsidRDefault="00A96728">
            <w:pPr>
              <w:jc w:val="right"/>
            </w:pPr>
            <w:r>
              <w:t>85.7</w:t>
            </w:r>
          </w:p>
        </w:tc>
        <w:tc>
          <w:tcPr>
            <w:tcW w:w="1702" w:type="dxa"/>
            <w:gridSpan w:val="2"/>
            <w:tcBorders>
              <w:bottom w:val="single" w:sz="18" w:space="0" w:color="auto"/>
            </w:tcBorders>
          </w:tcPr>
          <w:p w:rsidR="00000000" w:rsidRDefault="00A96728">
            <w:pPr>
              <w:jc w:val="right"/>
              <w:rPr>
                <w:b/>
              </w:rPr>
            </w:pPr>
            <w:r>
              <w:rPr>
                <w:b/>
              </w:rPr>
              <w:t>11.8</w:t>
            </w:r>
          </w:p>
        </w:tc>
        <w:tc>
          <w:tcPr>
            <w:tcW w:w="1700" w:type="dxa"/>
            <w:gridSpan w:val="2"/>
            <w:tcBorders>
              <w:bottom w:val="single" w:sz="18" w:space="0" w:color="auto"/>
            </w:tcBorders>
          </w:tcPr>
          <w:p w:rsidR="00000000" w:rsidRDefault="00A96728">
            <w:pPr>
              <w:jc w:val="right"/>
            </w:pPr>
            <w:r>
              <w:t>46.2</w:t>
            </w:r>
          </w:p>
        </w:tc>
      </w:tr>
      <w:tr w:rsidR="00000000">
        <w:tblPrEx>
          <w:tblCellMar>
            <w:top w:w="0" w:type="dxa"/>
            <w:bottom w:w="0" w:type="dxa"/>
          </w:tblCellMar>
        </w:tblPrEx>
        <w:trPr>
          <w:cantSplit/>
        </w:trPr>
        <w:tc>
          <w:tcPr>
            <w:tcW w:w="5778" w:type="dxa"/>
          </w:tcPr>
          <w:p w:rsidR="00000000" w:rsidRDefault="00A96728">
            <w:pPr>
              <w:ind w:left="110"/>
              <w:rPr>
                <w:b/>
              </w:rPr>
            </w:pP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gridSpan w:val="2"/>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rPr>
                <w:b/>
              </w:rPr>
            </w:pPr>
            <w:r>
              <w:rPr>
                <w:b/>
              </w:rPr>
              <w:t>Disposal of business</w:t>
            </w: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gridSpan w:val="2"/>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Details of the aggregate cash inflow relating to the sale</w:t>
            </w: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gridSpan w:val="2"/>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of business and the aggregate assets and liabilities of that</w:t>
            </w: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gridSpan w:val="2"/>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 xml:space="preserve">business at the date of </w:t>
            </w:r>
            <w:r>
              <w:t>sale were as follows:</w:t>
            </w: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gridSpan w:val="2"/>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gridSpan w:val="2"/>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rPr>
                <w:b/>
              </w:rPr>
            </w:pPr>
            <w:r>
              <w:rPr>
                <w:b/>
              </w:rPr>
              <w:t>Consideration</w:t>
            </w: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gridSpan w:val="2"/>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Cash received</w:t>
            </w:r>
          </w:p>
        </w:tc>
        <w:tc>
          <w:tcPr>
            <w:tcW w:w="1702" w:type="dxa"/>
            <w:gridSpan w:val="2"/>
          </w:tcPr>
          <w:p w:rsidR="00000000" w:rsidRDefault="00A96728">
            <w:pPr>
              <w:jc w:val="right"/>
              <w:rPr>
                <w:b/>
              </w:rPr>
            </w:pPr>
            <w:r>
              <w:rPr>
                <w:b/>
              </w:rPr>
              <w:t>39.5</w:t>
            </w:r>
          </w:p>
        </w:tc>
        <w:tc>
          <w:tcPr>
            <w:tcW w:w="1700" w:type="dxa"/>
          </w:tcPr>
          <w:p w:rsidR="00000000" w:rsidRDefault="00A96728">
            <w:pPr>
              <w:jc w:val="right"/>
            </w:pPr>
            <w:r>
              <w:t>-</w:t>
            </w:r>
          </w:p>
        </w:tc>
        <w:tc>
          <w:tcPr>
            <w:tcW w:w="1702" w:type="dxa"/>
            <w:gridSpan w:val="2"/>
          </w:tcPr>
          <w:p w:rsidR="00000000" w:rsidRDefault="00A96728">
            <w:pPr>
              <w:jc w:val="right"/>
              <w:rPr>
                <w:b/>
              </w:rPr>
            </w:pPr>
            <w:r>
              <w:rPr>
                <w:b/>
              </w:rPr>
              <w:t>39.5</w:t>
            </w:r>
          </w:p>
        </w:tc>
        <w:tc>
          <w:tcPr>
            <w:tcW w:w="1700" w:type="dxa"/>
            <w:gridSpan w:val="2"/>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r>
              <w:rPr>
                <w:b/>
              </w:rPr>
              <w:t>Net assets sold</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gridSpan w:val="2"/>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Plant and equipment</w:t>
            </w:r>
          </w:p>
        </w:tc>
        <w:tc>
          <w:tcPr>
            <w:tcW w:w="1702" w:type="dxa"/>
            <w:gridSpan w:val="2"/>
          </w:tcPr>
          <w:p w:rsidR="00000000" w:rsidRDefault="00A96728">
            <w:pPr>
              <w:jc w:val="right"/>
              <w:rPr>
                <w:b/>
              </w:rPr>
            </w:pPr>
            <w:r>
              <w:rPr>
                <w:b/>
              </w:rPr>
              <w:t>11.0</w:t>
            </w:r>
          </w:p>
        </w:tc>
        <w:tc>
          <w:tcPr>
            <w:tcW w:w="1700" w:type="dxa"/>
          </w:tcPr>
          <w:p w:rsidR="00000000" w:rsidRDefault="00A96728">
            <w:pPr>
              <w:jc w:val="right"/>
            </w:pPr>
            <w:r>
              <w:t>-</w:t>
            </w:r>
          </w:p>
        </w:tc>
        <w:tc>
          <w:tcPr>
            <w:tcW w:w="1702" w:type="dxa"/>
            <w:gridSpan w:val="2"/>
          </w:tcPr>
          <w:p w:rsidR="00000000" w:rsidRDefault="00A96728">
            <w:pPr>
              <w:jc w:val="right"/>
              <w:rPr>
                <w:b/>
              </w:rPr>
            </w:pPr>
            <w:r>
              <w:rPr>
                <w:b/>
              </w:rPr>
              <w:t>7.2</w:t>
            </w:r>
          </w:p>
        </w:tc>
        <w:tc>
          <w:tcPr>
            <w:tcW w:w="1700" w:type="dxa"/>
            <w:gridSpan w:val="2"/>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r>
              <w:t>Prepayments</w:t>
            </w:r>
          </w:p>
        </w:tc>
        <w:tc>
          <w:tcPr>
            <w:tcW w:w="1702" w:type="dxa"/>
            <w:gridSpan w:val="2"/>
          </w:tcPr>
          <w:p w:rsidR="00000000" w:rsidRDefault="00A96728">
            <w:pPr>
              <w:jc w:val="right"/>
              <w:rPr>
                <w:b/>
              </w:rPr>
            </w:pPr>
            <w:r>
              <w:rPr>
                <w:b/>
              </w:rPr>
              <w:t>1.5</w:t>
            </w:r>
          </w:p>
        </w:tc>
        <w:tc>
          <w:tcPr>
            <w:tcW w:w="1700" w:type="dxa"/>
          </w:tcPr>
          <w:p w:rsidR="00000000" w:rsidRDefault="00A96728">
            <w:pPr>
              <w:jc w:val="right"/>
            </w:pPr>
            <w:r>
              <w:t>-</w:t>
            </w:r>
          </w:p>
        </w:tc>
        <w:tc>
          <w:tcPr>
            <w:tcW w:w="1702" w:type="dxa"/>
            <w:gridSpan w:val="2"/>
          </w:tcPr>
          <w:p w:rsidR="00000000" w:rsidRDefault="00A96728">
            <w:pPr>
              <w:jc w:val="right"/>
              <w:rPr>
                <w:b/>
              </w:rPr>
            </w:pPr>
            <w:r>
              <w:rPr>
                <w:b/>
              </w:rPr>
              <w:t>0.9</w:t>
            </w:r>
          </w:p>
        </w:tc>
        <w:tc>
          <w:tcPr>
            <w:tcW w:w="1700" w:type="dxa"/>
            <w:gridSpan w:val="2"/>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r>
              <w:t>Inventories</w:t>
            </w:r>
          </w:p>
        </w:tc>
        <w:tc>
          <w:tcPr>
            <w:tcW w:w="1702" w:type="dxa"/>
            <w:gridSpan w:val="2"/>
          </w:tcPr>
          <w:p w:rsidR="00000000" w:rsidRDefault="00A96728">
            <w:pPr>
              <w:jc w:val="right"/>
              <w:rPr>
                <w:b/>
              </w:rPr>
            </w:pPr>
            <w:r>
              <w:rPr>
                <w:b/>
              </w:rPr>
              <w:t>18.0</w:t>
            </w:r>
          </w:p>
        </w:tc>
        <w:tc>
          <w:tcPr>
            <w:tcW w:w="1700" w:type="dxa"/>
          </w:tcPr>
          <w:p w:rsidR="00000000" w:rsidRDefault="00A96728">
            <w:pPr>
              <w:jc w:val="right"/>
            </w:pPr>
            <w:r>
              <w:t>-</w:t>
            </w:r>
          </w:p>
        </w:tc>
        <w:tc>
          <w:tcPr>
            <w:tcW w:w="1702" w:type="dxa"/>
            <w:gridSpan w:val="2"/>
          </w:tcPr>
          <w:p w:rsidR="00000000" w:rsidRDefault="00A96728">
            <w:pPr>
              <w:jc w:val="right"/>
              <w:rPr>
                <w:b/>
              </w:rPr>
            </w:pPr>
            <w:r>
              <w:rPr>
                <w:b/>
              </w:rPr>
              <w:t>11.7</w:t>
            </w:r>
          </w:p>
        </w:tc>
        <w:tc>
          <w:tcPr>
            <w:tcW w:w="1700" w:type="dxa"/>
            <w:gridSpan w:val="2"/>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r>
              <w:t>Other liabilities</w:t>
            </w:r>
          </w:p>
        </w:tc>
        <w:tc>
          <w:tcPr>
            <w:tcW w:w="1702" w:type="dxa"/>
            <w:gridSpan w:val="2"/>
          </w:tcPr>
          <w:p w:rsidR="00000000" w:rsidRDefault="00A96728">
            <w:pPr>
              <w:jc w:val="right"/>
              <w:rPr>
                <w:b/>
              </w:rPr>
            </w:pPr>
            <w:r>
              <w:rPr>
                <w:b/>
              </w:rPr>
              <w:t>(3.2)</w:t>
            </w:r>
          </w:p>
        </w:tc>
        <w:tc>
          <w:tcPr>
            <w:tcW w:w="1700" w:type="dxa"/>
          </w:tcPr>
          <w:p w:rsidR="00000000" w:rsidRDefault="00A96728">
            <w:pPr>
              <w:jc w:val="right"/>
            </w:pPr>
            <w:r>
              <w:t>-</w:t>
            </w:r>
          </w:p>
        </w:tc>
        <w:tc>
          <w:tcPr>
            <w:tcW w:w="1702" w:type="dxa"/>
            <w:gridSpan w:val="2"/>
          </w:tcPr>
          <w:p w:rsidR="00000000" w:rsidRDefault="00A96728">
            <w:pPr>
              <w:jc w:val="right"/>
              <w:rPr>
                <w:b/>
              </w:rPr>
            </w:pPr>
            <w:r>
              <w:rPr>
                <w:b/>
              </w:rPr>
              <w:t>(2.0)</w:t>
            </w:r>
          </w:p>
        </w:tc>
        <w:tc>
          <w:tcPr>
            <w:tcW w:w="1700" w:type="dxa"/>
            <w:gridSpan w:val="2"/>
          </w:tcPr>
          <w:p w:rsidR="00000000" w:rsidRDefault="00A96728">
            <w:pPr>
              <w:jc w:val="right"/>
            </w:pPr>
            <w:r>
              <w:t>-</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Other assets</w:t>
            </w:r>
          </w:p>
        </w:tc>
        <w:tc>
          <w:tcPr>
            <w:tcW w:w="1702" w:type="dxa"/>
            <w:gridSpan w:val="2"/>
            <w:tcBorders>
              <w:bottom w:val="single" w:sz="18" w:space="0" w:color="auto"/>
            </w:tcBorders>
          </w:tcPr>
          <w:p w:rsidR="00000000" w:rsidRDefault="00A96728">
            <w:pPr>
              <w:jc w:val="right"/>
              <w:rPr>
                <w:b/>
              </w:rPr>
            </w:pPr>
            <w:r>
              <w:rPr>
                <w:b/>
              </w:rPr>
              <w:t>6.2</w:t>
            </w:r>
          </w:p>
        </w:tc>
        <w:tc>
          <w:tcPr>
            <w:tcW w:w="1700" w:type="dxa"/>
            <w:tcBorders>
              <w:bottom w:val="single" w:sz="18" w:space="0" w:color="auto"/>
            </w:tcBorders>
          </w:tcPr>
          <w:p w:rsidR="00000000" w:rsidRDefault="00A96728">
            <w:pPr>
              <w:jc w:val="right"/>
            </w:pPr>
            <w:r>
              <w:t>-</w:t>
            </w:r>
          </w:p>
        </w:tc>
        <w:tc>
          <w:tcPr>
            <w:tcW w:w="1702" w:type="dxa"/>
            <w:gridSpan w:val="2"/>
            <w:tcBorders>
              <w:bottom w:val="single" w:sz="18" w:space="0" w:color="auto"/>
            </w:tcBorders>
          </w:tcPr>
          <w:p w:rsidR="00000000" w:rsidRDefault="00A96728">
            <w:pPr>
              <w:jc w:val="right"/>
              <w:rPr>
                <w:b/>
              </w:rPr>
            </w:pPr>
            <w:r>
              <w:rPr>
                <w:b/>
              </w:rPr>
              <w:t>4.0</w:t>
            </w:r>
          </w:p>
        </w:tc>
        <w:tc>
          <w:tcPr>
            <w:tcW w:w="1700" w:type="dxa"/>
            <w:gridSpan w:val="2"/>
            <w:tcBorders>
              <w:bottom w:val="single" w:sz="18" w:space="0" w:color="auto"/>
            </w:tcBorders>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gridSpan w:val="2"/>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b/>
                <w:vanish/>
              </w:rPr>
              <w:t>[SULON]</w:t>
            </w:r>
            <w:r>
              <w:rPr>
                <w:b/>
              </w:rPr>
              <w:t>Net assets sold</w:t>
            </w:r>
          </w:p>
        </w:tc>
        <w:tc>
          <w:tcPr>
            <w:tcW w:w="1702" w:type="dxa"/>
            <w:gridSpan w:val="2"/>
            <w:tcBorders>
              <w:bottom w:val="single" w:sz="18" w:space="0" w:color="auto"/>
            </w:tcBorders>
          </w:tcPr>
          <w:p w:rsidR="00000000" w:rsidRDefault="00A96728">
            <w:pPr>
              <w:jc w:val="right"/>
              <w:rPr>
                <w:b/>
              </w:rPr>
            </w:pPr>
            <w:r>
              <w:rPr>
                <w:b/>
              </w:rPr>
              <w:t>33.5</w:t>
            </w:r>
          </w:p>
        </w:tc>
        <w:tc>
          <w:tcPr>
            <w:tcW w:w="1700" w:type="dxa"/>
            <w:tcBorders>
              <w:bottom w:val="single" w:sz="18" w:space="0" w:color="auto"/>
            </w:tcBorders>
          </w:tcPr>
          <w:p w:rsidR="00000000" w:rsidRDefault="00A96728">
            <w:pPr>
              <w:jc w:val="right"/>
            </w:pPr>
            <w:r>
              <w:t>-</w:t>
            </w:r>
          </w:p>
        </w:tc>
        <w:tc>
          <w:tcPr>
            <w:tcW w:w="1702" w:type="dxa"/>
            <w:gridSpan w:val="2"/>
            <w:tcBorders>
              <w:bottom w:val="single" w:sz="18" w:space="0" w:color="auto"/>
            </w:tcBorders>
          </w:tcPr>
          <w:p w:rsidR="00000000" w:rsidRDefault="00A96728">
            <w:pPr>
              <w:jc w:val="right"/>
              <w:rPr>
                <w:b/>
              </w:rPr>
            </w:pPr>
            <w:r>
              <w:rPr>
                <w:b/>
              </w:rPr>
              <w:t>21.8</w:t>
            </w:r>
          </w:p>
        </w:tc>
        <w:tc>
          <w:tcPr>
            <w:tcW w:w="1700" w:type="dxa"/>
            <w:gridSpan w:val="2"/>
            <w:tcBorders>
              <w:bottom w:val="single" w:sz="18" w:space="0" w:color="auto"/>
            </w:tcBorders>
          </w:tcPr>
          <w:p w:rsidR="00000000" w:rsidRDefault="00A96728">
            <w:pPr>
              <w:jc w:val="right"/>
            </w:pPr>
            <w:r>
              <w:t>-</w:t>
            </w:r>
          </w:p>
        </w:tc>
      </w:tr>
    </w:tbl>
    <w:p w:rsidR="00000000" w:rsidRDefault="00A96728">
      <w:pPr>
        <w:ind w:left="110"/>
      </w:pPr>
    </w:p>
    <w:p w:rsidR="00000000" w:rsidRDefault="00A96728">
      <w:pPr>
        <w:ind w:left="110"/>
      </w:pPr>
    </w:p>
    <w:p w:rsidR="00000000" w:rsidRDefault="00A96728">
      <w:pPr>
        <w:pStyle w:val="Heading3"/>
      </w:pPr>
      <w:r>
        <w:t>Notes to the Financial Statements</w:t>
      </w:r>
    </w:p>
    <w:p w:rsidR="00000000" w:rsidRDefault="00A96728">
      <w:pPr>
        <w:ind w:left="110"/>
      </w:pPr>
    </w:p>
    <w:p w:rsidR="00000000" w:rsidRDefault="00A96728">
      <w:pPr>
        <w:ind w:left="110"/>
        <w:rPr>
          <w:b/>
        </w:rPr>
      </w:pPr>
      <w:r>
        <w:rPr>
          <w:b/>
        </w:rPr>
        <w:t>1   Significant accounting policies</w:t>
      </w:r>
    </w:p>
    <w:p w:rsidR="00000000" w:rsidRDefault="00A96728">
      <w:pPr>
        <w:ind w:left="110"/>
      </w:pPr>
    </w:p>
    <w:p w:rsidR="00000000" w:rsidRDefault="00A96728">
      <w:pPr>
        <w:ind w:left="110"/>
      </w:pPr>
      <w:r>
        <w:t>The significant accounting policies that have been applied i</w:t>
      </w:r>
      <w:r>
        <w:t>n the preparation of this general purpose financial report are as follows:</w:t>
      </w:r>
    </w:p>
    <w:p w:rsidR="00000000" w:rsidRDefault="00A96728">
      <w:pPr>
        <w:ind w:left="110"/>
      </w:pPr>
    </w:p>
    <w:p w:rsidR="00000000" w:rsidRDefault="00A96728">
      <w:pPr>
        <w:pStyle w:val="HangIndent0"/>
        <w:rPr>
          <w:b/>
        </w:rPr>
      </w:pPr>
      <w:r>
        <w:rPr>
          <w:b/>
        </w:rPr>
        <w:t>A</w:t>
      </w:r>
      <w:r>
        <w:rPr>
          <w:b/>
        </w:rPr>
        <w:tab/>
        <w:t>Basis of preparation</w:t>
      </w:r>
    </w:p>
    <w:p w:rsidR="00000000" w:rsidRDefault="00A96728">
      <w:pPr>
        <w:ind w:left="110"/>
      </w:pPr>
    </w:p>
    <w:p w:rsidR="00000000" w:rsidRDefault="00A96728">
      <w:pPr>
        <w:ind w:left="110"/>
      </w:pPr>
      <w:r>
        <w:t>This report has been prepared in accordance with Accounting Standards, Urgent Issues Group Consensus Views, other authoritative pronouncements of the Australian Accounting Standards Board and the Corporations Law.</w:t>
      </w:r>
    </w:p>
    <w:p w:rsidR="00000000" w:rsidRDefault="00A96728">
      <w:pPr>
        <w:ind w:left="110"/>
      </w:pPr>
    </w:p>
    <w:p w:rsidR="00000000" w:rsidRDefault="00A96728">
      <w:pPr>
        <w:ind w:left="110"/>
      </w:pPr>
      <w:r>
        <w:t>It has been prepared on the basis of historical cost.  The accounting policies adopted are consistent with those of the previous year except as noted below.  Where necessary comparative infor</w:t>
      </w:r>
      <w:r>
        <w:t>mation has been re-classified to achieve consistency in disclosure with current financial year amounts and other disclosures.</w:t>
      </w:r>
    </w:p>
    <w:p w:rsidR="00000000" w:rsidRDefault="00A96728">
      <w:pPr>
        <w:ind w:left="110"/>
      </w:pPr>
    </w:p>
    <w:p w:rsidR="00000000" w:rsidRDefault="00A96728">
      <w:pPr>
        <w:ind w:left="110"/>
      </w:pPr>
      <w:r>
        <w:t>The financial periods of the Company end on the last Sunday in June of each year.  The financial period of the Company ended on 25 June 2000, which comprised 52 weeks and the corresponding Financial Statements to 27 June 1999 comprised 52 weeks.</w:t>
      </w:r>
    </w:p>
    <w:p w:rsidR="00000000" w:rsidRDefault="00A96728">
      <w:pPr>
        <w:ind w:left="110"/>
      </w:pPr>
    </w:p>
    <w:p w:rsidR="00000000" w:rsidRDefault="00A96728">
      <w:pPr>
        <w:pStyle w:val="HangIndent0"/>
        <w:rPr>
          <w:b/>
        </w:rPr>
      </w:pPr>
      <w:r>
        <w:rPr>
          <w:b/>
        </w:rPr>
        <w:t>B</w:t>
      </w:r>
      <w:r>
        <w:rPr>
          <w:b/>
        </w:rPr>
        <w:tab/>
        <w:t>Principles of consolidation</w:t>
      </w:r>
    </w:p>
    <w:p w:rsidR="00000000" w:rsidRDefault="00A96728">
      <w:pPr>
        <w:ind w:left="110"/>
      </w:pPr>
    </w:p>
    <w:p w:rsidR="00000000" w:rsidRDefault="00A96728">
      <w:pPr>
        <w:ind w:left="110"/>
      </w:pPr>
      <w:r>
        <w:t>In these financial statements, Woolworths Limited is referred to as 'the Company' and the 'Consolidat</w:t>
      </w:r>
      <w:r>
        <w:t>ed' financial statements are those of the consolidated entity, comprising Woolworths Limited and its controlled entities.</w:t>
      </w:r>
    </w:p>
    <w:p w:rsidR="00000000" w:rsidRDefault="00A96728">
      <w:pPr>
        <w:ind w:left="110"/>
      </w:pPr>
    </w:p>
    <w:p w:rsidR="00000000" w:rsidRDefault="00A96728">
      <w:pPr>
        <w:ind w:left="110"/>
      </w:pPr>
      <w:r>
        <w:t>All balances and the effects of all transactions, between controlled entities that are included in the consolidated financial statements have been eliminated.</w:t>
      </w:r>
    </w:p>
    <w:p w:rsidR="00000000" w:rsidRDefault="00A96728">
      <w:pPr>
        <w:ind w:left="110"/>
      </w:pPr>
    </w:p>
    <w:p w:rsidR="00000000" w:rsidRDefault="00A96728">
      <w:pPr>
        <w:ind w:left="110"/>
      </w:pPr>
      <w:r>
        <w:t>Outside interests in the equity and results of controlled entities are shown as a separate item in the consolidated financial statements.</w:t>
      </w:r>
    </w:p>
    <w:p w:rsidR="00000000" w:rsidRDefault="00A96728">
      <w:pPr>
        <w:ind w:left="110"/>
      </w:pPr>
    </w:p>
    <w:p w:rsidR="00000000" w:rsidRDefault="00A96728">
      <w:pPr>
        <w:pStyle w:val="HangIndent0"/>
        <w:rPr>
          <w:b/>
        </w:rPr>
      </w:pPr>
      <w:r>
        <w:rPr>
          <w:b/>
        </w:rPr>
        <w:t>C</w:t>
      </w:r>
      <w:r>
        <w:rPr>
          <w:b/>
        </w:rPr>
        <w:tab/>
        <w:t>Revenue recognition</w:t>
      </w:r>
    </w:p>
    <w:p w:rsidR="00000000" w:rsidRDefault="00A96728">
      <w:pPr>
        <w:ind w:left="110"/>
      </w:pPr>
    </w:p>
    <w:p w:rsidR="00000000" w:rsidRDefault="00A96728">
      <w:pPr>
        <w:ind w:left="110"/>
      </w:pPr>
      <w:r>
        <w:t xml:space="preserve">In general, revenue is recognised only when it is probable </w:t>
      </w:r>
      <w:r>
        <w:t>that the economic benefits comprising the revenue will flow to the entity and that the flow can be reliably measured.</w:t>
      </w:r>
    </w:p>
    <w:p w:rsidR="00000000" w:rsidRDefault="00A96728">
      <w:pPr>
        <w:ind w:left="110"/>
      </w:pPr>
    </w:p>
    <w:p w:rsidR="00000000" w:rsidRDefault="00A96728">
      <w:pPr>
        <w:ind w:left="110"/>
      </w:pPr>
      <w:r>
        <w:t>In addition to these general criteria, specific revenue recognition criteria apply as follows:</w:t>
      </w:r>
    </w:p>
    <w:p w:rsidR="00000000" w:rsidRDefault="00A96728">
      <w:pPr>
        <w:ind w:left="110"/>
      </w:pPr>
    </w:p>
    <w:p w:rsidR="00000000" w:rsidRDefault="00A96728">
      <w:pPr>
        <w:ind w:left="110"/>
      </w:pPr>
      <w:r>
        <w:rPr>
          <w:b/>
          <w:i/>
        </w:rPr>
        <w:t>Sales revenue</w:t>
      </w:r>
    </w:p>
    <w:p w:rsidR="00000000" w:rsidRDefault="00A96728">
      <w:pPr>
        <w:ind w:left="110"/>
      </w:pPr>
    </w:p>
    <w:p w:rsidR="00000000" w:rsidRDefault="00A96728">
      <w:pPr>
        <w:ind w:left="110"/>
      </w:pPr>
      <w:r>
        <w:t>Sales revenue represents the revenue earned from the provision of products and rendering of services to parties external to the consolidated entity.  Sales revenue is only recognised when control of the products has passed to the buyer and for services when a right to be comp</w:t>
      </w:r>
      <w:r>
        <w:t>ensated has been attained and the stage of completion of the contract can be reliably measured.</w:t>
      </w:r>
    </w:p>
    <w:p w:rsidR="00000000" w:rsidRDefault="00A96728">
      <w:pPr>
        <w:ind w:left="110"/>
      </w:pPr>
    </w:p>
    <w:p w:rsidR="00000000" w:rsidRDefault="00A96728">
      <w:pPr>
        <w:ind w:left="110"/>
      </w:pPr>
      <w:r>
        <w:rPr>
          <w:b/>
          <w:i/>
        </w:rPr>
        <w:t>Interest, rents and dividends</w:t>
      </w:r>
    </w:p>
    <w:p w:rsidR="00000000" w:rsidRDefault="00A96728">
      <w:pPr>
        <w:ind w:left="110"/>
      </w:pPr>
    </w:p>
    <w:p w:rsidR="00000000" w:rsidRDefault="00A96728">
      <w:pPr>
        <w:ind w:left="110"/>
      </w:pPr>
      <w:r>
        <w:t>Interest, rental and dividend revenue is recognised when the consolidated entity has attained control of a right to be compensated for the provision of, or investment of, its assets.  With interest and rents, control of the right to be compensated will accrue over time.  For dividends the right to be compensated is usually attained with the approval of the dividend at a meeting</w:t>
      </w:r>
      <w:r>
        <w:t xml:space="preserve"> of shareholders.</w:t>
      </w:r>
    </w:p>
    <w:p w:rsidR="00000000" w:rsidRDefault="00A96728">
      <w:pPr>
        <w:ind w:left="110"/>
      </w:pPr>
    </w:p>
    <w:p w:rsidR="00000000" w:rsidRDefault="00A96728">
      <w:pPr>
        <w:ind w:left="110"/>
      </w:pPr>
      <w:r>
        <w:rPr>
          <w:b/>
          <w:i/>
        </w:rPr>
        <w:t>Proceeds from sale of assets</w:t>
      </w:r>
    </w:p>
    <w:p w:rsidR="00000000" w:rsidRDefault="00A96728">
      <w:pPr>
        <w:ind w:left="110"/>
      </w:pPr>
    </w:p>
    <w:p w:rsidR="00000000" w:rsidRDefault="00A96728">
      <w:pPr>
        <w:ind w:left="110"/>
      </w:pPr>
      <w:r>
        <w:t>The gross proceeds of asset sales are recognised as revenue at the date that an unconditional contract of sale is exchanged with the purchaser.</w:t>
      </w:r>
    </w:p>
    <w:p w:rsidR="00000000" w:rsidRDefault="00A96728">
      <w:pPr>
        <w:ind w:left="110"/>
      </w:pPr>
    </w:p>
    <w:p w:rsidR="00000000" w:rsidRDefault="00A96728">
      <w:pPr>
        <w:pStyle w:val="HangIndent0"/>
        <w:rPr>
          <w:b/>
        </w:rPr>
      </w:pPr>
      <w:r>
        <w:rPr>
          <w:b/>
        </w:rPr>
        <w:t>D</w:t>
      </w:r>
      <w:r>
        <w:rPr>
          <w:b/>
        </w:rPr>
        <w:tab/>
        <w:t>Accounting for acquisitions</w:t>
      </w:r>
    </w:p>
    <w:p w:rsidR="00000000" w:rsidRDefault="00A96728">
      <w:pPr>
        <w:ind w:left="110"/>
      </w:pPr>
    </w:p>
    <w:p w:rsidR="00000000" w:rsidRDefault="00A96728">
      <w:pPr>
        <w:ind w:left="110"/>
      </w:pPr>
      <w:r>
        <w:t>Acquired businesses are accounted for using the cost method of accounting whereby fair values are assigned to all the identifiable underlying assets acquired and the liabilities assumed at the date of acquisition.</w:t>
      </w:r>
    </w:p>
    <w:p w:rsidR="00000000" w:rsidRDefault="00A96728">
      <w:pPr>
        <w:ind w:left="110"/>
      </w:pPr>
    </w:p>
    <w:p w:rsidR="00000000" w:rsidRDefault="00A96728">
      <w:pPr>
        <w:ind w:left="110"/>
      </w:pPr>
      <w:r>
        <w:t xml:space="preserve">Goodwill is brought to account on the basis described in Note </w:t>
      </w:r>
      <w:r>
        <w:t>l(0).</w:t>
      </w:r>
    </w:p>
    <w:p w:rsidR="00000000" w:rsidRDefault="00A96728">
      <w:pPr>
        <w:ind w:left="110"/>
      </w:pPr>
    </w:p>
    <w:p w:rsidR="00000000" w:rsidRDefault="00A96728">
      <w:pPr>
        <w:pStyle w:val="HangIndent0"/>
        <w:rPr>
          <w:b/>
        </w:rPr>
      </w:pPr>
      <w:r>
        <w:rPr>
          <w:b/>
        </w:rPr>
        <w:t>E</w:t>
      </w:r>
      <w:r>
        <w:rPr>
          <w:b/>
        </w:rPr>
        <w:tab/>
        <w:t>Income tax</w:t>
      </w:r>
    </w:p>
    <w:p w:rsidR="00000000" w:rsidRDefault="00A96728">
      <w:pPr>
        <w:ind w:left="110"/>
      </w:pPr>
    </w:p>
    <w:p w:rsidR="00000000" w:rsidRDefault="00A96728">
      <w:pPr>
        <w:ind w:left="110"/>
      </w:pPr>
      <w:r>
        <w:t>Tax effect accounting is applied using the liability method, whereby the income tax expense for the period is based on the accounting profit after adjustment for permanent differences.</w:t>
      </w:r>
    </w:p>
    <w:p w:rsidR="00000000" w:rsidRDefault="00A96728">
      <w:pPr>
        <w:ind w:left="110"/>
      </w:pPr>
    </w:p>
    <w:p w:rsidR="00000000" w:rsidRDefault="00A96728">
      <w:pPr>
        <w:ind w:left="110"/>
      </w:pPr>
      <w:r>
        <w:t>The future income tax benefits or deferred income tax liabilities represent the net cumulative effect of items of income and expense that have been brought to account for tax and accounting purposes in different periods.</w:t>
      </w:r>
    </w:p>
    <w:p w:rsidR="00000000" w:rsidRDefault="00A96728">
      <w:pPr>
        <w:ind w:left="110"/>
      </w:pPr>
    </w:p>
    <w:p w:rsidR="00000000" w:rsidRDefault="00A96728">
      <w:pPr>
        <w:ind w:left="110"/>
      </w:pPr>
      <w:r>
        <w:t xml:space="preserve">Future income tax benefits pertaining to timing differences have only been </w:t>
      </w:r>
      <w:r>
        <w:t>brought to account where the benefits are expected to be realised beyond reasonable doubt.</w:t>
      </w:r>
    </w:p>
    <w:p w:rsidR="00000000" w:rsidRDefault="00A96728">
      <w:pPr>
        <w:ind w:left="110"/>
      </w:pPr>
    </w:p>
    <w:p w:rsidR="00000000" w:rsidRDefault="00A96728">
      <w:pPr>
        <w:pStyle w:val="HangIndent0"/>
        <w:rPr>
          <w:b/>
        </w:rPr>
      </w:pPr>
      <w:r>
        <w:rPr>
          <w:b/>
        </w:rPr>
        <w:t>F</w:t>
      </w:r>
      <w:r>
        <w:rPr>
          <w:b/>
        </w:rPr>
        <w:tab/>
        <w:t>Pre-opening expenses</w:t>
      </w:r>
    </w:p>
    <w:p w:rsidR="00000000" w:rsidRDefault="00A96728">
      <w:pPr>
        <w:ind w:left="110"/>
      </w:pPr>
    </w:p>
    <w:p w:rsidR="00000000" w:rsidRDefault="00A96728">
      <w:pPr>
        <w:ind w:left="110"/>
      </w:pPr>
      <w:r>
        <w:t>Pre-opening expenses in connection with new stores are charged to the profit and loss account in the period in which they are incurred.</w:t>
      </w:r>
    </w:p>
    <w:p w:rsidR="00000000" w:rsidRDefault="00A96728">
      <w:pPr>
        <w:ind w:left="110"/>
      </w:pPr>
    </w:p>
    <w:p w:rsidR="00000000" w:rsidRDefault="00A96728">
      <w:pPr>
        <w:pStyle w:val="HangIndent0"/>
        <w:rPr>
          <w:b/>
        </w:rPr>
      </w:pPr>
      <w:r>
        <w:rPr>
          <w:b/>
        </w:rPr>
        <w:t>G</w:t>
      </w:r>
      <w:r>
        <w:rPr>
          <w:b/>
        </w:rPr>
        <w:tab/>
        <w:t>Stock valuation of finished goods</w:t>
      </w:r>
    </w:p>
    <w:p w:rsidR="00000000" w:rsidRDefault="00A96728">
      <w:pPr>
        <w:ind w:left="110"/>
      </w:pPr>
    </w:p>
    <w:p w:rsidR="00000000" w:rsidRDefault="00A96728">
      <w:pPr>
        <w:ind w:left="110"/>
      </w:pPr>
      <w:r>
        <w:t>Short life retail stocks are valued at the lower of average cost or net realisable value.</w:t>
      </w:r>
    </w:p>
    <w:p w:rsidR="00000000" w:rsidRDefault="00A96728">
      <w:pPr>
        <w:ind w:left="110"/>
      </w:pPr>
    </w:p>
    <w:p w:rsidR="00000000" w:rsidRDefault="00A96728">
      <w:pPr>
        <w:ind w:left="110"/>
      </w:pPr>
      <w:r>
        <w:t xml:space="preserve">Long life retail stocks have been valued by the retail inventory method to arrive at cost, with subsequent adjustment of </w:t>
      </w:r>
      <w:r>
        <w:t>seasonal and slow moving lines which are discounted to provide normal profit margins when sold.  Certain seasonal and slow moving items have been discounted below cost to values estimated to provide normal profit margins.</w:t>
      </w:r>
    </w:p>
    <w:p w:rsidR="00000000" w:rsidRDefault="00A96728">
      <w:pPr>
        <w:ind w:left="110"/>
      </w:pPr>
    </w:p>
    <w:p w:rsidR="00000000" w:rsidRDefault="00A96728">
      <w:pPr>
        <w:ind w:left="110"/>
      </w:pPr>
      <w:r>
        <w:t>Warehouse stocks are valued at the lower of average cost or net realisable value.  These methods of valuation are considered to achieve a valuation reasonably approximating the lower of cost or net realisable value.</w:t>
      </w:r>
    </w:p>
    <w:p w:rsidR="00000000" w:rsidRDefault="00A96728">
      <w:pPr>
        <w:ind w:left="110"/>
      </w:pPr>
    </w:p>
    <w:p w:rsidR="00000000" w:rsidRDefault="00A96728">
      <w:pPr>
        <w:pStyle w:val="HangIndent0"/>
        <w:rPr>
          <w:b/>
        </w:rPr>
      </w:pPr>
      <w:r>
        <w:rPr>
          <w:b/>
        </w:rPr>
        <w:t>H</w:t>
      </w:r>
      <w:r>
        <w:rPr>
          <w:b/>
        </w:rPr>
        <w:tab/>
        <w:t>Purchase and promotional incentives</w:t>
      </w:r>
    </w:p>
    <w:p w:rsidR="00000000" w:rsidRDefault="00A96728">
      <w:pPr>
        <w:ind w:left="110"/>
      </w:pPr>
    </w:p>
    <w:p w:rsidR="00000000" w:rsidRDefault="00A96728">
      <w:pPr>
        <w:ind w:left="110"/>
      </w:pPr>
      <w:r>
        <w:t>Purchase or promotional inc</w:t>
      </w:r>
      <w:r>
        <w:t>entives are taken into income in the period to which the purchase or promotion relates, provided receipt of the incentive is reasonably assured.</w:t>
      </w:r>
    </w:p>
    <w:p w:rsidR="00000000" w:rsidRDefault="00A96728">
      <w:pPr>
        <w:ind w:left="110"/>
      </w:pPr>
    </w:p>
    <w:p w:rsidR="00000000" w:rsidRDefault="00A96728">
      <w:pPr>
        <w:pStyle w:val="HangIndent0"/>
        <w:rPr>
          <w:b/>
        </w:rPr>
      </w:pPr>
      <w:r>
        <w:rPr>
          <w:b/>
        </w:rPr>
        <w:t>I</w:t>
      </w:r>
      <w:r>
        <w:rPr>
          <w:b/>
        </w:rPr>
        <w:tab/>
        <w:t>Recoverable amount of non-current assets</w:t>
      </w:r>
    </w:p>
    <w:p w:rsidR="00000000" w:rsidRDefault="00A96728">
      <w:pPr>
        <w:ind w:left="110"/>
      </w:pPr>
    </w:p>
    <w:p w:rsidR="00000000" w:rsidRDefault="00A96728">
      <w:pPr>
        <w:ind w:left="110"/>
      </w:pPr>
      <w:r>
        <w:t>The recoverable amount of a non-current asset is the net amount expected to be recovered through the cash inflows and outflows arising from its continued use and subsequent disposal.</w:t>
      </w:r>
    </w:p>
    <w:p w:rsidR="00000000" w:rsidRDefault="00A96728">
      <w:pPr>
        <w:ind w:left="110"/>
      </w:pPr>
    </w:p>
    <w:p w:rsidR="00000000" w:rsidRDefault="00A96728">
      <w:pPr>
        <w:ind w:left="110"/>
      </w:pPr>
      <w:r>
        <w:t>Where the carrying amount of a non-current asset exceeds its recoverable amount the asset is written down to its recoverable amount.</w:t>
      </w:r>
      <w:r>
        <w:t xml:space="preserve">  The decrement in the carrying amount is recognised as an expense in the net profit or loss in the reporting period in which the recoverable amount write-down occurs.  The directors have elected to apply the revised accounting standard AASB1010: Recoverable Amount of Non-Current Assets earlier than its operative date.  As applied the revised standard does not result in a change in policy.</w:t>
      </w:r>
    </w:p>
    <w:p w:rsidR="00000000" w:rsidRDefault="00A96728">
      <w:pPr>
        <w:ind w:left="110"/>
      </w:pPr>
    </w:p>
    <w:p w:rsidR="00000000" w:rsidRDefault="00A96728">
      <w:pPr>
        <w:ind w:left="110"/>
      </w:pPr>
      <w:r>
        <w:t>In determining the recoverable amount, expected future cash flows have not been discounted to their present values.</w:t>
      </w:r>
    </w:p>
    <w:p w:rsidR="00000000" w:rsidRDefault="00A96728">
      <w:pPr>
        <w:ind w:left="110"/>
      </w:pPr>
    </w:p>
    <w:p w:rsidR="00000000" w:rsidRDefault="00A96728">
      <w:pPr>
        <w:pStyle w:val="HangIndent0"/>
        <w:rPr>
          <w:b/>
        </w:rPr>
      </w:pPr>
      <w:r>
        <w:rPr>
          <w:b/>
        </w:rPr>
        <w:t>J</w:t>
      </w:r>
      <w:r>
        <w:rPr>
          <w:b/>
        </w:rPr>
        <w:tab/>
        <w:t>Valuation of non-current assets</w:t>
      </w:r>
    </w:p>
    <w:p w:rsidR="00000000" w:rsidRDefault="00A96728">
      <w:pPr>
        <w:ind w:left="110"/>
      </w:pPr>
    </w:p>
    <w:p w:rsidR="00000000" w:rsidRDefault="00A96728">
      <w:pPr>
        <w:ind w:left="110"/>
      </w:pPr>
      <w:r>
        <w:t>Subsequent to initial recognition as assets, all non-current assets are measured at their original cost.  This policy was adopted with effect from 28 June 1999, with the directors electing to apply the new accounting standard AASB1041: Revaluation of Non-Current Assets earlier than its operative date.  The previous policy was to carry different classes of non-current asset at either cost or valuation.  There was also a policy of revaluing freehold land and buildings t</w:t>
      </w:r>
      <w:r>
        <w:t>o fair value at intervals of approximately 3 years.</w:t>
      </w:r>
    </w:p>
    <w:p w:rsidR="00000000" w:rsidRDefault="00A96728">
      <w:pPr>
        <w:ind w:left="110"/>
      </w:pPr>
    </w:p>
    <w:p w:rsidR="00000000" w:rsidRDefault="00A96728">
      <w:pPr>
        <w:ind w:left="110"/>
      </w:pPr>
      <w:r>
        <w:rPr>
          <w:b/>
          <w:i/>
        </w:rPr>
        <w:t>Change in accounting policy</w:t>
      </w:r>
    </w:p>
    <w:p w:rsidR="00000000" w:rsidRDefault="00A96728">
      <w:pPr>
        <w:ind w:left="110"/>
      </w:pPr>
    </w:p>
    <w:p w:rsidR="00000000" w:rsidRDefault="00A96728">
      <w:pPr>
        <w:ind w:left="110"/>
      </w:pPr>
      <w:r>
        <w:t>Until 27 June 1999, different classes of non-current asset were carried at a variety of historical cost and valuation.  With the exception of freehold land and buildings, which were revalued at approximately 3 yearly intervals, there was no regular policy to ensure that the valuations were current.</w:t>
      </w:r>
    </w:p>
    <w:p w:rsidR="00000000" w:rsidRDefault="00A96728">
      <w:pPr>
        <w:ind w:left="110"/>
      </w:pPr>
    </w:p>
    <w:p w:rsidR="00000000" w:rsidRDefault="00A96728">
      <w:pPr>
        <w:ind w:left="110"/>
      </w:pPr>
      <w:r>
        <w:t>On applying AASB 1041, with effect from 28 June 1999, the consolidated entity elected to revert to the cost basis for measu</w:t>
      </w:r>
      <w:r>
        <w:t>ring all non-current assets.  The directors chose this option because they considered that the cost of complying with the alternative policy permitted by AASB 1041 of revaluing non-current assets with sufficient regularity to ensure that the carrying amount of each item does not materially differ from its fair value at the reporting date would exceed the benefits that would be gained.</w:t>
      </w:r>
    </w:p>
    <w:p w:rsidR="00000000" w:rsidRDefault="00A96728">
      <w:pPr>
        <w:ind w:left="110"/>
      </w:pPr>
    </w:p>
    <w:p w:rsidR="00000000" w:rsidRDefault="00A96728">
      <w:pPr>
        <w:ind w:left="110"/>
      </w:pPr>
      <w:r>
        <w:t>In reverting from a revaluation to a cost basis, the carrying amount as at 27 June 1999 of all classes of non-current ass</w:t>
      </w:r>
      <w:r>
        <w:t>et other than development properties and leasehold improvements has been deemed to be their cost.  For leasehold improvements, adjustments were made to reinstate the amounts of accumulated amortisation that had previously been written back against the asset cost upon revaluation.  The adjustments did not result in any change in the carrying value of the leasehold improvements.  For development properties, retrospective adjustments were made to measure them at their cost of acquisition less any accumulated d</w:t>
      </w:r>
      <w:r>
        <w:t>epreciation and recoverable amount write-downs, as if they had always been measured using the cost basis.</w:t>
      </w:r>
    </w:p>
    <w:p w:rsidR="00000000" w:rsidRDefault="00A96728">
      <w:pPr>
        <w:ind w:left="110"/>
      </w:pPr>
    </w:p>
    <w:p w:rsidR="00000000" w:rsidRDefault="00A96728">
      <w:pPr>
        <w:ind w:left="110"/>
      </w:pPr>
      <w:r>
        <w:t>The retrospective adjustments made at the beginning of the year were:</w:t>
      </w:r>
    </w:p>
    <w:p w:rsidR="00000000" w:rsidRDefault="00A96728">
      <w:pPr>
        <w:ind w:left="110"/>
      </w:pPr>
    </w:p>
    <w:p w:rsidR="00000000" w:rsidRDefault="00A96728">
      <w:pPr>
        <w:pStyle w:val="HangIndent0"/>
      </w:pPr>
      <w:r>
        <w:t>*</w:t>
      </w:r>
      <w:r>
        <w:tab/>
        <w:t>a reduction in the consolidated carrying value of development properties of $13.8 million</w:t>
      </w:r>
    </w:p>
    <w:p w:rsidR="00000000" w:rsidRDefault="00A96728">
      <w:pPr>
        <w:pStyle w:val="HangIndent0"/>
      </w:pPr>
    </w:p>
    <w:p w:rsidR="00000000" w:rsidRDefault="00A96728">
      <w:pPr>
        <w:pStyle w:val="HangIndent0"/>
      </w:pPr>
      <w:r>
        <w:t>*</w:t>
      </w:r>
      <w:r>
        <w:tab/>
        <w:t>an increase in consolidated retained profits of $1.3 million, and</w:t>
      </w:r>
    </w:p>
    <w:p w:rsidR="00000000" w:rsidRDefault="00A96728">
      <w:pPr>
        <w:pStyle w:val="HangIndent0"/>
      </w:pPr>
    </w:p>
    <w:p w:rsidR="00000000" w:rsidRDefault="00A96728">
      <w:pPr>
        <w:pStyle w:val="HangIndent0"/>
      </w:pPr>
      <w:r>
        <w:t>*</w:t>
      </w:r>
      <w:r>
        <w:tab/>
        <w:t>a reduction in the consolidated asset revaluation reserve of $15.1 million.</w:t>
      </w:r>
    </w:p>
    <w:p w:rsidR="00000000" w:rsidRDefault="00A96728">
      <w:pPr>
        <w:ind w:left="110"/>
      </w:pPr>
    </w:p>
    <w:p w:rsidR="00000000" w:rsidRDefault="00A96728">
      <w:pPr>
        <w:ind w:left="110"/>
      </w:pPr>
      <w:r>
        <w:t>The change in accounting policy resulted in a reduction in the current year depreci</w:t>
      </w:r>
      <w:r>
        <w:t>ation expense of $0.1 million and an increase in consolidated net profit of the same amount compared with the previous basis, and a corresponding increase in the consolidated carrying amount of development properties at the end of the financial period.</w:t>
      </w:r>
    </w:p>
    <w:p w:rsidR="00000000" w:rsidRDefault="00A96728">
      <w:pPr>
        <w:ind w:left="110"/>
      </w:pPr>
    </w:p>
    <w:p w:rsidR="00000000" w:rsidRDefault="00A96728">
      <w:pPr>
        <w:ind w:left="110"/>
      </w:pPr>
      <w:r>
        <w:t>Had the new accounting policy always been applied, consolidated retained profits as at 28 June 1999 would have been increased by $1.3 million (tax expense $NIL) to $563.9 million for the depreciation relating to periods prior to 27 June 1999.  Consolidated</w:t>
      </w:r>
      <w:r>
        <w:t xml:space="preserve"> operating profit before income tax, income tax expense and net profit for the 52 weeks ended 25 June 2000 were not materially effected, nor are they expected to be materially effected in subsequent financial years.  The change has not had a material effect on the balance sheet in prior or current financial periods, nor is it expected to in subsequent financial periods.</w:t>
      </w:r>
    </w:p>
    <w:p w:rsidR="00000000" w:rsidRDefault="00A96728">
      <w:pPr>
        <w:ind w:left="110"/>
      </w:pPr>
    </w:p>
    <w:p w:rsidR="00000000" w:rsidRDefault="00A96728">
      <w:pPr>
        <w:pStyle w:val="HangIndent0"/>
        <w:rPr>
          <w:b/>
        </w:rPr>
      </w:pPr>
      <w:r>
        <w:rPr>
          <w:b/>
        </w:rPr>
        <w:t>K</w:t>
      </w:r>
      <w:r>
        <w:rPr>
          <w:b/>
        </w:rPr>
        <w:tab/>
        <w:t>Current property, plant and equipment</w:t>
      </w:r>
    </w:p>
    <w:p w:rsidR="00000000" w:rsidRDefault="00A96728">
      <w:pPr>
        <w:ind w:left="110"/>
      </w:pPr>
    </w:p>
    <w:p w:rsidR="00000000" w:rsidRDefault="00A96728">
      <w:pPr>
        <w:ind w:left="110"/>
      </w:pPr>
      <w:r>
        <w:t>Land and buildings purchased with the intent of development and sale within the next twelve m</w:t>
      </w:r>
      <w:r>
        <w:t>onths are classified as current assets.</w:t>
      </w:r>
    </w:p>
    <w:p w:rsidR="00000000" w:rsidRDefault="00A96728">
      <w:pPr>
        <w:ind w:left="110"/>
      </w:pPr>
    </w:p>
    <w:p w:rsidR="00000000" w:rsidRDefault="00A96728">
      <w:pPr>
        <w:pStyle w:val="HangIndent0"/>
        <w:rPr>
          <w:b/>
        </w:rPr>
      </w:pPr>
      <w:r>
        <w:rPr>
          <w:b/>
        </w:rPr>
        <w:t>L</w:t>
      </w:r>
      <w:r>
        <w:rPr>
          <w:b/>
        </w:rPr>
        <w:tab/>
        <w:t xml:space="preserve">Depreciation and disposal of property, plant and equipment </w:t>
      </w:r>
    </w:p>
    <w:p w:rsidR="00000000" w:rsidRDefault="00A96728">
      <w:pPr>
        <w:ind w:left="110"/>
        <w:rPr>
          <w:b/>
        </w:rPr>
      </w:pPr>
    </w:p>
    <w:p w:rsidR="00000000" w:rsidRDefault="00A96728">
      <w:pPr>
        <w:pStyle w:val="HangIndent0"/>
        <w:rPr>
          <w:b/>
          <w:i/>
        </w:rPr>
      </w:pPr>
      <w:r>
        <w:rPr>
          <w:b/>
          <w:i/>
        </w:rPr>
        <w:t>(i)</w:t>
      </w:r>
      <w:r>
        <w:rPr>
          <w:b/>
          <w:i/>
        </w:rPr>
        <w:tab/>
        <w:t>Buildings, fixtures, fittings and plant</w:t>
      </w:r>
    </w:p>
    <w:p w:rsidR="00000000" w:rsidRDefault="00A96728">
      <w:pPr>
        <w:ind w:left="110"/>
      </w:pPr>
    </w:p>
    <w:p w:rsidR="00000000" w:rsidRDefault="00A96728">
      <w:pPr>
        <w:ind w:left="110"/>
      </w:pPr>
      <w:r>
        <w:t>Buildings and plant comprising lifts, air conditioning, fire protection systems and other installations are depreciated on a straight-line basis over the estimated useful life of the asset to the consolidated entity.  Estimates of remaining useful lives are made on a regular basis for all assets.  The expected useful lives are as follows:</w:t>
      </w:r>
    </w:p>
    <w:p w:rsidR="00000000" w:rsidRDefault="00A96728">
      <w:pPr>
        <w:ind w:left="110"/>
      </w:pPr>
    </w:p>
    <w:tbl>
      <w:tblPr>
        <w:tblW w:w="0" w:type="auto"/>
        <w:tblLayout w:type="fixed"/>
        <w:tblLook w:val="0000"/>
      </w:tblPr>
      <w:tblGrid>
        <w:gridCol w:w="4645"/>
        <w:gridCol w:w="1700"/>
        <w:gridCol w:w="1702"/>
      </w:tblGrid>
      <w:tr w:rsidR="00000000">
        <w:tblPrEx>
          <w:tblCellMar>
            <w:top w:w="0" w:type="dxa"/>
            <w:bottom w:w="0" w:type="dxa"/>
          </w:tblCellMar>
        </w:tblPrEx>
        <w:trPr>
          <w:cantSplit/>
          <w:hidden/>
        </w:trPr>
        <w:tc>
          <w:tcPr>
            <w:tcW w:w="4645" w:type="dxa"/>
            <w:tcBorders>
              <w:bottom w:val="single" w:sz="18" w:space="0" w:color="auto"/>
            </w:tcBorders>
          </w:tcPr>
          <w:p w:rsidR="00000000" w:rsidRDefault="00A96728">
            <w:pPr>
              <w:ind w:left="110"/>
            </w:pPr>
            <w:r>
              <w:rPr>
                <w:vanish/>
              </w:rPr>
              <w:t>[SULON]</w:t>
            </w:r>
          </w:p>
        </w:tc>
        <w:tc>
          <w:tcPr>
            <w:tcW w:w="1700" w:type="dxa"/>
            <w:tcBorders>
              <w:bottom w:val="single" w:sz="18" w:space="0" w:color="auto"/>
            </w:tcBorders>
          </w:tcPr>
          <w:p w:rsidR="00000000" w:rsidRDefault="00A96728">
            <w:pPr>
              <w:jc w:val="right"/>
              <w:rPr>
                <w:b/>
              </w:rPr>
            </w:pPr>
            <w:r>
              <w:rPr>
                <w:b/>
              </w:rPr>
              <w:t>2000</w:t>
            </w:r>
          </w:p>
        </w:tc>
        <w:tc>
          <w:tcPr>
            <w:tcW w:w="1702" w:type="dxa"/>
            <w:tcBorders>
              <w:bottom w:val="single" w:sz="18" w:space="0" w:color="auto"/>
            </w:tcBorders>
          </w:tcPr>
          <w:p w:rsidR="00000000" w:rsidRDefault="00A96728">
            <w:pPr>
              <w:jc w:val="right"/>
            </w:pPr>
            <w:r>
              <w:t>1999</w:t>
            </w:r>
          </w:p>
        </w:tc>
      </w:tr>
      <w:tr w:rsidR="00000000">
        <w:tblPrEx>
          <w:tblCellMar>
            <w:top w:w="0" w:type="dxa"/>
            <w:bottom w:w="0" w:type="dxa"/>
          </w:tblCellMar>
        </w:tblPrEx>
        <w:trPr>
          <w:cantSplit/>
        </w:trPr>
        <w:tc>
          <w:tcPr>
            <w:tcW w:w="4645" w:type="dxa"/>
          </w:tcPr>
          <w:p w:rsidR="00000000" w:rsidRDefault="00A96728">
            <w:pPr>
              <w:ind w:left="110"/>
            </w:pPr>
          </w:p>
        </w:tc>
        <w:tc>
          <w:tcPr>
            <w:tcW w:w="1700" w:type="dxa"/>
          </w:tcPr>
          <w:p w:rsidR="00000000" w:rsidRDefault="00A96728">
            <w:pPr>
              <w:jc w:val="right"/>
              <w:rPr>
                <w:b/>
              </w:rPr>
            </w:pPr>
          </w:p>
        </w:tc>
        <w:tc>
          <w:tcPr>
            <w:tcW w:w="1702" w:type="dxa"/>
          </w:tcPr>
          <w:p w:rsidR="00000000" w:rsidRDefault="00A96728">
            <w:pPr>
              <w:jc w:val="right"/>
            </w:pPr>
          </w:p>
        </w:tc>
      </w:tr>
      <w:tr w:rsidR="00000000">
        <w:tblPrEx>
          <w:tblCellMar>
            <w:top w:w="0" w:type="dxa"/>
            <w:bottom w:w="0" w:type="dxa"/>
          </w:tblCellMar>
        </w:tblPrEx>
        <w:trPr>
          <w:cantSplit/>
        </w:trPr>
        <w:tc>
          <w:tcPr>
            <w:tcW w:w="4645" w:type="dxa"/>
          </w:tcPr>
          <w:p w:rsidR="00000000" w:rsidRDefault="00A96728">
            <w:pPr>
              <w:ind w:left="110"/>
            </w:pPr>
            <w:r>
              <w:t>Buildings</w:t>
            </w:r>
          </w:p>
        </w:tc>
        <w:tc>
          <w:tcPr>
            <w:tcW w:w="1700" w:type="dxa"/>
          </w:tcPr>
          <w:p w:rsidR="00000000" w:rsidRDefault="00A96728">
            <w:pPr>
              <w:jc w:val="right"/>
              <w:rPr>
                <w:b/>
              </w:rPr>
            </w:pPr>
            <w:r>
              <w:rPr>
                <w:b/>
              </w:rPr>
              <w:t>25-40 years</w:t>
            </w:r>
          </w:p>
        </w:tc>
        <w:tc>
          <w:tcPr>
            <w:tcW w:w="1702" w:type="dxa"/>
          </w:tcPr>
          <w:p w:rsidR="00000000" w:rsidRDefault="00A96728">
            <w:pPr>
              <w:jc w:val="right"/>
            </w:pPr>
            <w:r>
              <w:t>25-40 years</w:t>
            </w:r>
          </w:p>
        </w:tc>
      </w:tr>
      <w:tr w:rsidR="00000000">
        <w:tblPrEx>
          <w:tblCellMar>
            <w:top w:w="0" w:type="dxa"/>
            <w:bottom w:w="0" w:type="dxa"/>
          </w:tblCellMar>
        </w:tblPrEx>
        <w:trPr>
          <w:cantSplit/>
          <w:hidden/>
        </w:trPr>
        <w:tc>
          <w:tcPr>
            <w:tcW w:w="4645" w:type="dxa"/>
            <w:tcBorders>
              <w:bottom w:val="double" w:sz="18" w:space="0" w:color="auto"/>
            </w:tcBorders>
          </w:tcPr>
          <w:p w:rsidR="00000000" w:rsidRDefault="00A96728">
            <w:pPr>
              <w:ind w:left="110"/>
            </w:pPr>
            <w:r>
              <w:rPr>
                <w:vanish/>
              </w:rPr>
              <w:t>[DULON]</w:t>
            </w:r>
            <w:r>
              <w:t>Fixtures, fittings and plant</w:t>
            </w:r>
          </w:p>
        </w:tc>
        <w:tc>
          <w:tcPr>
            <w:tcW w:w="1700" w:type="dxa"/>
            <w:tcBorders>
              <w:bottom w:val="double" w:sz="18" w:space="0" w:color="auto"/>
            </w:tcBorders>
          </w:tcPr>
          <w:p w:rsidR="00000000" w:rsidRDefault="00A96728">
            <w:pPr>
              <w:jc w:val="right"/>
              <w:rPr>
                <w:b/>
              </w:rPr>
            </w:pPr>
            <w:r>
              <w:rPr>
                <w:b/>
              </w:rPr>
              <w:t>3-40 years</w:t>
            </w:r>
          </w:p>
        </w:tc>
        <w:tc>
          <w:tcPr>
            <w:tcW w:w="1702" w:type="dxa"/>
            <w:tcBorders>
              <w:bottom w:val="double" w:sz="18" w:space="0" w:color="auto"/>
            </w:tcBorders>
          </w:tcPr>
          <w:p w:rsidR="00000000" w:rsidRDefault="00A96728">
            <w:pPr>
              <w:jc w:val="right"/>
            </w:pPr>
            <w:r>
              <w:t>3-40 years</w:t>
            </w:r>
          </w:p>
        </w:tc>
      </w:tr>
    </w:tbl>
    <w:p w:rsidR="00000000" w:rsidRDefault="00A96728">
      <w:pPr>
        <w:ind w:left="110"/>
      </w:pPr>
    </w:p>
    <w:p w:rsidR="00000000" w:rsidRDefault="00A96728">
      <w:pPr>
        <w:ind w:left="110"/>
      </w:pPr>
    </w:p>
    <w:p w:rsidR="00000000" w:rsidRDefault="00A96728">
      <w:pPr>
        <w:pStyle w:val="HangIndent0"/>
        <w:rPr>
          <w:b/>
          <w:i/>
        </w:rPr>
      </w:pPr>
      <w:r>
        <w:rPr>
          <w:b/>
          <w:i/>
        </w:rPr>
        <w:t>(ii)</w:t>
      </w:r>
      <w:r>
        <w:rPr>
          <w:b/>
          <w:i/>
        </w:rPr>
        <w:tab/>
        <w:t>Leasehold improvements</w:t>
      </w:r>
    </w:p>
    <w:p w:rsidR="00000000" w:rsidRDefault="00A96728">
      <w:pPr>
        <w:ind w:left="110"/>
      </w:pPr>
    </w:p>
    <w:p w:rsidR="00000000" w:rsidRDefault="00A96728">
      <w:pPr>
        <w:ind w:left="110"/>
      </w:pPr>
      <w:r>
        <w:t>The cost of leasehold improvements is amortised, by charges against profit and loss, over the remaining period of the individual leases or the estimated useful life of the improvement to the consolidated entity, whichever is the shorter.  Leasehold improvements held at the reporting date are being amortised over a maximum period of 20 years.</w:t>
      </w:r>
    </w:p>
    <w:p w:rsidR="00000000" w:rsidRDefault="00A96728">
      <w:pPr>
        <w:ind w:left="110"/>
      </w:pPr>
    </w:p>
    <w:p w:rsidR="00000000" w:rsidRDefault="00A96728">
      <w:pPr>
        <w:pStyle w:val="HangIndent0"/>
        <w:rPr>
          <w:b/>
          <w:i/>
        </w:rPr>
      </w:pPr>
      <w:r>
        <w:rPr>
          <w:b/>
          <w:i/>
        </w:rPr>
        <w:t>(iii)</w:t>
      </w:r>
      <w:r>
        <w:rPr>
          <w:b/>
          <w:i/>
        </w:rPr>
        <w:tab/>
        <w:t>Plan</w:t>
      </w:r>
      <w:r>
        <w:rPr>
          <w:b/>
          <w:i/>
        </w:rPr>
        <w:t>t, equipment and shop fittings</w:t>
      </w:r>
    </w:p>
    <w:p w:rsidR="00000000" w:rsidRDefault="00A96728">
      <w:pPr>
        <w:ind w:left="110"/>
      </w:pPr>
    </w:p>
    <w:p w:rsidR="00000000" w:rsidRDefault="00A96728">
      <w:pPr>
        <w:ind w:left="110"/>
      </w:pPr>
      <w:r>
        <w:t>Plant, equipment and shop fittings (including application software) are depreciated on a straight-line basis over the estimated useful life of the asset to the consolidated entity.  Estimates of remaining useful lives are made on a regular basis for all assets.</w:t>
      </w:r>
    </w:p>
    <w:p w:rsidR="00000000" w:rsidRDefault="00A96728">
      <w:pPr>
        <w:ind w:left="110"/>
      </w:pPr>
    </w:p>
    <w:p w:rsidR="00000000" w:rsidRDefault="00A96728">
      <w:pPr>
        <w:ind w:left="110"/>
      </w:pPr>
      <w:r>
        <w:t>The expected useful lives are as follows:</w:t>
      </w:r>
    </w:p>
    <w:p w:rsidR="00000000" w:rsidRDefault="00A96728">
      <w:pPr>
        <w:ind w:left="110"/>
      </w:pPr>
    </w:p>
    <w:tbl>
      <w:tblPr>
        <w:tblW w:w="0" w:type="auto"/>
        <w:tblLayout w:type="fixed"/>
        <w:tblLook w:val="0000"/>
      </w:tblPr>
      <w:tblGrid>
        <w:gridCol w:w="4645"/>
        <w:gridCol w:w="1702"/>
        <w:gridCol w:w="1700"/>
      </w:tblGrid>
      <w:tr w:rsidR="00000000">
        <w:tblPrEx>
          <w:tblCellMar>
            <w:top w:w="0" w:type="dxa"/>
            <w:bottom w:w="0" w:type="dxa"/>
          </w:tblCellMar>
        </w:tblPrEx>
        <w:trPr>
          <w:cantSplit/>
          <w:hidden/>
        </w:trPr>
        <w:tc>
          <w:tcPr>
            <w:tcW w:w="4645" w:type="dxa"/>
            <w:tcBorders>
              <w:bottom w:val="single" w:sz="18" w:space="0" w:color="auto"/>
            </w:tcBorders>
          </w:tcPr>
          <w:p w:rsidR="00000000" w:rsidRDefault="00A96728">
            <w:pPr>
              <w:ind w:left="110"/>
            </w:pPr>
            <w:r>
              <w:rPr>
                <w:vanish/>
              </w:rPr>
              <w:t>[SULON]</w:t>
            </w:r>
          </w:p>
        </w:tc>
        <w:tc>
          <w:tcPr>
            <w:tcW w:w="1702" w:type="dxa"/>
            <w:tcBorders>
              <w:bottom w:val="single" w:sz="18" w:space="0" w:color="auto"/>
            </w:tcBorders>
          </w:tcPr>
          <w:p w:rsidR="00000000" w:rsidRDefault="00A96728">
            <w:pPr>
              <w:jc w:val="right"/>
              <w:rPr>
                <w:b/>
              </w:rPr>
            </w:pPr>
            <w:r>
              <w:rPr>
                <w:b/>
              </w:rPr>
              <w:t>2000</w:t>
            </w:r>
          </w:p>
        </w:tc>
        <w:tc>
          <w:tcPr>
            <w:tcW w:w="1700" w:type="dxa"/>
            <w:tcBorders>
              <w:bottom w:val="single" w:sz="18" w:space="0" w:color="auto"/>
            </w:tcBorders>
          </w:tcPr>
          <w:p w:rsidR="00000000" w:rsidRDefault="00A96728">
            <w:pPr>
              <w:jc w:val="right"/>
            </w:pPr>
            <w:r>
              <w:t>1999</w:t>
            </w:r>
          </w:p>
        </w:tc>
      </w:tr>
      <w:tr w:rsidR="00000000">
        <w:tblPrEx>
          <w:tblCellMar>
            <w:top w:w="0" w:type="dxa"/>
            <w:bottom w:w="0" w:type="dxa"/>
          </w:tblCellMar>
        </w:tblPrEx>
        <w:trPr>
          <w:cantSplit/>
        </w:trPr>
        <w:tc>
          <w:tcPr>
            <w:tcW w:w="4645" w:type="dxa"/>
          </w:tcPr>
          <w:p w:rsidR="00000000" w:rsidRDefault="00A96728">
            <w:pPr>
              <w:ind w:left="110"/>
            </w:pPr>
          </w:p>
        </w:tc>
        <w:tc>
          <w:tcPr>
            <w:tcW w:w="1702" w:type="dxa"/>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hidden/>
        </w:trPr>
        <w:tc>
          <w:tcPr>
            <w:tcW w:w="4645" w:type="dxa"/>
            <w:tcBorders>
              <w:bottom w:val="double" w:sz="18" w:space="0" w:color="auto"/>
            </w:tcBorders>
          </w:tcPr>
          <w:p w:rsidR="00000000" w:rsidRDefault="00A96728">
            <w:pPr>
              <w:ind w:left="110"/>
            </w:pPr>
            <w:r>
              <w:rPr>
                <w:vanish/>
              </w:rPr>
              <w:t>[DULON]</w:t>
            </w:r>
            <w:r>
              <w:t>Plant, Equipment and fittings</w:t>
            </w:r>
          </w:p>
        </w:tc>
        <w:tc>
          <w:tcPr>
            <w:tcW w:w="1702" w:type="dxa"/>
            <w:tcBorders>
              <w:bottom w:val="double" w:sz="18" w:space="0" w:color="auto"/>
            </w:tcBorders>
          </w:tcPr>
          <w:p w:rsidR="00000000" w:rsidRDefault="00A96728">
            <w:pPr>
              <w:jc w:val="right"/>
              <w:rPr>
                <w:b/>
              </w:rPr>
            </w:pPr>
            <w:r>
              <w:rPr>
                <w:b/>
              </w:rPr>
              <w:t>2.5-40 years</w:t>
            </w:r>
          </w:p>
        </w:tc>
        <w:tc>
          <w:tcPr>
            <w:tcW w:w="1700" w:type="dxa"/>
            <w:tcBorders>
              <w:bottom w:val="double" w:sz="18" w:space="0" w:color="auto"/>
            </w:tcBorders>
          </w:tcPr>
          <w:p w:rsidR="00000000" w:rsidRDefault="00A96728">
            <w:pPr>
              <w:jc w:val="right"/>
            </w:pPr>
            <w:r>
              <w:t>2.5-40 years</w:t>
            </w:r>
          </w:p>
        </w:tc>
      </w:tr>
    </w:tbl>
    <w:p w:rsidR="00000000" w:rsidRDefault="00A96728">
      <w:pPr>
        <w:ind w:left="110"/>
      </w:pPr>
    </w:p>
    <w:p w:rsidR="00000000" w:rsidRDefault="00A96728">
      <w:pPr>
        <w:ind w:left="110"/>
      </w:pPr>
    </w:p>
    <w:p w:rsidR="00000000" w:rsidRDefault="00A96728">
      <w:pPr>
        <w:pStyle w:val="HangIndent0"/>
        <w:rPr>
          <w:b/>
          <w:i/>
        </w:rPr>
      </w:pPr>
      <w:r>
        <w:rPr>
          <w:b/>
          <w:i/>
        </w:rPr>
        <w:t>(iv)</w:t>
      </w:r>
      <w:r>
        <w:rPr>
          <w:b/>
          <w:i/>
        </w:rPr>
        <w:tab/>
        <w:t>Disposal of property, plant and equipment</w:t>
      </w:r>
    </w:p>
    <w:p w:rsidR="00000000" w:rsidRDefault="00A96728">
      <w:pPr>
        <w:ind w:left="110"/>
      </w:pPr>
    </w:p>
    <w:p w:rsidR="00000000" w:rsidRDefault="00A96728">
      <w:pPr>
        <w:ind w:left="110"/>
      </w:pPr>
      <w:r>
        <w:t xml:space="preserve">Any surplus or </w:t>
      </w:r>
      <w:r>
        <w:t>deficit on the disposal of property, plant and equipment is brought to account in determining the operating profit.</w:t>
      </w:r>
    </w:p>
    <w:p w:rsidR="00000000" w:rsidRDefault="00A96728">
      <w:pPr>
        <w:ind w:left="110"/>
      </w:pPr>
    </w:p>
    <w:p w:rsidR="00000000" w:rsidRDefault="00A96728">
      <w:pPr>
        <w:pStyle w:val="HangIndent0"/>
        <w:rPr>
          <w:b/>
        </w:rPr>
      </w:pPr>
      <w:r>
        <w:rPr>
          <w:b/>
        </w:rPr>
        <w:t>M</w:t>
      </w:r>
      <w:r>
        <w:rPr>
          <w:b/>
        </w:rPr>
        <w:tab/>
        <w:t>Foreign exchange</w:t>
      </w:r>
    </w:p>
    <w:p w:rsidR="00000000" w:rsidRDefault="00A96728">
      <w:pPr>
        <w:ind w:left="110"/>
        <w:rPr>
          <w:b/>
          <w:i/>
        </w:rPr>
      </w:pPr>
    </w:p>
    <w:p w:rsidR="00000000" w:rsidRDefault="00A96728">
      <w:pPr>
        <w:ind w:left="110"/>
      </w:pPr>
      <w:r>
        <w:rPr>
          <w:b/>
          <w:i/>
        </w:rPr>
        <w:t>Transactions</w:t>
      </w:r>
    </w:p>
    <w:p w:rsidR="00000000" w:rsidRDefault="00A96728">
      <w:pPr>
        <w:ind w:left="110"/>
      </w:pPr>
    </w:p>
    <w:p w:rsidR="00000000" w:rsidRDefault="00A96728">
      <w:pPr>
        <w:ind w:left="110"/>
      </w:pPr>
      <w:r>
        <w:t>Transactions in foreign currencies within the consolidated entity are converted to local currency at the rate of exchange ruling at the date of the transaction.</w:t>
      </w:r>
    </w:p>
    <w:p w:rsidR="00000000" w:rsidRDefault="00A96728">
      <w:pPr>
        <w:ind w:left="110"/>
      </w:pPr>
    </w:p>
    <w:p w:rsidR="00000000" w:rsidRDefault="00A96728">
      <w:pPr>
        <w:ind w:left="110"/>
      </w:pPr>
      <w:r>
        <w:t xml:space="preserve">Amounts payable to and by the entities within the consolidated entity that are outstanding at period end and are denominated in foreign currencies have been converted to local currency using </w:t>
      </w:r>
      <w:r>
        <w:t>rates of exchange ruling at the end of the financial period, or where applicable, the contractual exchange rate.  The resulting gains or losses are credited or charged to the profit and loss account.</w:t>
      </w:r>
    </w:p>
    <w:p w:rsidR="00000000" w:rsidRDefault="00A96728">
      <w:pPr>
        <w:ind w:left="110"/>
      </w:pPr>
    </w:p>
    <w:p w:rsidR="00000000" w:rsidRDefault="00A96728">
      <w:pPr>
        <w:ind w:left="110"/>
      </w:pPr>
      <w:r>
        <w:rPr>
          <w:b/>
          <w:i/>
        </w:rPr>
        <w:t>Specific commitments</w:t>
      </w:r>
    </w:p>
    <w:p w:rsidR="00000000" w:rsidRDefault="00A96728">
      <w:pPr>
        <w:ind w:left="110"/>
      </w:pPr>
    </w:p>
    <w:p w:rsidR="00000000" w:rsidRDefault="00A96728">
      <w:pPr>
        <w:ind w:left="110"/>
      </w:pPr>
      <w:r>
        <w:t>Exchange gains and losses, and costs, premiums and discounts on transactions intended to hedge the purchase or sale of goods or services are deferred up to the date of, and included in the measurement of the purchase or sale.  In the case of hedges of monetary items, exchange gains an</w:t>
      </w:r>
      <w:r>
        <w:t>d losses are brought to account in the period in which the exchange rates change.  Gains or costs arising on entry into such hedging transactions are brought to account over the lives of the hedges.</w:t>
      </w:r>
    </w:p>
    <w:p w:rsidR="00000000" w:rsidRDefault="00A96728">
      <w:pPr>
        <w:ind w:left="110"/>
      </w:pPr>
    </w:p>
    <w:p w:rsidR="00000000" w:rsidRDefault="00A96728">
      <w:pPr>
        <w:ind w:left="110"/>
      </w:pPr>
      <w:r>
        <w:t>Where a hedging transaction is terminated prior to maturity and the underlying transaction is still expected to occur, any gains or losses occurring prior to termination continue to be deferred and are brought to account in the measurement of the underlying transaction.  Where the underlying transaction is no</w:t>
      </w:r>
      <w:r>
        <w:t xml:space="preserve"> longer expected to occur, any previously deferred gains and losses are taken to profit and loss at the date of termination.</w:t>
      </w:r>
    </w:p>
    <w:p w:rsidR="00000000" w:rsidRDefault="00A96728">
      <w:pPr>
        <w:ind w:left="110"/>
      </w:pPr>
    </w:p>
    <w:p w:rsidR="00000000" w:rsidRDefault="00A96728">
      <w:pPr>
        <w:ind w:left="110"/>
      </w:pPr>
      <w:r>
        <w:t>Where a hedging transaction is redesignated as a hedge of another transaction, gains and losses arising on the hedge prior to its redesignation are only deferred where the original anticipated transaction is still expected to occur.  Where the original transaction is no longer expected to occur, any gains or losses relating to the hedge instrument are included in the profit and los</w:t>
      </w:r>
      <w:r>
        <w:t>s for the period.</w:t>
      </w:r>
    </w:p>
    <w:p w:rsidR="00000000" w:rsidRDefault="00A96728">
      <w:pPr>
        <w:ind w:left="110"/>
      </w:pPr>
    </w:p>
    <w:p w:rsidR="00000000" w:rsidRDefault="00A96728">
      <w:pPr>
        <w:ind w:left="110"/>
      </w:pPr>
      <w:r>
        <w:rPr>
          <w:b/>
          <w:i/>
        </w:rPr>
        <w:t>General commitments</w:t>
      </w:r>
    </w:p>
    <w:p w:rsidR="00000000" w:rsidRDefault="00A96728">
      <w:pPr>
        <w:ind w:left="110"/>
      </w:pPr>
    </w:p>
    <w:p w:rsidR="00000000" w:rsidRDefault="00A96728">
      <w:pPr>
        <w:ind w:left="110"/>
      </w:pPr>
      <w:r>
        <w:t>Exchange gains and losses on other hedge transactions are not deferred, but brought to account in the profit and loss account in the period in which the exchange rates change.  Gains or costs arising on entry into these transactions are brought to account at the time of entry and amortised over the lives of the hedges.</w:t>
      </w:r>
    </w:p>
    <w:p w:rsidR="00000000" w:rsidRDefault="00A96728">
      <w:pPr>
        <w:ind w:left="110"/>
      </w:pPr>
    </w:p>
    <w:p w:rsidR="00000000" w:rsidRDefault="00A96728">
      <w:pPr>
        <w:ind w:left="110"/>
      </w:pPr>
      <w:r>
        <w:rPr>
          <w:b/>
          <w:i/>
        </w:rPr>
        <w:t>Foreign controlled entities</w:t>
      </w:r>
    </w:p>
    <w:p w:rsidR="00000000" w:rsidRDefault="00A96728">
      <w:pPr>
        <w:ind w:left="110"/>
      </w:pPr>
    </w:p>
    <w:p w:rsidR="00000000" w:rsidRDefault="00A96728">
      <w:pPr>
        <w:ind w:left="110"/>
      </w:pPr>
      <w:r>
        <w:t>All foreign controlled entities are self-sustaining, as each is financially independent of the Company.  The acco</w:t>
      </w:r>
      <w:r>
        <w:t>unts of the foreign controlled entities are translated using the current rate method and any exchange differences are taken to the foreign currency translation reserve.</w:t>
      </w:r>
    </w:p>
    <w:p w:rsidR="00000000" w:rsidRDefault="00A96728">
      <w:pPr>
        <w:ind w:left="110"/>
      </w:pPr>
    </w:p>
    <w:p w:rsidR="00000000" w:rsidRDefault="00A96728">
      <w:pPr>
        <w:pStyle w:val="HangIndent0"/>
        <w:rPr>
          <w:b/>
        </w:rPr>
      </w:pPr>
      <w:r>
        <w:rPr>
          <w:b/>
        </w:rPr>
        <w:t>N</w:t>
      </w:r>
      <w:r>
        <w:rPr>
          <w:b/>
        </w:rPr>
        <w:tab/>
        <w:t>Receivables</w:t>
      </w:r>
    </w:p>
    <w:p w:rsidR="00000000" w:rsidRDefault="00A96728">
      <w:pPr>
        <w:ind w:left="110"/>
      </w:pPr>
    </w:p>
    <w:p w:rsidR="00000000" w:rsidRDefault="00A96728">
      <w:pPr>
        <w:ind w:left="110"/>
      </w:pPr>
      <w:r>
        <w:rPr>
          <w:b/>
          <w:i/>
        </w:rPr>
        <w:t>Trade and other debtors</w:t>
      </w:r>
    </w:p>
    <w:p w:rsidR="00000000" w:rsidRDefault="00A96728">
      <w:pPr>
        <w:ind w:left="110"/>
      </w:pPr>
    </w:p>
    <w:p w:rsidR="00000000" w:rsidRDefault="00A96728">
      <w:pPr>
        <w:ind w:left="110"/>
      </w:pPr>
      <w:r>
        <w:t>Trade and other debtors are carried at nominal amounts due less any provision for doubtful debts.  Provision for doubtful debts is made when collection of the full nominal amount is no longer probable.</w:t>
      </w:r>
    </w:p>
    <w:p w:rsidR="00000000" w:rsidRDefault="00A96728">
      <w:pPr>
        <w:ind w:left="110"/>
      </w:pPr>
    </w:p>
    <w:p w:rsidR="00000000" w:rsidRDefault="00A96728">
      <w:pPr>
        <w:ind w:left="110"/>
      </w:pPr>
      <w:r>
        <w:rPr>
          <w:b/>
          <w:i/>
        </w:rPr>
        <w:t>Short term deposits</w:t>
      </w:r>
    </w:p>
    <w:p w:rsidR="00000000" w:rsidRDefault="00A96728">
      <w:pPr>
        <w:ind w:left="110"/>
      </w:pPr>
    </w:p>
    <w:p w:rsidR="00000000" w:rsidRDefault="00A96728">
      <w:pPr>
        <w:ind w:left="110"/>
      </w:pPr>
      <w:r>
        <w:t>Short term deposits are stated at the lower of cost and net realisab</w:t>
      </w:r>
      <w:r>
        <w:t>le value.  Interest income is brought to account in the period in which it is earned.</w:t>
      </w:r>
    </w:p>
    <w:p w:rsidR="00000000" w:rsidRDefault="00A96728">
      <w:pPr>
        <w:ind w:left="110"/>
      </w:pPr>
    </w:p>
    <w:p w:rsidR="00000000" w:rsidRDefault="00A96728">
      <w:pPr>
        <w:pStyle w:val="HangIndent0"/>
        <w:rPr>
          <w:b/>
        </w:rPr>
      </w:pPr>
      <w:r>
        <w:rPr>
          <w:b/>
        </w:rPr>
        <w:t>O</w:t>
      </w:r>
      <w:r>
        <w:rPr>
          <w:b/>
        </w:rPr>
        <w:tab/>
        <w:t>Intangibles</w:t>
      </w:r>
    </w:p>
    <w:p w:rsidR="00000000" w:rsidRDefault="00A96728">
      <w:pPr>
        <w:ind w:left="110"/>
      </w:pPr>
    </w:p>
    <w:p w:rsidR="00000000" w:rsidRDefault="00A96728">
      <w:pPr>
        <w:ind w:left="110"/>
      </w:pPr>
      <w:r>
        <w:rPr>
          <w:b/>
          <w:i/>
        </w:rPr>
        <w:t>Liquor licenses</w:t>
      </w:r>
    </w:p>
    <w:p w:rsidR="00000000" w:rsidRDefault="00A96728">
      <w:pPr>
        <w:ind w:left="110"/>
      </w:pPr>
    </w:p>
    <w:p w:rsidR="00000000" w:rsidRDefault="00A96728">
      <w:pPr>
        <w:ind w:left="110"/>
      </w:pPr>
      <w:r>
        <w:t>Liquor licenses are valued at cost, following the change in accounting policy described in Note l(J).  Previously they were valued at Directors' valuation at 21 June 1992 being the Directors' estimate of the recoverable amount of the licenses.  On the change in accounting policy, the Directors' valuation has been deemed to be the original cost of the licences in accordance with the tr</w:t>
      </w:r>
      <w:r>
        <w:t>ansitional provisions contained in Accounting Standard AASB1041: Revaluation of Non-Current Assets.</w:t>
      </w:r>
    </w:p>
    <w:p w:rsidR="00000000" w:rsidRDefault="00A96728">
      <w:pPr>
        <w:ind w:left="110"/>
      </w:pPr>
    </w:p>
    <w:p w:rsidR="00000000" w:rsidRDefault="00A96728">
      <w:pPr>
        <w:ind w:left="110"/>
      </w:pPr>
      <w:r>
        <w:t>Liquor licenses are amortised on a straight-line basis over the estimated useful life of the licenses, a period deemed to be 20 years.</w:t>
      </w:r>
    </w:p>
    <w:p w:rsidR="00000000" w:rsidRDefault="00A96728">
      <w:pPr>
        <w:ind w:left="110"/>
      </w:pPr>
    </w:p>
    <w:p w:rsidR="00000000" w:rsidRDefault="00A96728">
      <w:pPr>
        <w:ind w:left="110"/>
      </w:pPr>
      <w:r>
        <w:rPr>
          <w:b/>
          <w:i/>
        </w:rPr>
        <w:t>Goodwill</w:t>
      </w:r>
    </w:p>
    <w:p w:rsidR="00000000" w:rsidRDefault="00A96728">
      <w:pPr>
        <w:ind w:left="110"/>
      </w:pPr>
    </w:p>
    <w:p w:rsidR="00000000" w:rsidRDefault="00A96728">
      <w:pPr>
        <w:ind w:left="110"/>
      </w:pPr>
      <w:r>
        <w:t>Goodwill represents the excess of the purchase consideration over the fair value of identifiable net assets acquired at the time of acquisition of some, or all, of the assets or equity of another entity by entities within the consolidated entity.</w:t>
      </w:r>
    </w:p>
    <w:p w:rsidR="00000000" w:rsidRDefault="00A96728">
      <w:pPr>
        <w:ind w:left="110"/>
      </w:pPr>
    </w:p>
    <w:p w:rsidR="00000000" w:rsidRDefault="00A96728">
      <w:pPr>
        <w:ind w:left="110"/>
      </w:pPr>
      <w:r>
        <w:t xml:space="preserve">Goodwill </w:t>
      </w:r>
      <w:r>
        <w:t>is amortised by the straight-line method over the period during which benefits are expected to be received, a period deemed to be 20 years.</w:t>
      </w:r>
    </w:p>
    <w:p w:rsidR="00000000" w:rsidRDefault="00A96728">
      <w:pPr>
        <w:ind w:left="110"/>
      </w:pPr>
    </w:p>
    <w:p w:rsidR="00000000" w:rsidRDefault="00A96728">
      <w:pPr>
        <w:pStyle w:val="HangIndent0"/>
        <w:rPr>
          <w:b/>
        </w:rPr>
      </w:pPr>
      <w:r>
        <w:rPr>
          <w:b/>
        </w:rPr>
        <w:t>P</w:t>
      </w:r>
      <w:r>
        <w:rPr>
          <w:b/>
        </w:rPr>
        <w:tab/>
        <w:t>Investments</w:t>
      </w:r>
    </w:p>
    <w:p w:rsidR="00000000" w:rsidRDefault="00A96728">
      <w:pPr>
        <w:ind w:left="110"/>
      </w:pPr>
    </w:p>
    <w:p w:rsidR="00000000" w:rsidRDefault="00A96728">
      <w:pPr>
        <w:ind w:left="110"/>
      </w:pPr>
      <w:r>
        <w:t>Interests in controlled entities are accounted for in the consolidated accounts as set out in Note 1(B).</w:t>
      </w:r>
    </w:p>
    <w:p w:rsidR="00000000" w:rsidRDefault="00A96728">
      <w:pPr>
        <w:ind w:left="110"/>
      </w:pPr>
    </w:p>
    <w:p w:rsidR="00000000" w:rsidRDefault="00A96728">
      <w:pPr>
        <w:ind w:left="110"/>
      </w:pPr>
      <w:r>
        <w:t>Interests in partnerships are stated at cost, adjusted by the consolidated entity's share of movements in the net assets of the partnership.  The consolidated entity's share of the profit or loss of the partnership is brought to account as it i</w:t>
      </w:r>
      <w:r>
        <w:t>s earned.</w:t>
      </w:r>
    </w:p>
    <w:p w:rsidR="00000000" w:rsidRDefault="00A96728">
      <w:pPr>
        <w:ind w:left="110"/>
      </w:pPr>
    </w:p>
    <w:p w:rsidR="00000000" w:rsidRDefault="00A96728">
      <w:pPr>
        <w:ind w:left="110"/>
      </w:pPr>
      <w:r>
        <w:t>Interests in semi-government securities are carried at amortised cost, calculated after accounting for the discount or premium on acquisition.  Interest income is taken to account as revenue on an effective yield basis.</w:t>
      </w:r>
    </w:p>
    <w:p w:rsidR="00000000" w:rsidRDefault="00A96728">
      <w:pPr>
        <w:ind w:left="110"/>
      </w:pPr>
    </w:p>
    <w:p w:rsidR="00000000" w:rsidRDefault="00A96728">
      <w:pPr>
        <w:pStyle w:val="HangIndent0"/>
        <w:rPr>
          <w:b/>
        </w:rPr>
      </w:pPr>
      <w:r>
        <w:rPr>
          <w:b/>
        </w:rPr>
        <w:t>Q</w:t>
      </w:r>
      <w:r>
        <w:rPr>
          <w:b/>
        </w:rPr>
        <w:tab/>
        <w:t>Leases</w:t>
      </w:r>
    </w:p>
    <w:p w:rsidR="00000000" w:rsidRDefault="00A96728">
      <w:pPr>
        <w:ind w:left="110"/>
      </w:pPr>
    </w:p>
    <w:p w:rsidR="00000000" w:rsidRDefault="00A96728">
      <w:pPr>
        <w:ind w:left="110"/>
      </w:pPr>
      <w:r>
        <w:t>Operating lease payments, where the lessor effectively retains substantially all of the risks and benefits of ownership of the leased items, are charged to the profit and loss account in the periods in which they are incurred, as this represents the pattern of ben</w:t>
      </w:r>
      <w:r>
        <w:t>efits derived from the leased assets.</w:t>
      </w:r>
    </w:p>
    <w:p w:rsidR="00000000" w:rsidRDefault="00A96728">
      <w:pPr>
        <w:ind w:left="110"/>
      </w:pPr>
    </w:p>
    <w:p w:rsidR="00000000" w:rsidRDefault="00A96728">
      <w:pPr>
        <w:ind w:left="110"/>
      </w:pPr>
      <w:r>
        <w:t>The cost of improvements made on or to leasehold properties is accounted for as described in Note l(L)(ii).</w:t>
      </w:r>
    </w:p>
    <w:p w:rsidR="00000000" w:rsidRDefault="00A96728">
      <w:pPr>
        <w:ind w:left="110"/>
      </w:pPr>
    </w:p>
    <w:p w:rsidR="00000000" w:rsidRDefault="00A96728">
      <w:pPr>
        <w:pStyle w:val="HangIndent0"/>
        <w:rPr>
          <w:b/>
        </w:rPr>
      </w:pPr>
      <w:r>
        <w:rPr>
          <w:b/>
        </w:rPr>
        <w:t>R</w:t>
      </w:r>
      <w:r>
        <w:rPr>
          <w:b/>
        </w:rPr>
        <w:tab/>
        <w:t>Trade creditors and accruals</w:t>
      </w:r>
    </w:p>
    <w:p w:rsidR="00000000" w:rsidRDefault="00A96728">
      <w:pPr>
        <w:ind w:left="110"/>
      </w:pPr>
    </w:p>
    <w:p w:rsidR="00000000" w:rsidRDefault="00A96728">
      <w:pPr>
        <w:ind w:left="110"/>
      </w:pPr>
      <w:r>
        <w:t>These amounts represent liabilities for goods and services provided to the consolidated entity which were unpaid at the end of the period.  The amounts are unsecured and are usually settled within 45 days of recognition.</w:t>
      </w:r>
    </w:p>
    <w:p w:rsidR="00000000" w:rsidRDefault="00A96728">
      <w:pPr>
        <w:ind w:left="110"/>
      </w:pPr>
    </w:p>
    <w:p w:rsidR="00000000" w:rsidRDefault="00A96728">
      <w:pPr>
        <w:pStyle w:val="HangIndent0"/>
        <w:rPr>
          <w:b/>
        </w:rPr>
      </w:pPr>
      <w:r>
        <w:rPr>
          <w:b/>
        </w:rPr>
        <w:t>S</w:t>
      </w:r>
      <w:r>
        <w:rPr>
          <w:b/>
        </w:rPr>
        <w:tab/>
        <w:t>Borrowings</w:t>
      </w:r>
    </w:p>
    <w:p w:rsidR="00000000" w:rsidRDefault="00A96728">
      <w:pPr>
        <w:ind w:left="110"/>
      </w:pPr>
    </w:p>
    <w:p w:rsidR="00000000" w:rsidRDefault="00A96728">
      <w:pPr>
        <w:ind w:left="110"/>
      </w:pPr>
      <w:r>
        <w:t>Loans and funds accepted on deposit are carried at their principal amounts, representi</w:t>
      </w:r>
      <w:r>
        <w:t>ng the present value of future cash flows associated with servicing of the debt.  The amounts are unsecured.  Interest is recognised as an expense of the period in which it accrues and recorded as an accrual in the balance sheet until it is paid.</w:t>
      </w:r>
    </w:p>
    <w:p w:rsidR="00000000" w:rsidRDefault="00A96728">
      <w:pPr>
        <w:ind w:left="110"/>
      </w:pPr>
    </w:p>
    <w:p w:rsidR="00000000" w:rsidRDefault="00A96728">
      <w:pPr>
        <w:pStyle w:val="HangIndent0"/>
        <w:rPr>
          <w:b/>
        </w:rPr>
      </w:pPr>
      <w:r>
        <w:rPr>
          <w:b/>
        </w:rPr>
        <w:t>T</w:t>
      </w:r>
      <w:r>
        <w:rPr>
          <w:b/>
        </w:rPr>
        <w:tab/>
        <w:t>Employee entitlements</w:t>
      </w:r>
    </w:p>
    <w:p w:rsidR="00000000" w:rsidRDefault="00A96728">
      <w:pPr>
        <w:ind w:left="110"/>
        <w:rPr>
          <w:b/>
          <w:i/>
        </w:rPr>
      </w:pPr>
    </w:p>
    <w:p w:rsidR="00000000" w:rsidRDefault="00A96728">
      <w:pPr>
        <w:ind w:left="110"/>
      </w:pPr>
      <w:r>
        <w:rPr>
          <w:b/>
          <w:i/>
        </w:rPr>
        <w:t>Wages and salaries, annual leave and sick leave</w:t>
      </w:r>
    </w:p>
    <w:p w:rsidR="00000000" w:rsidRDefault="00A96728">
      <w:pPr>
        <w:ind w:left="110"/>
      </w:pPr>
    </w:p>
    <w:p w:rsidR="00000000" w:rsidRDefault="00A96728">
      <w:pPr>
        <w:ind w:left="110"/>
      </w:pPr>
      <w:r>
        <w:t>Liabilities for wages and salaries, annual leave and vested sick leave are recognised, and are measured as the amount unpaid at period end at the current rates of pay in respect of emp</w:t>
      </w:r>
      <w:r>
        <w:t>loyee's services up to that date.</w:t>
      </w:r>
    </w:p>
    <w:p w:rsidR="00000000" w:rsidRDefault="00A96728">
      <w:pPr>
        <w:ind w:left="110"/>
      </w:pPr>
    </w:p>
    <w:p w:rsidR="00000000" w:rsidRDefault="00A96728">
      <w:pPr>
        <w:ind w:left="110"/>
      </w:pPr>
      <w:r>
        <w:rPr>
          <w:b/>
          <w:i/>
        </w:rPr>
        <w:t>Long service leave</w:t>
      </w:r>
    </w:p>
    <w:p w:rsidR="00000000" w:rsidRDefault="00A96728">
      <w:pPr>
        <w:ind w:left="110"/>
      </w:pPr>
    </w:p>
    <w:p w:rsidR="00000000" w:rsidRDefault="00A96728">
      <w:pPr>
        <w:ind w:left="110"/>
      </w:pPr>
      <w:r>
        <w:t xml:space="preserve">A liability for long service leave is recognised, and is measured as the present value of expected future payments to be made in respect of services provided by employees up to period end.  Consideration is given to expected future wage and salary levels, experience of employee departures and periods of service.  The expected future cash flows are discounted, using interest rates attaching to Commonwealth government guaranteed securities which have </w:t>
      </w:r>
      <w:r>
        <w:t>terms to maturity, matching their estimated timing as closely as possible.</w:t>
      </w:r>
    </w:p>
    <w:p w:rsidR="00000000" w:rsidRDefault="00A96728">
      <w:pPr>
        <w:ind w:left="110"/>
      </w:pPr>
    </w:p>
    <w:p w:rsidR="00000000" w:rsidRDefault="00A96728">
      <w:pPr>
        <w:ind w:left="110"/>
      </w:pPr>
      <w:r>
        <w:rPr>
          <w:b/>
          <w:i/>
        </w:rPr>
        <w:t>Employee share schemes</w:t>
      </w:r>
    </w:p>
    <w:p w:rsidR="00000000" w:rsidRDefault="00A96728">
      <w:pPr>
        <w:ind w:left="110"/>
      </w:pPr>
    </w:p>
    <w:p w:rsidR="00000000" w:rsidRDefault="00A96728">
      <w:pPr>
        <w:ind w:left="110"/>
      </w:pPr>
      <w:r>
        <w:t>The cost of the employee share scheme described in Note 25 is not charged as an employee entitlement expense.</w:t>
      </w:r>
    </w:p>
    <w:p w:rsidR="00000000" w:rsidRDefault="00A96728">
      <w:pPr>
        <w:ind w:left="110"/>
      </w:pPr>
    </w:p>
    <w:p w:rsidR="00000000" w:rsidRDefault="00A96728">
      <w:pPr>
        <w:ind w:left="110"/>
      </w:pPr>
      <w:r>
        <w:rPr>
          <w:b/>
          <w:i/>
        </w:rPr>
        <w:t>Superannuation</w:t>
      </w:r>
    </w:p>
    <w:p w:rsidR="00000000" w:rsidRDefault="00A96728">
      <w:pPr>
        <w:ind w:left="110"/>
      </w:pPr>
    </w:p>
    <w:p w:rsidR="00000000" w:rsidRDefault="00A96728">
      <w:pPr>
        <w:ind w:left="110"/>
      </w:pPr>
      <w:r>
        <w:t>The Company has a Superannuation Plan that exists to provide defined benefit and/or accumulation type benefits to employees and their dependents on retirement, disability or death.</w:t>
      </w:r>
    </w:p>
    <w:p w:rsidR="00000000" w:rsidRDefault="00A96728">
      <w:pPr>
        <w:ind w:left="110"/>
      </w:pPr>
    </w:p>
    <w:p w:rsidR="00000000" w:rsidRDefault="00A96728">
      <w:pPr>
        <w:ind w:left="110"/>
      </w:pPr>
      <w:r>
        <w:t>For funding purposes, actuarial valuations are carried out approximately every 3 years for th</w:t>
      </w:r>
      <w:r>
        <w:t>e Company's liability for the defined benefit and accumulation enhancement portions of the Plan.  The Company's commitment in respect of accumulation benefits under the Plan is limited to making the specified contributions in accordance with the Rules of the Plan and/or any statutory obligations.  The Company's contributions to the Superannuation Plan are expensed in the profit and loss account as incurred.</w:t>
      </w:r>
    </w:p>
    <w:p w:rsidR="00000000" w:rsidRDefault="00A96728">
      <w:pPr>
        <w:ind w:left="110"/>
      </w:pPr>
    </w:p>
    <w:p w:rsidR="00000000" w:rsidRDefault="00A96728">
      <w:pPr>
        <w:pStyle w:val="HangIndent0"/>
        <w:rPr>
          <w:b/>
        </w:rPr>
      </w:pPr>
      <w:r>
        <w:rPr>
          <w:b/>
        </w:rPr>
        <w:t>U</w:t>
      </w:r>
      <w:r>
        <w:rPr>
          <w:b/>
        </w:rPr>
        <w:tab/>
        <w:t>Borrowing costs</w:t>
      </w:r>
    </w:p>
    <w:p w:rsidR="00000000" w:rsidRDefault="00A96728">
      <w:pPr>
        <w:ind w:left="110"/>
      </w:pPr>
    </w:p>
    <w:p w:rsidR="00000000" w:rsidRDefault="00A96728">
      <w:pPr>
        <w:ind w:left="110"/>
      </w:pPr>
      <w:r>
        <w:t>Borrowing costs include interest, amortisation of discounts or premiums relat</w:t>
      </w:r>
      <w:r>
        <w:t>ing to borrowings, amortisation of ancillary costs incurred in connection with arrangement of borrowings and lease finance charges.</w:t>
      </w:r>
    </w:p>
    <w:p w:rsidR="00000000" w:rsidRDefault="00A96728">
      <w:pPr>
        <w:ind w:left="110"/>
      </w:pPr>
    </w:p>
    <w:p w:rsidR="00000000" w:rsidRDefault="00A96728">
      <w:pPr>
        <w:ind w:left="110"/>
      </w:pPr>
      <w:r>
        <w:t>Borrowing costs are recognised as expenses in the period in which they are incurred, except where they are included in the cost of qualifying assets.</w:t>
      </w:r>
    </w:p>
    <w:p w:rsidR="00000000" w:rsidRDefault="00A96728">
      <w:pPr>
        <w:ind w:left="110"/>
      </w:pPr>
    </w:p>
    <w:p w:rsidR="00000000" w:rsidRDefault="00A96728">
      <w:pPr>
        <w:ind w:left="110"/>
      </w:pPr>
      <w:r>
        <w:t>Qualifying assets are assets that take more than 12 months to prepare for their intended use or sale.</w:t>
      </w:r>
    </w:p>
    <w:p w:rsidR="00000000" w:rsidRDefault="00A96728">
      <w:pPr>
        <w:ind w:left="110"/>
      </w:pPr>
    </w:p>
    <w:p w:rsidR="00000000" w:rsidRDefault="00A96728">
      <w:pPr>
        <w:ind w:left="110"/>
      </w:pPr>
      <w:r>
        <w:t>The capitalisation rate used to determine the amount of borrowing costs to be capitalised is the weighted average inter</w:t>
      </w:r>
      <w:r>
        <w:t>est rate applicable to the entities outstanding borrowings during the year, in this case 6.89%.</w:t>
      </w:r>
    </w:p>
    <w:p w:rsidR="00000000" w:rsidRDefault="00A96728">
      <w:pPr>
        <w:ind w:left="110"/>
      </w:pPr>
    </w:p>
    <w:p w:rsidR="00000000" w:rsidRDefault="00A96728">
      <w:pPr>
        <w:pStyle w:val="HangIndent0"/>
        <w:rPr>
          <w:b/>
        </w:rPr>
      </w:pPr>
      <w:r>
        <w:rPr>
          <w:b/>
        </w:rPr>
        <w:t>V</w:t>
      </w:r>
      <w:r>
        <w:rPr>
          <w:b/>
        </w:rPr>
        <w:tab/>
        <w:t>Derivative financial instruments</w:t>
      </w:r>
    </w:p>
    <w:p w:rsidR="00000000" w:rsidRDefault="00A96728">
      <w:pPr>
        <w:ind w:left="110"/>
      </w:pPr>
    </w:p>
    <w:p w:rsidR="00000000" w:rsidRDefault="00A96728">
      <w:pPr>
        <w:ind w:left="110"/>
      </w:pPr>
      <w:r>
        <w:t>The consolidated entity enters into forward foreign exchange contracts and interest rate swap agreements.  Neither of these types of derivative financial instruments is recognised in the financial statements at inception.</w:t>
      </w:r>
    </w:p>
    <w:p w:rsidR="00000000" w:rsidRDefault="00A96728">
      <w:pPr>
        <w:ind w:left="110"/>
      </w:pPr>
    </w:p>
    <w:p w:rsidR="00000000" w:rsidRDefault="00A96728">
      <w:pPr>
        <w:ind w:left="110"/>
      </w:pPr>
      <w:r>
        <w:t>Accounting for forward exchange contracts is in accordance with Note l(M).</w:t>
      </w:r>
    </w:p>
    <w:p w:rsidR="00000000" w:rsidRDefault="00A96728">
      <w:pPr>
        <w:ind w:left="110"/>
      </w:pPr>
    </w:p>
    <w:p w:rsidR="00000000" w:rsidRDefault="00A96728">
      <w:pPr>
        <w:ind w:left="110"/>
      </w:pPr>
      <w:r>
        <w:t>The net amount receivable or payable under interest rate swap agreements</w:t>
      </w:r>
      <w:r>
        <w:t xml:space="preserve"> is progressively brought to account over the period to settlement.  The amount recognised is adjusted against interest expense during the period.</w:t>
      </w:r>
    </w:p>
    <w:p w:rsidR="00000000" w:rsidRDefault="00A96728">
      <w:pPr>
        <w:ind w:left="110"/>
      </w:pPr>
    </w:p>
    <w:p w:rsidR="00000000" w:rsidRDefault="00A96728">
      <w:pPr>
        <w:pStyle w:val="HangIndent0"/>
        <w:rPr>
          <w:b/>
        </w:rPr>
      </w:pPr>
      <w:r>
        <w:rPr>
          <w:b/>
        </w:rPr>
        <w:t>X</w:t>
      </w:r>
      <w:r>
        <w:rPr>
          <w:b/>
        </w:rPr>
        <w:tab/>
        <w:t>Year 2000 software modification costs</w:t>
      </w:r>
    </w:p>
    <w:p w:rsidR="00000000" w:rsidRDefault="00A96728">
      <w:pPr>
        <w:ind w:left="110"/>
      </w:pPr>
    </w:p>
    <w:p w:rsidR="00000000" w:rsidRDefault="00A96728">
      <w:pPr>
        <w:ind w:left="110"/>
      </w:pPr>
      <w:r>
        <w:t>Costs relating to the testing and modification of computer software for year 2000 compatibility are charged as expenses when incurred.</w:t>
      </w:r>
    </w:p>
    <w:p w:rsidR="00000000" w:rsidRDefault="00A96728">
      <w:pPr>
        <w:ind w:left="110"/>
      </w:pPr>
    </w:p>
    <w:p w:rsidR="00000000" w:rsidRDefault="00A96728">
      <w:pPr>
        <w:pStyle w:val="HangIndent0"/>
        <w:rPr>
          <w:b/>
        </w:rPr>
      </w:pPr>
      <w:r>
        <w:rPr>
          <w:b/>
        </w:rPr>
        <w:t>Y</w:t>
      </w:r>
      <w:r>
        <w:rPr>
          <w:b/>
        </w:rPr>
        <w:tab/>
        <w:t>Cash</w:t>
      </w:r>
    </w:p>
    <w:p w:rsidR="00000000" w:rsidRDefault="00A96728">
      <w:pPr>
        <w:ind w:left="110"/>
      </w:pPr>
    </w:p>
    <w:p w:rsidR="00000000" w:rsidRDefault="00A96728">
      <w:pPr>
        <w:ind w:left="110"/>
      </w:pPr>
      <w:r>
        <w:t xml:space="preserve">For purposes of the statement of cash flows, cash includes deposits at call which are readily convertible to cash on hand and are subject to insignificant risk of changes </w:t>
      </w:r>
      <w:r>
        <w:t>in value, net of outstanding bank overdrafts.</w:t>
      </w:r>
    </w:p>
    <w:p w:rsidR="00000000" w:rsidRDefault="00A96728">
      <w:pPr>
        <w:ind w:left="110"/>
      </w:pPr>
    </w:p>
    <w:p w:rsidR="00000000" w:rsidRDefault="00A96728">
      <w:pPr>
        <w:pStyle w:val="HangIndent0"/>
        <w:rPr>
          <w:b/>
        </w:rPr>
      </w:pPr>
      <w:r>
        <w:rPr>
          <w:b/>
        </w:rPr>
        <w:t>Z</w:t>
      </w:r>
      <w:r>
        <w:rPr>
          <w:b/>
        </w:rPr>
        <w:tab/>
        <w:t>Earnings per share</w:t>
      </w:r>
    </w:p>
    <w:p w:rsidR="00000000" w:rsidRDefault="00A96728">
      <w:pPr>
        <w:ind w:left="110"/>
      </w:pPr>
    </w:p>
    <w:p w:rsidR="00000000" w:rsidRDefault="00A96728">
      <w:pPr>
        <w:ind w:left="110"/>
      </w:pPr>
      <w:r>
        <w:t>Basic earnings per share is determined by dividing the operating profit after tax attributable to the members of Woolworths Limited by the weighted average number of ordinary shares outstanding during the financial period, adjusted for bonus elements in ordinary shares issued during the period.</w:t>
      </w:r>
    </w:p>
    <w:p w:rsidR="00000000" w:rsidRDefault="00A96728">
      <w:pPr>
        <w:ind w:left="110"/>
      </w:pPr>
    </w:p>
    <w:p w:rsidR="00000000" w:rsidRDefault="00A96728">
      <w:pPr>
        <w:ind w:left="110"/>
      </w:pPr>
      <w:r>
        <w:t>Diluted earnings per share adjusts the amounts used in the determination of basic earnings per share by taking into account any amounts unpa</w:t>
      </w:r>
      <w:r>
        <w:t>id on ordinary shares and any reduction in earnings per share that will probably arise from the exercise of options outstanding during the financial period.</w:t>
      </w:r>
    </w:p>
    <w:p w:rsidR="00000000" w:rsidRDefault="00A96728">
      <w:pPr>
        <w:ind w:left="110"/>
      </w:pPr>
    </w:p>
    <w:tbl>
      <w:tblPr>
        <w:tblW w:w="0" w:type="auto"/>
        <w:tblLayout w:type="fixed"/>
        <w:tblLook w:val="0000"/>
      </w:tblPr>
      <w:tblGrid>
        <w:gridCol w:w="5778"/>
        <w:gridCol w:w="1"/>
        <w:gridCol w:w="1701"/>
        <w:gridCol w:w="1700"/>
        <w:gridCol w:w="1"/>
        <w:gridCol w:w="1701"/>
        <w:gridCol w:w="1700"/>
      </w:tblGrid>
      <w:tr w:rsidR="00000000">
        <w:tblPrEx>
          <w:tblCellMar>
            <w:top w:w="0" w:type="dxa"/>
            <w:bottom w:w="0" w:type="dxa"/>
          </w:tblCellMar>
        </w:tblPrEx>
        <w:trPr>
          <w:cantSplit/>
        </w:trPr>
        <w:tc>
          <w:tcPr>
            <w:tcW w:w="5778" w:type="dxa"/>
          </w:tcPr>
          <w:p w:rsidR="00000000" w:rsidRDefault="00A96728">
            <w:pPr>
              <w:ind w:left="110"/>
            </w:pPr>
          </w:p>
        </w:tc>
        <w:tc>
          <w:tcPr>
            <w:tcW w:w="3402" w:type="dxa"/>
            <w:hMerge w:val="restart"/>
          </w:tcPr>
          <w:p w:rsidR="00000000" w:rsidRDefault="00A96728">
            <w:pPr>
              <w:ind w:left="110"/>
              <w:jc w:val="center"/>
              <w:rPr>
                <w:b/>
              </w:rPr>
            </w:pPr>
            <w:r>
              <w:rPr>
                <w:b/>
              </w:rPr>
              <w:t xml:space="preserve">Consolidated </w:t>
            </w:r>
          </w:p>
        </w:tc>
        <w:tc>
          <w:tcPr>
            <w:gridSpan w:val="2"/>
            <w:hMerge/>
          </w:tcPr>
          <w:p w:rsidR="00000000" w:rsidRDefault="00A96728">
            <w:pPr>
              <w:jc w:val="center"/>
            </w:pPr>
          </w:p>
        </w:tc>
        <w:tc>
          <w:tcPr>
            <w:tcW w:w="3402" w:type="dxa"/>
            <w:hMerge w:val="restart"/>
          </w:tcPr>
          <w:p w:rsidR="00000000" w:rsidRDefault="00A96728">
            <w:pPr>
              <w:jc w:val="center"/>
              <w:rPr>
                <w:b/>
              </w:rPr>
            </w:pPr>
            <w:r>
              <w:rPr>
                <w:b/>
              </w:rPr>
              <w:t xml:space="preserve">Woolworths Limited </w:t>
            </w:r>
          </w:p>
        </w:tc>
        <w:tc>
          <w:tcPr>
            <w:gridSpan w:val="2"/>
            <w:hMerge/>
          </w:tcPr>
          <w:p w:rsidR="00000000" w:rsidRDefault="00A96728">
            <w:pPr>
              <w:jc w:val="center"/>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r>
              <w:rPr>
                <w:b/>
              </w:rPr>
              <w:t>52 weeks</w:t>
            </w:r>
          </w:p>
        </w:tc>
        <w:tc>
          <w:tcPr>
            <w:tcW w:w="1700" w:type="dxa"/>
          </w:tcPr>
          <w:p w:rsidR="00000000" w:rsidRDefault="00A96728">
            <w:pPr>
              <w:jc w:val="right"/>
            </w:pPr>
            <w:r>
              <w:t>52 weeks</w:t>
            </w:r>
          </w:p>
        </w:tc>
        <w:tc>
          <w:tcPr>
            <w:tcW w:w="1702" w:type="dxa"/>
            <w:gridSpan w:val="2"/>
          </w:tcPr>
          <w:p w:rsidR="00000000" w:rsidRDefault="00A96728">
            <w:pPr>
              <w:jc w:val="right"/>
              <w:rPr>
                <w:b/>
              </w:rPr>
            </w:pPr>
            <w:r>
              <w:rPr>
                <w:b/>
              </w:rPr>
              <w:t>52 weeks</w:t>
            </w:r>
          </w:p>
        </w:tc>
        <w:tc>
          <w:tcPr>
            <w:tcW w:w="1700" w:type="dxa"/>
          </w:tcPr>
          <w:p w:rsidR="00000000" w:rsidRDefault="00A96728">
            <w:pPr>
              <w:jc w:val="right"/>
            </w:pPr>
            <w:r>
              <w:t>52 weeks</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r>
              <w:rPr>
                <w:b/>
              </w:rPr>
              <w:t>ended</w:t>
            </w:r>
          </w:p>
        </w:tc>
        <w:tc>
          <w:tcPr>
            <w:tcW w:w="1700" w:type="dxa"/>
          </w:tcPr>
          <w:p w:rsidR="00000000" w:rsidRDefault="00A96728">
            <w:pPr>
              <w:jc w:val="right"/>
            </w:pPr>
            <w:r>
              <w:t>ended</w:t>
            </w:r>
          </w:p>
        </w:tc>
        <w:tc>
          <w:tcPr>
            <w:tcW w:w="1702" w:type="dxa"/>
            <w:gridSpan w:val="2"/>
          </w:tcPr>
          <w:p w:rsidR="00000000" w:rsidRDefault="00A96728">
            <w:pPr>
              <w:jc w:val="right"/>
              <w:rPr>
                <w:b/>
              </w:rPr>
            </w:pPr>
            <w:r>
              <w:rPr>
                <w:b/>
              </w:rPr>
              <w:t>ended</w:t>
            </w:r>
          </w:p>
        </w:tc>
        <w:tc>
          <w:tcPr>
            <w:tcW w:w="1700" w:type="dxa"/>
          </w:tcPr>
          <w:p w:rsidR="00000000" w:rsidRDefault="00A96728">
            <w:pPr>
              <w:jc w:val="right"/>
            </w:pPr>
            <w:r>
              <w:t>ended</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r>
              <w:rPr>
                <w:b/>
              </w:rPr>
              <w:t>25 June 00</w:t>
            </w:r>
          </w:p>
        </w:tc>
        <w:tc>
          <w:tcPr>
            <w:tcW w:w="1700" w:type="dxa"/>
          </w:tcPr>
          <w:p w:rsidR="00000000" w:rsidRDefault="00A96728">
            <w:pPr>
              <w:jc w:val="right"/>
            </w:pPr>
            <w:r>
              <w:t>27 June 99</w:t>
            </w:r>
          </w:p>
        </w:tc>
        <w:tc>
          <w:tcPr>
            <w:tcW w:w="1702" w:type="dxa"/>
            <w:gridSpan w:val="2"/>
          </w:tcPr>
          <w:p w:rsidR="00000000" w:rsidRDefault="00A96728">
            <w:pPr>
              <w:jc w:val="right"/>
              <w:rPr>
                <w:b/>
              </w:rPr>
            </w:pPr>
            <w:r>
              <w:rPr>
                <w:b/>
              </w:rPr>
              <w:t>25 June 00</w:t>
            </w:r>
          </w:p>
        </w:tc>
        <w:tc>
          <w:tcPr>
            <w:tcW w:w="1700" w:type="dxa"/>
          </w:tcPr>
          <w:p w:rsidR="00000000" w:rsidRDefault="00A96728">
            <w:pPr>
              <w:jc w:val="right"/>
            </w:pPr>
            <w:r>
              <w:t>27 June 99</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$m</w:t>
            </w:r>
          </w:p>
        </w:tc>
        <w:tc>
          <w:tcPr>
            <w:tcW w:w="1700" w:type="dxa"/>
            <w:tcBorders>
              <w:bottom w:val="single" w:sz="18" w:space="0" w:color="auto"/>
            </w:tcBorders>
          </w:tcPr>
          <w:p w:rsidR="00000000" w:rsidRDefault="00A96728">
            <w:pPr>
              <w:jc w:val="right"/>
            </w:pPr>
            <w:r>
              <w:t>$m</w:t>
            </w:r>
          </w:p>
        </w:tc>
        <w:tc>
          <w:tcPr>
            <w:tcW w:w="1702" w:type="dxa"/>
            <w:gridSpan w:val="2"/>
            <w:tcBorders>
              <w:bottom w:val="single" w:sz="18" w:space="0" w:color="auto"/>
            </w:tcBorders>
          </w:tcPr>
          <w:p w:rsidR="00000000" w:rsidRDefault="00A96728">
            <w:pPr>
              <w:jc w:val="right"/>
              <w:rPr>
                <w:b/>
              </w:rPr>
            </w:pPr>
            <w:r>
              <w:rPr>
                <w:b/>
              </w:rPr>
              <w:t>$m</w:t>
            </w:r>
          </w:p>
        </w:tc>
        <w:tc>
          <w:tcPr>
            <w:tcW w:w="1700" w:type="dxa"/>
            <w:tcBorders>
              <w:bottom w:val="single" w:sz="18" w:space="0" w:color="auto"/>
            </w:tcBorders>
          </w:tcPr>
          <w:p w:rsidR="00000000" w:rsidRDefault="00A96728">
            <w:pPr>
              <w:jc w:val="right"/>
            </w:pPr>
            <w:r>
              <w:t>$m</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2   Revenue</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rPr>
                <w:b/>
              </w:rP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Revenue from operating activities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Revenue from the sale of goods: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    Related partie</w:t>
            </w:r>
            <w:r>
              <w:t>s</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w:t>
            </w:r>
          </w:p>
        </w:tc>
        <w:tc>
          <w:tcPr>
            <w:tcW w:w="1702" w:type="dxa"/>
            <w:gridSpan w:val="2"/>
          </w:tcPr>
          <w:p w:rsidR="00000000" w:rsidRDefault="00A96728">
            <w:pPr>
              <w:jc w:val="right"/>
              <w:rPr>
                <w:b/>
              </w:rPr>
            </w:pPr>
            <w:r>
              <w:rPr>
                <w:b/>
              </w:rPr>
              <w:t>115.1</w:t>
            </w:r>
          </w:p>
        </w:tc>
        <w:tc>
          <w:tcPr>
            <w:tcW w:w="1700" w:type="dxa"/>
          </w:tcPr>
          <w:p w:rsidR="00000000" w:rsidRDefault="00A96728">
            <w:pPr>
              <w:jc w:val="right"/>
            </w:pPr>
            <w:r>
              <w:t>112.6</w:t>
            </w:r>
          </w:p>
        </w:tc>
      </w:tr>
      <w:tr w:rsidR="00000000">
        <w:tblPrEx>
          <w:tblCellMar>
            <w:top w:w="0" w:type="dxa"/>
            <w:bottom w:w="0" w:type="dxa"/>
          </w:tblCellMar>
        </w:tblPrEx>
        <w:trPr>
          <w:cantSplit/>
        </w:trPr>
        <w:tc>
          <w:tcPr>
            <w:tcW w:w="5778" w:type="dxa"/>
          </w:tcPr>
          <w:p w:rsidR="00000000" w:rsidRDefault="00A96728">
            <w:pPr>
              <w:ind w:left="110"/>
            </w:pPr>
            <w:r>
              <w:t xml:space="preserve">    Other parties</w:t>
            </w:r>
          </w:p>
        </w:tc>
        <w:tc>
          <w:tcPr>
            <w:tcW w:w="1702" w:type="dxa"/>
            <w:gridSpan w:val="2"/>
          </w:tcPr>
          <w:p w:rsidR="00000000" w:rsidRDefault="00A96728">
            <w:pPr>
              <w:jc w:val="right"/>
              <w:rPr>
                <w:b/>
              </w:rPr>
            </w:pPr>
            <w:r>
              <w:rPr>
                <w:b/>
              </w:rPr>
              <w:t>20,019.9</w:t>
            </w:r>
          </w:p>
        </w:tc>
        <w:tc>
          <w:tcPr>
            <w:tcW w:w="1700" w:type="dxa"/>
          </w:tcPr>
          <w:p w:rsidR="00000000" w:rsidRDefault="00A96728">
            <w:pPr>
              <w:jc w:val="right"/>
            </w:pPr>
            <w:r>
              <w:t>18,465.1</w:t>
            </w:r>
          </w:p>
        </w:tc>
        <w:tc>
          <w:tcPr>
            <w:tcW w:w="1702" w:type="dxa"/>
            <w:gridSpan w:val="2"/>
          </w:tcPr>
          <w:p w:rsidR="00000000" w:rsidRDefault="00A96728">
            <w:pPr>
              <w:jc w:val="right"/>
              <w:rPr>
                <w:b/>
              </w:rPr>
            </w:pPr>
            <w:r>
              <w:rPr>
                <w:b/>
              </w:rPr>
              <w:t>6,759.4</w:t>
            </w:r>
          </w:p>
        </w:tc>
        <w:tc>
          <w:tcPr>
            <w:tcW w:w="1700" w:type="dxa"/>
          </w:tcPr>
          <w:p w:rsidR="00000000" w:rsidRDefault="00A96728">
            <w:pPr>
              <w:jc w:val="right"/>
            </w:pPr>
            <w:r>
              <w:t>6,229.5</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Rebates, discounts received and other operating income</w:t>
            </w:r>
          </w:p>
        </w:tc>
        <w:tc>
          <w:tcPr>
            <w:tcW w:w="1702" w:type="dxa"/>
            <w:gridSpan w:val="2"/>
            <w:tcBorders>
              <w:bottom w:val="single" w:sz="18" w:space="0" w:color="auto"/>
            </w:tcBorders>
          </w:tcPr>
          <w:p w:rsidR="00000000" w:rsidRDefault="00A96728">
            <w:pPr>
              <w:jc w:val="right"/>
              <w:rPr>
                <w:b/>
              </w:rPr>
            </w:pPr>
            <w:r>
              <w:rPr>
                <w:b/>
              </w:rPr>
              <w:t>372.4</w:t>
            </w:r>
          </w:p>
        </w:tc>
        <w:tc>
          <w:tcPr>
            <w:tcW w:w="1700" w:type="dxa"/>
            <w:tcBorders>
              <w:bottom w:val="single" w:sz="18" w:space="0" w:color="auto"/>
            </w:tcBorders>
          </w:tcPr>
          <w:p w:rsidR="00000000" w:rsidRDefault="00A96728">
            <w:pPr>
              <w:jc w:val="right"/>
            </w:pPr>
            <w:r>
              <w:t>300.4</w:t>
            </w:r>
          </w:p>
        </w:tc>
        <w:tc>
          <w:tcPr>
            <w:tcW w:w="1702" w:type="dxa"/>
            <w:gridSpan w:val="2"/>
            <w:tcBorders>
              <w:bottom w:val="single" w:sz="18" w:space="0" w:color="auto"/>
            </w:tcBorders>
          </w:tcPr>
          <w:p w:rsidR="00000000" w:rsidRDefault="00A96728">
            <w:pPr>
              <w:jc w:val="right"/>
              <w:rPr>
                <w:b/>
              </w:rPr>
            </w:pPr>
            <w:r>
              <w:rPr>
                <w:b/>
              </w:rPr>
              <w:t>221.8</w:t>
            </w:r>
          </w:p>
        </w:tc>
        <w:tc>
          <w:tcPr>
            <w:tcW w:w="1700" w:type="dxa"/>
            <w:tcBorders>
              <w:bottom w:val="single" w:sz="18" w:space="0" w:color="auto"/>
            </w:tcBorders>
          </w:tcPr>
          <w:p w:rsidR="00000000" w:rsidRDefault="00A96728">
            <w:pPr>
              <w:jc w:val="right"/>
            </w:pPr>
            <w:r>
              <w:t>182.6</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20,392.3</w:t>
            </w:r>
          </w:p>
        </w:tc>
        <w:tc>
          <w:tcPr>
            <w:tcW w:w="1700" w:type="dxa"/>
            <w:tcBorders>
              <w:bottom w:val="single" w:sz="18" w:space="0" w:color="auto"/>
            </w:tcBorders>
          </w:tcPr>
          <w:p w:rsidR="00000000" w:rsidRDefault="00A96728">
            <w:pPr>
              <w:jc w:val="right"/>
            </w:pPr>
            <w:r>
              <w:t>18,765.5</w:t>
            </w:r>
          </w:p>
        </w:tc>
        <w:tc>
          <w:tcPr>
            <w:tcW w:w="1702" w:type="dxa"/>
            <w:gridSpan w:val="2"/>
            <w:tcBorders>
              <w:bottom w:val="single" w:sz="18" w:space="0" w:color="auto"/>
            </w:tcBorders>
          </w:tcPr>
          <w:p w:rsidR="00000000" w:rsidRDefault="00A96728">
            <w:pPr>
              <w:jc w:val="right"/>
              <w:rPr>
                <w:b/>
              </w:rPr>
            </w:pPr>
            <w:r>
              <w:rPr>
                <w:b/>
              </w:rPr>
              <w:t>7,096.3</w:t>
            </w:r>
          </w:p>
        </w:tc>
        <w:tc>
          <w:tcPr>
            <w:tcW w:w="1700" w:type="dxa"/>
            <w:tcBorders>
              <w:bottom w:val="single" w:sz="18" w:space="0" w:color="auto"/>
            </w:tcBorders>
          </w:tcPr>
          <w:p w:rsidR="00000000" w:rsidRDefault="00A96728">
            <w:pPr>
              <w:jc w:val="right"/>
            </w:pPr>
            <w:r>
              <w:t>6,524.7</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Revenue from outside operating activities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Dividends: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    Related parties</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w:t>
            </w:r>
          </w:p>
        </w:tc>
        <w:tc>
          <w:tcPr>
            <w:tcW w:w="1702" w:type="dxa"/>
            <w:gridSpan w:val="2"/>
          </w:tcPr>
          <w:p w:rsidR="00000000" w:rsidRDefault="00A96728">
            <w:pPr>
              <w:jc w:val="right"/>
              <w:rPr>
                <w:b/>
              </w:rPr>
            </w:pPr>
            <w:r>
              <w:rPr>
                <w:b/>
              </w:rPr>
              <w:t>376.5</w:t>
            </w:r>
          </w:p>
        </w:tc>
        <w:tc>
          <w:tcPr>
            <w:tcW w:w="1700" w:type="dxa"/>
          </w:tcPr>
          <w:p w:rsidR="00000000" w:rsidRDefault="00A96728">
            <w:pPr>
              <w:jc w:val="right"/>
            </w:pPr>
            <w:r>
              <w:t>204.5</w:t>
            </w:r>
          </w:p>
        </w:tc>
      </w:tr>
      <w:tr w:rsidR="00000000">
        <w:tblPrEx>
          <w:tblCellMar>
            <w:top w:w="0" w:type="dxa"/>
            <w:bottom w:w="0" w:type="dxa"/>
          </w:tblCellMar>
        </w:tblPrEx>
        <w:trPr>
          <w:cantSplit/>
        </w:trPr>
        <w:tc>
          <w:tcPr>
            <w:tcW w:w="5778" w:type="dxa"/>
          </w:tcPr>
          <w:p w:rsidR="00000000" w:rsidRDefault="00A96728">
            <w:pPr>
              <w:ind w:left="110"/>
            </w:pPr>
            <w:r>
              <w:t>Interest:</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    Related parties</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w:t>
            </w:r>
          </w:p>
        </w:tc>
        <w:tc>
          <w:tcPr>
            <w:tcW w:w="1702" w:type="dxa"/>
            <w:gridSpan w:val="2"/>
          </w:tcPr>
          <w:p w:rsidR="00000000" w:rsidRDefault="00A96728">
            <w:pPr>
              <w:jc w:val="right"/>
              <w:rPr>
                <w:b/>
              </w:rPr>
            </w:pPr>
            <w:r>
              <w:rPr>
                <w:b/>
              </w:rPr>
              <w:t>0.1</w:t>
            </w:r>
          </w:p>
        </w:tc>
        <w:tc>
          <w:tcPr>
            <w:tcW w:w="1700" w:type="dxa"/>
          </w:tcPr>
          <w:p w:rsidR="00000000" w:rsidRDefault="00A96728">
            <w:pPr>
              <w:jc w:val="right"/>
            </w:pPr>
            <w:r>
              <w:t>0.2</w:t>
            </w:r>
          </w:p>
        </w:tc>
      </w:tr>
      <w:tr w:rsidR="00000000">
        <w:tblPrEx>
          <w:tblCellMar>
            <w:top w:w="0" w:type="dxa"/>
            <w:bottom w:w="0" w:type="dxa"/>
          </w:tblCellMar>
        </w:tblPrEx>
        <w:trPr>
          <w:cantSplit/>
        </w:trPr>
        <w:tc>
          <w:tcPr>
            <w:tcW w:w="5778" w:type="dxa"/>
          </w:tcPr>
          <w:p w:rsidR="00000000" w:rsidRDefault="00A96728">
            <w:pPr>
              <w:ind w:left="110"/>
            </w:pPr>
            <w:r>
              <w:t xml:space="preserve">    Other parties</w:t>
            </w:r>
          </w:p>
        </w:tc>
        <w:tc>
          <w:tcPr>
            <w:tcW w:w="1702" w:type="dxa"/>
            <w:gridSpan w:val="2"/>
          </w:tcPr>
          <w:p w:rsidR="00000000" w:rsidRDefault="00A96728">
            <w:pPr>
              <w:jc w:val="right"/>
              <w:rPr>
                <w:b/>
              </w:rPr>
            </w:pPr>
            <w:r>
              <w:rPr>
                <w:b/>
              </w:rPr>
              <w:t>8.9</w:t>
            </w:r>
          </w:p>
        </w:tc>
        <w:tc>
          <w:tcPr>
            <w:tcW w:w="1700" w:type="dxa"/>
          </w:tcPr>
          <w:p w:rsidR="00000000" w:rsidRDefault="00A96728">
            <w:pPr>
              <w:jc w:val="right"/>
            </w:pPr>
            <w:r>
              <w:t>2.7</w:t>
            </w:r>
          </w:p>
        </w:tc>
        <w:tc>
          <w:tcPr>
            <w:tcW w:w="1702" w:type="dxa"/>
            <w:gridSpan w:val="2"/>
          </w:tcPr>
          <w:p w:rsidR="00000000" w:rsidRDefault="00A96728">
            <w:pPr>
              <w:jc w:val="right"/>
              <w:rPr>
                <w:b/>
              </w:rPr>
            </w:pPr>
            <w:r>
              <w:rPr>
                <w:b/>
              </w:rPr>
              <w:t>8.1</w:t>
            </w:r>
          </w:p>
        </w:tc>
        <w:tc>
          <w:tcPr>
            <w:tcW w:w="1700" w:type="dxa"/>
          </w:tcPr>
          <w:p w:rsidR="00000000" w:rsidRDefault="00A96728">
            <w:pPr>
              <w:jc w:val="right"/>
            </w:pPr>
            <w:r>
              <w:t>2.0</w:t>
            </w:r>
          </w:p>
        </w:tc>
      </w:tr>
      <w:tr w:rsidR="00000000">
        <w:tblPrEx>
          <w:tblCellMar>
            <w:top w:w="0" w:type="dxa"/>
            <w:bottom w:w="0" w:type="dxa"/>
          </w:tblCellMar>
        </w:tblPrEx>
        <w:trPr>
          <w:cantSplit/>
        </w:trPr>
        <w:tc>
          <w:tcPr>
            <w:tcW w:w="5778" w:type="dxa"/>
          </w:tcPr>
          <w:p w:rsidR="00000000" w:rsidRDefault="00A96728">
            <w:pPr>
              <w:ind w:left="110"/>
            </w:pPr>
            <w:r>
              <w:t>Rent:</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    Related parties</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w:t>
            </w:r>
          </w:p>
        </w:tc>
        <w:tc>
          <w:tcPr>
            <w:tcW w:w="1702" w:type="dxa"/>
            <w:gridSpan w:val="2"/>
          </w:tcPr>
          <w:p w:rsidR="00000000" w:rsidRDefault="00A96728">
            <w:pPr>
              <w:jc w:val="right"/>
              <w:rPr>
                <w:b/>
              </w:rPr>
            </w:pPr>
            <w:r>
              <w:rPr>
                <w:b/>
              </w:rPr>
              <w:t>1.9</w:t>
            </w:r>
          </w:p>
        </w:tc>
        <w:tc>
          <w:tcPr>
            <w:tcW w:w="1700" w:type="dxa"/>
          </w:tcPr>
          <w:p w:rsidR="00000000" w:rsidRDefault="00A96728">
            <w:pPr>
              <w:jc w:val="right"/>
            </w:pPr>
            <w:r>
              <w:t>1.7</w:t>
            </w:r>
          </w:p>
        </w:tc>
      </w:tr>
      <w:tr w:rsidR="00000000">
        <w:tblPrEx>
          <w:tblCellMar>
            <w:top w:w="0" w:type="dxa"/>
            <w:bottom w:w="0" w:type="dxa"/>
          </w:tblCellMar>
        </w:tblPrEx>
        <w:trPr>
          <w:cantSplit/>
        </w:trPr>
        <w:tc>
          <w:tcPr>
            <w:tcW w:w="5778" w:type="dxa"/>
          </w:tcPr>
          <w:p w:rsidR="00000000" w:rsidRDefault="00A96728">
            <w:pPr>
              <w:ind w:left="110"/>
            </w:pPr>
            <w:r>
              <w:t xml:space="preserve">    Other parties</w:t>
            </w:r>
          </w:p>
        </w:tc>
        <w:tc>
          <w:tcPr>
            <w:tcW w:w="1702" w:type="dxa"/>
            <w:gridSpan w:val="2"/>
          </w:tcPr>
          <w:p w:rsidR="00000000" w:rsidRDefault="00A96728">
            <w:pPr>
              <w:jc w:val="right"/>
              <w:rPr>
                <w:b/>
              </w:rPr>
            </w:pPr>
            <w:r>
              <w:rPr>
                <w:b/>
              </w:rPr>
              <w:t>9.9</w:t>
            </w:r>
          </w:p>
        </w:tc>
        <w:tc>
          <w:tcPr>
            <w:tcW w:w="1700" w:type="dxa"/>
          </w:tcPr>
          <w:p w:rsidR="00000000" w:rsidRDefault="00A96728">
            <w:pPr>
              <w:jc w:val="right"/>
            </w:pPr>
            <w:r>
              <w:t>11.5</w:t>
            </w:r>
          </w:p>
        </w:tc>
        <w:tc>
          <w:tcPr>
            <w:tcW w:w="1702" w:type="dxa"/>
            <w:gridSpan w:val="2"/>
          </w:tcPr>
          <w:p w:rsidR="00000000" w:rsidRDefault="00A96728">
            <w:pPr>
              <w:jc w:val="right"/>
              <w:rPr>
                <w:b/>
              </w:rPr>
            </w:pPr>
            <w:r>
              <w:rPr>
                <w:b/>
              </w:rPr>
              <w:t>2.2</w:t>
            </w:r>
          </w:p>
        </w:tc>
        <w:tc>
          <w:tcPr>
            <w:tcW w:w="1700" w:type="dxa"/>
          </w:tcPr>
          <w:p w:rsidR="00000000" w:rsidRDefault="00A96728">
            <w:pPr>
              <w:jc w:val="right"/>
            </w:pPr>
            <w:r>
              <w:t>2.0</w:t>
            </w:r>
          </w:p>
        </w:tc>
      </w:tr>
      <w:tr w:rsidR="00000000">
        <w:tblPrEx>
          <w:tblCellMar>
            <w:top w:w="0" w:type="dxa"/>
            <w:bottom w:w="0" w:type="dxa"/>
          </w:tblCellMar>
        </w:tblPrEx>
        <w:trPr>
          <w:cantSplit/>
        </w:trPr>
        <w:tc>
          <w:tcPr>
            <w:tcW w:w="5778" w:type="dxa"/>
          </w:tcPr>
          <w:p w:rsidR="00000000" w:rsidRDefault="00A96728">
            <w:pPr>
              <w:ind w:left="110"/>
            </w:pPr>
            <w:r>
              <w:t>Gross proceeds from disposal of non-current assets</w:t>
            </w:r>
          </w:p>
        </w:tc>
        <w:tc>
          <w:tcPr>
            <w:tcW w:w="1702" w:type="dxa"/>
            <w:gridSpan w:val="2"/>
          </w:tcPr>
          <w:p w:rsidR="00000000" w:rsidRDefault="00A96728">
            <w:pPr>
              <w:jc w:val="right"/>
              <w:rPr>
                <w:b/>
              </w:rPr>
            </w:pPr>
            <w:r>
              <w:rPr>
                <w:b/>
              </w:rPr>
              <w:t>111.0</w:t>
            </w:r>
          </w:p>
        </w:tc>
        <w:tc>
          <w:tcPr>
            <w:tcW w:w="1700" w:type="dxa"/>
          </w:tcPr>
          <w:p w:rsidR="00000000" w:rsidRDefault="00A96728">
            <w:pPr>
              <w:jc w:val="right"/>
            </w:pPr>
            <w:r>
              <w:t>145.7</w:t>
            </w:r>
          </w:p>
        </w:tc>
        <w:tc>
          <w:tcPr>
            <w:tcW w:w="1702" w:type="dxa"/>
            <w:gridSpan w:val="2"/>
          </w:tcPr>
          <w:p w:rsidR="00000000" w:rsidRDefault="00A96728">
            <w:pPr>
              <w:jc w:val="right"/>
              <w:rPr>
                <w:b/>
              </w:rPr>
            </w:pPr>
            <w:r>
              <w:rPr>
                <w:b/>
              </w:rPr>
              <w:t>41.4</w:t>
            </w:r>
          </w:p>
        </w:tc>
        <w:tc>
          <w:tcPr>
            <w:tcW w:w="1700" w:type="dxa"/>
          </w:tcPr>
          <w:p w:rsidR="00000000" w:rsidRDefault="00A96728">
            <w:pPr>
              <w:jc w:val="right"/>
            </w:pPr>
            <w:r>
              <w:t>1.9</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Gross proceeds on sale of business</w:t>
            </w:r>
          </w:p>
        </w:tc>
        <w:tc>
          <w:tcPr>
            <w:tcW w:w="1702" w:type="dxa"/>
            <w:gridSpan w:val="2"/>
            <w:tcBorders>
              <w:bottom w:val="single" w:sz="18" w:space="0" w:color="auto"/>
            </w:tcBorders>
          </w:tcPr>
          <w:p w:rsidR="00000000" w:rsidRDefault="00A96728">
            <w:pPr>
              <w:jc w:val="right"/>
              <w:rPr>
                <w:b/>
              </w:rPr>
            </w:pPr>
            <w:r>
              <w:rPr>
                <w:b/>
              </w:rPr>
              <w:t>44.5</w:t>
            </w:r>
          </w:p>
        </w:tc>
        <w:tc>
          <w:tcPr>
            <w:tcW w:w="1700" w:type="dxa"/>
            <w:tcBorders>
              <w:bottom w:val="single" w:sz="18" w:space="0" w:color="auto"/>
            </w:tcBorders>
          </w:tcPr>
          <w:p w:rsidR="00000000" w:rsidRDefault="00A96728">
            <w:pPr>
              <w:jc w:val="right"/>
            </w:pPr>
            <w:r>
              <w:t>-</w:t>
            </w:r>
          </w:p>
        </w:tc>
        <w:tc>
          <w:tcPr>
            <w:tcW w:w="1702" w:type="dxa"/>
            <w:gridSpan w:val="2"/>
            <w:tcBorders>
              <w:bottom w:val="single" w:sz="18" w:space="0" w:color="auto"/>
            </w:tcBorders>
          </w:tcPr>
          <w:p w:rsidR="00000000" w:rsidRDefault="00A96728">
            <w:pPr>
              <w:jc w:val="right"/>
              <w:rPr>
                <w:b/>
              </w:rPr>
            </w:pPr>
            <w:r>
              <w:rPr>
                <w:b/>
              </w:rPr>
              <w:t>28.9</w:t>
            </w:r>
          </w:p>
        </w:tc>
        <w:tc>
          <w:tcPr>
            <w:tcW w:w="1700" w:type="dxa"/>
            <w:tcBorders>
              <w:bottom w:val="single" w:sz="18" w:space="0" w:color="auto"/>
            </w:tcBorders>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174.3</w:t>
            </w:r>
          </w:p>
        </w:tc>
        <w:tc>
          <w:tcPr>
            <w:tcW w:w="1700" w:type="dxa"/>
            <w:tcBorders>
              <w:bottom w:val="single" w:sz="18" w:space="0" w:color="auto"/>
            </w:tcBorders>
          </w:tcPr>
          <w:p w:rsidR="00000000" w:rsidRDefault="00A96728">
            <w:pPr>
              <w:jc w:val="right"/>
            </w:pPr>
            <w:r>
              <w:t>159.9</w:t>
            </w:r>
          </w:p>
        </w:tc>
        <w:tc>
          <w:tcPr>
            <w:tcW w:w="1702" w:type="dxa"/>
            <w:gridSpan w:val="2"/>
            <w:tcBorders>
              <w:bottom w:val="single" w:sz="18" w:space="0" w:color="auto"/>
            </w:tcBorders>
          </w:tcPr>
          <w:p w:rsidR="00000000" w:rsidRDefault="00A96728">
            <w:pPr>
              <w:jc w:val="right"/>
              <w:rPr>
                <w:b/>
              </w:rPr>
            </w:pPr>
            <w:r>
              <w:rPr>
                <w:b/>
              </w:rPr>
              <w:t>459.1</w:t>
            </w:r>
          </w:p>
        </w:tc>
        <w:tc>
          <w:tcPr>
            <w:tcW w:w="1700" w:type="dxa"/>
            <w:tcBorders>
              <w:bottom w:val="single" w:sz="18" w:space="0" w:color="auto"/>
            </w:tcBorders>
          </w:tcPr>
          <w:p w:rsidR="00000000" w:rsidRDefault="00A96728">
            <w:pPr>
              <w:jc w:val="right"/>
            </w:pPr>
            <w:r>
              <w:t>212.3</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A96728">
            <w:pPr>
              <w:ind w:left="110"/>
            </w:pPr>
            <w:r>
              <w:rPr>
                <w:b/>
                <w:vanish/>
              </w:rPr>
              <w:t>[DULON]</w:t>
            </w:r>
            <w:r>
              <w:rPr>
                <w:b/>
              </w:rPr>
              <w:t>Total revenue</w:t>
            </w:r>
          </w:p>
        </w:tc>
        <w:tc>
          <w:tcPr>
            <w:tcW w:w="1702" w:type="dxa"/>
            <w:gridSpan w:val="2"/>
            <w:tcBorders>
              <w:bottom w:val="double" w:sz="18" w:space="0" w:color="auto"/>
            </w:tcBorders>
          </w:tcPr>
          <w:p w:rsidR="00000000" w:rsidRDefault="00A96728">
            <w:pPr>
              <w:jc w:val="right"/>
              <w:rPr>
                <w:b/>
              </w:rPr>
            </w:pPr>
            <w:r>
              <w:rPr>
                <w:b/>
              </w:rPr>
              <w:t>20,566.6</w:t>
            </w:r>
          </w:p>
        </w:tc>
        <w:tc>
          <w:tcPr>
            <w:tcW w:w="1700" w:type="dxa"/>
            <w:tcBorders>
              <w:bottom w:val="double" w:sz="18" w:space="0" w:color="auto"/>
            </w:tcBorders>
          </w:tcPr>
          <w:p w:rsidR="00000000" w:rsidRDefault="00A96728">
            <w:pPr>
              <w:jc w:val="right"/>
            </w:pPr>
            <w:r>
              <w:t>18,925.4</w:t>
            </w:r>
          </w:p>
        </w:tc>
        <w:tc>
          <w:tcPr>
            <w:tcW w:w="1702" w:type="dxa"/>
            <w:gridSpan w:val="2"/>
            <w:tcBorders>
              <w:bottom w:val="double" w:sz="18" w:space="0" w:color="auto"/>
            </w:tcBorders>
          </w:tcPr>
          <w:p w:rsidR="00000000" w:rsidRDefault="00A96728">
            <w:pPr>
              <w:jc w:val="right"/>
              <w:rPr>
                <w:b/>
              </w:rPr>
            </w:pPr>
            <w:r>
              <w:rPr>
                <w:b/>
              </w:rPr>
              <w:t>7,555.4</w:t>
            </w:r>
          </w:p>
        </w:tc>
        <w:tc>
          <w:tcPr>
            <w:tcW w:w="1700" w:type="dxa"/>
            <w:tcBorders>
              <w:bottom w:val="double" w:sz="18" w:space="0" w:color="auto"/>
            </w:tcBorders>
          </w:tcPr>
          <w:p w:rsidR="00000000" w:rsidRDefault="00A96728">
            <w:pPr>
              <w:jc w:val="right"/>
            </w:pPr>
            <w:r>
              <w:t>6,737.0</w:t>
            </w:r>
          </w:p>
        </w:tc>
      </w:tr>
      <w:tr w:rsidR="00000000">
        <w:tblPrEx>
          <w:tblCellMar>
            <w:top w:w="0" w:type="dxa"/>
            <w:bottom w:w="0" w:type="dxa"/>
          </w:tblCellMar>
        </w:tblPrEx>
        <w:trPr>
          <w:cantSplit/>
        </w:trPr>
        <w:tc>
          <w:tcPr>
            <w:tcW w:w="5778" w:type="dxa"/>
          </w:tcPr>
          <w:p w:rsidR="00000000" w:rsidRDefault="00A96728">
            <w:pPr>
              <w:ind w:left="110"/>
              <w:rPr>
                <w:b/>
              </w:rPr>
            </w:pP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rPr>
                <w:b/>
              </w:rPr>
            </w:pPr>
            <w:r>
              <w:rPr>
                <w:b/>
              </w:rPr>
              <w:t>3   Operating income and expenses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Operating profit before abnormal items, interest and</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income tax has been determined after:</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rPr>
                <w:b/>
              </w:rP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Crediting</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Share of partnership result</w:t>
            </w:r>
          </w:p>
        </w:tc>
        <w:tc>
          <w:tcPr>
            <w:tcW w:w="1702" w:type="dxa"/>
            <w:gridSpan w:val="2"/>
          </w:tcPr>
          <w:p w:rsidR="00000000" w:rsidRDefault="00A96728">
            <w:pPr>
              <w:jc w:val="right"/>
              <w:rPr>
                <w:b/>
              </w:rPr>
            </w:pPr>
            <w:r>
              <w:rPr>
                <w:b/>
              </w:rPr>
              <w:t>1.6</w:t>
            </w:r>
          </w:p>
        </w:tc>
        <w:tc>
          <w:tcPr>
            <w:tcW w:w="1700" w:type="dxa"/>
          </w:tcPr>
          <w:p w:rsidR="00000000" w:rsidRDefault="00A96728">
            <w:pPr>
              <w:jc w:val="right"/>
            </w:pPr>
            <w:r>
              <w:t>1.3</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r>
              <w:t>Net gain on disposal of:</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    Property, plant and equipment</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9.1</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r>
              <w:t>Net foreign exchange gains: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    Non-speculative dealings</w:t>
            </w:r>
          </w:p>
        </w:tc>
        <w:tc>
          <w:tcPr>
            <w:tcW w:w="1702" w:type="dxa"/>
            <w:gridSpan w:val="2"/>
          </w:tcPr>
          <w:p w:rsidR="00000000" w:rsidRDefault="00A96728">
            <w:pPr>
              <w:jc w:val="right"/>
              <w:rPr>
                <w:b/>
              </w:rPr>
            </w:pPr>
            <w:r>
              <w:rPr>
                <w:b/>
              </w:rPr>
              <w:t>3.7</w:t>
            </w:r>
          </w:p>
        </w:tc>
        <w:tc>
          <w:tcPr>
            <w:tcW w:w="1700" w:type="dxa"/>
          </w:tcPr>
          <w:p w:rsidR="00000000" w:rsidRDefault="00A96728">
            <w:pPr>
              <w:jc w:val="right"/>
            </w:pPr>
            <w:r>
              <w:t>-</w:t>
            </w:r>
          </w:p>
        </w:tc>
        <w:tc>
          <w:tcPr>
            <w:tcW w:w="1702" w:type="dxa"/>
            <w:gridSpan w:val="2"/>
          </w:tcPr>
          <w:p w:rsidR="00000000" w:rsidRDefault="00A96728">
            <w:pPr>
              <w:jc w:val="right"/>
              <w:rPr>
                <w:b/>
              </w:rPr>
            </w:pPr>
            <w:r>
              <w:rPr>
                <w:b/>
              </w:rPr>
              <w:t>4.3</w:t>
            </w:r>
          </w:p>
        </w:tc>
        <w:tc>
          <w:tcPr>
            <w:tcW w:w="1700" w:type="dxa"/>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r>
              <w:rPr>
                <w:b/>
              </w:rPr>
              <w:t>Charging</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Amounts provided for:</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    Bad and doubtful debts - trade</w:t>
            </w:r>
          </w:p>
        </w:tc>
        <w:tc>
          <w:tcPr>
            <w:tcW w:w="1702" w:type="dxa"/>
            <w:gridSpan w:val="2"/>
          </w:tcPr>
          <w:p w:rsidR="00000000" w:rsidRDefault="00A96728">
            <w:pPr>
              <w:jc w:val="right"/>
              <w:rPr>
                <w:b/>
              </w:rPr>
            </w:pPr>
            <w:r>
              <w:rPr>
                <w:b/>
              </w:rPr>
              <w:t>4.2</w:t>
            </w:r>
          </w:p>
        </w:tc>
        <w:tc>
          <w:tcPr>
            <w:tcW w:w="1700" w:type="dxa"/>
          </w:tcPr>
          <w:p w:rsidR="00000000" w:rsidRDefault="00A96728">
            <w:pPr>
              <w:jc w:val="right"/>
            </w:pPr>
            <w:r>
              <w:t>1.8</w:t>
            </w:r>
          </w:p>
        </w:tc>
        <w:tc>
          <w:tcPr>
            <w:tcW w:w="1702" w:type="dxa"/>
            <w:gridSpan w:val="2"/>
          </w:tcPr>
          <w:p w:rsidR="00000000" w:rsidRDefault="00A96728">
            <w:pPr>
              <w:jc w:val="right"/>
              <w:rPr>
                <w:b/>
              </w:rPr>
            </w:pPr>
            <w:r>
              <w:rPr>
                <w:b/>
              </w:rPr>
              <w:t>0.4</w:t>
            </w:r>
          </w:p>
        </w:tc>
        <w:tc>
          <w:tcPr>
            <w:tcW w:w="1700" w:type="dxa"/>
          </w:tcPr>
          <w:p w:rsidR="00000000" w:rsidRDefault="00A96728">
            <w:pPr>
              <w:jc w:val="right"/>
            </w:pPr>
            <w:r>
              <w:t>0.3</w:t>
            </w:r>
          </w:p>
        </w:tc>
      </w:tr>
      <w:tr w:rsidR="00000000">
        <w:tblPrEx>
          <w:tblCellMar>
            <w:top w:w="0" w:type="dxa"/>
            <w:bottom w:w="0" w:type="dxa"/>
          </w:tblCellMar>
        </w:tblPrEx>
        <w:trPr>
          <w:cantSplit/>
        </w:trPr>
        <w:tc>
          <w:tcPr>
            <w:tcW w:w="5778" w:type="dxa"/>
          </w:tcPr>
          <w:p w:rsidR="00000000" w:rsidRDefault="00A96728">
            <w:pPr>
              <w:ind w:left="110"/>
            </w:pPr>
            <w:r>
              <w:t xml:space="preserve">    Bad and doubtful debts - other</w:t>
            </w:r>
          </w:p>
        </w:tc>
        <w:tc>
          <w:tcPr>
            <w:tcW w:w="1702" w:type="dxa"/>
            <w:gridSpan w:val="2"/>
          </w:tcPr>
          <w:p w:rsidR="00000000" w:rsidRDefault="00A96728">
            <w:pPr>
              <w:jc w:val="right"/>
              <w:rPr>
                <w:b/>
              </w:rPr>
            </w:pPr>
            <w:r>
              <w:rPr>
                <w:b/>
              </w:rPr>
              <w:t>0.4</w:t>
            </w:r>
          </w:p>
        </w:tc>
        <w:tc>
          <w:tcPr>
            <w:tcW w:w="1700" w:type="dxa"/>
          </w:tcPr>
          <w:p w:rsidR="00000000" w:rsidRDefault="00A96728">
            <w:pPr>
              <w:jc w:val="right"/>
            </w:pPr>
            <w:r>
              <w:t>0.5</w:t>
            </w:r>
          </w:p>
        </w:tc>
        <w:tc>
          <w:tcPr>
            <w:tcW w:w="1702" w:type="dxa"/>
            <w:gridSpan w:val="2"/>
          </w:tcPr>
          <w:p w:rsidR="00000000" w:rsidRDefault="00A96728">
            <w:pPr>
              <w:jc w:val="right"/>
              <w:rPr>
                <w:b/>
              </w:rPr>
            </w:pPr>
            <w:r>
              <w:rPr>
                <w:b/>
              </w:rPr>
              <w:t>0.3</w:t>
            </w:r>
          </w:p>
        </w:tc>
        <w:tc>
          <w:tcPr>
            <w:tcW w:w="1700" w:type="dxa"/>
          </w:tcPr>
          <w:p w:rsidR="00000000" w:rsidRDefault="00A96728">
            <w:pPr>
              <w:jc w:val="right"/>
            </w:pPr>
            <w:r>
              <w:t>0.2</w:t>
            </w:r>
          </w:p>
        </w:tc>
      </w:tr>
      <w:tr w:rsidR="00000000">
        <w:tblPrEx>
          <w:tblCellMar>
            <w:top w:w="0" w:type="dxa"/>
            <w:bottom w:w="0" w:type="dxa"/>
          </w:tblCellMar>
        </w:tblPrEx>
        <w:trPr>
          <w:cantSplit/>
        </w:trPr>
        <w:tc>
          <w:tcPr>
            <w:tcW w:w="5778" w:type="dxa"/>
          </w:tcPr>
          <w:p w:rsidR="00000000" w:rsidRDefault="00A96728">
            <w:pPr>
              <w:ind w:left="110"/>
            </w:pPr>
            <w:r>
              <w:t xml:space="preserve">    Inventory obsolescence</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2.1</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1.5</w:t>
            </w:r>
          </w:p>
        </w:tc>
      </w:tr>
      <w:tr w:rsidR="00000000">
        <w:tblPrEx>
          <w:tblCellMar>
            <w:top w:w="0" w:type="dxa"/>
            <w:bottom w:w="0" w:type="dxa"/>
          </w:tblCellMar>
        </w:tblPrEx>
        <w:trPr>
          <w:cantSplit/>
        </w:trPr>
        <w:tc>
          <w:tcPr>
            <w:tcW w:w="5778" w:type="dxa"/>
          </w:tcPr>
          <w:p w:rsidR="00000000" w:rsidRDefault="00A96728">
            <w:pPr>
              <w:ind w:left="110"/>
            </w:pPr>
            <w:r>
              <w:t xml:space="preserve">    Employee entitlements</w:t>
            </w:r>
          </w:p>
        </w:tc>
        <w:tc>
          <w:tcPr>
            <w:tcW w:w="1702" w:type="dxa"/>
            <w:gridSpan w:val="2"/>
          </w:tcPr>
          <w:p w:rsidR="00000000" w:rsidRDefault="00A96728">
            <w:pPr>
              <w:jc w:val="right"/>
              <w:rPr>
                <w:b/>
              </w:rPr>
            </w:pPr>
            <w:r>
              <w:rPr>
                <w:b/>
              </w:rPr>
              <w:t>157.2</w:t>
            </w:r>
          </w:p>
        </w:tc>
        <w:tc>
          <w:tcPr>
            <w:tcW w:w="1700" w:type="dxa"/>
          </w:tcPr>
          <w:p w:rsidR="00000000" w:rsidRDefault="00A96728">
            <w:pPr>
              <w:jc w:val="right"/>
            </w:pPr>
            <w:r>
              <w:t>151.4</w:t>
            </w:r>
          </w:p>
        </w:tc>
        <w:tc>
          <w:tcPr>
            <w:tcW w:w="1702" w:type="dxa"/>
            <w:gridSpan w:val="2"/>
          </w:tcPr>
          <w:p w:rsidR="00000000" w:rsidRDefault="00A96728">
            <w:pPr>
              <w:jc w:val="right"/>
              <w:rPr>
                <w:b/>
              </w:rPr>
            </w:pPr>
            <w:r>
              <w:rPr>
                <w:b/>
              </w:rPr>
              <w:t>49.7</w:t>
            </w:r>
          </w:p>
        </w:tc>
        <w:tc>
          <w:tcPr>
            <w:tcW w:w="1700" w:type="dxa"/>
          </w:tcPr>
          <w:p w:rsidR="00000000" w:rsidRDefault="00A96728">
            <w:pPr>
              <w:jc w:val="right"/>
            </w:pPr>
            <w:r>
              <w:t>52.2</w:t>
            </w:r>
          </w:p>
        </w:tc>
      </w:tr>
      <w:tr w:rsidR="00000000">
        <w:tblPrEx>
          <w:tblCellMar>
            <w:top w:w="0" w:type="dxa"/>
            <w:bottom w:w="0" w:type="dxa"/>
          </w:tblCellMar>
        </w:tblPrEx>
        <w:trPr>
          <w:cantSplit/>
        </w:trPr>
        <w:tc>
          <w:tcPr>
            <w:tcW w:w="5778" w:type="dxa"/>
          </w:tcPr>
          <w:p w:rsidR="00000000" w:rsidRDefault="00A96728">
            <w:pPr>
              <w:ind w:left="110"/>
            </w:pPr>
            <w:r>
              <w:t xml:space="preserve">    Self-insured risks</w:t>
            </w:r>
          </w:p>
        </w:tc>
        <w:tc>
          <w:tcPr>
            <w:tcW w:w="1702" w:type="dxa"/>
            <w:gridSpan w:val="2"/>
          </w:tcPr>
          <w:p w:rsidR="00000000" w:rsidRDefault="00A96728">
            <w:pPr>
              <w:jc w:val="right"/>
              <w:rPr>
                <w:b/>
              </w:rPr>
            </w:pPr>
            <w:r>
              <w:rPr>
                <w:b/>
              </w:rPr>
              <w:t>50.8</w:t>
            </w:r>
          </w:p>
        </w:tc>
        <w:tc>
          <w:tcPr>
            <w:tcW w:w="1700" w:type="dxa"/>
          </w:tcPr>
          <w:p w:rsidR="00000000" w:rsidRDefault="00A96728">
            <w:pPr>
              <w:jc w:val="right"/>
            </w:pPr>
            <w:r>
              <w:t>45.2</w:t>
            </w:r>
          </w:p>
        </w:tc>
        <w:tc>
          <w:tcPr>
            <w:tcW w:w="1702" w:type="dxa"/>
            <w:gridSpan w:val="2"/>
          </w:tcPr>
          <w:p w:rsidR="00000000" w:rsidRDefault="00A96728">
            <w:pPr>
              <w:jc w:val="right"/>
              <w:rPr>
                <w:b/>
              </w:rPr>
            </w:pPr>
            <w:r>
              <w:rPr>
                <w:b/>
              </w:rPr>
              <w:t>13.8</w:t>
            </w:r>
          </w:p>
        </w:tc>
        <w:tc>
          <w:tcPr>
            <w:tcW w:w="1700" w:type="dxa"/>
          </w:tcPr>
          <w:p w:rsidR="00000000" w:rsidRDefault="00A96728">
            <w:pPr>
              <w:jc w:val="right"/>
            </w:pPr>
            <w:r>
              <w:t>22.9</w:t>
            </w:r>
          </w:p>
        </w:tc>
      </w:tr>
      <w:tr w:rsidR="00000000">
        <w:tblPrEx>
          <w:tblCellMar>
            <w:top w:w="0" w:type="dxa"/>
            <w:bottom w:w="0" w:type="dxa"/>
          </w:tblCellMar>
        </w:tblPrEx>
        <w:trPr>
          <w:cantSplit/>
        </w:trPr>
        <w:tc>
          <w:tcPr>
            <w:tcW w:w="5778" w:type="dxa"/>
          </w:tcPr>
          <w:p w:rsidR="00000000" w:rsidRDefault="00A96728">
            <w:pPr>
              <w:ind w:left="110"/>
            </w:pPr>
            <w:r>
              <w:t>Net loss on disposal of:</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    Property, plant and equipment</w:t>
            </w:r>
          </w:p>
        </w:tc>
        <w:tc>
          <w:tcPr>
            <w:tcW w:w="1702" w:type="dxa"/>
            <w:gridSpan w:val="2"/>
          </w:tcPr>
          <w:p w:rsidR="00000000" w:rsidRDefault="00A96728">
            <w:pPr>
              <w:jc w:val="right"/>
              <w:rPr>
                <w:b/>
              </w:rPr>
            </w:pPr>
            <w:r>
              <w:rPr>
                <w:b/>
              </w:rPr>
              <w:t>10.7</w:t>
            </w:r>
          </w:p>
        </w:tc>
        <w:tc>
          <w:tcPr>
            <w:tcW w:w="1700" w:type="dxa"/>
          </w:tcPr>
          <w:p w:rsidR="00000000" w:rsidRDefault="00A96728">
            <w:pPr>
              <w:jc w:val="right"/>
            </w:pPr>
            <w:r>
              <w:t>-</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2.2</w:t>
            </w:r>
          </w:p>
        </w:tc>
      </w:tr>
      <w:tr w:rsidR="00000000">
        <w:tblPrEx>
          <w:tblCellMar>
            <w:top w:w="0" w:type="dxa"/>
            <w:bottom w:w="0" w:type="dxa"/>
          </w:tblCellMar>
        </w:tblPrEx>
        <w:trPr>
          <w:cantSplit/>
        </w:trPr>
        <w:tc>
          <w:tcPr>
            <w:tcW w:w="5778" w:type="dxa"/>
          </w:tcPr>
          <w:p w:rsidR="00000000" w:rsidRDefault="00A96728">
            <w:pPr>
              <w:ind w:left="110"/>
            </w:pPr>
            <w:r>
              <w:t>Net foreign exchange losses: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    Non-speculative dealings</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0.8</w:t>
            </w:r>
          </w:p>
        </w:tc>
      </w:tr>
      <w:tr w:rsidR="00000000">
        <w:tblPrEx>
          <w:tblCellMar>
            <w:top w:w="0" w:type="dxa"/>
            <w:bottom w:w="0" w:type="dxa"/>
          </w:tblCellMar>
        </w:tblPrEx>
        <w:trPr>
          <w:cantSplit/>
        </w:trPr>
        <w:tc>
          <w:tcPr>
            <w:tcW w:w="5778" w:type="dxa"/>
          </w:tcPr>
          <w:p w:rsidR="00000000" w:rsidRDefault="00A96728">
            <w:pPr>
              <w:ind w:left="110"/>
            </w:pPr>
            <w:r>
              <w:t>Depreciation of:</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    Buildings</w:t>
            </w:r>
          </w:p>
        </w:tc>
        <w:tc>
          <w:tcPr>
            <w:tcW w:w="1702" w:type="dxa"/>
            <w:gridSpan w:val="2"/>
          </w:tcPr>
          <w:p w:rsidR="00000000" w:rsidRDefault="00A96728">
            <w:pPr>
              <w:jc w:val="right"/>
              <w:rPr>
                <w:b/>
              </w:rPr>
            </w:pPr>
            <w:r>
              <w:rPr>
                <w:b/>
              </w:rPr>
              <w:t>9.1</w:t>
            </w:r>
          </w:p>
        </w:tc>
        <w:tc>
          <w:tcPr>
            <w:tcW w:w="1700" w:type="dxa"/>
          </w:tcPr>
          <w:p w:rsidR="00000000" w:rsidRDefault="00A96728">
            <w:pPr>
              <w:jc w:val="right"/>
            </w:pPr>
            <w:r>
              <w:t>6.5</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r>
              <w:t xml:space="preserve">    Plant and equipment</w:t>
            </w:r>
          </w:p>
        </w:tc>
        <w:tc>
          <w:tcPr>
            <w:tcW w:w="1702" w:type="dxa"/>
            <w:gridSpan w:val="2"/>
          </w:tcPr>
          <w:p w:rsidR="00000000" w:rsidRDefault="00A96728">
            <w:pPr>
              <w:jc w:val="right"/>
              <w:rPr>
                <w:b/>
              </w:rPr>
            </w:pPr>
            <w:r>
              <w:rPr>
                <w:b/>
              </w:rPr>
              <w:t>247.5</w:t>
            </w:r>
          </w:p>
        </w:tc>
        <w:tc>
          <w:tcPr>
            <w:tcW w:w="1700" w:type="dxa"/>
          </w:tcPr>
          <w:p w:rsidR="00000000" w:rsidRDefault="00A96728">
            <w:pPr>
              <w:jc w:val="right"/>
            </w:pPr>
            <w:r>
              <w:t>236.6</w:t>
            </w:r>
          </w:p>
        </w:tc>
        <w:tc>
          <w:tcPr>
            <w:tcW w:w="1702" w:type="dxa"/>
            <w:gridSpan w:val="2"/>
          </w:tcPr>
          <w:p w:rsidR="00000000" w:rsidRDefault="00A96728">
            <w:pPr>
              <w:jc w:val="right"/>
              <w:rPr>
                <w:b/>
              </w:rPr>
            </w:pPr>
            <w:r>
              <w:rPr>
                <w:b/>
              </w:rPr>
              <w:t>78.1</w:t>
            </w:r>
          </w:p>
        </w:tc>
        <w:tc>
          <w:tcPr>
            <w:tcW w:w="1700" w:type="dxa"/>
          </w:tcPr>
          <w:p w:rsidR="00000000" w:rsidRDefault="00A96728">
            <w:pPr>
              <w:jc w:val="right"/>
            </w:pPr>
            <w:r>
              <w:t>81.0</w:t>
            </w:r>
          </w:p>
        </w:tc>
      </w:tr>
      <w:tr w:rsidR="00000000">
        <w:tblPrEx>
          <w:tblCellMar>
            <w:top w:w="0" w:type="dxa"/>
            <w:bottom w:w="0" w:type="dxa"/>
          </w:tblCellMar>
        </w:tblPrEx>
        <w:trPr>
          <w:cantSplit/>
        </w:trPr>
        <w:tc>
          <w:tcPr>
            <w:tcW w:w="5778" w:type="dxa"/>
          </w:tcPr>
          <w:p w:rsidR="00000000" w:rsidRDefault="00A96728">
            <w:pPr>
              <w:ind w:left="110"/>
            </w:pPr>
            <w:r>
              <w:t>Amortisation of:</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    Leasehold improvements</w:t>
            </w:r>
          </w:p>
        </w:tc>
        <w:tc>
          <w:tcPr>
            <w:tcW w:w="1702" w:type="dxa"/>
            <w:gridSpan w:val="2"/>
          </w:tcPr>
          <w:p w:rsidR="00000000" w:rsidRDefault="00A96728">
            <w:pPr>
              <w:jc w:val="right"/>
              <w:rPr>
                <w:b/>
              </w:rPr>
            </w:pPr>
            <w:r>
              <w:rPr>
                <w:b/>
              </w:rPr>
              <w:t>24.1</w:t>
            </w:r>
          </w:p>
        </w:tc>
        <w:tc>
          <w:tcPr>
            <w:tcW w:w="1700" w:type="dxa"/>
          </w:tcPr>
          <w:p w:rsidR="00000000" w:rsidRDefault="00A96728">
            <w:pPr>
              <w:jc w:val="right"/>
            </w:pPr>
            <w:r>
              <w:t>19.9</w:t>
            </w:r>
          </w:p>
        </w:tc>
        <w:tc>
          <w:tcPr>
            <w:tcW w:w="1702" w:type="dxa"/>
            <w:gridSpan w:val="2"/>
          </w:tcPr>
          <w:p w:rsidR="00000000" w:rsidRDefault="00A96728">
            <w:pPr>
              <w:jc w:val="right"/>
              <w:rPr>
                <w:b/>
              </w:rPr>
            </w:pPr>
            <w:r>
              <w:rPr>
                <w:b/>
              </w:rPr>
              <w:t>8.4</w:t>
            </w:r>
          </w:p>
        </w:tc>
        <w:tc>
          <w:tcPr>
            <w:tcW w:w="1700" w:type="dxa"/>
          </w:tcPr>
          <w:p w:rsidR="00000000" w:rsidRDefault="00A96728">
            <w:pPr>
              <w:jc w:val="right"/>
            </w:pPr>
            <w:r>
              <w:t>7.3</w:t>
            </w:r>
          </w:p>
        </w:tc>
      </w:tr>
      <w:tr w:rsidR="00000000">
        <w:tblPrEx>
          <w:tblCellMar>
            <w:top w:w="0" w:type="dxa"/>
            <w:bottom w:w="0" w:type="dxa"/>
          </w:tblCellMar>
        </w:tblPrEx>
        <w:trPr>
          <w:cantSplit/>
        </w:trPr>
        <w:tc>
          <w:tcPr>
            <w:tcW w:w="5778" w:type="dxa"/>
          </w:tcPr>
          <w:p w:rsidR="00000000" w:rsidRDefault="00A96728">
            <w:pPr>
              <w:ind w:left="110"/>
            </w:pPr>
            <w:r>
              <w:t xml:space="preserve">    Liquor licenses</w:t>
            </w:r>
          </w:p>
        </w:tc>
        <w:tc>
          <w:tcPr>
            <w:tcW w:w="1702" w:type="dxa"/>
            <w:gridSpan w:val="2"/>
          </w:tcPr>
          <w:p w:rsidR="00000000" w:rsidRDefault="00A96728">
            <w:pPr>
              <w:jc w:val="right"/>
              <w:rPr>
                <w:b/>
              </w:rPr>
            </w:pPr>
            <w:r>
              <w:rPr>
                <w:b/>
              </w:rPr>
              <w:t>2.1</w:t>
            </w:r>
          </w:p>
        </w:tc>
        <w:tc>
          <w:tcPr>
            <w:tcW w:w="1700" w:type="dxa"/>
          </w:tcPr>
          <w:p w:rsidR="00000000" w:rsidRDefault="00A96728">
            <w:pPr>
              <w:jc w:val="right"/>
            </w:pPr>
            <w:r>
              <w:t>2.0</w:t>
            </w:r>
          </w:p>
        </w:tc>
        <w:tc>
          <w:tcPr>
            <w:tcW w:w="1702" w:type="dxa"/>
            <w:gridSpan w:val="2"/>
          </w:tcPr>
          <w:p w:rsidR="00000000" w:rsidRDefault="00A96728">
            <w:pPr>
              <w:jc w:val="right"/>
              <w:rPr>
                <w:b/>
              </w:rPr>
            </w:pPr>
            <w:r>
              <w:rPr>
                <w:b/>
              </w:rPr>
              <w:t>1.3</w:t>
            </w:r>
          </w:p>
        </w:tc>
        <w:tc>
          <w:tcPr>
            <w:tcW w:w="1700" w:type="dxa"/>
          </w:tcPr>
          <w:p w:rsidR="00000000" w:rsidRDefault="00A96728">
            <w:pPr>
              <w:jc w:val="right"/>
            </w:pPr>
            <w:r>
              <w:t>1.2</w:t>
            </w:r>
          </w:p>
        </w:tc>
      </w:tr>
      <w:tr w:rsidR="00000000">
        <w:tblPrEx>
          <w:tblCellMar>
            <w:top w:w="0" w:type="dxa"/>
            <w:bottom w:w="0" w:type="dxa"/>
          </w:tblCellMar>
        </w:tblPrEx>
        <w:trPr>
          <w:cantSplit/>
        </w:trPr>
        <w:tc>
          <w:tcPr>
            <w:tcW w:w="5778" w:type="dxa"/>
          </w:tcPr>
          <w:p w:rsidR="00000000" w:rsidRDefault="00A96728">
            <w:pPr>
              <w:ind w:left="110"/>
            </w:pPr>
            <w:r>
              <w:t xml:space="preserve">    Goodwill</w:t>
            </w:r>
          </w:p>
        </w:tc>
        <w:tc>
          <w:tcPr>
            <w:tcW w:w="1702" w:type="dxa"/>
            <w:gridSpan w:val="2"/>
          </w:tcPr>
          <w:p w:rsidR="00000000" w:rsidRDefault="00A96728">
            <w:pPr>
              <w:jc w:val="right"/>
              <w:rPr>
                <w:b/>
              </w:rPr>
            </w:pPr>
            <w:r>
              <w:rPr>
                <w:b/>
              </w:rPr>
              <w:t>6.0</w:t>
            </w:r>
          </w:p>
        </w:tc>
        <w:tc>
          <w:tcPr>
            <w:tcW w:w="1700" w:type="dxa"/>
          </w:tcPr>
          <w:p w:rsidR="00000000" w:rsidRDefault="00A96728">
            <w:pPr>
              <w:jc w:val="right"/>
            </w:pPr>
            <w:r>
              <w:t>4.9</w:t>
            </w:r>
          </w:p>
        </w:tc>
        <w:tc>
          <w:tcPr>
            <w:tcW w:w="1702" w:type="dxa"/>
            <w:gridSpan w:val="2"/>
          </w:tcPr>
          <w:p w:rsidR="00000000" w:rsidRDefault="00A96728">
            <w:pPr>
              <w:jc w:val="right"/>
              <w:rPr>
                <w:b/>
              </w:rPr>
            </w:pPr>
            <w:r>
              <w:rPr>
                <w:b/>
              </w:rPr>
              <w:t>3.7</w:t>
            </w:r>
          </w:p>
        </w:tc>
        <w:tc>
          <w:tcPr>
            <w:tcW w:w="1700" w:type="dxa"/>
          </w:tcPr>
          <w:p w:rsidR="00000000" w:rsidRDefault="00A96728">
            <w:pPr>
              <w:jc w:val="right"/>
            </w:pPr>
            <w:r>
              <w:t>3.2</w:t>
            </w:r>
          </w:p>
        </w:tc>
      </w:tr>
      <w:tr w:rsidR="00000000">
        <w:tblPrEx>
          <w:tblCellMar>
            <w:top w:w="0" w:type="dxa"/>
            <w:bottom w:w="0" w:type="dxa"/>
          </w:tblCellMar>
        </w:tblPrEx>
        <w:trPr>
          <w:cantSplit/>
        </w:trPr>
        <w:tc>
          <w:tcPr>
            <w:tcW w:w="5778" w:type="dxa"/>
          </w:tcPr>
          <w:p w:rsidR="00000000" w:rsidRDefault="00A96728">
            <w:pPr>
              <w:ind w:left="110"/>
            </w:pPr>
            <w:r>
              <w:t xml:space="preserve">    Other</w:t>
            </w:r>
            <w:r>
              <w:t xml:space="preserve"> intangibles</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0.1</w:t>
            </w:r>
          </w:p>
        </w:tc>
        <w:tc>
          <w:tcPr>
            <w:tcW w:w="1702" w:type="dxa"/>
            <w:gridSpan w:val="2"/>
          </w:tcPr>
          <w:p w:rsidR="00000000" w:rsidRDefault="00A96728">
            <w:pPr>
              <w:jc w:val="right"/>
              <w:rPr>
                <w:b/>
              </w:rPr>
            </w:pPr>
            <w:r>
              <w:rPr>
                <w:b/>
              </w:rPr>
              <w:t>0.8</w:t>
            </w:r>
          </w:p>
        </w:tc>
        <w:tc>
          <w:tcPr>
            <w:tcW w:w="1700" w:type="dxa"/>
          </w:tcPr>
          <w:p w:rsidR="00000000" w:rsidRDefault="00A96728">
            <w:pPr>
              <w:jc w:val="right"/>
            </w:pPr>
            <w:r>
              <w:t>0.1</w:t>
            </w:r>
          </w:p>
        </w:tc>
      </w:tr>
      <w:tr w:rsidR="00000000">
        <w:tblPrEx>
          <w:tblCellMar>
            <w:top w:w="0" w:type="dxa"/>
            <w:bottom w:w="0" w:type="dxa"/>
          </w:tblCellMar>
        </w:tblPrEx>
        <w:trPr>
          <w:cantSplit/>
        </w:trPr>
        <w:tc>
          <w:tcPr>
            <w:tcW w:w="5778" w:type="dxa"/>
          </w:tcPr>
          <w:p w:rsidR="00000000" w:rsidRDefault="00A96728">
            <w:pPr>
              <w:ind w:left="110"/>
            </w:pPr>
            <w:r>
              <w:t>Contributions to defined benefit superannuation plans</w:t>
            </w:r>
          </w:p>
        </w:tc>
        <w:tc>
          <w:tcPr>
            <w:tcW w:w="1702" w:type="dxa"/>
            <w:gridSpan w:val="2"/>
          </w:tcPr>
          <w:p w:rsidR="00000000" w:rsidRDefault="00A96728">
            <w:pPr>
              <w:jc w:val="right"/>
              <w:rPr>
                <w:b/>
              </w:rPr>
            </w:pPr>
            <w:r>
              <w:rPr>
                <w:b/>
              </w:rPr>
              <w:t>65.3</w:t>
            </w:r>
          </w:p>
        </w:tc>
        <w:tc>
          <w:tcPr>
            <w:tcW w:w="1700" w:type="dxa"/>
          </w:tcPr>
          <w:p w:rsidR="00000000" w:rsidRDefault="00A96728">
            <w:pPr>
              <w:jc w:val="right"/>
            </w:pPr>
            <w:r>
              <w:t>41.5</w:t>
            </w:r>
          </w:p>
        </w:tc>
        <w:tc>
          <w:tcPr>
            <w:tcW w:w="1702" w:type="dxa"/>
            <w:gridSpan w:val="2"/>
          </w:tcPr>
          <w:p w:rsidR="00000000" w:rsidRDefault="00A96728">
            <w:pPr>
              <w:jc w:val="right"/>
              <w:rPr>
                <w:b/>
              </w:rPr>
            </w:pPr>
            <w:r>
              <w:rPr>
                <w:b/>
              </w:rPr>
              <w:t>28.1</w:t>
            </w:r>
          </w:p>
        </w:tc>
        <w:tc>
          <w:tcPr>
            <w:tcW w:w="1700" w:type="dxa"/>
          </w:tcPr>
          <w:p w:rsidR="00000000" w:rsidRDefault="00A96728">
            <w:pPr>
              <w:jc w:val="right"/>
            </w:pPr>
            <w:r>
              <w:t>24.7</w:t>
            </w:r>
          </w:p>
        </w:tc>
      </w:tr>
      <w:tr w:rsidR="00000000">
        <w:tblPrEx>
          <w:tblCellMar>
            <w:top w:w="0" w:type="dxa"/>
            <w:bottom w:w="0" w:type="dxa"/>
          </w:tblCellMar>
        </w:tblPrEx>
        <w:trPr>
          <w:cantSplit/>
        </w:trPr>
        <w:tc>
          <w:tcPr>
            <w:tcW w:w="5778" w:type="dxa"/>
          </w:tcPr>
          <w:p w:rsidR="00000000" w:rsidRDefault="00A96728">
            <w:pPr>
              <w:ind w:left="110"/>
            </w:pPr>
            <w:r>
              <w:t>Operating lease rental expenses: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    Leased premises and equipment</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    - minimum lease payments</w:t>
            </w:r>
          </w:p>
        </w:tc>
        <w:tc>
          <w:tcPr>
            <w:tcW w:w="1702" w:type="dxa"/>
            <w:gridSpan w:val="2"/>
          </w:tcPr>
          <w:p w:rsidR="00000000" w:rsidRDefault="00A96728">
            <w:pPr>
              <w:jc w:val="right"/>
              <w:rPr>
                <w:b/>
              </w:rPr>
            </w:pPr>
            <w:r>
              <w:rPr>
                <w:b/>
              </w:rPr>
              <w:t>434.4</w:t>
            </w:r>
          </w:p>
        </w:tc>
        <w:tc>
          <w:tcPr>
            <w:tcW w:w="1700" w:type="dxa"/>
          </w:tcPr>
          <w:p w:rsidR="00000000" w:rsidRDefault="00A96728">
            <w:pPr>
              <w:jc w:val="right"/>
            </w:pPr>
            <w:r>
              <w:t>447.2</w:t>
            </w:r>
          </w:p>
        </w:tc>
        <w:tc>
          <w:tcPr>
            <w:tcW w:w="1702" w:type="dxa"/>
            <w:gridSpan w:val="2"/>
          </w:tcPr>
          <w:p w:rsidR="00000000" w:rsidRDefault="00A96728">
            <w:pPr>
              <w:jc w:val="right"/>
              <w:rPr>
                <w:b/>
              </w:rPr>
            </w:pPr>
            <w:r>
              <w:rPr>
                <w:b/>
              </w:rPr>
              <w:t>151.6</w:t>
            </w:r>
          </w:p>
        </w:tc>
        <w:tc>
          <w:tcPr>
            <w:tcW w:w="1700" w:type="dxa"/>
          </w:tcPr>
          <w:p w:rsidR="00000000" w:rsidRDefault="00A96728">
            <w:pPr>
              <w:jc w:val="right"/>
            </w:pPr>
            <w:r>
              <w:t>178.9</w:t>
            </w:r>
          </w:p>
        </w:tc>
      </w:tr>
      <w:tr w:rsidR="00000000">
        <w:tblPrEx>
          <w:tblCellMar>
            <w:top w:w="0" w:type="dxa"/>
            <w:bottom w:w="0" w:type="dxa"/>
          </w:tblCellMar>
        </w:tblPrEx>
        <w:trPr>
          <w:cantSplit/>
        </w:trPr>
        <w:tc>
          <w:tcPr>
            <w:tcW w:w="5778" w:type="dxa"/>
          </w:tcPr>
          <w:p w:rsidR="00000000" w:rsidRDefault="00A96728">
            <w:pPr>
              <w:ind w:left="110"/>
            </w:pPr>
            <w:r>
              <w:t xml:space="preserve">    - contingent rentals</w:t>
            </w:r>
          </w:p>
        </w:tc>
        <w:tc>
          <w:tcPr>
            <w:tcW w:w="1702" w:type="dxa"/>
            <w:gridSpan w:val="2"/>
          </w:tcPr>
          <w:p w:rsidR="00000000" w:rsidRDefault="00A96728">
            <w:pPr>
              <w:jc w:val="right"/>
              <w:rPr>
                <w:b/>
              </w:rPr>
            </w:pPr>
            <w:r>
              <w:rPr>
                <w:b/>
              </w:rPr>
              <w:t>107.3</w:t>
            </w:r>
          </w:p>
        </w:tc>
        <w:tc>
          <w:tcPr>
            <w:tcW w:w="1700" w:type="dxa"/>
          </w:tcPr>
          <w:p w:rsidR="00000000" w:rsidRDefault="00A96728">
            <w:pPr>
              <w:jc w:val="right"/>
            </w:pPr>
            <w:r>
              <w:t>72.6</w:t>
            </w:r>
          </w:p>
        </w:tc>
        <w:tc>
          <w:tcPr>
            <w:tcW w:w="1702" w:type="dxa"/>
            <w:gridSpan w:val="2"/>
          </w:tcPr>
          <w:p w:rsidR="00000000" w:rsidRDefault="00A96728">
            <w:pPr>
              <w:jc w:val="right"/>
              <w:rPr>
                <w:b/>
              </w:rPr>
            </w:pPr>
            <w:r>
              <w:rPr>
                <w:b/>
              </w:rPr>
              <w:t>37.3</w:t>
            </w:r>
          </w:p>
        </w:tc>
        <w:tc>
          <w:tcPr>
            <w:tcW w:w="1700" w:type="dxa"/>
          </w:tcPr>
          <w:p w:rsidR="00000000" w:rsidRDefault="00A96728">
            <w:pPr>
              <w:jc w:val="right"/>
            </w:pPr>
            <w:r>
              <w:t>22.6</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 xml:space="preserve">    - sub-leases</w:t>
            </w:r>
          </w:p>
        </w:tc>
        <w:tc>
          <w:tcPr>
            <w:tcW w:w="1702" w:type="dxa"/>
            <w:gridSpan w:val="2"/>
            <w:tcBorders>
              <w:bottom w:val="single" w:sz="18" w:space="0" w:color="auto"/>
            </w:tcBorders>
          </w:tcPr>
          <w:p w:rsidR="00000000" w:rsidRDefault="00A96728">
            <w:pPr>
              <w:jc w:val="right"/>
              <w:rPr>
                <w:b/>
              </w:rPr>
            </w:pPr>
            <w:r>
              <w:rPr>
                <w:b/>
              </w:rPr>
              <w:t>5.0</w:t>
            </w:r>
          </w:p>
        </w:tc>
        <w:tc>
          <w:tcPr>
            <w:tcW w:w="1700" w:type="dxa"/>
            <w:tcBorders>
              <w:bottom w:val="single" w:sz="18" w:space="0" w:color="auto"/>
            </w:tcBorders>
          </w:tcPr>
          <w:p w:rsidR="00000000" w:rsidRDefault="00A96728">
            <w:pPr>
              <w:jc w:val="right"/>
            </w:pPr>
            <w:r>
              <w:t>7.9</w:t>
            </w:r>
          </w:p>
        </w:tc>
        <w:tc>
          <w:tcPr>
            <w:tcW w:w="1702" w:type="dxa"/>
            <w:gridSpan w:val="2"/>
            <w:tcBorders>
              <w:bottom w:val="single" w:sz="18" w:space="0" w:color="auto"/>
            </w:tcBorders>
          </w:tcPr>
          <w:p w:rsidR="00000000" w:rsidRDefault="00A96728">
            <w:pPr>
              <w:jc w:val="right"/>
              <w:rPr>
                <w:b/>
              </w:rPr>
            </w:pPr>
            <w:r>
              <w:rPr>
                <w:b/>
              </w:rPr>
              <w:t>0.1</w:t>
            </w:r>
          </w:p>
        </w:tc>
        <w:tc>
          <w:tcPr>
            <w:tcW w:w="1700" w:type="dxa"/>
            <w:tcBorders>
              <w:bottom w:val="single" w:sz="18" w:space="0" w:color="auto"/>
            </w:tcBorders>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A96728">
            <w:pPr>
              <w:ind w:left="110"/>
            </w:pPr>
            <w:r>
              <w:rPr>
                <w:vanish/>
              </w:rPr>
              <w:t>[DULON]</w:t>
            </w:r>
          </w:p>
        </w:tc>
        <w:tc>
          <w:tcPr>
            <w:tcW w:w="1702" w:type="dxa"/>
            <w:gridSpan w:val="2"/>
            <w:tcBorders>
              <w:bottom w:val="double" w:sz="18" w:space="0" w:color="auto"/>
            </w:tcBorders>
          </w:tcPr>
          <w:p w:rsidR="00000000" w:rsidRDefault="00A96728">
            <w:pPr>
              <w:jc w:val="right"/>
              <w:rPr>
                <w:b/>
              </w:rPr>
            </w:pPr>
            <w:r>
              <w:rPr>
                <w:b/>
              </w:rPr>
              <w:t>546.7</w:t>
            </w:r>
          </w:p>
        </w:tc>
        <w:tc>
          <w:tcPr>
            <w:tcW w:w="1700" w:type="dxa"/>
            <w:tcBorders>
              <w:bottom w:val="double" w:sz="18" w:space="0" w:color="auto"/>
            </w:tcBorders>
          </w:tcPr>
          <w:p w:rsidR="00000000" w:rsidRDefault="00A96728">
            <w:pPr>
              <w:jc w:val="right"/>
            </w:pPr>
            <w:r>
              <w:t>527.7</w:t>
            </w:r>
          </w:p>
        </w:tc>
        <w:tc>
          <w:tcPr>
            <w:tcW w:w="1702" w:type="dxa"/>
            <w:gridSpan w:val="2"/>
            <w:tcBorders>
              <w:bottom w:val="double" w:sz="18" w:space="0" w:color="auto"/>
            </w:tcBorders>
          </w:tcPr>
          <w:p w:rsidR="00000000" w:rsidRDefault="00A96728">
            <w:pPr>
              <w:jc w:val="right"/>
              <w:rPr>
                <w:b/>
              </w:rPr>
            </w:pPr>
            <w:r>
              <w:rPr>
                <w:b/>
              </w:rPr>
              <w:t>189.0</w:t>
            </w:r>
          </w:p>
        </w:tc>
        <w:tc>
          <w:tcPr>
            <w:tcW w:w="1700" w:type="dxa"/>
            <w:tcBorders>
              <w:bottom w:val="double" w:sz="18" w:space="0" w:color="auto"/>
            </w:tcBorders>
          </w:tcPr>
          <w:p w:rsidR="00000000" w:rsidRDefault="00A96728">
            <w:pPr>
              <w:jc w:val="right"/>
            </w:pPr>
            <w:r>
              <w:t>201.5</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rPr>
                <w:b/>
              </w:rPr>
            </w:pPr>
            <w:r>
              <w:rPr>
                <w:b/>
              </w:rPr>
              <w:t>4   Net finance costs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Interest income:</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    Related pa</w:t>
            </w:r>
            <w:r>
              <w:t>rties</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w:t>
            </w:r>
          </w:p>
        </w:tc>
        <w:tc>
          <w:tcPr>
            <w:tcW w:w="1702" w:type="dxa"/>
            <w:gridSpan w:val="2"/>
          </w:tcPr>
          <w:p w:rsidR="00000000" w:rsidRDefault="00A96728">
            <w:pPr>
              <w:jc w:val="right"/>
              <w:rPr>
                <w:b/>
              </w:rPr>
            </w:pPr>
            <w:r>
              <w:rPr>
                <w:b/>
              </w:rPr>
              <w:t>0.2</w:t>
            </w:r>
          </w:p>
        </w:tc>
        <w:tc>
          <w:tcPr>
            <w:tcW w:w="1700" w:type="dxa"/>
          </w:tcPr>
          <w:p w:rsidR="00000000" w:rsidRDefault="00A96728">
            <w:pPr>
              <w:jc w:val="right"/>
            </w:pPr>
            <w:r>
              <w:t>0.2</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 xml:space="preserve">    Other parties</w:t>
            </w:r>
          </w:p>
        </w:tc>
        <w:tc>
          <w:tcPr>
            <w:tcW w:w="1702" w:type="dxa"/>
            <w:gridSpan w:val="2"/>
            <w:tcBorders>
              <w:bottom w:val="single" w:sz="18" w:space="0" w:color="auto"/>
            </w:tcBorders>
          </w:tcPr>
          <w:p w:rsidR="00000000" w:rsidRDefault="00A96728">
            <w:pPr>
              <w:jc w:val="right"/>
              <w:rPr>
                <w:b/>
              </w:rPr>
            </w:pPr>
            <w:r>
              <w:rPr>
                <w:b/>
              </w:rPr>
              <w:t>8.9</w:t>
            </w:r>
          </w:p>
        </w:tc>
        <w:tc>
          <w:tcPr>
            <w:tcW w:w="1700" w:type="dxa"/>
            <w:tcBorders>
              <w:bottom w:val="single" w:sz="18" w:space="0" w:color="auto"/>
            </w:tcBorders>
          </w:tcPr>
          <w:p w:rsidR="00000000" w:rsidRDefault="00A96728">
            <w:pPr>
              <w:jc w:val="right"/>
            </w:pPr>
            <w:r>
              <w:t>2.7</w:t>
            </w:r>
          </w:p>
        </w:tc>
        <w:tc>
          <w:tcPr>
            <w:tcW w:w="1702" w:type="dxa"/>
            <w:gridSpan w:val="2"/>
            <w:tcBorders>
              <w:bottom w:val="single" w:sz="18" w:space="0" w:color="auto"/>
            </w:tcBorders>
          </w:tcPr>
          <w:p w:rsidR="00000000" w:rsidRDefault="00A96728">
            <w:pPr>
              <w:jc w:val="right"/>
              <w:rPr>
                <w:b/>
              </w:rPr>
            </w:pPr>
            <w:r>
              <w:rPr>
                <w:b/>
              </w:rPr>
              <w:t>8.1</w:t>
            </w:r>
          </w:p>
        </w:tc>
        <w:tc>
          <w:tcPr>
            <w:tcW w:w="1700" w:type="dxa"/>
            <w:tcBorders>
              <w:bottom w:val="single" w:sz="18" w:space="0" w:color="auto"/>
            </w:tcBorders>
          </w:tcPr>
          <w:p w:rsidR="00000000" w:rsidRDefault="00A96728">
            <w:pPr>
              <w:jc w:val="right"/>
            </w:pPr>
            <w:r>
              <w:t>2.0</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8.9</w:t>
            </w:r>
          </w:p>
        </w:tc>
        <w:tc>
          <w:tcPr>
            <w:tcW w:w="1700" w:type="dxa"/>
            <w:tcBorders>
              <w:bottom w:val="single" w:sz="18" w:space="0" w:color="auto"/>
            </w:tcBorders>
          </w:tcPr>
          <w:p w:rsidR="00000000" w:rsidRDefault="00A96728">
            <w:pPr>
              <w:jc w:val="right"/>
            </w:pPr>
            <w:r>
              <w:t>2.7</w:t>
            </w:r>
          </w:p>
        </w:tc>
        <w:tc>
          <w:tcPr>
            <w:tcW w:w="1702" w:type="dxa"/>
            <w:gridSpan w:val="2"/>
            <w:tcBorders>
              <w:bottom w:val="single" w:sz="18" w:space="0" w:color="auto"/>
            </w:tcBorders>
          </w:tcPr>
          <w:p w:rsidR="00000000" w:rsidRDefault="00A96728">
            <w:pPr>
              <w:jc w:val="right"/>
              <w:rPr>
                <w:b/>
              </w:rPr>
            </w:pPr>
            <w:r>
              <w:rPr>
                <w:b/>
              </w:rPr>
              <w:t>8.3</w:t>
            </w:r>
          </w:p>
        </w:tc>
        <w:tc>
          <w:tcPr>
            <w:tcW w:w="1700" w:type="dxa"/>
            <w:tcBorders>
              <w:bottom w:val="single" w:sz="18" w:space="0" w:color="auto"/>
            </w:tcBorders>
          </w:tcPr>
          <w:p w:rsidR="00000000" w:rsidRDefault="00A96728">
            <w:pPr>
              <w:jc w:val="right"/>
            </w:pPr>
            <w:r>
              <w:t>2.2</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Interest expense:</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 xml:space="preserve">    Other parties</w:t>
            </w:r>
          </w:p>
        </w:tc>
        <w:tc>
          <w:tcPr>
            <w:tcW w:w="1702" w:type="dxa"/>
            <w:gridSpan w:val="2"/>
            <w:tcBorders>
              <w:bottom w:val="single" w:sz="18" w:space="0" w:color="auto"/>
            </w:tcBorders>
          </w:tcPr>
          <w:p w:rsidR="00000000" w:rsidRDefault="00A96728">
            <w:pPr>
              <w:jc w:val="right"/>
              <w:rPr>
                <w:b/>
              </w:rPr>
            </w:pPr>
            <w:r>
              <w:rPr>
                <w:b/>
              </w:rPr>
              <w:t>(42.5)</w:t>
            </w:r>
          </w:p>
        </w:tc>
        <w:tc>
          <w:tcPr>
            <w:tcW w:w="1700" w:type="dxa"/>
            <w:tcBorders>
              <w:bottom w:val="single" w:sz="18" w:space="0" w:color="auto"/>
            </w:tcBorders>
          </w:tcPr>
          <w:p w:rsidR="00000000" w:rsidRDefault="00A96728">
            <w:pPr>
              <w:jc w:val="right"/>
            </w:pPr>
            <w:r>
              <w:t>(56.3)</w:t>
            </w:r>
          </w:p>
        </w:tc>
        <w:tc>
          <w:tcPr>
            <w:tcW w:w="1702" w:type="dxa"/>
            <w:gridSpan w:val="2"/>
            <w:tcBorders>
              <w:bottom w:val="single" w:sz="18" w:space="0" w:color="auto"/>
            </w:tcBorders>
          </w:tcPr>
          <w:p w:rsidR="00000000" w:rsidRDefault="00A96728">
            <w:pPr>
              <w:jc w:val="right"/>
              <w:rPr>
                <w:b/>
              </w:rPr>
            </w:pPr>
            <w:r>
              <w:rPr>
                <w:b/>
              </w:rPr>
              <w:t>(41.0)</w:t>
            </w:r>
          </w:p>
        </w:tc>
        <w:tc>
          <w:tcPr>
            <w:tcW w:w="1700" w:type="dxa"/>
            <w:tcBorders>
              <w:bottom w:val="single" w:sz="18" w:space="0" w:color="auto"/>
            </w:tcBorders>
          </w:tcPr>
          <w:p w:rsidR="00000000" w:rsidRDefault="00A96728">
            <w:pPr>
              <w:jc w:val="right"/>
            </w:pPr>
            <w:r>
              <w:t>(55.5)</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Net interest expense</w:t>
            </w:r>
          </w:p>
        </w:tc>
        <w:tc>
          <w:tcPr>
            <w:tcW w:w="1702" w:type="dxa"/>
            <w:gridSpan w:val="2"/>
            <w:tcBorders>
              <w:bottom w:val="single" w:sz="18" w:space="0" w:color="auto"/>
            </w:tcBorders>
          </w:tcPr>
          <w:p w:rsidR="00000000" w:rsidRDefault="00A96728">
            <w:pPr>
              <w:jc w:val="right"/>
              <w:rPr>
                <w:b/>
              </w:rPr>
            </w:pPr>
            <w:r>
              <w:rPr>
                <w:b/>
              </w:rPr>
              <w:t>(33.6)</w:t>
            </w:r>
          </w:p>
        </w:tc>
        <w:tc>
          <w:tcPr>
            <w:tcW w:w="1700" w:type="dxa"/>
            <w:tcBorders>
              <w:bottom w:val="single" w:sz="18" w:space="0" w:color="auto"/>
            </w:tcBorders>
          </w:tcPr>
          <w:p w:rsidR="00000000" w:rsidRDefault="00A96728">
            <w:pPr>
              <w:jc w:val="right"/>
            </w:pPr>
            <w:r>
              <w:t>(53.6)</w:t>
            </w:r>
          </w:p>
        </w:tc>
        <w:tc>
          <w:tcPr>
            <w:tcW w:w="1702" w:type="dxa"/>
            <w:gridSpan w:val="2"/>
            <w:tcBorders>
              <w:bottom w:val="single" w:sz="18" w:space="0" w:color="auto"/>
            </w:tcBorders>
          </w:tcPr>
          <w:p w:rsidR="00000000" w:rsidRDefault="00A96728">
            <w:pPr>
              <w:jc w:val="right"/>
              <w:rPr>
                <w:b/>
              </w:rPr>
            </w:pPr>
            <w:r>
              <w:rPr>
                <w:b/>
              </w:rPr>
              <w:t>(32.7)</w:t>
            </w:r>
          </w:p>
        </w:tc>
        <w:tc>
          <w:tcPr>
            <w:tcW w:w="1700" w:type="dxa"/>
            <w:tcBorders>
              <w:bottom w:val="single" w:sz="18" w:space="0" w:color="auto"/>
            </w:tcBorders>
          </w:tcPr>
          <w:p w:rsidR="00000000" w:rsidRDefault="00A96728">
            <w:pPr>
              <w:jc w:val="right"/>
            </w:pPr>
            <w:r>
              <w:t>(53.3)</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Less: borrowing costs capitalised (Note l(U))</w:t>
            </w:r>
          </w:p>
        </w:tc>
        <w:tc>
          <w:tcPr>
            <w:tcW w:w="1702" w:type="dxa"/>
            <w:gridSpan w:val="2"/>
            <w:tcBorders>
              <w:bottom w:val="single" w:sz="18" w:space="0" w:color="auto"/>
            </w:tcBorders>
          </w:tcPr>
          <w:p w:rsidR="00000000" w:rsidRDefault="00A96728">
            <w:pPr>
              <w:jc w:val="right"/>
              <w:rPr>
                <w:b/>
              </w:rPr>
            </w:pPr>
            <w:r>
              <w:rPr>
                <w:b/>
              </w:rPr>
              <w:t>5.8</w:t>
            </w:r>
          </w:p>
        </w:tc>
        <w:tc>
          <w:tcPr>
            <w:tcW w:w="1700" w:type="dxa"/>
            <w:tcBorders>
              <w:bottom w:val="single" w:sz="18" w:space="0" w:color="auto"/>
            </w:tcBorders>
          </w:tcPr>
          <w:p w:rsidR="00000000" w:rsidRDefault="00A96728">
            <w:pPr>
              <w:jc w:val="right"/>
            </w:pPr>
            <w:r>
              <w:t>8.1</w:t>
            </w:r>
          </w:p>
        </w:tc>
        <w:tc>
          <w:tcPr>
            <w:tcW w:w="1702" w:type="dxa"/>
            <w:gridSpan w:val="2"/>
            <w:tcBorders>
              <w:bottom w:val="single" w:sz="18" w:space="0" w:color="auto"/>
            </w:tcBorders>
          </w:tcPr>
          <w:p w:rsidR="00000000" w:rsidRDefault="00A96728">
            <w:pPr>
              <w:jc w:val="right"/>
              <w:rPr>
                <w:b/>
              </w:rPr>
            </w:pPr>
            <w:r>
              <w:rPr>
                <w:b/>
              </w:rPr>
              <w:t>5.8</w:t>
            </w:r>
          </w:p>
        </w:tc>
        <w:tc>
          <w:tcPr>
            <w:tcW w:w="1700" w:type="dxa"/>
            <w:tcBorders>
              <w:bottom w:val="single" w:sz="18" w:space="0" w:color="auto"/>
            </w:tcBorders>
          </w:tcPr>
          <w:p w:rsidR="00000000" w:rsidRDefault="00A96728">
            <w:pPr>
              <w:jc w:val="right"/>
            </w:pPr>
            <w:r>
              <w:t>8.1</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b/>
                <w:vanish/>
              </w:rPr>
              <w:t>[SULON]</w:t>
            </w:r>
            <w:r>
              <w:rPr>
                <w:b/>
              </w:rPr>
              <w:t>Net finance costs</w:t>
            </w:r>
          </w:p>
        </w:tc>
        <w:tc>
          <w:tcPr>
            <w:tcW w:w="1702" w:type="dxa"/>
            <w:gridSpan w:val="2"/>
            <w:tcBorders>
              <w:bottom w:val="single" w:sz="18" w:space="0" w:color="auto"/>
            </w:tcBorders>
          </w:tcPr>
          <w:p w:rsidR="00000000" w:rsidRDefault="00A96728">
            <w:pPr>
              <w:jc w:val="right"/>
              <w:rPr>
                <w:b/>
              </w:rPr>
            </w:pPr>
            <w:r>
              <w:rPr>
                <w:b/>
              </w:rPr>
              <w:t>(27.8)</w:t>
            </w:r>
          </w:p>
        </w:tc>
        <w:tc>
          <w:tcPr>
            <w:tcW w:w="1700" w:type="dxa"/>
            <w:tcBorders>
              <w:bottom w:val="single" w:sz="18" w:space="0" w:color="auto"/>
            </w:tcBorders>
          </w:tcPr>
          <w:p w:rsidR="00000000" w:rsidRDefault="00A96728">
            <w:pPr>
              <w:jc w:val="right"/>
            </w:pPr>
            <w:r>
              <w:t>(45.5)</w:t>
            </w:r>
          </w:p>
        </w:tc>
        <w:tc>
          <w:tcPr>
            <w:tcW w:w="1702" w:type="dxa"/>
            <w:gridSpan w:val="2"/>
            <w:tcBorders>
              <w:bottom w:val="single" w:sz="18" w:space="0" w:color="auto"/>
            </w:tcBorders>
          </w:tcPr>
          <w:p w:rsidR="00000000" w:rsidRDefault="00A96728">
            <w:pPr>
              <w:jc w:val="right"/>
              <w:rPr>
                <w:b/>
              </w:rPr>
            </w:pPr>
            <w:r>
              <w:rPr>
                <w:b/>
              </w:rPr>
              <w:t>(26.9)</w:t>
            </w:r>
          </w:p>
        </w:tc>
        <w:tc>
          <w:tcPr>
            <w:tcW w:w="1700" w:type="dxa"/>
            <w:tcBorders>
              <w:bottom w:val="single" w:sz="18" w:space="0" w:color="auto"/>
            </w:tcBorders>
          </w:tcPr>
          <w:p w:rsidR="00000000" w:rsidRDefault="00A96728">
            <w:pPr>
              <w:jc w:val="right"/>
            </w:pPr>
            <w:r>
              <w:t>(45.2)</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rPr>
                <w:b/>
              </w:rPr>
            </w:pPr>
            <w:r>
              <w:rPr>
                <w:b/>
              </w:rPr>
              <w:t>5   Abnormal items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rPr>
                <w:b/>
              </w:rP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Operat</w:t>
            </w:r>
            <w:r>
              <w:t>ing profit after income tax includes the following items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that are considered abnormal by virtue of their size and effect:</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Costs relating to Year 2000 testing and remedial software </w:t>
            </w:r>
          </w:p>
        </w:tc>
        <w:tc>
          <w:tcPr>
            <w:tcW w:w="1702" w:type="dxa"/>
            <w:gridSpan w:val="2"/>
          </w:tcPr>
          <w:p w:rsidR="00000000" w:rsidRDefault="00A96728">
            <w:pPr>
              <w:ind w:left="110"/>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modifications</w:t>
            </w:r>
          </w:p>
        </w:tc>
        <w:tc>
          <w:tcPr>
            <w:tcW w:w="1702" w:type="dxa"/>
            <w:gridSpan w:val="2"/>
          </w:tcPr>
          <w:p w:rsidR="00000000" w:rsidRDefault="00A96728">
            <w:pPr>
              <w:ind w:left="110"/>
              <w:jc w:val="right"/>
              <w:rPr>
                <w:b/>
              </w:rPr>
            </w:pPr>
            <w:r>
              <w:rPr>
                <w:b/>
              </w:rPr>
              <w:t>-</w:t>
            </w:r>
          </w:p>
        </w:tc>
        <w:tc>
          <w:tcPr>
            <w:tcW w:w="1700" w:type="dxa"/>
          </w:tcPr>
          <w:p w:rsidR="00000000" w:rsidRDefault="00A96728">
            <w:pPr>
              <w:jc w:val="right"/>
            </w:pPr>
            <w:r>
              <w:t>(22.2)</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(22.2)</w:t>
            </w:r>
          </w:p>
        </w:tc>
      </w:tr>
      <w:tr w:rsidR="00000000">
        <w:tblPrEx>
          <w:tblCellMar>
            <w:top w:w="0" w:type="dxa"/>
            <w:bottom w:w="0" w:type="dxa"/>
          </w:tblCellMar>
        </w:tblPrEx>
        <w:trPr>
          <w:cantSplit/>
        </w:trPr>
        <w:tc>
          <w:tcPr>
            <w:tcW w:w="5778" w:type="dxa"/>
          </w:tcPr>
          <w:p w:rsidR="00000000" w:rsidRDefault="00A96728">
            <w:pPr>
              <w:ind w:left="110"/>
            </w:pPr>
            <w:r>
              <w:t xml:space="preserve">Costs relating to rationalisation of warehousing and distribution </w:t>
            </w: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functions</w:t>
            </w:r>
          </w:p>
        </w:tc>
        <w:tc>
          <w:tcPr>
            <w:tcW w:w="1702" w:type="dxa"/>
            <w:gridSpan w:val="2"/>
          </w:tcPr>
          <w:p w:rsidR="00000000" w:rsidRDefault="00A96728">
            <w:pPr>
              <w:jc w:val="right"/>
              <w:rPr>
                <w:b/>
              </w:rPr>
            </w:pPr>
            <w:r>
              <w:rPr>
                <w:b/>
              </w:rPr>
              <w:t>(4.3)</w:t>
            </w:r>
          </w:p>
        </w:tc>
        <w:tc>
          <w:tcPr>
            <w:tcW w:w="1700" w:type="dxa"/>
          </w:tcPr>
          <w:p w:rsidR="00000000" w:rsidRDefault="00A96728">
            <w:pPr>
              <w:jc w:val="right"/>
            </w:pPr>
            <w:r>
              <w:t>(34.2)</w:t>
            </w:r>
          </w:p>
        </w:tc>
        <w:tc>
          <w:tcPr>
            <w:tcW w:w="1702" w:type="dxa"/>
            <w:gridSpan w:val="2"/>
          </w:tcPr>
          <w:p w:rsidR="00000000" w:rsidRDefault="00A96728">
            <w:pPr>
              <w:jc w:val="right"/>
              <w:rPr>
                <w:b/>
              </w:rPr>
            </w:pPr>
            <w:r>
              <w:rPr>
                <w:b/>
              </w:rPr>
              <w:t>(4.3)</w:t>
            </w:r>
          </w:p>
        </w:tc>
        <w:tc>
          <w:tcPr>
            <w:tcW w:w="1700" w:type="dxa"/>
          </w:tcPr>
          <w:p w:rsidR="00000000" w:rsidRDefault="00A96728">
            <w:pPr>
              <w:jc w:val="right"/>
            </w:pPr>
            <w:r>
              <w:t>(34.2)</w:t>
            </w:r>
          </w:p>
        </w:tc>
      </w:tr>
      <w:tr w:rsidR="00000000">
        <w:tblPrEx>
          <w:tblCellMar>
            <w:top w:w="0" w:type="dxa"/>
            <w:bottom w:w="0" w:type="dxa"/>
          </w:tblCellMar>
        </w:tblPrEx>
        <w:trPr>
          <w:cantSplit/>
        </w:trPr>
        <w:tc>
          <w:tcPr>
            <w:tcW w:w="5778" w:type="dxa"/>
          </w:tcPr>
          <w:p w:rsidR="00000000" w:rsidRDefault="00A96728">
            <w:pPr>
              <w:ind w:left="110"/>
            </w:pPr>
            <w:r>
              <w:t>Reversal of/(write-down) in value of assets to recoverable amount</w:t>
            </w:r>
          </w:p>
        </w:tc>
        <w:tc>
          <w:tcPr>
            <w:tcW w:w="1702" w:type="dxa"/>
            <w:gridSpan w:val="2"/>
          </w:tcPr>
          <w:p w:rsidR="00000000" w:rsidRDefault="00A96728">
            <w:pPr>
              <w:jc w:val="right"/>
              <w:rPr>
                <w:b/>
              </w:rPr>
            </w:pPr>
            <w:r>
              <w:rPr>
                <w:b/>
              </w:rPr>
              <w:t>20.7</w:t>
            </w:r>
          </w:p>
        </w:tc>
        <w:tc>
          <w:tcPr>
            <w:tcW w:w="1700" w:type="dxa"/>
          </w:tcPr>
          <w:p w:rsidR="00000000" w:rsidRDefault="00A96728">
            <w:pPr>
              <w:jc w:val="right"/>
            </w:pPr>
            <w:r>
              <w:t>(30.0)</w:t>
            </w:r>
          </w:p>
        </w:tc>
        <w:tc>
          <w:tcPr>
            <w:tcW w:w="1702" w:type="dxa"/>
            <w:gridSpan w:val="2"/>
          </w:tcPr>
          <w:p w:rsidR="00000000" w:rsidRDefault="00A96728">
            <w:pPr>
              <w:jc w:val="right"/>
              <w:rPr>
                <w:b/>
              </w:rPr>
            </w:pPr>
            <w:r>
              <w:rPr>
                <w:b/>
              </w:rPr>
              <w:t>20.7</w:t>
            </w:r>
          </w:p>
        </w:tc>
        <w:tc>
          <w:tcPr>
            <w:tcW w:w="1700" w:type="dxa"/>
          </w:tcPr>
          <w:p w:rsidR="00000000" w:rsidRDefault="00A96728">
            <w:pPr>
              <w:jc w:val="right"/>
            </w:pPr>
            <w:r>
              <w:t>(30.0)</w:t>
            </w:r>
          </w:p>
        </w:tc>
      </w:tr>
      <w:tr w:rsidR="00000000">
        <w:tblPrEx>
          <w:tblCellMar>
            <w:top w:w="0" w:type="dxa"/>
            <w:bottom w:w="0" w:type="dxa"/>
          </w:tblCellMar>
        </w:tblPrEx>
        <w:trPr>
          <w:cantSplit/>
        </w:trPr>
        <w:tc>
          <w:tcPr>
            <w:tcW w:w="5778" w:type="dxa"/>
          </w:tcPr>
          <w:p w:rsidR="00000000" w:rsidRDefault="00A96728">
            <w:pPr>
              <w:ind w:left="110"/>
            </w:pPr>
            <w:r>
              <w:t>Gain on disposal of Rockmans business</w:t>
            </w:r>
          </w:p>
        </w:tc>
        <w:tc>
          <w:tcPr>
            <w:tcW w:w="1702" w:type="dxa"/>
            <w:gridSpan w:val="2"/>
          </w:tcPr>
          <w:p w:rsidR="00000000" w:rsidRDefault="00A96728">
            <w:pPr>
              <w:jc w:val="right"/>
              <w:rPr>
                <w:b/>
              </w:rPr>
            </w:pPr>
            <w:r>
              <w:rPr>
                <w:b/>
              </w:rPr>
              <w:t>11</w:t>
            </w:r>
            <w:r>
              <w:rPr>
                <w:b/>
              </w:rPr>
              <w:t>.0</w:t>
            </w:r>
          </w:p>
        </w:tc>
        <w:tc>
          <w:tcPr>
            <w:tcW w:w="1700" w:type="dxa"/>
          </w:tcPr>
          <w:p w:rsidR="00000000" w:rsidRDefault="00A96728">
            <w:pPr>
              <w:jc w:val="right"/>
            </w:pPr>
            <w:r>
              <w:t>-</w:t>
            </w:r>
          </w:p>
        </w:tc>
        <w:tc>
          <w:tcPr>
            <w:tcW w:w="1702" w:type="dxa"/>
            <w:gridSpan w:val="2"/>
          </w:tcPr>
          <w:p w:rsidR="00000000" w:rsidRDefault="00A96728">
            <w:pPr>
              <w:jc w:val="right"/>
              <w:rPr>
                <w:b/>
              </w:rPr>
            </w:pPr>
            <w:r>
              <w:rPr>
                <w:b/>
              </w:rPr>
              <w:t>7.5</w:t>
            </w:r>
          </w:p>
        </w:tc>
        <w:tc>
          <w:tcPr>
            <w:tcW w:w="1700" w:type="dxa"/>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r>
              <w:t>Restructuring and Project Refresh costs</w:t>
            </w:r>
          </w:p>
        </w:tc>
        <w:tc>
          <w:tcPr>
            <w:tcW w:w="1702" w:type="dxa"/>
            <w:gridSpan w:val="2"/>
          </w:tcPr>
          <w:p w:rsidR="00000000" w:rsidRDefault="00A96728">
            <w:pPr>
              <w:jc w:val="right"/>
              <w:rPr>
                <w:b/>
              </w:rPr>
            </w:pPr>
            <w:r>
              <w:rPr>
                <w:b/>
              </w:rPr>
              <w:t>(68.1)</w:t>
            </w:r>
          </w:p>
        </w:tc>
        <w:tc>
          <w:tcPr>
            <w:tcW w:w="1700" w:type="dxa"/>
          </w:tcPr>
          <w:p w:rsidR="00000000" w:rsidRDefault="00A96728">
            <w:pPr>
              <w:jc w:val="right"/>
            </w:pPr>
            <w:r>
              <w:t>-</w:t>
            </w:r>
          </w:p>
        </w:tc>
        <w:tc>
          <w:tcPr>
            <w:tcW w:w="1702" w:type="dxa"/>
            <w:gridSpan w:val="2"/>
          </w:tcPr>
          <w:p w:rsidR="00000000" w:rsidRDefault="00A96728">
            <w:pPr>
              <w:jc w:val="right"/>
              <w:rPr>
                <w:b/>
              </w:rPr>
            </w:pPr>
            <w:r>
              <w:rPr>
                <w:b/>
              </w:rPr>
              <w:t>(68.1)</w:t>
            </w:r>
          </w:p>
        </w:tc>
        <w:tc>
          <w:tcPr>
            <w:tcW w:w="1700" w:type="dxa"/>
          </w:tcPr>
          <w:p w:rsidR="00000000" w:rsidRDefault="00A96728">
            <w:pPr>
              <w:jc w:val="right"/>
            </w:pPr>
            <w:r>
              <w:t>-</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GST implementation costs</w:t>
            </w:r>
          </w:p>
        </w:tc>
        <w:tc>
          <w:tcPr>
            <w:tcW w:w="1702" w:type="dxa"/>
            <w:gridSpan w:val="2"/>
            <w:tcBorders>
              <w:bottom w:val="single" w:sz="18" w:space="0" w:color="auto"/>
            </w:tcBorders>
          </w:tcPr>
          <w:p w:rsidR="00000000" w:rsidRDefault="00A96728">
            <w:pPr>
              <w:jc w:val="right"/>
              <w:rPr>
                <w:b/>
              </w:rPr>
            </w:pPr>
            <w:r>
              <w:rPr>
                <w:b/>
              </w:rPr>
              <w:t>(53.2)</w:t>
            </w:r>
          </w:p>
        </w:tc>
        <w:tc>
          <w:tcPr>
            <w:tcW w:w="1700" w:type="dxa"/>
            <w:tcBorders>
              <w:bottom w:val="single" w:sz="18" w:space="0" w:color="auto"/>
            </w:tcBorders>
          </w:tcPr>
          <w:p w:rsidR="00000000" w:rsidRDefault="00A96728">
            <w:pPr>
              <w:jc w:val="right"/>
            </w:pPr>
            <w:r>
              <w:t>-</w:t>
            </w:r>
          </w:p>
        </w:tc>
        <w:tc>
          <w:tcPr>
            <w:tcW w:w="1702" w:type="dxa"/>
            <w:gridSpan w:val="2"/>
            <w:tcBorders>
              <w:bottom w:val="single" w:sz="18" w:space="0" w:color="auto"/>
            </w:tcBorders>
          </w:tcPr>
          <w:p w:rsidR="00000000" w:rsidRDefault="00A96728">
            <w:pPr>
              <w:jc w:val="right"/>
              <w:rPr>
                <w:b/>
              </w:rPr>
            </w:pPr>
            <w:r>
              <w:rPr>
                <w:b/>
              </w:rPr>
              <w:t>(52.9)</w:t>
            </w:r>
          </w:p>
        </w:tc>
        <w:tc>
          <w:tcPr>
            <w:tcW w:w="1700" w:type="dxa"/>
            <w:tcBorders>
              <w:bottom w:val="single" w:sz="18" w:space="0" w:color="auto"/>
            </w:tcBorders>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b/>
                <w:vanish/>
              </w:rPr>
              <w:t>[SULON]</w:t>
            </w:r>
            <w:r>
              <w:rPr>
                <w:b/>
              </w:rPr>
              <w:t>Aggregate abnormal items before income tax</w:t>
            </w:r>
          </w:p>
        </w:tc>
        <w:tc>
          <w:tcPr>
            <w:tcW w:w="1702" w:type="dxa"/>
            <w:gridSpan w:val="2"/>
            <w:tcBorders>
              <w:bottom w:val="single" w:sz="18" w:space="0" w:color="auto"/>
            </w:tcBorders>
          </w:tcPr>
          <w:p w:rsidR="00000000" w:rsidRDefault="00A96728">
            <w:pPr>
              <w:jc w:val="right"/>
              <w:rPr>
                <w:b/>
              </w:rPr>
            </w:pPr>
            <w:r>
              <w:rPr>
                <w:b/>
              </w:rPr>
              <w:t>(93.9)</w:t>
            </w:r>
          </w:p>
        </w:tc>
        <w:tc>
          <w:tcPr>
            <w:tcW w:w="1700" w:type="dxa"/>
            <w:tcBorders>
              <w:bottom w:val="single" w:sz="18" w:space="0" w:color="auto"/>
            </w:tcBorders>
          </w:tcPr>
          <w:p w:rsidR="00000000" w:rsidRDefault="00A96728">
            <w:pPr>
              <w:jc w:val="right"/>
            </w:pPr>
            <w:r>
              <w:t>(86.4)</w:t>
            </w:r>
          </w:p>
        </w:tc>
        <w:tc>
          <w:tcPr>
            <w:tcW w:w="1702" w:type="dxa"/>
            <w:gridSpan w:val="2"/>
            <w:tcBorders>
              <w:bottom w:val="single" w:sz="18" w:space="0" w:color="auto"/>
            </w:tcBorders>
          </w:tcPr>
          <w:p w:rsidR="00000000" w:rsidRDefault="00A96728">
            <w:pPr>
              <w:jc w:val="right"/>
              <w:rPr>
                <w:b/>
              </w:rPr>
            </w:pPr>
            <w:r>
              <w:rPr>
                <w:b/>
              </w:rPr>
              <w:t>(97.1)</w:t>
            </w:r>
          </w:p>
        </w:tc>
        <w:tc>
          <w:tcPr>
            <w:tcW w:w="1700" w:type="dxa"/>
            <w:tcBorders>
              <w:bottom w:val="single" w:sz="18" w:space="0" w:color="auto"/>
            </w:tcBorders>
          </w:tcPr>
          <w:p w:rsidR="00000000" w:rsidRDefault="00A96728">
            <w:pPr>
              <w:jc w:val="right"/>
            </w:pPr>
            <w:r>
              <w:t>(86.4)</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Aggregate tax effect</w:t>
            </w:r>
          </w:p>
        </w:tc>
        <w:tc>
          <w:tcPr>
            <w:tcW w:w="1702" w:type="dxa"/>
            <w:gridSpan w:val="2"/>
            <w:tcBorders>
              <w:bottom w:val="single" w:sz="18" w:space="0" w:color="auto"/>
            </w:tcBorders>
          </w:tcPr>
          <w:p w:rsidR="00000000" w:rsidRDefault="00A96728">
            <w:pPr>
              <w:jc w:val="right"/>
              <w:rPr>
                <w:b/>
              </w:rPr>
            </w:pPr>
            <w:r>
              <w:rPr>
                <w:b/>
              </w:rPr>
              <w:t>33.8</w:t>
            </w:r>
          </w:p>
        </w:tc>
        <w:tc>
          <w:tcPr>
            <w:tcW w:w="1700" w:type="dxa"/>
            <w:tcBorders>
              <w:bottom w:val="single" w:sz="18" w:space="0" w:color="auto"/>
            </w:tcBorders>
          </w:tcPr>
          <w:p w:rsidR="00000000" w:rsidRDefault="00A96728">
            <w:pPr>
              <w:jc w:val="right"/>
            </w:pPr>
            <w:r>
              <w:t>31.1</w:t>
            </w:r>
          </w:p>
        </w:tc>
        <w:tc>
          <w:tcPr>
            <w:tcW w:w="1702" w:type="dxa"/>
            <w:gridSpan w:val="2"/>
            <w:tcBorders>
              <w:bottom w:val="single" w:sz="18" w:space="0" w:color="auto"/>
            </w:tcBorders>
          </w:tcPr>
          <w:p w:rsidR="00000000" w:rsidRDefault="00A96728">
            <w:pPr>
              <w:jc w:val="right"/>
              <w:rPr>
                <w:b/>
              </w:rPr>
            </w:pPr>
            <w:r>
              <w:rPr>
                <w:b/>
              </w:rPr>
              <w:t>34.9</w:t>
            </w:r>
          </w:p>
        </w:tc>
        <w:tc>
          <w:tcPr>
            <w:tcW w:w="1700" w:type="dxa"/>
            <w:tcBorders>
              <w:bottom w:val="single" w:sz="18" w:space="0" w:color="auto"/>
            </w:tcBorders>
          </w:tcPr>
          <w:p w:rsidR="00000000" w:rsidRDefault="00A96728">
            <w:pPr>
              <w:jc w:val="right"/>
            </w:pPr>
            <w:r>
              <w:t>31.1</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b/>
                <w:vanish/>
              </w:rPr>
              <w:t>[SULON]</w:t>
            </w:r>
            <w:r>
              <w:rPr>
                <w:b/>
              </w:rPr>
              <w:t>Aggregate abnormal items after income tax</w:t>
            </w:r>
          </w:p>
        </w:tc>
        <w:tc>
          <w:tcPr>
            <w:tcW w:w="1702" w:type="dxa"/>
            <w:gridSpan w:val="2"/>
            <w:tcBorders>
              <w:bottom w:val="single" w:sz="18" w:space="0" w:color="auto"/>
            </w:tcBorders>
          </w:tcPr>
          <w:p w:rsidR="00000000" w:rsidRDefault="00A96728">
            <w:pPr>
              <w:jc w:val="right"/>
              <w:rPr>
                <w:b/>
              </w:rPr>
            </w:pPr>
            <w:r>
              <w:rPr>
                <w:b/>
              </w:rPr>
              <w:t>(60.1)</w:t>
            </w:r>
          </w:p>
        </w:tc>
        <w:tc>
          <w:tcPr>
            <w:tcW w:w="1700" w:type="dxa"/>
            <w:tcBorders>
              <w:bottom w:val="single" w:sz="18" w:space="0" w:color="auto"/>
            </w:tcBorders>
          </w:tcPr>
          <w:p w:rsidR="00000000" w:rsidRDefault="00A96728">
            <w:pPr>
              <w:jc w:val="right"/>
            </w:pPr>
            <w:r>
              <w:t>(55.3)</w:t>
            </w:r>
          </w:p>
        </w:tc>
        <w:tc>
          <w:tcPr>
            <w:tcW w:w="1702" w:type="dxa"/>
            <w:gridSpan w:val="2"/>
            <w:tcBorders>
              <w:bottom w:val="single" w:sz="18" w:space="0" w:color="auto"/>
            </w:tcBorders>
          </w:tcPr>
          <w:p w:rsidR="00000000" w:rsidRDefault="00A96728">
            <w:pPr>
              <w:jc w:val="right"/>
              <w:rPr>
                <w:b/>
              </w:rPr>
            </w:pPr>
            <w:r>
              <w:rPr>
                <w:b/>
              </w:rPr>
              <w:t>(62.2)</w:t>
            </w:r>
          </w:p>
        </w:tc>
        <w:tc>
          <w:tcPr>
            <w:tcW w:w="1700" w:type="dxa"/>
            <w:tcBorders>
              <w:bottom w:val="single" w:sz="18" w:space="0" w:color="auto"/>
            </w:tcBorders>
          </w:tcPr>
          <w:p w:rsidR="00000000" w:rsidRDefault="00A96728">
            <w:pPr>
              <w:jc w:val="right"/>
            </w:pPr>
            <w:r>
              <w:t>(55.3)</w:t>
            </w:r>
          </w:p>
        </w:tc>
      </w:tr>
      <w:tr w:rsidR="00000000">
        <w:tblPrEx>
          <w:tblCellMar>
            <w:top w:w="0" w:type="dxa"/>
            <w:bottom w:w="0" w:type="dxa"/>
          </w:tblCellMar>
        </w:tblPrEx>
        <w:trPr>
          <w:cantSplit/>
        </w:trPr>
        <w:tc>
          <w:tcPr>
            <w:tcW w:w="5778" w:type="dxa"/>
          </w:tcPr>
          <w:p w:rsidR="00000000" w:rsidRDefault="00A96728">
            <w:pPr>
              <w:ind w:left="110"/>
              <w:rPr>
                <w:b/>
              </w:rP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rPr>
                <w:b/>
              </w:rPr>
            </w:pPr>
            <w:r>
              <w:rPr>
                <w:b/>
              </w:rPr>
              <w:t>6   Auditors' remuneration</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Audit services: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    BDO</w:t>
            </w:r>
          </w:p>
        </w:tc>
        <w:tc>
          <w:tcPr>
            <w:tcW w:w="1702" w:type="dxa"/>
            <w:gridSpan w:val="2"/>
          </w:tcPr>
          <w:p w:rsidR="00000000" w:rsidRDefault="00A96728">
            <w:pPr>
              <w:jc w:val="right"/>
              <w:rPr>
                <w:b/>
              </w:rPr>
            </w:pPr>
            <w:r>
              <w:rPr>
                <w:b/>
              </w:rPr>
              <w:t>0.781</w:t>
            </w:r>
          </w:p>
        </w:tc>
        <w:tc>
          <w:tcPr>
            <w:tcW w:w="1700" w:type="dxa"/>
          </w:tcPr>
          <w:p w:rsidR="00000000" w:rsidRDefault="00A96728">
            <w:pPr>
              <w:jc w:val="right"/>
            </w:pPr>
            <w:r>
              <w:t>0.565</w:t>
            </w:r>
          </w:p>
        </w:tc>
        <w:tc>
          <w:tcPr>
            <w:tcW w:w="1702" w:type="dxa"/>
            <w:gridSpan w:val="2"/>
          </w:tcPr>
          <w:p w:rsidR="00000000" w:rsidRDefault="00A96728">
            <w:pPr>
              <w:jc w:val="right"/>
              <w:rPr>
                <w:b/>
              </w:rPr>
            </w:pPr>
            <w:r>
              <w:rPr>
                <w:b/>
              </w:rPr>
              <w:t>0</w:t>
            </w:r>
            <w:r>
              <w:rPr>
                <w:b/>
              </w:rPr>
              <w:t>.781</w:t>
            </w:r>
          </w:p>
        </w:tc>
        <w:tc>
          <w:tcPr>
            <w:tcW w:w="1700" w:type="dxa"/>
          </w:tcPr>
          <w:p w:rsidR="00000000" w:rsidRDefault="00A96728">
            <w:pPr>
              <w:jc w:val="right"/>
            </w:pPr>
            <w:r>
              <w:t>0.555</w:t>
            </w:r>
          </w:p>
        </w:tc>
      </w:tr>
      <w:tr w:rsidR="00000000">
        <w:tblPrEx>
          <w:tblCellMar>
            <w:top w:w="0" w:type="dxa"/>
            <w:bottom w:w="0" w:type="dxa"/>
          </w:tblCellMar>
        </w:tblPrEx>
        <w:trPr>
          <w:cantSplit/>
        </w:trPr>
        <w:tc>
          <w:tcPr>
            <w:tcW w:w="5778" w:type="dxa"/>
          </w:tcPr>
          <w:p w:rsidR="00000000" w:rsidRDefault="00A96728">
            <w:pPr>
              <w:ind w:left="110"/>
            </w:pPr>
            <w:r>
              <w:t>Other services: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 xml:space="preserve">    BDO</w:t>
            </w:r>
          </w:p>
        </w:tc>
        <w:tc>
          <w:tcPr>
            <w:tcW w:w="1702" w:type="dxa"/>
            <w:gridSpan w:val="2"/>
            <w:tcBorders>
              <w:bottom w:val="single" w:sz="18" w:space="0" w:color="auto"/>
            </w:tcBorders>
          </w:tcPr>
          <w:p w:rsidR="00000000" w:rsidRDefault="00A96728">
            <w:pPr>
              <w:jc w:val="right"/>
              <w:rPr>
                <w:b/>
              </w:rPr>
            </w:pPr>
            <w:r>
              <w:rPr>
                <w:b/>
              </w:rPr>
              <w:t>0.270</w:t>
            </w:r>
          </w:p>
        </w:tc>
        <w:tc>
          <w:tcPr>
            <w:tcW w:w="1700" w:type="dxa"/>
            <w:tcBorders>
              <w:bottom w:val="single" w:sz="18" w:space="0" w:color="auto"/>
            </w:tcBorders>
          </w:tcPr>
          <w:p w:rsidR="00000000" w:rsidRDefault="00A96728">
            <w:pPr>
              <w:jc w:val="right"/>
            </w:pPr>
            <w:r>
              <w:t>0.050</w:t>
            </w:r>
          </w:p>
        </w:tc>
        <w:tc>
          <w:tcPr>
            <w:tcW w:w="1702" w:type="dxa"/>
            <w:gridSpan w:val="2"/>
            <w:tcBorders>
              <w:bottom w:val="single" w:sz="18" w:space="0" w:color="auto"/>
            </w:tcBorders>
          </w:tcPr>
          <w:p w:rsidR="00000000" w:rsidRDefault="00A96728">
            <w:pPr>
              <w:jc w:val="right"/>
              <w:rPr>
                <w:b/>
              </w:rPr>
            </w:pPr>
            <w:r>
              <w:rPr>
                <w:b/>
              </w:rPr>
              <w:t>0.270</w:t>
            </w:r>
          </w:p>
        </w:tc>
        <w:tc>
          <w:tcPr>
            <w:tcW w:w="1700" w:type="dxa"/>
            <w:tcBorders>
              <w:bottom w:val="single" w:sz="18" w:space="0" w:color="auto"/>
            </w:tcBorders>
          </w:tcPr>
          <w:p w:rsidR="00000000" w:rsidRDefault="00A96728">
            <w:pPr>
              <w:jc w:val="right"/>
            </w:pPr>
            <w:r>
              <w:t>0.050</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A96728">
            <w:pPr>
              <w:ind w:left="110"/>
            </w:pPr>
            <w:r>
              <w:rPr>
                <w:vanish/>
              </w:rPr>
              <w:t>[DULON]</w:t>
            </w:r>
          </w:p>
        </w:tc>
        <w:tc>
          <w:tcPr>
            <w:tcW w:w="1702" w:type="dxa"/>
            <w:gridSpan w:val="2"/>
            <w:tcBorders>
              <w:bottom w:val="double" w:sz="18" w:space="0" w:color="auto"/>
            </w:tcBorders>
          </w:tcPr>
          <w:p w:rsidR="00000000" w:rsidRDefault="00A96728">
            <w:pPr>
              <w:jc w:val="right"/>
              <w:rPr>
                <w:b/>
              </w:rPr>
            </w:pPr>
            <w:r>
              <w:rPr>
                <w:b/>
              </w:rPr>
              <w:t>1.051</w:t>
            </w:r>
          </w:p>
        </w:tc>
        <w:tc>
          <w:tcPr>
            <w:tcW w:w="1700" w:type="dxa"/>
            <w:tcBorders>
              <w:bottom w:val="double" w:sz="18" w:space="0" w:color="auto"/>
            </w:tcBorders>
          </w:tcPr>
          <w:p w:rsidR="00000000" w:rsidRDefault="00A96728">
            <w:pPr>
              <w:jc w:val="right"/>
            </w:pPr>
            <w:r>
              <w:t>0.615</w:t>
            </w:r>
          </w:p>
        </w:tc>
        <w:tc>
          <w:tcPr>
            <w:tcW w:w="1702" w:type="dxa"/>
            <w:gridSpan w:val="2"/>
            <w:tcBorders>
              <w:bottom w:val="double" w:sz="18" w:space="0" w:color="auto"/>
            </w:tcBorders>
          </w:tcPr>
          <w:p w:rsidR="00000000" w:rsidRDefault="00A96728">
            <w:pPr>
              <w:jc w:val="right"/>
              <w:rPr>
                <w:b/>
              </w:rPr>
            </w:pPr>
            <w:r>
              <w:rPr>
                <w:b/>
              </w:rPr>
              <w:t>1.051</w:t>
            </w:r>
          </w:p>
        </w:tc>
        <w:tc>
          <w:tcPr>
            <w:tcW w:w="1700" w:type="dxa"/>
            <w:tcBorders>
              <w:bottom w:val="double" w:sz="18" w:space="0" w:color="auto"/>
            </w:tcBorders>
          </w:tcPr>
          <w:p w:rsidR="00000000" w:rsidRDefault="00A96728">
            <w:pPr>
              <w:jc w:val="right"/>
            </w:pPr>
            <w:r>
              <w:t>0.605</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rPr>
                <w:b/>
              </w:rPr>
            </w:pPr>
            <w:r>
              <w:rPr>
                <w:b/>
              </w:rPr>
              <w:t>7   Taxation</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Prima facie income tax expense on the current period</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operating profit, calculated at 36%</w:t>
            </w:r>
          </w:p>
        </w:tc>
        <w:tc>
          <w:tcPr>
            <w:tcW w:w="1702" w:type="dxa"/>
            <w:gridSpan w:val="2"/>
          </w:tcPr>
          <w:p w:rsidR="00000000" w:rsidRDefault="00A96728">
            <w:pPr>
              <w:jc w:val="right"/>
              <w:rPr>
                <w:b/>
              </w:rPr>
            </w:pPr>
            <w:r>
              <w:rPr>
                <w:b/>
              </w:rPr>
              <w:t>179.9</w:t>
            </w:r>
          </w:p>
        </w:tc>
        <w:tc>
          <w:tcPr>
            <w:tcW w:w="1700" w:type="dxa"/>
          </w:tcPr>
          <w:p w:rsidR="00000000" w:rsidRDefault="00A96728">
            <w:pPr>
              <w:jc w:val="right"/>
            </w:pPr>
            <w:r>
              <w:t>146.7</w:t>
            </w:r>
          </w:p>
        </w:tc>
        <w:tc>
          <w:tcPr>
            <w:tcW w:w="1702" w:type="dxa"/>
            <w:gridSpan w:val="2"/>
          </w:tcPr>
          <w:p w:rsidR="00000000" w:rsidRDefault="00A96728">
            <w:pPr>
              <w:jc w:val="right"/>
              <w:rPr>
                <w:b/>
              </w:rPr>
            </w:pPr>
            <w:r>
              <w:rPr>
                <w:b/>
              </w:rPr>
              <w:t>187.9</w:t>
            </w:r>
          </w:p>
        </w:tc>
        <w:tc>
          <w:tcPr>
            <w:tcW w:w="1700" w:type="dxa"/>
          </w:tcPr>
          <w:p w:rsidR="00000000" w:rsidRDefault="00A96728">
            <w:pPr>
              <w:jc w:val="right"/>
            </w:pPr>
            <w:r>
              <w:t>95.0</w:t>
            </w:r>
          </w:p>
        </w:tc>
      </w:tr>
      <w:tr w:rsidR="00000000">
        <w:tblPrEx>
          <w:tblCellMar>
            <w:top w:w="0" w:type="dxa"/>
            <w:bottom w:w="0" w:type="dxa"/>
          </w:tblCellMar>
        </w:tblPrEx>
        <w:trPr>
          <w:cantSplit/>
        </w:trPr>
        <w:tc>
          <w:tcPr>
            <w:tcW w:w="5778" w:type="dxa"/>
          </w:tcPr>
          <w:p w:rsidR="00000000" w:rsidRDefault="00A96728">
            <w:pPr>
              <w:ind w:left="110"/>
            </w:pPr>
            <w:r>
              <w:t>Tax effect of permanent differences: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    Amortisation of intangibles</w:t>
            </w:r>
          </w:p>
        </w:tc>
        <w:tc>
          <w:tcPr>
            <w:tcW w:w="1702" w:type="dxa"/>
            <w:gridSpan w:val="2"/>
          </w:tcPr>
          <w:p w:rsidR="00000000" w:rsidRDefault="00A96728">
            <w:pPr>
              <w:jc w:val="right"/>
              <w:rPr>
                <w:b/>
              </w:rPr>
            </w:pPr>
            <w:r>
              <w:rPr>
                <w:b/>
              </w:rPr>
              <w:t>2.9</w:t>
            </w:r>
          </w:p>
        </w:tc>
        <w:tc>
          <w:tcPr>
            <w:tcW w:w="1700" w:type="dxa"/>
          </w:tcPr>
          <w:p w:rsidR="00000000" w:rsidRDefault="00A96728">
            <w:pPr>
              <w:jc w:val="right"/>
            </w:pPr>
            <w:r>
              <w:t>2.5</w:t>
            </w:r>
          </w:p>
        </w:tc>
        <w:tc>
          <w:tcPr>
            <w:tcW w:w="1702" w:type="dxa"/>
            <w:gridSpan w:val="2"/>
          </w:tcPr>
          <w:p w:rsidR="00000000" w:rsidRDefault="00A96728">
            <w:pPr>
              <w:jc w:val="right"/>
              <w:rPr>
                <w:b/>
              </w:rPr>
            </w:pPr>
            <w:r>
              <w:rPr>
                <w:b/>
              </w:rPr>
              <w:t>1.8</w:t>
            </w:r>
          </w:p>
        </w:tc>
        <w:tc>
          <w:tcPr>
            <w:tcW w:w="1700" w:type="dxa"/>
          </w:tcPr>
          <w:p w:rsidR="00000000" w:rsidRDefault="00A96728">
            <w:pPr>
              <w:jc w:val="right"/>
            </w:pPr>
            <w:r>
              <w:t>1.5</w:t>
            </w:r>
          </w:p>
        </w:tc>
      </w:tr>
      <w:tr w:rsidR="00000000">
        <w:tblPrEx>
          <w:tblCellMar>
            <w:top w:w="0" w:type="dxa"/>
            <w:bottom w:w="0" w:type="dxa"/>
          </w:tblCellMar>
        </w:tblPrEx>
        <w:trPr>
          <w:cantSplit/>
        </w:trPr>
        <w:tc>
          <w:tcPr>
            <w:tcW w:w="5778" w:type="dxa"/>
          </w:tcPr>
          <w:p w:rsidR="00000000" w:rsidRDefault="00A96728">
            <w:pPr>
              <w:ind w:left="110"/>
            </w:pPr>
            <w:r>
              <w:t xml:space="preserve">    Depreciation of buildings</w:t>
            </w:r>
          </w:p>
        </w:tc>
        <w:tc>
          <w:tcPr>
            <w:tcW w:w="1702" w:type="dxa"/>
            <w:gridSpan w:val="2"/>
          </w:tcPr>
          <w:p w:rsidR="00000000" w:rsidRDefault="00A96728">
            <w:pPr>
              <w:jc w:val="right"/>
              <w:rPr>
                <w:b/>
              </w:rPr>
            </w:pPr>
            <w:r>
              <w:rPr>
                <w:b/>
              </w:rPr>
              <w:t>2.4</w:t>
            </w:r>
          </w:p>
        </w:tc>
        <w:tc>
          <w:tcPr>
            <w:tcW w:w="1700" w:type="dxa"/>
          </w:tcPr>
          <w:p w:rsidR="00000000" w:rsidRDefault="00A96728">
            <w:pPr>
              <w:jc w:val="right"/>
            </w:pPr>
            <w:r>
              <w:t>2.4</w:t>
            </w:r>
          </w:p>
        </w:tc>
        <w:tc>
          <w:tcPr>
            <w:tcW w:w="1702" w:type="dxa"/>
            <w:gridSpan w:val="2"/>
          </w:tcPr>
          <w:p w:rsidR="00000000" w:rsidRDefault="00A96728">
            <w:pPr>
              <w:jc w:val="right"/>
              <w:rPr>
                <w:b/>
              </w:rPr>
            </w:pPr>
            <w:r>
              <w:rPr>
                <w:b/>
              </w:rPr>
              <w:t>0.1</w:t>
            </w:r>
          </w:p>
        </w:tc>
        <w:tc>
          <w:tcPr>
            <w:tcW w:w="1700" w:type="dxa"/>
          </w:tcPr>
          <w:p w:rsidR="00000000" w:rsidRDefault="00A96728">
            <w:pPr>
              <w:jc w:val="right"/>
            </w:pPr>
            <w:r>
              <w:t>0.1</w:t>
            </w:r>
          </w:p>
        </w:tc>
      </w:tr>
      <w:tr w:rsidR="00000000">
        <w:tblPrEx>
          <w:tblCellMar>
            <w:top w:w="0" w:type="dxa"/>
            <w:bottom w:w="0" w:type="dxa"/>
          </w:tblCellMar>
        </w:tblPrEx>
        <w:trPr>
          <w:cantSplit/>
        </w:trPr>
        <w:tc>
          <w:tcPr>
            <w:tcW w:w="5778" w:type="dxa"/>
          </w:tcPr>
          <w:p w:rsidR="00000000" w:rsidRDefault="00A96728">
            <w:pPr>
              <w:ind w:left="110"/>
            </w:pPr>
            <w:r>
              <w:t xml:space="preserve">    Building allowance deduction</w:t>
            </w:r>
          </w:p>
        </w:tc>
        <w:tc>
          <w:tcPr>
            <w:tcW w:w="1702" w:type="dxa"/>
            <w:gridSpan w:val="2"/>
          </w:tcPr>
          <w:p w:rsidR="00000000" w:rsidRDefault="00A96728">
            <w:pPr>
              <w:jc w:val="right"/>
              <w:rPr>
                <w:b/>
              </w:rPr>
            </w:pPr>
            <w:r>
              <w:rPr>
                <w:b/>
              </w:rPr>
              <w:t>(1.2)</w:t>
            </w:r>
          </w:p>
        </w:tc>
        <w:tc>
          <w:tcPr>
            <w:tcW w:w="1700" w:type="dxa"/>
          </w:tcPr>
          <w:p w:rsidR="00000000" w:rsidRDefault="00A96728">
            <w:pPr>
              <w:jc w:val="right"/>
            </w:pPr>
            <w:r>
              <w:t>(1.4)</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r>
              <w:t xml:space="preserve">    Rebatable dividend income</w:t>
            </w:r>
          </w:p>
        </w:tc>
        <w:tc>
          <w:tcPr>
            <w:tcW w:w="1702" w:type="dxa"/>
            <w:gridSpan w:val="2"/>
          </w:tcPr>
          <w:p w:rsidR="00000000" w:rsidRDefault="00A96728">
            <w:pPr>
              <w:ind w:left="110"/>
              <w:jc w:val="right"/>
              <w:rPr>
                <w:b/>
              </w:rPr>
            </w:pPr>
            <w:r>
              <w:rPr>
                <w:b/>
              </w:rPr>
              <w:t>-</w:t>
            </w:r>
          </w:p>
        </w:tc>
        <w:tc>
          <w:tcPr>
            <w:tcW w:w="1700" w:type="dxa"/>
          </w:tcPr>
          <w:p w:rsidR="00000000" w:rsidRDefault="00A96728">
            <w:pPr>
              <w:ind w:left="110"/>
              <w:jc w:val="right"/>
            </w:pPr>
            <w:r>
              <w:t>-</w:t>
            </w:r>
          </w:p>
        </w:tc>
        <w:tc>
          <w:tcPr>
            <w:tcW w:w="1702" w:type="dxa"/>
            <w:gridSpan w:val="2"/>
          </w:tcPr>
          <w:p w:rsidR="00000000" w:rsidRDefault="00A96728">
            <w:pPr>
              <w:jc w:val="right"/>
              <w:rPr>
                <w:b/>
              </w:rPr>
            </w:pPr>
            <w:r>
              <w:rPr>
                <w:b/>
              </w:rPr>
              <w:t>(135.5)</w:t>
            </w:r>
          </w:p>
        </w:tc>
        <w:tc>
          <w:tcPr>
            <w:tcW w:w="1700" w:type="dxa"/>
          </w:tcPr>
          <w:p w:rsidR="00000000" w:rsidRDefault="00A96728">
            <w:pPr>
              <w:jc w:val="right"/>
            </w:pPr>
            <w:r>
              <w:t>(73.6)</w:t>
            </w:r>
          </w:p>
        </w:tc>
      </w:tr>
      <w:tr w:rsidR="00000000">
        <w:tblPrEx>
          <w:tblCellMar>
            <w:top w:w="0" w:type="dxa"/>
            <w:bottom w:w="0" w:type="dxa"/>
          </w:tblCellMar>
        </w:tblPrEx>
        <w:trPr>
          <w:cantSplit/>
        </w:trPr>
        <w:tc>
          <w:tcPr>
            <w:tcW w:w="5778" w:type="dxa"/>
          </w:tcPr>
          <w:p w:rsidR="00000000" w:rsidRDefault="00A96728">
            <w:pPr>
              <w:ind w:left="110"/>
            </w:pPr>
            <w:r>
              <w:t xml:space="preserve">    Recoupment of carry forward tax capital losses</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(2.0)</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r>
              <w:t xml:space="preserve">    Tax capital losses not recognised as a deduction</w:t>
            </w:r>
          </w:p>
        </w:tc>
        <w:tc>
          <w:tcPr>
            <w:tcW w:w="1702" w:type="dxa"/>
            <w:gridSpan w:val="2"/>
          </w:tcPr>
          <w:p w:rsidR="00000000" w:rsidRDefault="00A96728">
            <w:pPr>
              <w:jc w:val="right"/>
              <w:rPr>
                <w:b/>
              </w:rPr>
            </w:pPr>
            <w:r>
              <w:rPr>
                <w:b/>
              </w:rPr>
              <w:t>0.4</w:t>
            </w:r>
          </w:p>
        </w:tc>
        <w:tc>
          <w:tcPr>
            <w:tcW w:w="1700" w:type="dxa"/>
          </w:tcPr>
          <w:p w:rsidR="00000000" w:rsidRDefault="00A96728">
            <w:pPr>
              <w:jc w:val="right"/>
            </w:pPr>
            <w:r>
              <w:t>-</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r>
              <w:t xml:space="preserve">    Woolworths Income Notes distribution deductible</w:t>
            </w:r>
          </w:p>
        </w:tc>
        <w:tc>
          <w:tcPr>
            <w:tcW w:w="1702" w:type="dxa"/>
            <w:gridSpan w:val="2"/>
          </w:tcPr>
          <w:p w:rsidR="00000000" w:rsidRDefault="00A96728">
            <w:pPr>
              <w:jc w:val="right"/>
              <w:rPr>
                <w:b/>
              </w:rPr>
            </w:pPr>
            <w:r>
              <w:rPr>
                <w:b/>
              </w:rPr>
              <w:t>(9.4)</w:t>
            </w:r>
          </w:p>
        </w:tc>
        <w:tc>
          <w:tcPr>
            <w:tcW w:w="1700" w:type="dxa"/>
          </w:tcPr>
          <w:p w:rsidR="00000000" w:rsidRDefault="00A96728">
            <w:pPr>
              <w:jc w:val="right"/>
            </w:pPr>
            <w:r>
              <w:t>-</w:t>
            </w:r>
          </w:p>
        </w:tc>
        <w:tc>
          <w:tcPr>
            <w:tcW w:w="1702" w:type="dxa"/>
            <w:gridSpan w:val="2"/>
          </w:tcPr>
          <w:p w:rsidR="00000000" w:rsidRDefault="00A96728">
            <w:pPr>
              <w:jc w:val="right"/>
              <w:rPr>
                <w:b/>
              </w:rPr>
            </w:pPr>
            <w:r>
              <w:rPr>
                <w:b/>
              </w:rPr>
              <w:t>(9.4)</w:t>
            </w:r>
          </w:p>
        </w:tc>
        <w:tc>
          <w:tcPr>
            <w:tcW w:w="1700" w:type="dxa"/>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r>
              <w:t xml:space="preserve">    Other permanent differences reducing tax payable</w:t>
            </w:r>
          </w:p>
        </w:tc>
        <w:tc>
          <w:tcPr>
            <w:tcW w:w="1702" w:type="dxa"/>
            <w:gridSpan w:val="2"/>
          </w:tcPr>
          <w:p w:rsidR="00000000" w:rsidRDefault="00A96728">
            <w:pPr>
              <w:jc w:val="right"/>
              <w:rPr>
                <w:b/>
              </w:rPr>
            </w:pPr>
            <w:r>
              <w:rPr>
                <w:b/>
              </w:rPr>
              <w:t>(9.9)</w:t>
            </w:r>
          </w:p>
        </w:tc>
        <w:tc>
          <w:tcPr>
            <w:tcW w:w="1700" w:type="dxa"/>
          </w:tcPr>
          <w:p w:rsidR="00000000" w:rsidRDefault="00A96728">
            <w:pPr>
              <w:jc w:val="right"/>
            </w:pPr>
            <w:r>
              <w:t>(0.2)</w:t>
            </w:r>
          </w:p>
        </w:tc>
        <w:tc>
          <w:tcPr>
            <w:tcW w:w="1702" w:type="dxa"/>
            <w:gridSpan w:val="2"/>
          </w:tcPr>
          <w:p w:rsidR="00000000" w:rsidRDefault="00A96728">
            <w:pPr>
              <w:jc w:val="right"/>
              <w:rPr>
                <w:b/>
              </w:rPr>
            </w:pPr>
            <w:r>
              <w:rPr>
                <w:b/>
              </w:rPr>
              <w:t>(9.1)</w:t>
            </w:r>
          </w:p>
        </w:tc>
        <w:tc>
          <w:tcPr>
            <w:tcW w:w="1700" w:type="dxa"/>
          </w:tcPr>
          <w:p w:rsidR="00000000" w:rsidRDefault="00A96728">
            <w:pPr>
              <w:jc w:val="right"/>
            </w:pPr>
            <w:r>
              <w:t>(0.2)</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 xml:space="preserve">    Other permanent differences increasing tax payable</w:t>
            </w:r>
          </w:p>
        </w:tc>
        <w:tc>
          <w:tcPr>
            <w:tcW w:w="1702" w:type="dxa"/>
            <w:gridSpan w:val="2"/>
            <w:tcBorders>
              <w:bottom w:val="single" w:sz="18" w:space="0" w:color="auto"/>
            </w:tcBorders>
          </w:tcPr>
          <w:p w:rsidR="00000000" w:rsidRDefault="00A96728">
            <w:pPr>
              <w:jc w:val="right"/>
              <w:rPr>
                <w:b/>
              </w:rPr>
            </w:pPr>
            <w:r>
              <w:rPr>
                <w:b/>
              </w:rPr>
              <w:t>6.2</w:t>
            </w:r>
          </w:p>
        </w:tc>
        <w:tc>
          <w:tcPr>
            <w:tcW w:w="1700" w:type="dxa"/>
            <w:tcBorders>
              <w:bottom w:val="single" w:sz="18" w:space="0" w:color="auto"/>
            </w:tcBorders>
          </w:tcPr>
          <w:p w:rsidR="00000000" w:rsidRDefault="00A96728">
            <w:pPr>
              <w:jc w:val="right"/>
            </w:pPr>
            <w:r>
              <w:t>0.4</w:t>
            </w:r>
          </w:p>
        </w:tc>
        <w:tc>
          <w:tcPr>
            <w:tcW w:w="1702" w:type="dxa"/>
            <w:gridSpan w:val="2"/>
            <w:tcBorders>
              <w:bottom w:val="single" w:sz="18" w:space="0" w:color="auto"/>
            </w:tcBorders>
          </w:tcPr>
          <w:p w:rsidR="00000000" w:rsidRDefault="00A96728">
            <w:pPr>
              <w:jc w:val="right"/>
              <w:rPr>
                <w:b/>
              </w:rPr>
            </w:pPr>
            <w:r>
              <w:rPr>
                <w:b/>
              </w:rPr>
              <w:t>5.0</w:t>
            </w:r>
          </w:p>
        </w:tc>
        <w:tc>
          <w:tcPr>
            <w:tcW w:w="1700" w:type="dxa"/>
            <w:tcBorders>
              <w:bottom w:val="single" w:sz="18" w:space="0" w:color="auto"/>
            </w:tcBorders>
          </w:tcPr>
          <w:p w:rsidR="00000000" w:rsidRDefault="00A96728">
            <w:pPr>
              <w:jc w:val="right"/>
            </w:pPr>
            <w:r>
              <w:t>0.4</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Income tax expense on current year's</w:t>
            </w:r>
            <w:r>
              <w:t xml:space="preserve"> operating profit</w:t>
            </w:r>
          </w:p>
        </w:tc>
        <w:tc>
          <w:tcPr>
            <w:tcW w:w="1702" w:type="dxa"/>
            <w:gridSpan w:val="2"/>
            <w:tcBorders>
              <w:bottom w:val="single" w:sz="18" w:space="0" w:color="auto"/>
            </w:tcBorders>
          </w:tcPr>
          <w:p w:rsidR="00000000" w:rsidRDefault="00A96728">
            <w:pPr>
              <w:jc w:val="right"/>
              <w:rPr>
                <w:b/>
              </w:rPr>
            </w:pPr>
            <w:r>
              <w:rPr>
                <w:b/>
              </w:rPr>
              <w:t>171.3</w:t>
            </w:r>
          </w:p>
        </w:tc>
        <w:tc>
          <w:tcPr>
            <w:tcW w:w="1700" w:type="dxa"/>
            <w:tcBorders>
              <w:bottom w:val="single" w:sz="18" w:space="0" w:color="auto"/>
            </w:tcBorders>
          </w:tcPr>
          <w:p w:rsidR="00000000" w:rsidRDefault="00A96728">
            <w:pPr>
              <w:jc w:val="right"/>
            </w:pPr>
            <w:r>
              <w:t>148.4</w:t>
            </w:r>
          </w:p>
        </w:tc>
        <w:tc>
          <w:tcPr>
            <w:tcW w:w="1702" w:type="dxa"/>
            <w:gridSpan w:val="2"/>
            <w:tcBorders>
              <w:bottom w:val="single" w:sz="18" w:space="0" w:color="auto"/>
            </w:tcBorders>
          </w:tcPr>
          <w:p w:rsidR="00000000" w:rsidRDefault="00A96728">
            <w:pPr>
              <w:jc w:val="right"/>
              <w:rPr>
                <w:b/>
              </w:rPr>
            </w:pPr>
            <w:r>
              <w:rPr>
                <w:b/>
              </w:rPr>
              <w:t>40.8</w:t>
            </w:r>
          </w:p>
        </w:tc>
        <w:tc>
          <w:tcPr>
            <w:tcW w:w="1700" w:type="dxa"/>
            <w:tcBorders>
              <w:bottom w:val="single" w:sz="18" w:space="0" w:color="auto"/>
            </w:tcBorders>
          </w:tcPr>
          <w:p w:rsidR="00000000" w:rsidRDefault="00A96728">
            <w:pPr>
              <w:jc w:val="right"/>
            </w:pPr>
            <w:r>
              <w:t>23.2</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Over provision in prior period</w:t>
            </w:r>
          </w:p>
        </w:tc>
        <w:tc>
          <w:tcPr>
            <w:tcW w:w="1702" w:type="dxa"/>
            <w:gridSpan w:val="2"/>
          </w:tcPr>
          <w:p w:rsidR="00000000" w:rsidRDefault="00A96728">
            <w:pPr>
              <w:jc w:val="right"/>
              <w:rPr>
                <w:b/>
              </w:rPr>
            </w:pPr>
            <w:r>
              <w:rPr>
                <w:b/>
              </w:rPr>
              <w:t>(1.5)</w:t>
            </w:r>
          </w:p>
        </w:tc>
        <w:tc>
          <w:tcPr>
            <w:tcW w:w="1700" w:type="dxa"/>
          </w:tcPr>
          <w:p w:rsidR="00000000" w:rsidRDefault="00A96728">
            <w:pPr>
              <w:jc w:val="right"/>
            </w:pPr>
            <w:r>
              <w:t>-</w:t>
            </w:r>
          </w:p>
        </w:tc>
        <w:tc>
          <w:tcPr>
            <w:tcW w:w="1702" w:type="dxa"/>
            <w:gridSpan w:val="2"/>
          </w:tcPr>
          <w:p w:rsidR="00000000" w:rsidRDefault="00A96728">
            <w:pPr>
              <w:jc w:val="right"/>
              <w:rPr>
                <w:b/>
              </w:rPr>
            </w:pPr>
            <w:r>
              <w:rPr>
                <w:b/>
              </w:rPr>
              <w:t>(14.2)</w:t>
            </w:r>
          </w:p>
        </w:tc>
        <w:tc>
          <w:tcPr>
            <w:tcW w:w="1700" w:type="dxa"/>
          </w:tcPr>
          <w:p w:rsidR="00000000" w:rsidRDefault="00A96728">
            <w:pPr>
              <w:jc w:val="right"/>
            </w:pPr>
            <w:r>
              <w:t>-</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Adjustment to deferred tax balances</w:t>
            </w:r>
          </w:p>
        </w:tc>
        <w:tc>
          <w:tcPr>
            <w:tcW w:w="1702" w:type="dxa"/>
            <w:gridSpan w:val="2"/>
            <w:tcBorders>
              <w:bottom w:val="single" w:sz="18" w:space="0" w:color="auto"/>
            </w:tcBorders>
          </w:tcPr>
          <w:p w:rsidR="00000000" w:rsidRDefault="00A96728">
            <w:pPr>
              <w:jc w:val="right"/>
              <w:rPr>
                <w:b/>
              </w:rPr>
            </w:pPr>
            <w:r>
              <w:rPr>
                <w:b/>
              </w:rPr>
              <w:t>-</w:t>
            </w:r>
          </w:p>
        </w:tc>
        <w:tc>
          <w:tcPr>
            <w:tcW w:w="1700" w:type="dxa"/>
            <w:tcBorders>
              <w:bottom w:val="single" w:sz="18" w:space="0" w:color="auto"/>
            </w:tcBorders>
          </w:tcPr>
          <w:p w:rsidR="00000000" w:rsidRDefault="00A96728">
            <w:pPr>
              <w:jc w:val="right"/>
            </w:pPr>
            <w:r>
              <w:t>1.8</w:t>
            </w:r>
          </w:p>
        </w:tc>
        <w:tc>
          <w:tcPr>
            <w:tcW w:w="1702" w:type="dxa"/>
            <w:gridSpan w:val="2"/>
            <w:tcBorders>
              <w:bottom w:val="single" w:sz="18" w:space="0" w:color="auto"/>
            </w:tcBorders>
          </w:tcPr>
          <w:p w:rsidR="00000000" w:rsidRDefault="00A96728">
            <w:pPr>
              <w:jc w:val="right"/>
              <w:rPr>
                <w:b/>
              </w:rPr>
            </w:pPr>
            <w:r>
              <w:rPr>
                <w:b/>
              </w:rPr>
              <w:t>-</w:t>
            </w:r>
          </w:p>
        </w:tc>
        <w:tc>
          <w:tcPr>
            <w:tcW w:w="1700" w:type="dxa"/>
            <w:tcBorders>
              <w:bottom w:val="single" w:sz="18" w:space="0" w:color="auto"/>
            </w:tcBorders>
          </w:tcPr>
          <w:p w:rsidR="00000000" w:rsidRDefault="00A96728">
            <w:pPr>
              <w:jc w:val="right"/>
            </w:pPr>
            <w:r>
              <w:t>11.8</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Income tax expense attributable to operating profit</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b/>
                <w:vanish/>
              </w:rPr>
              <w:t>[SULON]</w:t>
            </w:r>
            <w:r>
              <w:rPr>
                <w:b/>
              </w:rPr>
              <w:t>before abnormal income tax items</w:t>
            </w:r>
          </w:p>
        </w:tc>
        <w:tc>
          <w:tcPr>
            <w:tcW w:w="1702" w:type="dxa"/>
            <w:gridSpan w:val="2"/>
            <w:tcBorders>
              <w:bottom w:val="single" w:sz="18" w:space="0" w:color="auto"/>
            </w:tcBorders>
          </w:tcPr>
          <w:p w:rsidR="00000000" w:rsidRDefault="00A96728">
            <w:pPr>
              <w:jc w:val="right"/>
              <w:rPr>
                <w:b/>
              </w:rPr>
            </w:pPr>
            <w:r>
              <w:rPr>
                <w:b/>
              </w:rPr>
              <w:t>169.8</w:t>
            </w:r>
          </w:p>
        </w:tc>
        <w:tc>
          <w:tcPr>
            <w:tcW w:w="1700" w:type="dxa"/>
            <w:tcBorders>
              <w:bottom w:val="single" w:sz="18" w:space="0" w:color="auto"/>
            </w:tcBorders>
          </w:tcPr>
          <w:p w:rsidR="00000000" w:rsidRDefault="00A96728">
            <w:pPr>
              <w:jc w:val="right"/>
            </w:pPr>
            <w:r>
              <w:t>150.2</w:t>
            </w:r>
          </w:p>
        </w:tc>
        <w:tc>
          <w:tcPr>
            <w:tcW w:w="1702" w:type="dxa"/>
            <w:gridSpan w:val="2"/>
            <w:tcBorders>
              <w:bottom w:val="single" w:sz="18" w:space="0" w:color="auto"/>
            </w:tcBorders>
          </w:tcPr>
          <w:p w:rsidR="00000000" w:rsidRDefault="00A96728">
            <w:pPr>
              <w:jc w:val="right"/>
              <w:rPr>
                <w:b/>
              </w:rPr>
            </w:pPr>
            <w:r>
              <w:rPr>
                <w:b/>
              </w:rPr>
              <w:t>26.6</w:t>
            </w:r>
          </w:p>
        </w:tc>
        <w:tc>
          <w:tcPr>
            <w:tcW w:w="1700" w:type="dxa"/>
            <w:tcBorders>
              <w:bottom w:val="single" w:sz="18" w:space="0" w:color="auto"/>
            </w:tcBorders>
          </w:tcPr>
          <w:p w:rsidR="00000000" w:rsidRDefault="00A96728">
            <w:pPr>
              <w:jc w:val="right"/>
            </w:pPr>
            <w:r>
              <w:t>35.0</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Abnormal income tax items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Restatement of deferred tax balances due to change</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in company income tax rate</w:t>
            </w:r>
          </w:p>
        </w:tc>
        <w:tc>
          <w:tcPr>
            <w:tcW w:w="1702" w:type="dxa"/>
            <w:gridSpan w:val="2"/>
            <w:tcBorders>
              <w:bottom w:val="single" w:sz="18" w:space="0" w:color="auto"/>
            </w:tcBorders>
          </w:tcPr>
          <w:p w:rsidR="00000000" w:rsidRDefault="00A96728">
            <w:pPr>
              <w:jc w:val="right"/>
              <w:rPr>
                <w:b/>
              </w:rPr>
            </w:pPr>
            <w:r>
              <w:rPr>
                <w:b/>
              </w:rPr>
              <w:t>8.4</w:t>
            </w:r>
          </w:p>
        </w:tc>
        <w:tc>
          <w:tcPr>
            <w:tcW w:w="1700" w:type="dxa"/>
            <w:tcBorders>
              <w:bottom w:val="single" w:sz="18" w:space="0" w:color="auto"/>
            </w:tcBorders>
          </w:tcPr>
          <w:p w:rsidR="00000000" w:rsidRDefault="00A96728">
            <w:pPr>
              <w:jc w:val="right"/>
            </w:pPr>
            <w:r>
              <w:t>-</w:t>
            </w:r>
          </w:p>
        </w:tc>
        <w:tc>
          <w:tcPr>
            <w:tcW w:w="1702" w:type="dxa"/>
            <w:gridSpan w:val="2"/>
            <w:tcBorders>
              <w:bottom w:val="single" w:sz="18" w:space="0" w:color="auto"/>
            </w:tcBorders>
          </w:tcPr>
          <w:p w:rsidR="00000000" w:rsidRDefault="00A96728">
            <w:pPr>
              <w:jc w:val="right"/>
              <w:rPr>
                <w:b/>
              </w:rPr>
            </w:pPr>
            <w:r>
              <w:rPr>
                <w:b/>
              </w:rPr>
              <w:t>1.3</w:t>
            </w:r>
          </w:p>
        </w:tc>
        <w:tc>
          <w:tcPr>
            <w:tcW w:w="1700" w:type="dxa"/>
            <w:tcBorders>
              <w:bottom w:val="single" w:sz="18" w:space="0" w:color="auto"/>
            </w:tcBorders>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rPr>
                <w:b/>
              </w:rPr>
            </w:pPr>
            <w:r>
              <w:rPr>
                <w:b/>
                <w:vanish/>
              </w:rPr>
              <w:t>[SULON]</w:t>
            </w:r>
            <w:r>
              <w:rPr>
                <w:b/>
              </w:rPr>
              <w:t>Income t</w:t>
            </w:r>
            <w:r>
              <w:rPr>
                <w:b/>
              </w:rPr>
              <w:t>ax expense attributable to operating profit</w:t>
            </w:r>
          </w:p>
        </w:tc>
        <w:tc>
          <w:tcPr>
            <w:tcW w:w="1702" w:type="dxa"/>
            <w:gridSpan w:val="2"/>
            <w:tcBorders>
              <w:bottom w:val="single" w:sz="18" w:space="0" w:color="auto"/>
            </w:tcBorders>
          </w:tcPr>
          <w:p w:rsidR="00000000" w:rsidRDefault="00A96728">
            <w:pPr>
              <w:jc w:val="right"/>
              <w:rPr>
                <w:b/>
              </w:rPr>
            </w:pPr>
            <w:r>
              <w:rPr>
                <w:b/>
              </w:rPr>
              <w:t>178.2</w:t>
            </w:r>
          </w:p>
        </w:tc>
        <w:tc>
          <w:tcPr>
            <w:tcW w:w="1700" w:type="dxa"/>
            <w:tcBorders>
              <w:bottom w:val="single" w:sz="18" w:space="0" w:color="auto"/>
            </w:tcBorders>
          </w:tcPr>
          <w:p w:rsidR="00000000" w:rsidRDefault="00A96728">
            <w:pPr>
              <w:jc w:val="right"/>
            </w:pPr>
            <w:r>
              <w:t>150.2</w:t>
            </w:r>
          </w:p>
        </w:tc>
        <w:tc>
          <w:tcPr>
            <w:tcW w:w="1702" w:type="dxa"/>
            <w:gridSpan w:val="2"/>
            <w:tcBorders>
              <w:bottom w:val="single" w:sz="18" w:space="0" w:color="auto"/>
            </w:tcBorders>
          </w:tcPr>
          <w:p w:rsidR="00000000" w:rsidRDefault="00A96728">
            <w:pPr>
              <w:jc w:val="right"/>
              <w:rPr>
                <w:b/>
              </w:rPr>
            </w:pPr>
            <w:r>
              <w:rPr>
                <w:b/>
              </w:rPr>
              <w:t>27.9</w:t>
            </w:r>
          </w:p>
        </w:tc>
        <w:tc>
          <w:tcPr>
            <w:tcW w:w="1700" w:type="dxa"/>
            <w:tcBorders>
              <w:bottom w:val="single" w:sz="18" w:space="0" w:color="auto"/>
            </w:tcBorders>
          </w:tcPr>
          <w:p w:rsidR="00000000" w:rsidRDefault="00A96728">
            <w:pPr>
              <w:jc w:val="right"/>
            </w:pPr>
            <w:r>
              <w:t>35.0</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Income tax expense attributable to operating profit comprises: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    Provision for current income tax liability</w:t>
            </w:r>
          </w:p>
        </w:tc>
        <w:tc>
          <w:tcPr>
            <w:tcW w:w="1702" w:type="dxa"/>
            <w:gridSpan w:val="2"/>
          </w:tcPr>
          <w:p w:rsidR="00000000" w:rsidRDefault="00A96728">
            <w:pPr>
              <w:jc w:val="right"/>
              <w:rPr>
                <w:b/>
              </w:rPr>
            </w:pPr>
            <w:r>
              <w:rPr>
                <w:b/>
              </w:rPr>
              <w:t>183.8</w:t>
            </w:r>
          </w:p>
        </w:tc>
        <w:tc>
          <w:tcPr>
            <w:tcW w:w="1700" w:type="dxa"/>
          </w:tcPr>
          <w:p w:rsidR="00000000" w:rsidRDefault="00A96728">
            <w:pPr>
              <w:jc w:val="right"/>
            </w:pPr>
            <w:r>
              <w:t>161.3</w:t>
            </w:r>
          </w:p>
        </w:tc>
        <w:tc>
          <w:tcPr>
            <w:tcW w:w="1702" w:type="dxa"/>
            <w:gridSpan w:val="2"/>
          </w:tcPr>
          <w:p w:rsidR="00000000" w:rsidRDefault="00A96728">
            <w:pPr>
              <w:jc w:val="right"/>
              <w:rPr>
                <w:b/>
              </w:rPr>
            </w:pPr>
            <w:r>
              <w:rPr>
                <w:b/>
              </w:rPr>
              <w:t>51.9</w:t>
            </w:r>
          </w:p>
        </w:tc>
        <w:tc>
          <w:tcPr>
            <w:tcW w:w="1700" w:type="dxa"/>
          </w:tcPr>
          <w:p w:rsidR="00000000" w:rsidRDefault="00A96728">
            <w:pPr>
              <w:jc w:val="right"/>
            </w:pPr>
            <w:r>
              <w:t>47.2</w:t>
            </w:r>
          </w:p>
        </w:tc>
      </w:tr>
      <w:tr w:rsidR="00000000">
        <w:tblPrEx>
          <w:tblCellMar>
            <w:top w:w="0" w:type="dxa"/>
            <w:bottom w:w="0" w:type="dxa"/>
          </w:tblCellMar>
        </w:tblPrEx>
        <w:trPr>
          <w:cantSplit/>
        </w:trPr>
        <w:tc>
          <w:tcPr>
            <w:tcW w:w="5778" w:type="dxa"/>
          </w:tcPr>
          <w:p w:rsidR="00000000" w:rsidRDefault="00A96728">
            <w:pPr>
              <w:ind w:left="110"/>
            </w:pPr>
            <w:r>
              <w:t xml:space="preserve">    Provision for deferred tax liability</w:t>
            </w:r>
          </w:p>
        </w:tc>
        <w:tc>
          <w:tcPr>
            <w:tcW w:w="1702" w:type="dxa"/>
            <w:gridSpan w:val="2"/>
          </w:tcPr>
          <w:p w:rsidR="00000000" w:rsidRDefault="00A96728">
            <w:pPr>
              <w:jc w:val="right"/>
              <w:rPr>
                <w:b/>
              </w:rPr>
            </w:pPr>
            <w:r>
              <w:rPr>
                <w:b/>
              </w:rPr>
              <w:t>(9.6)</w:t>
            </w:r>
          </w:p>
        </w:tc>
        <w:tc>
          <w:tcPr>
            <w:tcW w:w="1700" w:type="dxa"/>
          </w:tcPr>
          <w:p w:rsidR="00000000" w:rsidRDefault="00A96728">
            <w:pPr>
              <w:jc w:val="right"/>
            </w:pPr>
            <w:r>
              <w:t>25.9</w:t>
            </w:r>
          </w:p>
        </w:tc>
        <w:tc>
          <w:tcPr>
            <w:tcW w:w="1702" w:type="dxa"/>
            <w:gridSpan w:val="2"/>
          </w:tcPr>
          <w:p w:rsidR="00000000" w:rsidRDefault="00A96728">
            <w:pPr>
              <w:jc w:val="right"/>
              <w:rPr>
                <w:b/>
              </w:rPr>
            </w:pPr>
            <w:r>
              <w:rPr>
                <w:b/>
              </w:rPr>
              <w:t>7.3</w:t>
            </w:r>
          </w:p>
        </w:tc>
        <w:tc>
          <w:tcPr>
            <w:tcW w:w="1700" w:type="dxa"/>
          </w:tcPr>
          <w:p w:rsidR="00000000" w:rsidRDefault="00A96728">
            <w:pPr>
              <w:jc w:val="right"/>
            </w:pPr>
            <w:r>
              <w:t>15.8</w:t>
            </w:r>
          </w:p>
        </w:tc>
      </w:tr>
      <w:tr w:rsidR="00000000">
        <w:tblPrEx>
          <w:tblCellMar>
            <w:top w:w="0" w:type="dxa"/>
            <w:bottom w:w="0" w:type="dxa"/>
          </w:tblCellMar>
        </w:tblPrEx>
        <w:trPr>
          <w:cantSplit/>
        </w:trPr>
        <w:tc>
          <w:tcPr>
            <w:tcW w:w="5778" w:type="dxa"/>
          </w:tcPr>
          <w:p w:rsidR="00000000" w:rsidRDefault="00A96728">
            <w:pPr>
              <w:ind w:left="110"/>
            </w:pPr>
            <w:r>
              <w:t xml:space="preserve">    Future income tax benefit</w:t>
            </w:r>
          </w:p>
        </w:tc>
        <w:tc>
          <w:tcPr>
            <w:tcW w:w="1702" w:type="dxa"/>
            <w:gridSpan w:val="2"/>
          </w:tcPr>
          <w:p w:rsidR="00000000" w:rsidRDefault="00A96728">
            <w:pPr>
              <w:jc w:val="right"/>
              <w:rPr>
                <w:b/>
              </w:rPr>
            </w:pPr>
            <w:r>
              <w:rPr>
                <w:b/>
              </w:rPr>
              <w:t>5.5</w:t>
            </w:r>
          </w:p>
        </w:tc>
        <w:tc>
          <w:tcPr>
            <w:tcW w:w="1700" w:type="dxa"/>
          </w:tcPr>
          <w:p w:rsidR="00000000" w:rsidRDefault="00A96728">
            <w:pPr>
              <w:jc w:val="right"/>
            </w:pPr>
            <w:r>
              <w:t>(37.0)</w:t>
            </w:r>
          </w:p>
        </w:tc>
        <w:tc>
          <w:tcPr>
            <w:tcW w:w="1702" w:type="dxa"/>
            <w:gridSpan w:val="2"/>
          </w:tcPr>
          <w:p w:rsidR="00000000" w:rsidRDefault="00A96728">
            <w:pPr>
              <w:jc w:val="right"/>
              <w:rPr>
                <w:b/>
              </w:rPr>
            </w:pPr>
            <w:r>
              <w:rPr>
                <w:b/>
              </w:rPr>
              <w:t>(17.1)</w:t>
            </w:r>
          </w:p>
        </w:tc>
        <w:tc>
          <w:tcPr>
            <w:tcW w:w="1700" w:type="dxa"/>
          </w:tcPr>
          <w:p w:rsidR="00000000" w:rsidRDefault="00A96728">
            <w:pPr>
              <w:jc w:val="right"/>
            </w:pPr>
            <w:r>
              <w:t>(28.0)</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 xml:space="preserve">    Over provision in prior period</w:t>
            </w:r>
          </w:p>
        </w:tc>
        <w:tc>
          <w:tcPr>
            <w:tcW w:w="1702" w:type="dxa"/>
            <w:gridSpan w:val="2"/>
            <w:tcBorders>
              <w:bottom w:val="single" w:sz="18" w:space="0" w:color="auto"/>
            </w:tcBorders>
          </w:tcPr>
          <w:p w:rsidR="00000000" w:rsidRDefault="00A96728">
            <w:pPr>
              <w:jc w:val="right"/>
              <w:rPr>
                <w:b/>
              </w:rPr>
            </w:pPr>
            <w:r>
              <w:rPr>
                <w:b/>
              </w:rPr>
              <w:t>(1.5)</w:t>
            </w:r>
          </w:p>
        </w:tc>
        <w:tc>
          <w:tcPr>
            <w:tcW w:w="1700" w:type="dxa"/>
            <w:tcBorders>
              <w:bottom w:val="single" w:sz="18" w:space="0" w:color="auto"/>
            </w:tcBorders>
          </w:tcPr>
          <w:p w:rsidR="00000000" w:rsidRDefault="00A96728">
            <w:pPr>
              <w:jc w:val="right"/>
            </w:pPr>
            <w:r>
              <w:t>-</w:t>
            </w:r>
          </w:p>
        </w:tc>
        <w:tc>
          <w:tcPr>
            <w:tcW w:w="1702" w:type="dxa"/>
            <w:gridSpan w:val="2"/>
            <w:tcBorders>
              <w:bottom w:val="single" w:sz="18" w:space="0" w:color="auto"/>
            </w:tcBorders>
          </w:tcPr>
          <w:p w:rsidR="00000000" w:rsidRDefault="00A96728">
            <w:pPr>
              <w:jc w:val="right"/>
              <w:rPr>
                <w:b/>
              </w:rPr>
            </w:pPr>
            <w:r>
              <w:rPr>
                <w:b/>
              </w:rPr>
              <w:t>(14.2)</w:t>
            </w:r>
          </w:p>
        </w:tc>
        <w:tc>
          <w:tcPr>
            <w:tcW w:w="1700" w:type="dxa"/>
            <w:tcBorders>
              <w:bottom w:val="single" w:sz="18" w:space="0" w:color="auto"/>
            </w:tcBorders>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A96728">
            <w:pPr>
              <w:ind w:left="110"/>
            </w:pPr>
            <w:r>
              <w:rPr>
                <w:vanish/>
              </w:rPr>
              <w:t>[DULON]</w:t>
            </w:r>
          </w:p>
        </w:tc>
        <w:tc>
          <w:tcPr>
            <w:tcW w:w="1702" w:type="dxa"/>
            <w:gridSpan w:val="2"/>
            <w:tcBorders>
              <w:bottom w:val="double" w:sz="18" w:space="0" w:color="auto"/>
            </w:tcBorders>
          </w:tcPr>
          <w:p w:rsidR="00000000" w:rsidRDefault="00A96728">
            <w:pPr>
              <w:jc w:val="right"/>
              <w:rPr>
                <w:b/>
              </w:rPr>
            </w:pPr>
            <w:r>
              <w:rPr>
                <w:b/>
              </w:rPr>
              <w:t>178.2</w:t>
            </w:r>
          </w:p>
        </w:tc>
        <w:tc>
          <w:tcPr>
            <w:tcW w:w="1700" w:type="dxa"/>
            <w:tcBorders>
              <w:bottom w:val="double" w:sz="18" w:space="0" w:color="auto"/>
            </w:tcBorders>
          </w:tcPr>
          <w:p w:rsidR="00000000" w:rsidRDefault="00A96728">
            <w:pPr>
              <w:jc w:val="right"/>
            </w:pPr>
            <w:r>
              <w:t>150.2</w:t>
            </w:r>
          </w:p>
        </w:tc>
        <w:tc>
          <w:tcPr>
            <w:tcW w:w="1702" w:type="dxa"/>
            <w:gridSpan w:val="2"/>
            <w:tcBorders>
              <w:bottom w:val="double" w:sz="18" w:space="0" w:color="auto"/>
            </w:tcBorders>
          </w:tcPr>
          <w:p w:rsidR="00000000" w:rsidRDefault="00A96728">
            <w:pPr>
              <w:jc w:val="right"/>
              <w:rPr>
                <w:b/>
              </w:rPr>
            </w:pPr>
            <w:r>
              <w:rPr>
                <w:b/>
              </w:rPr>
              <w:t>27.9</w:t>
            </w:r>
          </w:p>
        </w:tc>
        <w:tc>
          <w:tcPr>
            <w:tcW w:w="1700" w:type="dxa"/>
            <w:tcBorders>
              <w:bottom w:val="double" w:sz="18" w:space="0" w:color="auto"/>
            </w:tcBorders>
          </w:tcPr>
          <w:p w:rsidR="00000000" w:rsidRDefault="00A96728">
            <w:pPr>
              <w:jc w:val="right"/>
            </w:pPr>
            <w:r>
              <w:t>35.0</w:t>
            </w:r>
          </w:p>
        </w:tc>
      </w:tr>
    </w:tbl>
    <w:p w:rsidR="00000000" w:rsidRDefault="00A96728">
      <w:pPr>
        <w:ind w:left="110"/>
      </w:pPr>
    </w:p>
    <w:p w:rsidR="00000000" w:rsidRDefault="00A96728">
      <w:pPr>
        <w:ind w:left="110"/>
      </w:pPr>
    </w:p>
    <w:p w:rsidR="00000000" w:rsidRDefault="00A96728">
      <w:pPr>
        <w:ind w:left="110"/>
      </w:pPr>
      <w:r>
        <w:t>On 14 September 1992 the Com</w:t>
      </w:r>
      <w:r>
        <w:t>pany entered into a Subvention Agreement under which the tax losses within IEL were used to reduce taxes that the Company and certain of its controlled entities otherwise would have been required to pay to the Australian Tax Office (ATO) in respect of its 1991 and 1992 operating profit.  The agreement ensures that the Company and certain of its controlled entities will either make a subvention payment to IEL or to the ATO to the extent that the ATO does not allow IEL losses to be grouped against taxable inc</w:t>
      </w:r>
      <w:r>
        <w:t>ome of the Company and those controlled entities.  These financial statements have been prepared on the assumption that these taxes will be paid to the ATO.  This basis is consistent with the prior period.</w:t>
      </w:r>
    </w:p>
    <w:p w:rsidR="00000000" w:rsidRDefault="00A96728">
      <w:pPr>
        <w:ind w:left="110"/>
      </w:pPr>
    </w:p>
    <w:tbl>
      <w:tblPr>
        <w:tblW w:w="0" w:type="auto"/>
        <w:tblLayout w:type="fixed"/>
        <w:tblLook w:val="0000"/>
      </w:tblPr>
      <w:tblGrid>
        <w:gridCol w:w="5778"/>
        <w:gridCol w:w="1"/>
        <w:gridCol w:w="1701"/>
        <w:gridCol w:w="1700"/>
        <w:gridCol w:w="1"/>
        <w:gridCol w:w="1701"/>
        <w:gridCol w:w="1559"/>
        <w:gridCol w:w="141"/>
      </w:tblGrid>
      <w:tr w:rsidR="00000000">
        <w:tblPrEx>
          <w:tblCellMar>
            <w:top w:w="0" w:type="dxa"/>
            <w:bottom w:w="0" w:type="dxa"/>
          </w:tblCellMar>
        </w:tblPrEx>
        <w:trPr>
          <w:gridAfter w:val="1"/>
          <w:wAfter w:w="141" w:type="dxa"/>
          <w:cantSplit/>
        </w:trPr>
        <w:tc>
          <w:tcPr>
            <w:tcW w:w="5778" w:type="dxa"/>
          </w:tcPr>
          <w:p w:rsidR="00000000" w:rsidRDefault="00A96728">
            <w:pPr>
              <w:ind w:left="110"/>
            </w:pPr>
          </w:p>
        </w:tc>
        <w:tc>
          <w:tcPr>
            <w:tcW w:w="3402" w:type="dxa"/>
            <w:hMerge w:val="restart"/>
          </w:tcPr>
          <w:p w:rsidR="00000000" w:rsidRDefault="00A96728">
            <w:pPr>
              <w:jc w:val="center"/>
            </w:pPr>
            <w:r>
              <w:rPr>
                <w:b/>
              </w:rPr>
              <w:t xml:space="preserve">Consolidated </w:t>
            </w:r>
          </w:p>
        </w:tc>
        <w:tc>
          <w:tcPr>
            <w:gridSpan w:val="2"/>
            <w:hMerge/>
          </w:tcPr>
          <w:p w:rsidR="00000000" w:rsidRDefault="00A96728">
            <w:pPr>
              <w:ind w:left="110"/>
              <w:jc w:val="center"/>
              <w:rPr>
                <w:b/>
              </w:rPr>
            </w:pPr>
          </w:p>
        </w:tc>
        <w:tc>
          <w:tcPr>
            <w:tcW w:w="3261" w:type="dxa"/>
            <w:hMerge w:val="restart"/>
          </w:tcPr>
          <w:p w:rsidR="00000000" w:rsidRDefault="00A96728">
            <w:pPr>
              <w:jc w:val="center"/>
            </w:pPr>
            <w:r>
              <w:rPr>
                <w:b/>
              </w:rPr>
              <w:t xml:space="preserve">Woolworths Limited </w:t>
            </w:r>
          </w:p>
        </w:tc>
        <w:tc>
          <w:tcPr>
            <w:gridSpan w:val="2"/>
            <w:hMerge/>
          </w:tcPr>
          <w:p w:rsidR="00000000" w:rsidRDefault="00A96728">
            <w:pPr>
              <w:jc w:val="center"/>
              <w:rPr>
                <w:b/>
              </w:rPr>
            </w:pPr>
          </w:p>
        </w:tc>
      </w:tr>
      <w:tr w:rsidR="00000000">
        <w:tblPrEx>
          <w:tblCellMar>
            <w:top w:w="0" w:type="dxa"/>
            <w:bottom w:w="0" w:type="dxa"/>
          </w:tblCellMar>
        </w:tblPrEx>
        <w:trPr>
          <w:gridAfter w:val="1"/>
          <w:wAfter w:w="141" w:type="dxa"/>
          <w:cantSplit/>
        </w:trPr>
        <w:tc>
          <w:tcPr>
            <w:tcW w:w="5778" w:type="dxa"/>
          </w:tcPr>
          <w:p w:rsidR="00000000" w:rsidRDefault="00A96728">
            <w:pPr>
              <w:ind w:left="110"/>
            </w:pPr>
          </w:p>
        </w:tc>
        <w:tc>
          <w:tcPr>
            <w:tcW w:w="1702" w:type="dxa"/>
            <w:gridSpan w:val="2"/>
          </w:tcPr>
          <w:p w:rsidR="00000000" w:rsidRDefault="00A96728">
            <w:pPr>
              <w:jc w:val="right"/>
              <w:rPr>
                <w:b/>
              </w:rPr>
            </w:pPr>
            <w:r>
              <w:rPr>
                <w:b/>
              </w:rPr>
              <w:t>52 weeks</w:t>
            </w:r>
          </w:p>
        </w:tc>
        <w:tc>
          <w:tcPr>
            <w:tcW w:w="1700" w:type="dxa"/>
          </w:tcPr>
          <w:p w:rsidR="00000000" w:rsidRDefault="00A96728">
            <w:pPr>
              <w:jc w:val="right"/>
            </w:pPr>
            <w:r>
              <w:t>52 weeks</w:t>
            </w:r>
          </w:p>
        </w:tc>
        <w:tc>
          <w:tcPr>
            <w:tcW w:w="1702" w:type="dxa"/>
            <w:gridSpan w:val="2"/>
          </w:tcPr>
          <w:p w:rsidR="00000000" w:rsidRDefault="00A96728">
            <w:pPr>
              <w:jc w:val="right"/>
              <w:rPr>
                <w:b/>
              </w:rPr>
            </w:pPr>
            <w:r>
              <w:rPr>
                <w:b/>
              </w:rPr>
              <w:t>52 weeks</w:t>
            </w:r>
          </w:p>
        </w:tc>
        <w:tc>
          <w:tcPr>
            <w:tcW w:w="1559" w:type="dxa"/>
          </w:tcPr>
          <w:p w:rsidR="00000000" w:rsidRDefault="00A96728">
            <w:pPr>
              <w:jc w:val="right"/>
            </w:pPr>
            <w:r>
              <w:t>52 weeks</w:t>
            </w:r>
          </w:p>
        </w:tc>
      </w:tr>
      <w:tr w:rsidR="00000000">
        <w:tblPrEx>
          <w:tblCellMar>
            <w:top w:w="0" w:type="dxa"/>
            <w:bottom w:w="0" w:type="dxa"/>
          </w:tblCellMar>
        </w:tblPrEx>
        <w:trPr>
          <w:gridAfter w:val="1"/>
          <w:wAfter w:w="141" w:type="dxa"/>
          <w:cantSplit/>
        </w:trPr>
        <w:tc>
          <w:tcPr>
            <w:tcW w:w="5778" w:type="dxa"/>
          </w:tcPr>
          <w:p w:rsidR="00000000" w:rsidRDefault="00A96728">
            <w:pPr>
              <w:ind w:left="110"/>
            </w:pPr>
          </w:p>
        </w:tc>
        <w:tc>
          <w:tcPr>
            <w:tcW w:w="1702" w:type="dxa"/>
            <w:gridSpan w:val="2"/>
          </w:tcPr>
          <w:p w:rsidR="00000000" w:rsidRDefault="00A96728">
            <w:pPr>
              <w:jc w:val="right"/>
              <w:rPr>
                <w:b/>
              </w:rPr>
            </w:pPr>
            <w:r>
              <w:rPr>
                <w:b/>
              </w:rPr>
              <w:t>ended</w:t>
            </w:r>
          </w:p>
        </w:tc>
        <w:tc>
          <w:tcPr>
            <w:tcW w:w="1700" w:type="dxa"/>
          </w:tcPr>
          <w:p w:rsidR="00000000" w:rsidRDefault="00A96728">
            <w:pPr>
              <w:jc w:val="right"/>
            </w:pPr>
            <w:r>
              <w:t>ended</w:t>
            </w:r>
          </w:p>
        </w:tc>
        <w:tc>
          <w:tcPr>
            <w:tcW w:w="1702" w:type="dxa"/>
            <w:gridSpan w:val="2"/>
          </w:tcPr>
          <w:p w:rsidR="00000000" w:rsidRDefault="00A96728">
            <w:pPr>
              <w:jc w:val="right"/>
              <w:rPr>
                <w:b/>
              </w:rPr>
            </w:pPr>
            <w:r>
              <w:rPr>
                <w:b/>
              </w:rPr>
              <w:t>ended</w:t>
            </w:r>
          </w:p>
        </w:tc>
        <w:tc>
          <w:tcPr>
            <w:tcW w:w="1559" w:type="dxa"/>
          </w:tcPr>
          <w:p w:rsidR="00000000" w:rsidRDefault="00A96728">
            <w:pPr>
              <w:jc w:val="right"/>
            </w:pPr>
            <w:r>
              <w:t>ended</w:t>
            </w:r>
          </w:p>
        </w:tc>
      </w:tr>
      <w:tr w:rsidR="00000000">
        <w:tblPrEx>
          <w:tblCellMar>
            <w:top w:w="0" w:type="dxa"/>
            <w:bottom w:w="0" w:type="dxa"/>
          </w:tblCellMar>
        </w:tblPrEx>
        <w:trPr>
          <w:gridAfter w:val="1"/>
          <w:wAfter w:w="141" w:type="dxa"/>
          <w:cantSplit/>
        </w:trPr>
        <w:tc>
          <w:tcPr>
            <w:tcW w:w="5778" w:type="dxa"/>
          </w:tcPr>
          <w:p w:rsidR="00000000" w:rsidRDefault="00A96728">
            <w:pPr>
              <w:ind w:left="110"/>
            </w:pPr>
          </w:p>
        </w:tc>
        <w:tc>
          <w:tcPr>
            <w:tcW w:w="1702" w:type="dxa"/>
            <w:gridSpan w:val="2"/>
          </w:tcPr>
          <w:p w:rsidR="00000000" w:rsidRDefault="00A96728">
            <w:pPr>
              <w:jc w:val="right"/>
              <w:rPr>
                <w:b/>
              </w:rPr>
            </w:pPr>
            <w:r>
              <w:rPr>
                <w:b/>
              </w:rPr>
              <w:t>25 June 00</w:t>
            </w:r>
          </w:p>
        </w:tc>
        <w:tc>
          <w:tcPr>
            <w:tcW w:w="1700" w:type="dxa"/>
          </w:tcPr>
          <w:p w:rsidR="00000000" w:rsidRDefault="00A96728">
            <w:pPr>
              <w:jc w:val="right"/>
            </w:pPr>
            <w:r>
              <w:t>27 June 99</w:t>
            </w:r>
          </w:p>
        </w:tc>
        <w:tc>
          <w:tcPr>
            <w:tcW w:w="1702" w:type="dxa"/>
            <w:gridSpan w:val="2"/>
          </w:tcPr>
          <w:p w:rsidR="00000000" w:rsidRDefault="00A96728">
            <w:pPr>
              <w:jc w:val="right"/>
              <w:rPr>
                <w:b/>
              </w:rPr>
            </w:pPr>
            <w:r>
              <w:rPr>
                <w:b/>
              </w:rPr>
              <w:t>25 June 00</w:t>
            </w:r>
          </w:p>
        </w:tc>
        <w:tc>
          <w:tcPr>
            <w:tcW w:w="1559" w:type="dxa"/>
          </w:tcPr>
          <w:p w:rsidR="00000000" w:rsidRDefault="00A96728">
            <w:pPr>
              <w:jc w:val="right"/>
            </w:pPr>
            <w:r>
              <w:t>27 June 99</w:t>
            </w:r>
          </w:p>
        </w:tc>
      </w:tr>
      <w:tr w:rsidR="00000000">
        <w:tblPrEx>
          <w:tblCellMar>
            <w:top w:w="0" w:type="dxa"/>
            <w:bottom w:w="0" w:type="dxa"/>
          </w:tblCellMar>
        </w:tblPrEx>
        <w:trPr>
          <w:gridAfter w:val="1"/>
          <w:wAfter w:w="141" w:type="dxa"/>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$m</w:t>
            </w:r>
          </w:p>
        </w:tc>
        <w:tc>
          <w:tcPr>
            <w:tcW w:w="1700" w:type="dxa"/>
            <w:tcBorders>
              <w:bottom w:val="single" w:sz="18" w:space="0" w:color="auto"/>
            </w:tcBorders>
          </w:tcPr>
          <w:p w:rsidR="00000000" w:rsidRDefault="00A96728">
            <w:pPr>
              <w:jc w:val="right"/>
            </w:pPr>
            <w:r>
              <w:t>$m</w:t>
            </w:r>
          </w:p>
        </w:tc>
        <w:tc>
          <w:tcPr>
            <w:tcW w:w="1702" w:type="dxa"/>
            <w:gridSpan w:val="2"/>
            <w:tcBorders>
              <w:bottom w:val="single" w:sz="18" w:space="0" w:color="auto"/>
            </w:tcBorders>
          </w:tcPr>
          <w:p w:rsidR="00000000" w:rsidRDefault="00A96728">
            <w:pPr>
              <w:jc w:val="right"/>
              <w:rPr>
                <w:b/>
              </w:rPr>
            </w:pPr>
            <w:r>
              <w:rPr>
                <w:b/>
              </w:rPr>
              <w:t>$m</w:t>
            </w:r>
          </w:p>
        </w:tc>
        <w:tc>
          <w:tcPr>
            <w:tcW w:w="1559" w:type="dxa"/>
            <w:tcBorders>
              <w:bottom w:val="single" w:sz="18" w:space="0" w:color="auto"/>
            </w:tcBorders>
          </w:tcPr>
          <w:p w:rsidR="00000000" w:rsidRDefault="00A96728">
            <w:pPr>
              <w:jc w:val="right"/>
            </w:pPr>
            <w:r>
              <w:t>$m</w:t>
            </w:r>
          </w:p>
        </w:tc>
      </w:tr>
      <w:tr w:rsidR="00000000">
        <w:tblPrEx>
          <w:tblCellMar>
            <w:top w:w="0" w:type="dxa"/>
            <w:bottom w:w="0" w:type="dxa"/>
          </w:tblCellMar>
        </w:tblPrEx>
        <w:trPr>
          <w:gridAfter w:val="1"/>
          <w:wAfter w:w="141" w:type="dxa"/>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559"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8   Dividends paid or provided</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gridSpan w:val="2"/>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gridSpan w:val="2"/>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Final dividend of 13 cents (1999 - 10 </w:t>
            </w:r>
            <w:r>
              <w:t xml:space="preserve">cents) per fully paid ordinary </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gridSpan w:val="2"/>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share proposed to be paid 5 October 2000 (1999 - 5 October 1999)</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gridSpan w:val="2"/>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100% franked at 34% tax rate</w:t>
            </w:r>
          </w:p>
        </w:tc>
        <w:tc>
          <w:tcPr>
            <w:tcW w:w="1702" w:type="dxa"/>
            <w:gridSpan w:val="2"/>
          </w:tcPr>
          <w:p w:rsidR="00000000" w:rsidRDefault="00A96728">
            <w:pPr>
              <w:jc w:val="right"/>
              <w:rPr>
                <w:b/>
              </w:rPr>
            </w:pPr>
            <w:r>
              <w:rPr>
                <w:b/>
              </w:rPr>
              <w:t>137.8</w:t>
            </w:r>
          </w:p>
        </w:tc>
        <w:tc>
          <w:tcPr>
            <w:tcW w:w="1700" w:type="dxa"/>
          </w:tcPr>
          <w:p w:rsidR="00000000" w:rsidRDefault="00A96728">
            <w:pPr>
              <w:jc w:val="right"/>
            </w:pPr>
            <w:r>
              <w:t>115.3</w:t>
            </w:r>
          </w:p>
        </w:tc>
        <w:tc>
          <w:tcPr>
            <w:tcW w:w="1702" w:type="dxa"/>
            <w:gridSpan w:val="2"/>
          </w:tcPr>
          <w:p w:rsidR="00000000" w:rsidRDefault="00A96728">
            <w:pPr>
              <w:jc w:val="right"/>
              <w:rPr>
                <w:b/>
              </w:rPr>
            </w:pPr>
            <w:r>
              <w:rPr>
                <w:b/>
              </w:rPr>
              <w:t>137.8</w:t>
            </w:r>
          </w:p>
        </w:tc>
        <w:tc>
          <w:tcPr>
            <w:tcW w:w="1700" w:type="dxa"/>
            <w:gridSpan w:val="2"/>
          </w:tcPr>
          <w:p w:rsidR="00000000" w:rsidRDefault="00A96728">
            <w:pPr>
              <w:jc w:val="right"/>
            </w:pPr>
            <w:r>
              <w:t>115.3</w:t>
            </w:r>
          </w:p>
        </w:tc>
      </w:tr>
      <w:tr w:rsidR="00000000">
        <w:tblPrEx>
          <w:tblCellMar>
            <w:top w:w="0" w:type="dxa"/>
            <w:bottom w:w="0" w:type="dxa"/>
          </w:tblCellMar>
        </w:tblPrEx>
        <w:trPr>
          <w:cantSplit/>
        </w:trPr>
        <w:tc>
          <w:tcPr>
            <w:tcW w:w="5778" w:type="dxa"/>
          </w:tcPr>
          <w:p w:rsidR="00000000" w:rsidRDefault="00A96728">
            <w:pPr>
              <w:ind w:left="110"/>
            </w:pPr>
            <w:r>
              <w:t xml:space="preserve">Interim dividend of 10 cents (1999 - 8 cents) per fully paid ordinary </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gridSpan w:val="2"/>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share paid 28 April 2000 (1999 - 30 April 1999)</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gridSpan w:val="2"/>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100% franked at 36% tax rate (Class C)</w:t>
            </w:r>
          </w:p>
        </w:tc>
        <w:tc>
          <w:tcPr>
            <w:tcW w:w="1702" w:type="dxa"/>
            <w:gridSpan w:val="2"/>
          </w:tcPr>
          <w:p w:rsidR="00000000" w:rsidRDefault="00A96728">
            <w:pPr>
              <w:jc w:val="right"/>
              <w:rPr>
                <w:b/>
              </w:rPr>
            </w:pPr>
            <w:r>
              <w:rPr>
                <w:b/>
              </w:rPr>
              <w:t>105.7</w:t>
            </w:r>
          </w:p>
        </w:tc>
        <w:tc>
          <w:tcPr>
            <w:tcW w:w="1700" w:type="dxa"/>
          </w:tcPr>
          <w:p w:rsidR="00000000" w:rsidRDefault="00A96728">
            <w:pPr>
              <w:jc w:val="right"/>
            </w:pPr>
            <w:r>
              <w:t>91.9</w:t>
            </w:r>
          </w:p>
        </w:tc>
        <w:tc>
          <w:tcPr>
            <w:tcW w:w="1702" w:type="dxa"/>
            <w:gridSpan w:val="2"/>
          </w:tcPr>
          <w:p w:rsidR="00000000" w:rsidRDefault="00A96728">
            <w:pPr>
              <w:jc w:val="right"/>
              <w:rPr>
                <w:b/>
              </w:rPr>
            </w:pPr>
            <w:r>
              <w:rPr>
                <w:b/>
              </w:rPr>
              <w:t>105.7</w:t>
            </w:r>
          </w:p>
        </w:tc>
        <w:tc>
          <w:tcPr>
            <w:tcW w:w="1700" w:type="dxa"/>
            <w:gridSpan w:val="2"/>
          </w:tcPr>
          <w:p w:rsidR="00000000" w:rsidRDefault="00A96728">
            <w:pPr>
              <w:jc w:val="right"/>
            </w:pPr>
            <w:r>
              <w:t>91.9</w:t>
            </w:r>
          </w:p>
        </w:tc>
      </w:tr>
      <w:tr w:rsidR="00000000">
        <w:tblPrEx>
          <w:tblCellMar>
            <w:top w:w="0" w:type="dxa"/>
            <w:bottom w:w="0" w:type="dxa"/>
          </w:tblCellMar>
        </w:tblPrEx>
        <w:trPr>
          <w:cantSplit/>
        </w:trPr>
        <w:tc>
          <w:tcPr>
            <w:tcW w:w="5778" w:type="dxa"/>
          </w:tcPr>
          <w:p w:rsidR="00000000" w:rsidRDefault="00A96728">
            <w:pPr>
              <w:ind w:left="110"/>
            </w:pPr>
            <w:r>
              <w:t xml:space="preserve">Special dividend of $2.47 per fully paid ordinary share paid 7 April </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gridSpan w:val="2"/>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2000 to shareholders participating in the o</w:t>
            </w:r>
            <w:r>
              <w:t>ff market share buyback</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gridSpan w:val="2"/>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100% franked at 36% (Class C)</w:t>
            </w:r>
          </w:p>
        </w:tc>
        <w:tc>
          <w:tcPr>
            <w:tcW w:w="1702" w:type="dxa"/>
            <w:gridSpan w:val="2"/>
            <w:tcBorders>
              <w:bottom w:val="single" w:sz="18" w:space="0" w:color="auto"/>
            </w:tcBorders>
          </w:tcPr>
          <w:p w:rsidR="00000000" w:rsidRDefault="00A96728">
            <w:pPr>
              <w:jc w:val="right"/>
              <w:rPr>
                <w:b/>
              </w:rPr>
            </w:pPr>
            <w:r>
              <w:rPr>
                <w:b/>
              </w:rPr>
              <w:t>247.0</w:t>
            </w:r>
          </w:p>
        </w:tc>
        <w:tc>
          <w:tcPr>
            <w:tcW w:w="1700" w:type="dxa"/>
            <w:tcBorders>
              <w:bottom w:val="single" w:sz="18" w:space="0" w:color="auto"/>
            </w:tcBorders>
          </w:tcPr>
          <w:p w:rsidR="00000000" w:rsidRDefault="00A96728">
            <w:pPr>
              <w:jc w:val="right"/>
            </w:pPr>
            <w:r>
              <w:t>-</w:t>
            </w:r>
          </w:p>
        </w:tc>
        <w:tc>
          <w:tcPr>
            <w:tcW w:w="1702" w:type="dxa"/>
            <w:gridSpan w:val="2"/>
            <w:tcBorders>
              <w:bottom w:val="single" w:sz="18" w:space="0" w:color="auto"/>
            </w:tcBorders>
          </w:tcPr>
          <w:p w:rsidR="00000000" w:rsidRDefault="00A96728">
            <w:pPr>
              <w:jc w:val="right"/>
              <w:rPr>
                <w:b/>
              </w:rPr>
            </w:pPr>
            <w:r>
              <w:rPr>
                <w:b/>
              </w:rPr>
              <w:t>247.0</w:t>
            </w:r>
          </w:p>
        </w:tc>
        <w:tc>
          <w:tcPr>
            <w:tcW w:w="1700" w:type="dxa"/>
            <w:gridSpan w:val="2"/>
            <w:tcBorders>
              <w:bottom w:val="single" w:sz="18" w:space="0" w:color="auto"/>
            </w:tcBorders>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gridSpan w:val="2"/>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b/>
                <w:vanish/>
              </w:rPr>
              <w:t>[SULON]</w:t>
            </w:r>
            <w:r>
              <w:rPr>
                <w:b/>
              </w:rPr>
              <w:t>Total dividends provided for or paid</w:t>
            </w:r>
          </w:p>
        </w:tc>
        <w:tc>
          <w:tcPr>
            <w:tcW w:w="1702" w:type="dxa"/>
            <w:gridSpan w:val="2"/>
            <w:tcBorders>
              <w:bottom w:val="single" w:sz="18" w:space="0" w:color="auto"/>
            </w:tcBorders>
          </w:tcPr>
          <w:p w:rsidR="00000000" w:rsidRDefault="00A96728">
            <w:pPr>
              <w:jc w:val="right"/>
              <w:rPr>
                <w:b/>
              </w:rPr>
            </w:pPr>
            <w:r>
              <w:rPr>
                <w:b/>
              </w:rPr>
              <w:t>490.5</w:t>
            </w:r>
          </w:p>
        </w:tc>
        <w:tc>
          <w:tcPr>
            <w:tcW w:w="1700" w:type="dxa"/>
            <w:tcBorders>
              <w:bottom w:val="single" w:sz="18" w:space="0" w:color="auto"/>
            </w:tcBorders>
          </w:tcPr>
          <w:p w:rsidR="00000000" w:rsidRDefault="00A96728">
            <w:pPr>
              <w:jc w:val="right"/>
            </w:pPr>
            <w:r>
              <w:t>207.2</w:t>
            </w:r>
          </w:p>
        </w:tc>
        <w:tc>
          <w:tcPr>
            <w:tcW w:w="1702" w:type="dxa"/>
            <w:gridSpan w:val="2"/>
            <w:tcBorders>
              <w:bottom w:val="single" w:sz="18" w:space="0" w:color="auto"/>
            </w:tcBorders>
          </w:tcPr>
          <w:p w:rsidR="00000000" w:rsidRDefault="00A96728">
            <w:pPr>
              <w:jc w:val="right"/>
              <w:rPr>
                <w:b/>
              </w:rPr>
            </w:pPr>
            <w:r>
              <w:rPr>
                <w:b/>
              </w:rPr>
              <w:t>490.5</w:t>
            </w:r>
          </w:p>
        </w:tc>
        <w:tc>
          <w:tcPr>
            <w:tcW w:w="1700" w:type="dxa"/>
            <w:gridSpan w:val="2"/>
            <w:tcBorders>
              <w:bottom w:val="single" w:sz="18" w:space="0" w:color="auto"/>
            </w:tcBorders>
          </w:tcPr>
          <w:p w:rsidR="00000000" w:rsidRDefault="00A96728">
            <w:pPr>
              <w:jc w:val="right"/>
            </w:pPr>
            <w:r>
              <w:t>207.2</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gridSpan w:val="2"/>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Dividends paid in cash or satisfied by the issue of new shares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gridSpan w:val="2"/>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under the Dividend Reinvestment Plan during the years ended</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gridSpan w:val="2"/>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25 June 2000 and 27 June 1999 were as follows: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gridSpan w:val="2"/>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Paid in cash:</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gridSpan w:val="2"/>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    Final and interim dividends</w:t>
            </w:r>
          </w:p>
        </w:tc>
        <w:tc>
          <w:tcPr>
            <w:tcW w:w="1702" w:type="dxa"/>
            <w:gridSpan w:val="2"/>
          </w:tcPr>
          <w:p w:rsidR="00000000" w:rsidRDefault="00A96728">
            <w:pPr>
              <w:jc w:val="right"/>
              <w:rPr>
                <w:b/>
              </w:rPr>
            </w:pPr>
            <w:r>
              <w:rPr>
                <w:b/>
              </w:rPr>
              <w:t>173.5</w:t>
            </w:r>
          </w:p>
        </w:tc>
        <w:tc>
          <w:tcPr>
            <w:tcW w:w="1700" w:type="dxa"/>
          </w:tcPr>
          <w:p w:rsidR="00000000" w:rsidRDefault="00A96728">
            <w:pPr>
              <w:jc w:val="right"/>
            </w:pPr>
            <w:r>
              <w:t>154.1</w:t>
            </w:r>
          </w:p>
        </w:tc>
        <w:tc>
          <w:tcPr>
            <w:tcW w:w="1702" w:type="dxa"/>
            <w:gridSpan w:val="2"/>
          </w:tcPr>
          <w:p w:rsidR="00000000" w:rsidRDefault="00A96728">
            <w:pPr>
              <w:jc w:val="right"/>
              <w:rPr>
                <w:b/>
              </w:rPr>
            </w:pPr>
            <w:r>
              <w:rPr>
                <w:b/>
              </w:rPr>
              <w:t>173.5</w:t>
            </w:r>
          </w:p>
        </w:tc>
        <w:tc>
          <w:tcPr>
            <w:tcW w:w="1700" w:type="dxa"/>
            <w:gridSpan w:val="2"/>
          </w:tcPr>
          <w:p w:rsidR="00000000" w:rsidRDefault="00A96728">
            <w:pPr>
              <w:jc w:val="right"/>
            </w:pPr>
            <w:r>
              <w:t>154.1</w:t>
            </w:r>
          </w:p>
        </w:tc>
      </w:tr>
      <w:tr w:rsidR="00000000">
        <w:tblPrEx>
          <w:tblCellMar>
            <w:top w:w="0" w:type="dxa"/>
            <w:bottom w:w="0" w:type="dxa"/>
          </w:tblCellMar>
        </w:tblPrEx>
        <w:trPr>
          <w:cantSplit/>
        </w:trPr>
        <w:tc>
          <w:tcPr>
            <w:tcW w:w="5778" w:type="dxa"/>
          </w:tcPr>
          <w:p w:rsidR="00000000" w:rsidRDefault="00A96728">
            <w:pPr>
              <w:ind w:left="110"/>
            </w:pPr>
            <w:r>
              <w:t xml:space="preserve">    Special buyback dividen</w:t>
            </w:r>
            <w:r>
              <w:t>d</w:t>
            </w:r>
          </w:p>
        </w:tc>
        <w:tc>
          <w:tcPr>
            <w:tcW w:w="1702" w:type="dxa"/>
            <w:gridSpan w:val="2"/>
          </w:tcPr>
          <w:p w:rsidR="00000000" w:rsidRDefault="00A96728">
            <w:pPr>
              <w:jc w:val="right"/>
              <w:rPr>
                <w:b/>
              </w:rPr>
            </w:pPr>
            <w:r>
              <w:rPr>
                <w:b/>
              </w:rPr>
              <w:t>247.0</w:t>
            </w:r>
          </w:p>
        </w:tc>
        <w:tc>
          <w:tcPr>
            <w:tcW w:w="1700" w:type="dxa"/>
          </w:tcPr>
          <w:p w:rsidR="00000000" w:rsidRDefault="00A96728">
            <w:pPr>
              <w:jc w:val="right"/>
            </w:pPr>
            <w:r>
              <w:t>-</w:t>
            </w:r>
          </w:p>
        </w:tc>
        <w:tc>
          <w:tcPr>
            <w:tcW w:w="1702" w:type="dxa"/>
            <w:gridSpan w:val="2"/>
          </w:tcPr>
          <w:p w:rsidR="00000000" w:rsidRDefault="00A96728">
            <w:pPr>
              <w:jc w:val="right"/>
              <w:rPr>
                <w:b/>
              </w:rPr>
            </w:pPr>
            <w:r>
              <w:rPr>
                <w:b/>
              </w:rPr>
              <w:t>247.0</w:t>
            </w:r>
          </w:p>
        </w:tc>
        <w:tc>
          <w:tcPr>
            <w:tcW w:w="1700" w:type="dxa"/>
            <w:gridSpan w:val="2"/>
          </w:tcPr>
          <w:p w:rsidR="00000000" w:rsidRDefault="00A96728">
            <w:pPr>
              <w:jc w:val="right"/>
            </w:pPr>
            <w:r>
              <w:t>-</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Satisfied by the issue of new shares</w:t>
            </w:r>
          </w:p>
        </w:tc>
        <w:tc>
          <w:tcPr>
            <w:tcW w:w="1702" w:type="dxa"/>
            <w:gridSpan w:val="2"/>
            <w:tcBorders>
              <w:bottom w:val="single" w:sz="18" w:space="0" w:color="auto"/>
            </w:tcBorders>
          </w:tcPr>
          <w:p w:rsidR="00000000" w:rsidRDefault="00A96728">
            <w:pPr>
              <w:jc w:val="right"/>
              <w:rPr>
                <w:b/>
              </w:rPr>
            </w:pPr>
            <w:r>
              <w:rPr>
                <w:b/>
              </w:rPr>
              <w:t>47.3</w:t>
            </w:r>
          </w:p>
        </w:tc>
        <w:tc>
          <w:tcPr>
            <w:tcW w:w="1700" w:type="dxa"/>
            <w:tcBorders>
              <w:bottom w:val="single" w:sz="18" w:space="0" w:color="auto"/>
            </w:tcBorders>
          </w:tcPr>
          <w:p w:rsidR="00000000" w:rsidRDefault="00A96728">
            <w:pPr>
              <w:jc w:val="right"/>
            </w:pPr>
            <w:r>
              <w:t>40.4</w:t>
            </w:r>
          </w:p>
        </w:tc>
        <w:tc>
          <w:tcPr>
            <w:tcW w:w="1702" w:type="dxa"/>
            <w:gridSpan w:val="2"/>
            <w:tcBorders>
              <w:bottom w:val="single" w:sz="18" w:space="0" w:color="auto"/>
            </w:tcBorders>
          </w:tcPr>
          <w:p w:rsidR="00000000" w:rsidRDefault="00A96728">
            <w:pPr>
              <w:jc w:val="right"/>
              <w:rPr>
                <w:b/>
              </w:rPr>
            </w:pPr>
            <w:r>
              <w:rPr>
                <w:b/>
              </w:rPr>
              <w:t>47.3</w:t>
            </w:r>
          </w:p>
        </w:tc>
        <w:tc>
          <w:tcPr>
            <w:tcW w:w="1700" w:type="dxa"/>
            <w:gridSpan w:val="2"/>
            <w:tcBorders>
              <w:bottom w:val="single" w:sz="18" w:space="0" w:color="auto"/>
            </w:tcBorders>
          </w:tcPr>
          <w:p w:rsidR="00000000" w:rsidRDefault="00A96728">
            <w:pPr>
              <w:jc w:val="right"/>
            </w:pPr>
            <w:r>
              <w:t>40.4</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gridSpan w:val="2"/>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467.8</w:t>
            </w:r>
          </w:p>
        </w:tc>
        <w:tc>
          <w:tcPr>
            <w:tcW w:w="1700" w:type="dxa"/>
            <w:tcBorders>
              <w:bottom w:val="single" w:sz="18" w:space="0" w:color="auto"/>
            </w:tcBorders>
          </w:tcPr>
          <w:p w:rsidR="00000000" w:rsidRDefault="00A96728">
            <w:pPr>
              <w:jc w:val="right"/>
            </w:pPr>
            <w:r>
              <w:t>194.5</w:t>
            </w:r>
          </w:p>
        </w:tc>
        <w:tc>
          <w:tcPr>
            <w:tcW w:w="1702" w:type="dxa"/>
            <w:gridSpan w:val="2"/>
            <w:tcBorders>
              <w:bottom w:val="single" w:sz="18" w:space="0" w:color="auto"/>
            </w:tcBorders>
          </w:tcPr>
          <w:p w:rsidR="00000000" w:rsidRDefault="00A96728">
            <w:pPr>
              <w:jc w:val="right"/>
              <w:rPr>
                <w:b/>
              </w:rPr>
            </w:pPr>
            <w:r>
              <w:rPr>
                <w:b/>
              </w:rPr>
              <w:t>467.8</w:t>
            </w:r>
          </w:p>
        </w:tc>
        <w:tc>
          <w:tcPr>
            <w:tcW w:w="1700" w:type="dxa"/>
            <w:gridSpan w:val="2"/>
            <w:tcBorders>
              <w:bottom w:val="single" w:sz="18" w:space="0" w:color="auto"/>
            </w:tcBorders>
          </w:tcPr>
          <w:p w:rsidR="00000000" w:rsidRDefault="00A96728">
            <w:pPr>
              <w:jc w:val="right"/>
            </w:pPr>
            <w:r>
              <w:t>194.5</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gridSpan w:val="2"/>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rPr>
                <w:b/>
              </w:rPr>
              <w:t>Franked dividends</w:t>
            </w: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gridSpan w:val="2"/>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The franked portions of the dividends proposed as at 25 June 2000</w:t>
            </w: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gridSpan w:val="2"/>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 xml:space="preserve">will be franked out of existing franking credits or out of franked </w:t>
            </w: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gridSpan w:val="2"/>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 xml:space="preserve">credits arising from the payment of income tax in the year ending </w:t>
            </w: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gridSpan w:val="2"/>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June 2001.</w:t>
            </w: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gridSpan w:val="2"/>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Franking credits available for the subsequent financial year</w:t>
            </w: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gridSpan w:val="2"/>
          </w:tcPr>
          <w:p w:rsidR="00000000" w:rsidRDefault="00A96728">
            <w:pPr>
              <w:jc w:val="right"/>
            </w:pP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A96728">
            <w:pPr>
              <w:ind w:left="110"/>
            </w:pPr>
            <w:r>
              <w:rPr>
                <w:vanish/>
              </w:rPr>
              <w:t>[DULON]</w:t>
            </w:r>
            <w:r>
              <w:t>34% (1999: 36%) franking credits</w:t>
            </w:r>
          </w:p>
        </w:tc>
        <w:tc>
          <w:tcPr>
            <w:tcW w:w="1702" w:type="dxa"/>
            <w:gridSpan w:val="2"/>
            <w:tcBorders>
              <w:bottom w:val="double" w:sz="18" w:space="0" w:color="auto"/>
            </w:tcBorders>
          </w:tcPr>
          <w:p w:rsidR="00000000" w:rsidRDefault="00A96728">
            <w:pPr>
              <w:jc w:val="right"/>
              <w:rPr>
                <w:b/>
              </w:rPr>
            </w:pPr>
            <w:r>
              <w:rPr>
                <w:b/>
              </w:rPr>
              <w:t>417.8</w:t>
            </w:r>
          </w:p>
        </w:tc>
        <w:tc>
          <w:tcPr>
            <w:tcW w:w="1700" w:type="dxa"/>
            <w:tcBorders>
              <w:bottom w:val="double" w:sz="18" w:space="0" w:color="auto"/>
            </w:tcBorders>
          </w:tcPr>
          <w:p w:rsidR="00000000" w:rsidRDefault="00A96728">
            <w:pPr>
              <w:jc w:val="right"/>
            </w:pPr>
            <w:r>
              <w:t>571.5</w:t>
            </w:r>
          </w:p>
        </w:tc>
        <w:tc>
          <w:tcPr>
            <w:tcW w:w="1702" w:type="dxa"/>
            <w:gridSpan w:val="2"/>
            <w:tcBorders>
              <w:bottom w:val="double" w:sz="18" w:space="0" w:color="auto"/>
            </w:tcBorders>
          </w:tcPr>
          <w:p w:rsidR="00000000" w:rsidRDefault="00A96728">
            <w:pPr>
              <w:jc w:val="right"/>
              <w:rPr>
                <w:b/>
              </w:rPr>
            </w:pPr>
            <w:r>
              <w:rPr>
                <w:b/>
              </w:rPr>
              <w:t>143.9</w:t>
            </w:r>
          </w:p>
        </w:tc>
        <w:tc>
          <w:tcPr>
            <w:tcW w:w="1700" w:type="dxa"/>
            <w:gridSpan w:val="2"/>
            <w:tcBorders>
              <w:bottom w:val="double" w:sz="18" w:space="0" w:color="auto"/>
            </w:tcBorders>
          </w:tcPr>
          <w:p w:rsidR="00000000" w:rsidRDefault="00A96728">
            <w:pPr>
              <w:jc w:val="right"/>
            </w:pPr>
            <w:r>
              <w:t>153.4</w:t>
            </w:r>
          </w:p>
        </w:tc>
      </w:tr>
    </w:tbl>
    <w:p w:rsidR="00000000" w:rsidRDefault="00A96728">
      <w:pPr>
        <w:ind w:left="110"/>
      </w:pPr>
    </w:p>
    <w:p w:rsidR="00000000" w:rsidRDefault="00A96728">
      <w:pPr>
        <w:ind w:left="110"/>
      </w:pPr>
    </w:p>
    <w:p w:rsidR="00000000" w:rsidRDefault="00A96728">
      <w:pPr>
        <w:ind w:left="110"/>
      </w:pPr>
      <w:r>
        <w:t>The above amounts represent the balances of the franking accounts as at the end of the financial period, adjusted for:</w:t>
      </w:r>
    </w:p>
    <w:p w:rsidR="00000000" w:rsidRDefault="00A96728">
      <w:pPr>
        <w:ind w:left="110"/>
      </w:pPr>
    </w:p>
    <w:p w:rsidR="00000000" w:rsidRDefault="00A96728">
      <w:pPr>
        <w:pStyle w:val="HangIndent0"/>
      </w:pPr>
      <w:r>
        <w:t>(a)</w:t>
      </w:r>
      <w:r>
        <w:tab/>
        <w:t>Franking credits that will arise from the payment of income tax payable at the end of the financial period</w:t>
      </w:r>
    </w:p>
    <w:p w:rsidR="00000000" w:rsidRDefault="00A96728">
      <w:pPr>
        <w:pStyle w:val="HangIndent0"/>
      </w:pPr>
    </w:p>
    <w:p w:rsidR="00000000" w:rsidRDefault="00A96728">
      <w:pPr>
        <w:pStyle w:val="HangIndent0"/>
      </w:pPr>
      <w:r>
        <w:t>(b)</w:t>
      </w:r>
      <w:r>
        <w:tab/>
        <w:t>Franking debits that will arise from the payment of dividends proposed at the end of the financial period</w:t>
      </w:r>
    </w:p>
    <w:p w:rsidR="00000000" w:rsidRDefault="00A96728">
      <w:pPr>
        <w:pStyle w:val="HangIndent0"/>
      </w:pPr>
    </w:p>
    <w:tbl>
      <w:tblPr>
        <w:tblW w:w="0" w:type="auto"/>
        <w:tblLayout w:type="fixed"/>
        <w:tblLook w:val="0000"/>
      </w:tblPr>
      <w:tblGrid>
        <w:gridCol w:w="4077"/>
        <w:gridCol w:w="1"/>
        <w:gridCol w:w="1274"/>
        <w:gridCol w:w="1276"/>
        <w:gridCol w:w="1"/>
        <w:gridCol w:w="1274"/>
        <w:gridCol w:w="1276"/>
        <w:gridCol w:w="1"/>
        <w:gridCol w:w="1274"/>
        <w:gridCol w:w="1276"/>
        <w:gridCol w:w="1"/>
        <w:gridCol w:w="1274"/>
        <w:gridCol w:w="1276"/>
      </w:tblGrid>
      <w:tr w:rsidR="00000000">
        <w:tblPrEx>
          <w:tblCellMar>
            <w:top w:w="0" w:type="dxa"/>
            <w:bottom w:w="0" w:type="dxa"/>
          </w:tblCellMar>
        </w:tblPrEx>
        <w:trPr>
          <w:cantSplit/>
        </w:trPr>
        <w:tc>
          <w:tcPr>
            <w:tcW w:w="4077" w:type="dxa"/>
          </w:tcPr>
          <w:p w:rsidR="00000000" w:rsidRDefault="00A96728">
            <w:pPr>
              <w:ind w:left="110"/>
            </w:pPr>
          </w:p>
        </w:tc>
        <w:tc>
          <w:tcPr>
            <w:tcW w:w="2551" w:type="dxa"/>
            <w:hMerge w:val="restart"/>
          </w:tcPr>
          <w:p w:rsidR="00000000" w:rsidRDefault="00A96728">
            <w:pPr>
              <w:jc w:val="center"/>
            </w:pPr>
            <w:r>
              <w:rPr>
                <w:b/>
              </w:rPr>
              <w:t xml:space="preserve">Supermarkets </w:t>
            </w:r>
          </w:p>
        </w:tc>
        <w:tc>
          <w:tcPr>
            <w:gridSpan w:val="2"/>
            <w:hMerge/>
          </w:tcPr>
          <w:p w:rsidR="00000000" w:rsidRDefault="00A96728">
            <w:pPr>
              <w:ind w:left="110"/>
              <w:jc w:val="center"/>
              <w:rPr>
                <w:b/>
              </w:rPr>
            </w:pPr>
          </w:p>
        </w:tc>
        <w:tc>
          <w:tcPr>
            <w:tcW w:w="2551" w:type="dxa"/>
            <w:hMerge w:val="restart"/>
          </w:tcPr>
          <w:p w:rsidR="00000000" w:rsidRDefault="00A96728">
            <w:pPr>
              <w:jc w:val="center"/>
            </w:pPr>
            <w:r>
              <w:rPr>
                <w:b/>
              </w:rPr>
              <w:t xml:space="preserve">General merchandise </w:t>
            </w:r>
          </w:p>
        </w:tc>
        <w:tc>
          <w:tcPr>
            <w:gridSpan w:val="2"/>
            <w:hMerge/>
          </w:tcPr>
          <w:p w:rsidR="00000000" w:rsidRDefault="00A96728">
            <w:pPr>
              <w:jc w:val="center"/>
              <w:rPr>
                <w:b/>
              </w:rPr>
            </w:pPr>
          </w:p>
        </w:tc>
        <w:tc>
          <w:tcPr>
            <w:tcW w:w="2551" w:type="dxa"/>
            <w:hMerge w:val="restart"/>
          </w:tcPr>
          <w:p w:rsidR="00000000" w:rsidRDefault="00A96728">
            <w:pPr>
              <w:jc w:val="center"/>
            </w:pPr>
            <w:r>
              <w:rPr>
                <w:b/>
              </w:rPr>
              <w:t xml:space="preserve">Wholesale </w:t>
            </w:r>
          </w:p>
        </w:tc>
        <w:tc>
          <w:tcPr>
            <w:gridSpan w:val="2"/>
            <w:hMerge/>
          </w:tcPr>
          <w:p w:rsidR="00000000" w:rsidRDefault="00A96728">
            <w:pPr>
              <w:jc w:val="center"/>
              <w:rPr>
                <w:b/>
              </w:rPr>
            </w:pPr>
          </w:p>
        </w:tc>
        <w:tc>
          <w:tcPr>
            <w:tcW w:w="2551" w:type="dxa"/>
            <w:hMerge w:val="restart"/>
          </w:tcPr>
          <w:p w:rsidR="00000000" w:rsidRDefault="00A96728">
            <w:pPr>
              <w:jc w:val="center"/>
            </w:pPr>
            <w:r>
              <w:rPr>
                <w:b/>
              </w:rPr>
              <w:t xml:space="preserve">Consolidated </w:t>
            </w:r>
          </w:p>
        </w:tc>
        <w:tc>
          <w:tcPr>
            <w:gridSpan w:val="2"/>
            <w:hMerge/>
          </w:tcPr>
          <w:p w:rsidR="00000000" w:rsidRDefault="00A96728">
            <w:pPr>
              <w:jc w:val="center"/>
              <w:rPr>
                <w:b/>
              </w:rPr>
            </w:pPr>
          </w:p>
        </w:tc>
      </w:tr>
      <w:tr w:rsidR="00000000">
        <w:tblPrEx>
          <w:tblCellMar>
            <w:top w:w="0" w:type="dxa"/>
            <w:bottom w:w="0" w:type="dxa"/>
          </w:tblCellMar>
        </w:tblPrEx>
        <w:trPr>
          <w:cantSplit/>
        </w:trPr>
        <w:tc>
          <w:tcPr>
            <w:tcW w:w="4077" w:type="dxa"/>
          </w:tcPr>
          <w:p w:rsidR="00000000" w:rsidRDefault="00A96728">
            <w:pPr>
              <w:ind w:left="110"/>
            </w:pPr>
          </w:p>
        </w:tc>
        <w:tc>
          <w:tcPr>
            <w:tcW w:w="1275" w:type="dxa"/>
            <w:gridSpan w:val="2"/>
          </w:tcPr>
          <w:p w:rsidR="00000000" w:rsidRDefault="00A96728">
            <w:pPr>
              <w:jc w:val="right"/>
              <w:rPr>
                <w:b/>
              </w:rPr>
            </w:pPr>
            <w:r>
              <w:rPr>
                <w:b/>
              </w:rPr>
              <w:t>2000</w:t>
            </w:r>
          </w:p>
        </w:tc>
        <w:tc>
          <w:tcPr>
            <w:tcW w:w="1276" w:type="dxa"/>
          </w:tcPr>
          <w:p w:rsidR="00000000" w:rsidRDefault="00A96728">
            <w:pPr>
              <w:jc w:val="right"/>
            </w:pPr>
            <w:r>
              <w:t>1999</w:t>
            </w:r>
          </w:p>
        </w:tc>
        <w:tc>
          <w:tcPr>
            <w:tcW w:w="1275" w:type="dxa"/>
            <w:gridSpan w:val="2"/>
          </w:tcPr>
          <w:p w:rsidR="00000000" w:rsidRDefault="00A96728">
            <w:pPr>
              <w:jc w:val="right"/>
              <w:rPr>
                <w:b/>
              </w:rPr>
            </w:pPr>
            <w:r>
              <w:rPr>
                <w:b/>
              </w:rPr>
              <w:t>2000</w:t>
            </w:r>
          </w:p>
        </w:tc>
        <w:tc>
          <w:tcPr>
            <w:tcW w:w="1276" w:type="dxa"/>
          </w:tcPr>
          <w:p w:rsidR="00000000" w:rsidRDefault="00A96728">
            <w:pPr>
              <w:jc w:val="right"/>
            </w:pPr>
            <w:r>
              <w:t>1999</w:t>
            </w:r>
          </w:p>
        </w:tc>
        <w:tc>
          <w:tcPr>
            <w:tcW w:w="1275" w:type="dxa"/>
            <w:gridSpan w:val="2"/>
          </w:tcPr>
          <w:p w:rsidR="00000000" w:rsidRDefault="00A96728">
            <w:pPr>
              <w:jc w:val="right"/>
              <w:rPr>
                <w:b/>
              </w:rPr>
            </w:pPr>
            <w:r>
              <w:rPr>
                <w:b/>
              </w:rPr>
              <w:t>2000</w:t>
            </w:r>
          </w:p>
        </w:tc>
        <w:tc>
          <w:tcPr>
            <w:tcW w:w="1276" w:type="dxa"/>
          </w:tcPr>
          <w:p w:rsidR="00000000" w:rsidRDefault="00A96728">
            <w:pPr>
              <w:jc w:val="right"/>
            </w:pPr>
            <w:r>
              <w:t>1999</w:t>
            </w:r>
          </w:p>
        </w:tc>
        <w:tc>
          <w:tcPr>
            <w:tcW w:w="1275" w:type="dxa"/>
            <w:gridSpan w:val="2"/>
          </w:tcPr>
          <w:p w:rsidR="00000000" w:rsidRDefault="00A96728">
            <w:pPr>
              <w:jc w:val="right"/>
              <w:rPr>
                <w:b/>
              </w:rPr>
            </w:pPr>
            <w:r>
              <w:rPr>
                <w:b/>
              </w:rPr>
              <w:t>2000</w:t>
            </w:r>
          </w:p>
        </w:tc>
        <w:tc>
          <w:tcPr>
            <w:tcW w:w="1276" w:type="dxa"/>
          </w:tcPr>
          <w:p w:rsidR="00000000" w:rsidRDefault="00A96728">
            <w:pPr>
              <w:jc w:val="right"/>
            </w:pPr>
            <w:r>
              <w:t>1999</w:t>
            </w:r>
          </w:p>
        </w:tc>
      </w:tr>
      <w:tr w:rsidR="00000000">
        <w:tblPrEx>
          <w:tblCellMar>
            <w:top w:w="0" w:type="dxa"/>
            <w:bottom w:w="0" w:type="dxa"/>
          </w:tblCellMar>
        </w:tblPrEx>
        <w:trPr>
          <w:cantSplit/>
          <w:hidden/>
        </w:trPr>
        <w:tc>
          <w:tcPr>
            <w:tcW w:w="4077" w:type="dxa"/>
            <w:tcBorders>
              <w:bottom w:val="single" w:sz="18" w:space="0" w:color="auto"/>
            </w:tcBorders>
          </w:tcPr>
          <w:p w:rsidR="00000000" w:rsidRDefault="00A96728">
            <w:pPr>
              <w:ind w:left="110"/>
            </w:pPr>
            <w:r>
              <w:rPr>
                <w:vanish/>
              </w:rPr>
              <w:t>[SULON]</w:t>
            </w:r>
          </w:p>
        </w:tc>
        <w:tc>
          <w:tcPr>
            <w:tcW w:w="1275" w:type="dxa"/>
            <w:gridSpan w:val="2"/>
            <w:tcBorders>
              <w:bottom w:val="single" w:sz="18" w:space="0" w:color="auto"/>
            </w:tcBorders>
          </w:tcPr>
          <w:p w:rsidR="00000000" w:rsidRDefault="00A96728">
            <w:pPr>
              <w:ind w:left="110"/>
              <w:jc w:val="right"/>
              <w:rPr>
                <w:b/>
              </w:rPr>
            </w:pPr>
            <w:r>
              <w:rPr>
                <w:b/>
              </w:rPr>
              <w:t>$m</w:t>
            </w:r>
          </w:p>
        </w:tc>
        <w:tc>
          <w:tcPr>
            <w:tcW w:w="1276" w:type="dxa"/>
            <w:tcBorders>
              <w:bottom w:val="single" w:sz="18" w:space="0" w:color="auto"/>
            </w:tcBorders>
          </w:tcPr>
          <w:p w:rsidR="00000000" w:rsidRDefault="00A96728">
            <w:pPr>
              <w:jc w:val="right"/>
            </w:pPr>
            <w:r>
              <w:t>$m</w:t>
            </w:r>
          </w:p>
        </w:tc>
        <w:tc>
          <w:tcPr>
            <w:tcW w:w="1275" w:type="dxa"/>
            <w:gridSpan w:val="2"/>
            <w:tcBorders>
              <w:bottom w:val="single" w:sz="18" w:space="0" w:color="auto"/>
            </w:tcBorders>
          </w:tcPr>
          <w:p w:rsidR="00000000" w:rsidRDefault="00A96728">
            <w:pPr>
              <w:jc w:val="right"/>
              <w:rPr>
                <w:b/>
              </w:rPr>
            </w:pPr>
            <w:r>
              <w:rPr>
                <w:b/>
              </w:rPr>
              <w:t>$m</w:t>
            </w:r>
          </w:p>
        </w:tc>
        <w:tc>
          <w:tcPr>
            <w:tcW w:w="1276" w:type="dxa"/>
            <w:tcBorders>
              <w:bottom w:val="single" w:sz="18" w:space="0" w:color="auto"/>
            </w:tcBorders>
          </w:tcPr>
          <w:p w:rsidR="00000000" w:rsidRDefault="00A96728">
            <w:pPr>
              <w:jc w:val="right"/>
            </w:pPr>
            <w:r>
              <w:t>$m</w:t>
            </w:r>
          </w:p>
        </w:tc>
        <w:tc>
          <w:tcPr>
            <w:tcW w:w="1275" w:type="dxa"/>
            <w:gridSpan w:val="2"/>
            <w:tcBorders>
              <w:bottom w:val="single" w:sz="18" w:space="0" w:color="auto"/>
            </w:tcBorders>
          </w:tcPr>
          <w:p w:rsidR="00000000" w:rsidRDefault="00A96728">
            <w:pPr>
              <w:jc w:val="right"/>
              <w:rPr>
                <w:b/>
              </w:rPr>
            </w:pPr>
            <w:r>
              <w:rPr>
                <w:b/>
              </w:rPr>
              <w:t>$m</w:t>
            </w:r>
          </w:p>
        </w:tc>
        <w:tc>
          <w:tcPr>
            <w:tcW w:w="1276" w:type="dxa"/>
            <w:tcBorders>
              <w:bottom w:val="single" w:sz="18" w:space="0" w:color="auto"/>
            </w:tcBorders>
          </w:tcPr>
          <w:p w:rsidR="00000000" w:rsidRDefault="00A96728">
            <w:pPr>
              <w:jc w:val="right"/>
            </w:pPr>
            <w:r>
              <w:t>$m</w:t>
            </w:r>
          </w:p>
        </w:tc>
        <w:tc>
          <w:tcPr>
            <w:tcW w:w="1275" w:type="dxa"/>
            <w:gridSpan w:val="2"/>
            <w:tcBorders>
              <w:bottom w:val="single" w:sz="18" w:space="0" w:color="auto"/>
            </w:tcBorders>
          </w:tcPr>
          <w:p w:rsidR="00000000" w:rsidRDefault="00A96728">
            <w:pPr>
              <w:jc w:val="right"/>
              <w:rPr>
                <w:b/>
              </w:rPr>
            </w:pPr>
            <w:r>
              <w:rPr>
                <w:b/>
              </w:rPr>
              <w:t>$m</w:t>
            </w:r>
          </w:p>
        </w:tc>
        <w:tc>
          <w:tcPr>
            <w:tcW w:w="1276" w:type="dxa"/>
            <w:tcBorders>
              <w:bottom w:val="single" w:sz="18" w:space="0" w:color="auto"/>
            </w:tcBorders>
          </w:tcPr>
          <w:p w:rsidR="00000000" w:rsidRDefault="00A96728">
            <w:pPr>
              <w:jc w:val="right"/>
            </w:pPr>
            <w:r>
              <w:t>$m</w:t>
            </w:r>
          </w:p>
        </w:tc>
      </w:tr>
      <w:tr w:rsidR="00000000">
        <w:tblPrEx>
          <w:tblCellMar>
            <w:top w:w="0" w:type="dxa"/>
            <w:bottom w:w="0" w:type="dxa"/>
          </w:tblCellMar>
        </w:tblPrEx>
        <w:trPr>
          <w:cantSplit/>
        </w:trPr>
        <w:tc>
          <w:tcPr>
            <w:tcW w:w="4077" w:type="dxa"/>
          </w:tcPr>
          <w:p w:rsidR="00000000" w:rsidRDefault="00A96728">
            <w:pPr>
              <w:ind w:left="110"/>
              <w:rPr>
                <w:b/>
              </w:rPr>
            </w:pPr>
          </w:p>
        </w:tc>
        <w:tc>
          <w:tcPr>
            <w:tcW w:w="1275" w:type="dxa"/>
            <w:gridSpan w:val="2"/>
          </w:tcPr>
          <w:p w:rsidR="00000000" w:rsidRDefault="00A96728">
            <w:pPr>
              <w:ind w:left="110"/>
              <w:jc w:val="right"/>
              <w:rPr>
                <w:b/>
              </w:rPr>
            </w:pPr>
          </w:p>
        </w:tc>
        <w:tc>
          <w:tcPr>
            <w:tcW w:w="1276" w:type="dxa"/>
          </w:tcPr>
          <w:p w:rsidR="00000000" w:rsidRDefault="00A96728">
            <w:pPr>
              <w:jc w:val="right"/>
            </w:pPr>
          </w:p>
        </w:tc>
        <w:tc>
          <w:tcPr>
            <w:tcW w:w="1275" w:type="dxa"/>
            <w:gridSpan w:val="2"/>
          </w:tcPr>
          <w:p w:rsidR="00000000" w:rsidRDefault="00A96728">
            <w:pPr>
              <w:jc w:val="right"/>
              <w:rPr>
                <w:b/>
              </w:rPr>
            </w:pPr>
          </w:p>
        </w:tc>
        <w:tc>
          <w:tcPr>
            <w:tcW w:w="1276" w:type="dxa"/>
          </w:tcPr>
          <w:p w:rsidR="00000000" w:rsidRDefault="00A96728">
            <w:pPr>
              <w:jc w:val="right"/>
            </w:pPr>
          </w:p>
        </w:tc>
        <w:tc>
          <w:tcPr>
            <w:tcW w:w="1275" w:type="dxa"/>
            <w:gridSpan w:val="2"/>
          </w:tcPr>
          <w:p w:rsidR="00000000" w:rsidRDefault="00A96728">
            <w:pPr>
              <w:jc w:val="right"/>
              <w:rPr>
                <w:b/>
              </w:rPr>
            </w:pPr>
          </w:p>
        </w:tc>
        <w:tc>
          <w:tcPr>
            <w:tcW w:w="1276" w:type="dxa"/>
          </w:tcPr>
          <w:p w:rsidR="00000000" w:rsidRDefault="00A96728">
            <w:pPr>
              <w:jc w:val="right"/>
            </w:pPr>
          </w:p>
        </w:tc>
        <w:tc>
          <w:tcPr>
            <w:tcW w:w="1275" w:type="dxa"/>
            <w:gridSpan w:val="2"/>
          </w:tcPr>
          <w:p w:rsidR="00000000" w:rsidRDefault="00A96728">
            <w:pPr>
              <w:jc w:val="right"/>
              <w:rPr>
                <w:b/>
              </w:rPr>
            </w:pPr>
          </w:p>
        </w:tc>
        <w:tc>
          <w:tcPr>
            <w:tcW w:w="1276" w:type="dxa"/>
          </w:tcPr>
          <w:p w:rsidR="00000000" w:rsidRDefault="00A96728">
            <w:pPr>
              <w:jc w:val="right"/>
            </w:pPr>
          </w:p>
        </w:tc>
      </w:tr>
      <w:tr w:rsidR="00000000">
        <w:tblPrEx>
          <w:tblCellMar>
            <w:top w:w="0" w:type="dxa"/>
            <w:bottom w:w="0" w:type="dxa"/>
          </w:tblCellMar>
        </w:tblPrEx>
        <w:trPr>
          <w:cantSplit/>
        </w:trPr>
        <w:tc>
          <w:tcPr>
            <w:tcW w:w="4077" w:type="dxa"/>
          </w:tcPr>
          <w:p w:rsidR="00000000" w:rsidRDefault="00A96728">
            <w:pPr>
              <w:ind w:left="110"/>
              <w:rPr>
                <w:b/>
              </w:rPr>
            </w:pPr>
            <w:r>
              <w:rPr>
                <w:b/>
              </w:rPr>
              <w:t>9   Segment disclosures</w:t>
            </w:r>
          </w:p>
        </w:tc>
        <w:tc>
          <w:tcPr>
            <w:tcW w:w="1275" w:type="dxa"/>
            <w:gridSpan w:val="2"/>
          </w:tcPr>
          <w:p w:rsidR="00000000" w:rsidRDefault="00A96728">
            <w:pPr>
              <w:ind w:left="110"/>
              <w:jc w:val="right"/>
              <w:rPr>
                <w:b/>
              </w:rPr>
            </w:pPr>
          </w:p>
        </w:tc>
        <w:tc>
          <w:tcPr>
            <w:tcW w:w="1276" w:type="dxa"/>
          </w:tcPr>
          <w:p w:rsidR="00000000" w:rsidRDefault="00A96728">
            <w:pPr>
              <w:jc w:val="right"/>
            </w:pPr>
          </w:p>
        </w:tc>
        <w:tc>
          <w:tcPr>
            <w:tcW w:w="1275" w:type="dxa"/>
            <w:gridSpan w:val="2"/>
          </w:tcPr>
          <w:p w:rsidR="00000000" w:rsidRDefault="00A96728">
            <w:pPr>
              <w:jc w:val="right"/>
              <w:rPr>
                <w:b/>
              </w:rPr>
            </w:pPr>
          </w:p>
        </w:tc>
        <w:tc>
          <w:tcPr>
            <w:tcW w:w="1276" w:type="dxa"/>
          </w:tcPr>
          <w:p w:rsidR="00000000" w:rsidRDefault="00A96728">
            <w:pPr>
              <w:jc w:val="right"/>
            </w:pPr>
          </w:p>
        </w:tc>
        <w:tc>
          <w:tcPr>
            <w:tcW w:w="1275" w:type="dxa"/>
            <w:gridSpan w:val="2"/>
          </w:tcPr>
          <w:p w:rsidR="00000000" w:rsidRDefault="00A96728">
            <w:pPr>
              <w:jc w:val="right"/>
              <w:rPr>
                <w:b/>
              </w:rPr>
            </w:pPr>
          </w:p>
        </w:tc>
        <w:tc>
          <w:tcPr>
            <w:tcW w:w="1276" w:type="dxa"/>
          </w:tcPr>
          <w:p w:rsidR="00000000" w:rsidRDefault="00A96728">
            <w:pPr>
              <w:jc w:val="right"/>
            </w:pPr>
          </w:p>
        </w:tc>
        <w:tc>
          <w:tcPr>
            <w:tcW w:w="1275" w:type="dxa"/>
            <w:gridSpan w:val="2"/>
          </w:tcPr>
          <w:p w:rsidR="00000000" w:rsidRDefault="00A96728">
            <w:pPr>
              <w:jc w:val="right"/>
              <w:rPr>
                <w:b/>
              </w:rPr>
            </w:pPr>
          </w:p>
        </w:tc>
        <w:tc>
          <w:tcPr>
            <w:tcW w:w="1276" w:type="dxa"/>
          </w:tcPr>
          <w:p w:rsidR="00000000" w:rsidRDefault="00A96728">
            <w:pPr>
              <w:jc w:val="right"/>
            </w:pPr>
          </w:p>
        </w:tc>
      </w:tr>
      <w:tr w:rsidR="00000000">
        <w:tblPrEx>
          <w:tblCellMar>
            <w:top w:w="0" w:type="dxa"/>
            <w:bottom w:w="0" w:type="dxa"/>
          </w:tblCellMar>
        </w:tblPrEx>
        <w:trPr>
          <w:cantSplit/>
        </w:trPr>
        <w:tc>
          <w:tcPr>
            <w:tcW w:w="4077" w:type="dxa"/>
          </w:tcPr>
          <w:p w:rsidR="00000000" w:rsidRDefault="00A96728">
            <w:pPr>
              <w:ind w:left="110"/>
            </w:pPr>
          </w:p>
        </w:tc>
        <w:tc>
          <w:tcPr>
            <w:tcW w:w="1275" w:type="dxa"/>
            <w:gridSpan w:val="2"/>
          </w:tcPr>
          <w:p w:rsidR="00000000" w:rsidRDefault="00A96728">
            <w:pPr>
              <w:ind w:left="110"/>
              <w:jc w:val="right"/>
              <w:rPr>
                <w:b/>
              </w:rPr>
            </w:pPr>
          </w:p>
        </w:tc>
        <w:tc>
          <w:tcPr>
            <w:tcW w:w="1276" w:type="dxa"/>
          </w:tcPr>
          <w:p w:rsidR="00000000" w:rsidRDefault="00A96728">
            <w:pPr>
              <w:jc w:val="right"/>
            </w:pPr>
          </w:p>
        </w:tc>
        <w:tc>
          <w:tcPr>
            <w:tcW w:w="1275" w:type="dxa"/>
            <w:gridSpan w:val="2"/>
          </w:tcPr>
          <w:p w:rsidR="00000000" w:rsidRDefault="00A96728">
            <w:pPr>
              <w:jc w:val="right"/>
              <w:rPr>
                <w:b/>
              </w:rPr>
            </w:pPr>
          </w:p>
        </w:tc>
        <w:tc>
          <w:tcPr>
            <w:tcW w:w="1276" w:type="dxa"/>
          </w:tcPr>
          <w:p w:rsidR="00000000" w:rsidRDefault="00A96728">
            <w:pPr>
              <w:jc w:val="right"/>
            </w:pPr>
          </w:p>
        </w:tc>
        <w:tc>
          <w:tcPr>
            <w:tcW w:w="1275" w:type="dxa"/>
            <w:gridSpan w:val="2"/>
          </w:tcPr>
          <w:p w:rsidR="00000000" w:rsidRDefault="00A96728">
            <w:pPr>
              <w:jc w:val="right"/>
              <w:rPr>
                <w:b/>
              </w:rPr>
            </w:pPr>
          </w:p>
        </w:tc>
        <w:tc>
          <w:tcPr>
            <w:tcW w:w="1276" w:type="dxa"/>
          </w:tcPr>
          <w:p w:rsidR="00000000" w:rsidRDefault="00A96728">
            <w:pPr>
              <w:jc w:val="right"/>
            </w:pPr>
          </w:p>
        </w:tc>
        <w:tc>
          <w:tcPr>
            <w:tcW w:w="1275" w:type="dxa"/>
            <w:gridSpan w:val="2"/>
          </w:tcPr>
          <w:p w:rsidR="00000000" w:rsidRDefault="00A96728">
            <w:pPr>
              <w:jc w:val="right"/>
              <w:rPr>
                <w:b/>
              </w:rPr>
            </w:pPr>
          </w:p>
        </w:tc>
        <w:tc>
          <w:tcPr>
            <w:tcW w:w="1276" w:type="dxa"/>
          </w:tcPr>
          <w:p w:rsidR="00000000" w:rsidRDefault="00A96728">
            <w:pPr>
              <w:jc w:val="right"/>
            </w:pPr>
          </w:p>
        </w:tc>
      </w:tr>
      <w:tr w:rsidR="00000000">
        <w:tblPrEx>
          <w:tblCellMar>
            <w:top w:w="0" w:type="dxa"/>
            <w:bottom w:w="0" w:type="dxa"/>
          </w:tblCellMar>
        </w:tblPrEx>
        <w:trPr>
          <w:cantSplit/>
        </w:trPr>
        <w:tc>
          <w:tcPr>
            <w:tcW w:w="4077" w:type="dxa"/>
          </w:tcPr>
          <w:p w:rsidR="00000000" w:rsidRDefault="00A96728">
            <w:pPr>
              <w:ind w:left="110"/>
            </w:pPr>
            <w:r>
              <w:rPr>
                <w:b/>
              </w:rPr>
              <w:t>Industry segments</w:t>
            </w:r>
          </w:p>
        </w:tc>
        <w:tc>
          <w:tcPr>
            <w:tcW w:w="1275" w:type="dxa"/>
            <w:gridSpan w:val="2"/>
          </w:tcPr>
          <w:p w:rsidR="00000000" w:rsidRDefault="00A96728">
            <w:pPr>
              <w:ind w:left="110"/>
              <w:jc w:val="right"/>
              <w:rPr>
                <w:b/>
              </w:rPr>
            </w:pPr>
          </w:p>
        </w:tc>
        <w:tc>
          <w:tcPr>
            <w:tcW w:w="1276" w:type="dxa"/>
          </w:tcPr>
          <w:p w:rsidR="00000000" w:rsidRDefault="00A96728">
            <w:pPr>
              <w:jc w:val="right"/>
            </w:pPr>
          </w:p>
        </w:tc>
        <w:tc>
          <w:tcPr>
            <w:tcW w:w="1275" w:type="dxa"/>
            <w:gridSpan w:val="2"/>
          </w:tcPr>
          <w:p w:rsidR="00000000" w:rsidRDefault="00A96728">
            <w:pPr>
              <w:jc w:val="right"/>
              <w:rPr>
                <w:b/>
              </w:rPr>
            </w:pPr>
          </w:p>
        </w:tc>
        <w:tc>
          <w:tcPr>
            <w:tcW w:w="1276" w:type="dxa"/>
          </w:tcPr>
          <w:p w:rsidR="00000000" w:rsidRDefault="00A96728">
            <w:pPr>
              <w:jc w:val="right"/>
            </w:pPr>
          </w:p>
        </w:tc>
        <w:tc>
          <w:tcPr>
            <w:tcW w:w="1275" w:type="dxa"/>
            <w:gridSpan w:val="2"/>
          </w:tcPr>
          <w:p w:rsidR="00000000" w:rsidRDefault="00A96728">
            <w:pPr>
              <w:jc w:val="right"/>
              <w:rPr>
                <w:b/>
              </w:rPr>
            </w:pPr>
          </w:p>
        </w:tc>
        <w:tc>
          <w:tcPr>
            <w:tcW w:w="1276" w:type="dxa"/>
          </w:tcPr>
          <w:p w:rsidR="00000000" w:rsidRDefault="00A96728">
            <w:pPr>
              <w:jc w:val="right"/>
            </w:pPr>
          </w:p>
        </w:tc>
        <w:tc>
          <w:tcPr>
            <w:tcW w:w="1275" w:type="dxa"/>
            <w:gridSpan w:val="2"/>
          </w:tcPr>
          <w:p w:rsidR="00000000" w:rsidRDefault="00A96728">
            <w:pPr>
              <w:jc w:val="right"/>
              <w:rPr>
                <w:b/>
              </w:rPr>
            </w:pPr>
          </w:p>
        </w:tc>
        <w:tc>
          <w:tcPr>
            <w:tcW w:w="1276" w:type="dxa"/>
          </w:tcPr>
          <w:p w:rsidR="00000000" w:rsidRDefault="00A96728">
            <w:pPr>
              <w:jc w:val="right"/>
            </w:pPr>
          </w:p>
        </w:tc>
      </w:tr>
      <w:tr w:rsidR="00000000">
        <w:tblPrEx>
          <w:tblCellMar>
            <w:top w:w="0" w:type="dxa"/>
            <w:bottom w:w="0" w:type="dxa"/>
          </w:tblCellMar>
        </w:tblPrEx>
        <w:trPr>
          <w:cantSplit/>
        </w:trPr>
        <w:tc>
          <w:tcPr>
            <w:tcW w:w="4077" w:type="dxa"/>
          </w:tcPr>
          <w:p w:rsidR="00000000" w:rsidRDefault="00A96728">
            <w:pPr>
              <w:ind w:left="110"/>
            </w:pPr>
            <w:r>
              <w:t>Sales to customers outside</w:t>
            </w:r>
          </w:p>
        </w:tc>
        <w:tc>
          <w:tcPr>
            <w:tcW w:w="1275" w:type="dxa"/>
            <w:gridSpan w:val="2"/>
          </w:tcPr>
          <w:p w:rsidR="00000000" w:rsidRDefault="00A96728">
            <w:pPr>
              <w:ind w:left="110"/>
              <w:jc w:val="right"/>
              <w:rPr>
                <w:b/>
              </w:rPr>
            </w:pPr>
          </w:p>
        </w:tc>
        <w:tc>
          <w:tcPr>
            <w:tcW w:w="1276" w:type="dxa"/>
          </w:tcPr>
          <w:p w:rsidR="00000000" w:rsidRDefault="00A96728">
            <w:pPr>
              <w:jc w:val="right"/>
            </w:pPr>
          </w:p>
        </w:tc>
        <w:tc>
          <w:tcPr>
            <w:tcW w:w="1275" w:type="dxa"/>
            <w:gridSpan w:val="2"/>
          </w:tcPr>
          <w:p w:rsidR="00000000" w:rsidRDefault="00A96728">
            <w:pPr>
              <w:jc w:val="right"/>
              <w:rPr>
                <w:b/>
              </w:rPr>
            </w:pPr>
          </w:p>
        </w:tc>
        <w:tc>
          <w:tcPr>
            <w:tcW w:w="1276" w:type="dxa"/>
          </w:tcPr>
          <w:p w:rsidR="00000000" w:rsidRDefault="00A96728">
            <w:pPr>
              <w:jc w:val="right"/>
            </w:pPr>
          </w:p>
        </w:tc>
        <w:tc>
          <w:tcPr>
            <w:tcW w:w="1275" w:type="dxa"/>
            <w:gridSpan w:val="2"/>
          </w:tcPr>
          <w:p w:rsidR="00000000" w:rsidRDefault="00A96728">
            <w:pPr>
              <w:jc w:val="right"/>
              <w:rPr>
                <w:b/>
              </w:rPr>
            </w:pPr>
          </w:p>
        </w:tc>
        <w:tc>
          <w:tcPr>
            <w:tcW w:w="1276" w:type="dxa"/>
          </w:tcPr>
          <w:p w:rsidR="00000000" w:rsidRDefault="00A96728">
            <w:pPr>
              <w:jc w:val="right"/>
            </w:pPr>
          </w:p>
        </w:tc>
        <w:tc>
          <w:tcPr>
            <w:tcW w:w="1275" w:type="dxa"/>
            <w:gridSpan w:val="2"/>
          </w:tcPr>
          <w:p w:rsidR="00000000" w:rsidRDefault="00A96728">
            <w:pPr>
              <w:jc w:val="right"/>
              <w:rPr>
                <w:b/>
              </w:rPr>
            </w:pPr>
          </w:p>
        </w:tc>
        <w:tc>
          <w:tcPr>
            <w:tcW w:w="1276" w:type="dxa"/>
          </w:tcPr>
          <w:p w:rsidR="00000000" w:rsidRDefault="00A96728">
            <w:pPr>
              <w:jc w:val="right"/>
            </w:pPr>
          </w:p>
        </w:tc>
      </w:tr>
      <w:tr w:rsidR="00000000">
        <w:tblPrEx>
          <w:tblCellMar>
            <w:top w:w="0" w:type="dxa"/>
            <w:bottom w:w="0" w:type="dxa"/>
          </w:tblCellMar>
        </w:tblPrEx>
        <w:trPr>
          <w:cantSplit/>
        </w:trPr>
        <w:tc>
          <w:tcPr>
            <w:tcW w:w="4077" w:type="dxa"/>
          </w:tcPr>
          <w:p w:rsidR="00000000" w:rsidRDefault="00A96728">
            <w:pPr>
              <w:ind w:left="110"/>
            </w:pPr>
            <w:r>
              <w:t>the consolidated entity</w:t>
            </w:r>
          </w:p>
        </w:tc>
        <w:tc>
          <w:tcPr>
            <w:tcW w:w="1275" w:type="dxa"/>
            <w:gridSpan w:val="2"/>
          </w:tcPr>
          <w:p w:rsidR="00000000" w:rsidRDefault="00A96728">
            <w:pPr>
              <w:jc w:val="right"/>
              <w:rPr>
                <w:b/>
              </w:rPr>
            </w:pPr>
            <w:r>
              <w:rPr>
                <w:b/>
              </w:rPr>
              <w:t>16,671.2</w:t>
            </w:r>
          </w:p>
        </w:tc>
        <w:tc>
          <w:tcPr>
            <w:tcW w:w="1276" w:type="dxa"/>
          </w:tcPr>
          <w:p w:rsidR="00000000" w:rsidRDefault="00A96728">
            <w:pPr>
              <w:jc w:val="right"/>
            </w:pPr>
            <w:r>
              <w:t>15,398.6</w:t>
            </w:r>
          </w:p>
        </w:tc>
        <w:tc>
          <w:tcPr>
            <w:tcW w:w="1275" w:type="dxa"/>
            <w:gridSpan w:val="2"/>
          </w:tcPr>
          <w:p w:rsidR="00000000" w:rsidRDefault="00A96728">
            <w:pPr>
              <w:jc w:val="right"/>
              <w:rPr>
                <w:b/>
              </w:rPr>
            </w:pPr>
            <w:r>
              <w:rPr>
                <w:b/>
              </w:rPr>
              <w:t>2,768.4</w:t>
            </w:r>
          </w:p>
        </w:tc>
        <w:tc>
          <w:tcPr>
            <w:tcW w:w="1276" w:type="dxa"/>
          </w:tcPr>
          <w:p w:rsidR="00000000" w:rsidRDefault="00A96728">
            <w:pPr>
              <w:jc w:val="right"/>
            </w:pPr>
            <w:r>
              <w:t>2,610.7</w:t>
            </w:r>
          </w:p>
        </w:tc>
        <w:tc>
          <w:tcPr>
            <w:tcW w:w="1275" w:type="dxa"/>
            <w:gridSpan w:val="2"/>
          </w:tcPr>
          <w:p w:rsidR="00000000" w:rsidRDefault="00A96728">
            <w:pPr>
              <w:jc w:val="right"/>
              <w:rPr>
                <w:b/>
              </w:rPr>
            </w:pPr>
            <w:r>
              <w:rPr>
                <w:b/>
              </w:rPr>
              <w:t>580.3</w:t>
            </w:r>
          </w:p>
        </w:tc>
        <w:tc>
          <w:tcPr>
            <w:tcW w:w="1276" w:type="dxa"/>
          </w:tcPr>
          <w:p w:rsidR="00000000" w:rsidRDefault="00A96728">
            <w:pPr>
              <w:jc w:val="right"/>
            </w:pPr>
            <w:r>
              <w:t>455.8</w:t>
            </w:r>
          </w:p>
        </w:tc>
        <w:tc>
          <w:tcPr>
            <w:tcW w:w="1275" w:type="dxa"/>
            <w:gridSpan w:val="2"/>
          </w:tcPr>
          <w:p w:rsidR="00000000" w:rsidRDefault="00A96728">
            <w:pPr>
              <w:jc w:val="right"/>
              <w:rPr>
                <w:b/>
              </w:rPr>
            </w:pPr>
            <w:r>
              <w:rPr>
                <w:b/>
              </w:rPr>
              <w:t>20,019.9</w:t>
            </w:r>
          </w:p>
        </w:tc>
        <w:tc>
          <w:tcPr>
            <w:tcW w:w="1276" w:type="dxa"/>
          </w:tcPr>
          <w:p w:rsidR="00000000" w:rsidRDefault="00A96728">
            <w:pPr>
              <w:jc w:val="right"/>
            </w:pPr>
            <w:r>
              <w:t>18,465.1</w:t>
            </w:r>
          </w:p>
        </w:tc>
      </w:tr>
      <w:tr w:rsidR="00000000">
        <w:tblPrEx>
          <w:tblCellMar>
            <w:top w:w="0" w:type="dxa"/>
            <w:bottom w:w="0" w:type="dxa"/>
          </w:tblCellMar>
        </w:tblPrEx>
        <w:trPr>
          <w:cantSplit/>
          <w:hidden/>
        </w:trPr>
        <w:tc>
          <w:tcPr>
            <w:tcW w:w="4077" w:type="dxa"/>
            <w:tcBorders>
              <w:bottom w:val="single" w:sz="18" w:space="0" w:color="auto"/>
            </w:tcBorders>
          </w:tcPr>
          <w:p w:rsidR="00000000" w:rsidRDefault="00A96728">
            <w:pPr>
              <w:ind w:left="110"/>
            </w:pPr>
            <w:r>
              <w:rPr>
                <w:vanish/>
              </w:rPr>
              <w:t>[SULON]</w:t>
            </w:r>
            <w:r>
              <w:t>Unallocated revenue</w:t>
            </w:r>
          </w:p>
        </w:tc>
        <w:tc>
          <w:tcPr>
            <w:tcW w:w="1275" w:type="dxa"/>
            <w:gridSpan w:val="2"/>
            <w:tcBorders>
              <w:bottom w:val="single" w:sz="18" w:space="0" w:color="auto"/>
            </w:tcBorders>
          </w:tcPr>
          <w:p w:rsidR="00000000" w:rsidRDefault="00A96728">
            <w:pPr>
              <w:ind w:left="110"/>
              <w:jc w:val="right"/>
              <w:rPr>
                <w:b/>
              </w:rPr>
            </w:pPr>
          </w:p>
        </w:tc>
        <w:tc>
          <w:tcPr>
            <w:tcW w:w="1276" w:type="dxa"/>
            <w:tcBorders>
              <w:bottom w:val="single" w:sz="18" w:space="0" w:color="auto"/>
            </w:tcBorders>
          </w:tcPr>
          <w:p w:rsidR="00000000" w:rsidRDefault="00A96728">
            <w:pPr>
              <w:ind w:left="110"/>
              <w:jc w:val="right"/>
            </w:pPr>
          </w:p>
        </w:tc>
        <w:tc>
          <w:tcPr>
            <w:tcW w:w="1275" w:type="dxa"/>
            <w:gridSpan w:val="2"/>
            <w:tcBorders>
              <w:bottom w:val="single" w:sz="18" w:space="0" w:color="auto"/>
            </w:tcBorders>
          </w:tcPr>
          <w:p w:rsidR="00000000" w:rsidRDefault="00A96728">
            <w:pPr>
              <w:ind w:left="110"/>
              <w:jc w:val="right"/>
              <w:rPr>
                <w:b/>
              </w:rPr>
            </w:pPr>
          </w:p>
        </w:tc>
        <w:tc>
          <w:tcPr>
            <w:tcW w:w="1276" w:type="dxa"/>
            <w:tcBorders>
              <w:bottom w:val="single" w:sz="18" w:space="0" w:color="auto"/>
            </w:tcBorders>
          </w:tcPr>
          <w:p w:rsidR="00000000" w:rsidRDefault="00A96728">
            <w:pPr>
              <w:ind w:left="110"/>
              <w:jc w:val="right"/>
            </w:pPr>
          </w:p>
        </w:tc>
        <w:tc>
          <w:tcPr>
            <w:tcW w:w="1275" w:type="dxa"/>
            <w:gridSpan w:val="2"/>
            <w:tcBorders>
              <w:bottom w:val="single" w:sz="18" w:space="0" w:color="auto"/>
            </w:tcBorders>
          </w:tcPr>
          <w:p w:rsidR="00000000" w:rsidRDefault="00A96728">
            <w:pPr>
              <w:ind w:left="110"/>
              <w:jc w:val="right"/>
              <w:rPr>
                <w:b/>
              </w:rPr>
            </w:pPr>
          </w:p>
        </w:tc>
        <w:tc>
          <w:tcPr>
            <w:tcW w:w="1276" w:type="dxa"/>
            <w:tcBorders>
              <w:bottom w:val="single" w:sz="18" w:space="0" w:color="auto"/>
            </w:tcBorders>
          </w:tcPr>
          <w:p w:rsidR="00000000" w:rsidRDefault="00A96728">
            <w:pPr>
              <w:jc w:val="right"/>
            </w:pPr>
          </w:p>
        </w:tc>
        <w:tc>
          <w:tcPr>
            <w:tcW w:w="1275" w:type="dxa"/>
            <w:gridSpan w:val="2"/>
            <w:tcBorders>
              <w:bottom w:val="single" w:sz="18" w:space="0" w:color="auto"/>
            </w:tcBorders>
          </w:tcPr>
          <w:p w:rsidR="00000000" w:rsidRDefault="00A96728">
            <w:pPr>
              <w:jc w:val="right"/>
              <w:rPr>
                <w:b/>
              </w:rPr>
            </w:pPr>
            <w:r>
              <w:rPr>
                <w:b/>
              </w:rPr>
              <w:t>546.7</w:t>
            </w:r>
          </w:p>
        </w:tc>
        <w:tc>
          <w:tcPr>
            <w:tcW w:w="1276" w:type="dxa"/>
            <w:tcBorders>
              <w:bottom w:val="single" w:sz="18" w:space="0" w:color="auto"/>
            </w:tcBorders>
          </w:tcPr>
          <w:p w:rsidR="00000000" w:rsidRDefault="00A96728">
            <w:pPr>
              <w:jc w:val="right"/>
            </w:pPr>
            <w:r>
              <w:t>460.3</w:t>
            </w:r>
          </w:p>
        </w:tc>
      </w:tr>
      <w:tr w:rsidR="00000000">
        <w:tblPrEx>
          <w:tblCellMar>
            <w:top w:w="0" w:type="dxa"/>
            <w:bottom w:w="0" w:type="dxa"/>
          </w:tblCellMar>
        </w:tblPrEx>
        <w:trPr>
          <w:cantSplit/>
        </w:trPr>
        <w:tc>
          <w:tcPr>
            <w:tcW w:w="4077" w:type="dxa"/>
          </w:tcPr>
          <w:p w:rsidR="00000000" w:rsidRDefault="00A96728">
            <w:pPr>
              <w:ind w:left="110"/>
              <w:rPr>
                <w:b/>
              </w:rPr>
            </w:pPr>
          </w:p>
        </w:tc>
        <w:tc>
          <w:tcPr>
            <w:tcW w:w="1275" w:type="dxa"/>
            <w:gridSpan w:val="2"/>
          </w:tcPr>
          <w:p w:rsidR="00000000" w:rsidRDefault="00A96728">
            <w:pPr>
              <w:jc w:val="right"/>
              <w:rPr>
                <w:b/>
              </w:rPr>
            </w:pPr>
          </w:p>
        </w:tc>
        <w:tc>
          <w:tcPr>
            <w:tcW w:w="1276" w:type="dxa"/>
          </w:tcPr>
          <w:p w:rsidR="00000000" w:rsidRDefault="00A96728">
            <w:pPr>
              <w:jc w:val="right"/>
            </w:pPr>
          </w:p>
        </w:tc>
        <w:tc>
          <w:tcPr>
            <w:tcW w:w="1275" w:type="dxa"/>
            <w:gridSpan w:val="2"/>
          </w:tcPr>
          <w:p w:rsidR="00000000" w:rsidRDefault="00A96728">
            <w:pPr>
              <w:jc w:val="right"/>
              <w:rPr>
                <w:b/>
              </w:rPr>
            </w:pPr>
          </w:p>
        </w:tc>
        <w:tc>
          <w:tcPr>
            <w:tcW w:w="1276" w:type="dxa"/>
          </w:tcPr>
          <w:p w:rsidR="00000000" w:rsidRDefault="00A96728">
            <w:pPr>
              <w:jc w:val="right"/>
            </w:pPr>
          </w:p>
        </w:tc>
        <w:tc>
          <w:tcPr>
            <w:tcW w:w="1275" w:type="dxa"/>
            <w:gridSpan w:val="2"/>
          </w:tcPr>
          <w:p w:rsidR="00000000" w:rsidRDefault="00A96728">
            <w:pPr>
              <w:jc w:val="right"/>
              <w:rPr>
                <w:b/>
              </w:rPr>
            </w:pPr>
          </w:p>
        </w:tc>
        <w:tc>
          <w:tcPr>
            <w:tcW w:w="1276" w:type="dxa"/>
          </w:tcPr>
          <w:p w:rsidR="00000000" w:rsidRDefault="00A96728">
            <w:pPr>
              <w:jc w:val="right"/>
            </w:pPr>
          </w:p>
        </w:tc>
        <w:tc>
          <w:tcPr>
            <w:tcW w:w="1275" w:type="dxa"/>
            <w:gridSpan w:val="2"/>
          </w:tcPr>
          <w:p w:rsidR="00000000" w:rsidRDefault="00A96728">
            <w:pPr>
              <w:jc w:val="right"/>
              <w:rPr>
                <w:b/>
              </w:rPr>
            </w:pPr>
          </w:p>
        </w:tc>
        <w:tc>
          <w:tcPr>
            <w:tcW w:w="1276" w:type="dxa"/>
          </w:tcPr>
          <w:p w:rsidR="00000000" w:rsidRDefault="00A96728">
            <w:pPr>
              <w:jc w:val="right"/>
            </w:pPr>
          </w:p>
        </w:tc>
      </w:tr>
      <w:tr w:rsidR="00000000">
        <w:tblPrEx>
          <w:tblCellMar>
            <w:top w:w="0" w:type="dxa"/>
            <w:bottom w:w="0" w:type="dxa"/>
          </w:tblCellMar>
        </w:tblPrEx>
        <w:trPr>
          <w:cantSplit/>
          <w:hidden/>
        </w:trPr>
        <w:tc>
          <w:tcPr>
            <w:tcW w:w="4077" w:type="dxa"/>
            <w:tcBorders>
              <w:bottom w:val="single" w:sz="18" w:space="0" w:color="auto"/>
            </w:tcBorders>
          </w:tcPr>
          <w:p w:rsidR="00000000" w:rsidRDefault="00A96728">
            <w:pPr>
              <w:ind w:left="110"/>
            </w:pPr>
            <w:r>
              <w:rPr>
                <w:b/>
                <w:vanish/>
              </w:rPr>
              <w:t>[SULON]</w:t>
            </w:r>
            <w:r>
              <w:rPr>
                <w:b/>
              </w:rPr>
              <w:t>Total revenue</w:t>
            </w:r>
          </w:p>
        </w:tc>
        <w:tc>
          <w:tcPr>
            <w:tcW w:w="1275" w:type="dxa"/>
            <w:gridSpan w:val="2"/>
            <w:tcBorders>
              <w:bottom w:val="single" w:sz="18" w:space="0" w:color="auto"/>
            </w:tcBorders>
          </w:tcPr>
          <w:p w:rsidR="00000000" w:rsidRDefault="00A96728">
            <w:pPr>
              <w:jc w:val="right"/>
              <w:rPr>
                <w:b/>
              </w:rPr>
            </w:pPr>
            <w:r>
              <w:rPr>
                <w:b/>
              </w:rPr>
              <w:t>16,671.2</w:t>
            </w:r>
          </w:p>
        </w:tc>
        <w:tc>
          <w:tcPr>
            <w:tcW w:w="1276" w:type="dxa"/>
            <w:tcBorders>
              <w:bottom w:val="single" w:sz="18" w:space="0" w:color="auto"/>
            </w:tcBorders>
          </w:tcPr>
          <w:p w:rsidR="00000000" w:rsidRDefault="00A96728">
            <w:pPr>
              <w:jc w:val="right"/>
            </w:pPr>
            <w:r>
              <w:t>15,398.6</w:t>
            </w:r>
          </w:p>
        </w:tc>
        <w:tc>
          <w:tcPr>
            <w:tcW w:w="1275" w:type="dxa"/>
            <w:gridSpan w:val="2"/>
            <w:tcBorders>
              <w:bottom w:val="single" w:sz="18" w:space="0" w:color="auto"/>
            </w:tcBorders>
          </w:tcPr>
          <w:p w:rsidR="00000000" w:rsidRDefault="00A96728">
            <w:pPr>
              <w:jc w:val="right"/>
              <w:rPr>
                <w:b/>
              </w:rPr>
            </w:pPr>
            <w:r>
              <w:rPr>
                <w:b/>
              </w:rPr>
              <w:t>2,768.4</w:t>
            </w:r>
          </w:p>
        </w:tc>
        <w:tc>
          <w:tcPr>
            <w:tcW w:w="1276" w:type="dxa"/>
            <w:tcBorders>
              <w:bottom w:val="single" w:sz="18" w:space="0" w:color="auto"/>
            </w:tcBorders>
          </w:tcPr>
          <w:p w:rsidR="00000000" w:rsidRDefault="00A96728">
            <w:pPr>
              <w:jc w:val="right"/>
            </w:pPr>
            <w:r>
              <w:t>2,610.7</w:t>
            </w:r>
          </w:p>
        </w:tc>
        <w:tc>
          <w:tcPr>
            <w:tcW w:w="1275" w:type="dxa"/>
            <w:gridSpan w:val="2"/>
            <w:tcBorders>
              <w:bottom w:val="single" w:sz="18" w:space="0" w:color="auto"/>
            </w:tcBorders>
          </w:tcPr>
          <w:p w:rsidR="00000000" w:rsidRDefault="00A96728">
            <w:pPr>
              <w:jc w:val="right"/>
              <w:rPr>
                <w:b/>
              </w:rPr>
            </w:pPr>
            <w:r>
              <w:rPr>
                <w:b/>
              </w:rPr>
              <w:t>580.3</w:t>
            </w:r>
          </w:p>
        </w:tc>
        <w:tc>
          <w:tcPr>
            <w:tcW w:w="1276" w:type="dxa"/>
            <w:tcBorders>
              <w:bottom w:val="single" w:sz="18" w:space="0" w:color="auto"/>
            </w:tcBorders>
          </w:tcPr>
          <w:p w:rsidR="00000000" w:rsidRDefault="00A96728">
            <w:pPr>
              <w:jc w:val="right"/>
            </w:pPr>
            <w:r>
              <w:t>455.8</w:t>
            </w:r>
          </w:p>
        </w:tc>
        <w:tc>
          <w:tcPr>
            <w:tcW w:w="1275" w:type="dxa"/>
            <w:gridSpan w:val="2"/>
            <w:tcBorders>
              <w:bottom w:val="single" w:sz="18" w:space="0" w:color="auto"/>
            </w:tcBorders>
          </w:tcPr>
          <w:p w:rsidR="00000000" w:rsidRDefault="00A96728">
            <w:pPr>
              <w:jc w:val="right"/>
              <w:rPr>
                <w:b/>
              </w:rPr>
            </w:pPr>
            <w:r>
              <w:rPr>
                <w:b/>
              </w:rPr>
              <w:t>20,566.6</w:t>
            </w:r>
          </w:p>
        </w:tc>
        <w:tc>
          <w:tcPr>
            <w:tcW w:w="1276" w:type="dxa"/>
            <w:tcBorders>
              <w:bottom w:val="single" w:sz="18" w:space="0" w:color="auto"/>
            </w:tcBorders>
          </w:tcPr>
          <w:p w:rsidR="00000000" w:rsidRDefault="00A96728">
            <w:pPr>
              <w:jc w:val="right"/>
            </w:pPr>
            <w:r>
              <w:t>18,925.4</w:t>
            </w:r>
          </w:p>
        </w:tc>
      </w:tr>
      <w:tr w:rsidR="00000000">
        <w:tblPrEx>
          <w:tblCellMar>
            <w:top w:w="0" w:type="dxa"/>
            <w:bottom w:w="0" w:type="dxa"/>
          </w:tblCellMar>
        </w:tblPrEx>
        <w:trPr>
          <w:cantSplit/>
        </w:trPr>
        <w:tc>
          <w:tcPr>
            <w:tcW w:w="4077" w:type="dxa"/>
          </w:tcPr>
          <w:p w:rsidR="00000000" w:rsidRDefault="00A96728">
            <w:pPr>
              <w:ind w:left="110"/>
            </w:pPr>
          </w:p>
        </w:tc>
        <w:tc>
          <w:tcPr>
            <w:tcW w:w="1275" w:type="dxa"/>
            <w:gridSpan w:val="2"/>
          </w:tcPr>
          <w:p w:rsidR="00000000" w:rsidRDefault="00A96728">
            <w:pPr>
              <w:ind w:left="110"/>
              <w:jc w:val="right"/>
              <w:rPr>
                <w:b/>
              </w:rPr>
            </w:pPr>
          </w:p>
        </w:tc>
        <w:tc>
          <w:tcPr>
            <w:tcW w:w="1276" w:type="dxa"/>
          </w:tcPr>
          <w:p w:rsidR="00000000" w:rsidRDefault="00A96728">
            <w:pPr>
              <w:ind w:left="110"/>
              <w:jc w:val="right"/>
            </w:pPr>
          </w:p>
        </w:tc>
        <w:tc>
          <w:tcPr>
            <w:tcW w:w="1275" w:type="dxa"/>
            <w:gridSpan w:val="2"/>
          </w:tcPr>
          <w:p w:rsidR="00000000" w:rsidRDefault="00A96728">
            <w:pPr>
              <w:ind w:left="110"/>
              <w:jc w:val="right"/>
              <w:rPr>
                <w:b/>
              </w:rPr>
            </w:pPr>
          </w:p>
        </w:tc>
        <w:tc>
          <w:tcPr>
            <w:tcW w:w="1276" w:type="dxa"/>
          </w:tcPr>
          <w:p w:rsidR="00000000" w:rsidRDefault="00A96728">
            <w:pPr>
              <w:ind w:left="110"/>
              <w:jc w:val="right"/>
            </w:pPr>
          </w:p>
        </w:tc>
        <w:tc>
          <w:tcPr>
            <w:tcW w:w="1275" w:type="dxa"/>
            <w:gridSpan w:val="2"/>
          </w:tcPr>
          <w:p w:rsidR="00000000" w:rsidRDefault="00A96728">
            <w:pPr>
              <w:ind w:left="110"/>
              <w:jc w:val="right"/>
              <w:rPr>
                <w:b/>
              </w:rPr>
            </w:pPr>
          </w:p>
        </w:tc>
        <w:tc>
          <w:tcPr>
            <w:tcW w:w="1276" w:type="dxa"/>
          </w:tcPr>
          <w:p w:rsidR="00000000" w:rsidRDefault="00A96728">
            <w:pPr>
              <w:ind w:left="110"/>
              <w:jc w:val="right"/>
            </w:pPr>
          </w:p>
        </w:tc>
        <w:tc>
          <w:tcPr>
            <w:tcW w:w="1275" w:type="dxa"/>
            <w:gridSpan w:val="2"/>
          </w:tcPr>
          <w:p w:rsidR="00000000" w:rsidRDefault="00A96728">
            <w:pPr>
              <w:ind w:left="110"/>
              <w:jc w:val="right"/>
              <w:rPr>
                <w:b/>
              </w:rPr>
            </w:pPr>
          </w:p>
        </w:tc>
        <w:tc>
          <w:tcPr>
            <w:tcW w:w="1276" w:type="dxa"/>
          </w:tcPr>
          <w:p w:rsidR="00000000" w:rsidRDefault="00A96728">
            <w:pPr>
              <w:ind w:left="110"/>
              <w:jc w:val="right"/>
            </w:pPr>
          </w:p>
        </w:tc>
      </w:tr>
      <w:tr w:rsidR="00000000">
        <w:tblPrEx>
          <w:tblCellMar>
            <w:top w:w="0" w:type="dxa"/>
            <w:bottom w:w="0" w:type="dxa"/>
          </w:tblCellMar>
        </w:tblPrEx>
        <w:trPr>
          <w:cantSplit/>
        </w:trPr>
        <w:tc>
          <w:tcPr>
            <w:tcW w:w="4077" w:type="dxa"/>
          </w:tcPr>
          <w:p w:rsidR="00000000" w:rsidRDefault="00A96728">
            <w:pPr>
              <w:ind w:left="110"/>
            </w:pPr>
            <w:r>
              <w:t>Segment operating profit</w:t>
            </w:r>
          </w:p>
        </w:tc>
        <w:tc>
          <w:tcPr>
            <w:tcW w:w="1275" w:type="dxa"/>
            <w:gridSpan w:val="2"/>
          </w:tcPr>
          <w:p w:rsidR="00000000" w:rsidRDefault="00A96728">
            <w:pPr>
              <w:jc w:val="right"/>
              <w:rPr>
                <w:b/>
              </w:rPr>
            </w:pPr>
            <w:r>
              <w:rPr>
                <w:b/>
              </w:rPr>
              <w:t>601.3</w:t>
            </w:r>
          </w:p>
        </w:tc>
        <w:tc>
          <w:tcPr>
            <w:tcW w:w="1276" w:type="dxa"/>
          </w:tcPr>
          <w:p w:rsidR="00000000" w:rsidRDefault="00A96728">
            <w:pPr>
              <w:jc w:val="right"/>
            </w:pPr>
            <w:r>
              <w:t>514.7</w:t>
            </w:r>
          </w:p>
        </w:tc>
        <w:tc>
          <w:tcPr>
            <w:tcW w:w="1275" w:type="dxa"/>
            <w:gridSpan w:val="2"/>
          </w:tcPr>
          <w:p w:rsidR="00000000" w:rsidRDefault="00A96728">
            <w:pPr>
              <w:jc w:val="right"/>
              <w:rPr>
                <w:b/>
              </w:rPr>
            </w:pPr>
            <w:r>
              <w:rPr>
                <w:b/>
              </w:rPr>
              <w:t>104.8</w:t>
            </w:r>
          </w:p>
        </w:tc>
        <w:tc>
          <w:tcPr>
            <w:tcW w:w="1276" w:type="dxa"/>
          </w:tcPr>
          <w:p w:rsidR="00000000" w:rsidRDefault="00A96728">
            <w:pPr>
              <w:jc w:val="right"/>
            </w:pPr>
            <w:r>
              <w:t>90.0</w:t>
            </w:r>
          </w:p>
        </w:tc>
        <w:tc>
          <w:tcPr>
            <w:tcW w:w="1275" w:type="dxa"/>
            <w:gridSpan w:val="2"/>
          </w:tcPr>
          <w:p w:rsidR="00000000" w:rsidRDefault="00A96728">
            <w:pPr>
              <w:jc w:val="right"/>
              <w:rPr>
                <w:b/>
              </w:rPr>
            </w:pPr>
            <w:r>
              <w:rPr>
                <w:b/>
              </w:rPr>
              <w:t>0.1</w:t>
            </w:r>
          </w:p>
        </w:tc>
        <w:tc>
          <w:tcPr>
            <w:tcW w:w="1276" w:type="dxa"/>
          </w:tcPr>
          <w:p w:rsidR="00000000" w:rsidRDefault="00A96728">
            <w:pPr>
              <w:jc w:val="right"/>
            </w:pPr>
            <w:r>
              <w:t>(4.2)</w:t>
            </w:r>
          </w:p>
        </w:tc>
        <w:tc>
          <w:tcPr>
            <w:tcW w:w="1275" w:type="dxa"/>
            <w:gridSpan w:val="2"/>
          </w:tcPr>
          <w:p w:rsidR="00000000" w:rsidRDefault="00A96728">
            <w:pPr>
              <w:jc w:val="right"/>
              <w:rPr>
                <w:b/>
              </w:rPr>
            </w:pPr>
            <w:r>
              <w:rPr>
                <w:b/>
              </w:rPr>
              <w:t>706.2</w:t>
            </w:r>
          </w:p>
        </w:tc>
        <w:tc>
          <w:tcPr>
            <w:tcW w:w="1276" w:type="dxa"/>
          </w:tcPr>
          <w:p w:rsidR="00000000" w:rsidRDefault="00A96728">
            <w:pPr>
              <w:jc w:val="right"/>
            </w:pPr>
            <w:r>
              <w:t>600.5</w:t>
            </w:r>
          </w:p>
        </w:tc>
      </w:tr>
      <w:tr w:rsidR="00000000">
        <w:tblPrEx>
          <w:tblCellMar>
            <w:top w:w="0" w:type="dxa"/>
            <w:bottom w:w="0" w:type="dxa"/>
          </w:tblCellMar>
        </w:tblPrEx>
        <w:trPr>
          <w:cantSplit/>
        </w:trPr>
        <w:tc>
          <w:tcPr>
            <w:tcW w:w="4077" w:type="dxa"/>
          </w:tcPr>
          <w:p w:rsidR="00000000" w:rsidRDefault="00A96728">
            <w:pPr>
              <w:ind w:left="110"/>
            </w:pPr>
            <w:r>
              <w:t>Unallocated expenses</w:t>
            </w:r>
          </w:p>
        </w:tc>
        <w:tc>
          <w:tcPr>
            <w:tcW w:w="1275" w:type="dxa"/>
            <w:gridSpan w:val="2"/>
          </w:tcPr>
          <w:p w:rsidR="00000000" w:rsidRDefault="00A96728">
            <w:pPr>
              <w:ind w:left="110"/>
              <w:jc w:val="right"/>
              <w:rPr>
                <w:b/>
              </w:rPr>
            </w:pPr>
          </w:p>
        </w:tc>
        <w:tc>
          <w:tcPr>
            <w:tcW w:w="1276" w:type="dxa"/>
          </w:tcPr>
          <w:p w:rsidR="00000000" w:rsidRDefault="00A96728">
            <w:pPr>
              <w:ind w:left="110"/>
              <w:jc w:val="right"/>
            </w:pPr>
          </w:p>
        </w:tc>
        <w:tc>
          <w:tcPr>
            <w:tcW w:w="1275" w:type="dxa"/>
            <w:gridSpan w:val="2"/>
          </w:tcPr>
          <w:p w:rsidR="00000000" w:rsidRDefault="00A96728">
            <w:pPr>
              <w:ind w:left="110"/>
              <w:jc w:val="right"/>
              <w:rPr>
                <w:b/>
              </w:rPr>
            </w:pPr>
          </w:p>
        </w:tc>
        <w:tc>
          <w:tcPr>
            <w:tcW w:w="1276" w:type="dxa"/>
          </w:tcPr>
          <w:p w:rsidR="00000000" w:rsidRDefault="00A96728">
            <w:pPr>
              <w:ind w:left="110"/>
              <w:jc w:val="right"/>
            </w:pPr>
          </w:p>
        </w:tc>
        <w:tc>
          <w:tcPr>
            <w:tcW w:w="1275" w:type="dxa"/>
            <w:gridSpan w:val="2"/>
          </w:tcPr>
          <w:p w:rsidR="00000000" w:rsidRDefault="00A96728">
            <w:pPr>
              <w:ind w:left="110"/>
              <w:jc w:val="right"/>
              <w:rPr>
                <w:b/>
              </w:rPr>
            </w:pPr>
          </w:p>
        </w:tc>
        <w:tc>
          <w:tcPr>
            <w:tcW w:w="1276" w:type="dxa"/>
          </w:tcPr>
          <w:p w:rsidR="00000000" w:rsidRDefault="00A96728">
            <w:pPr>
              <w:ind w:left="110"/>
              <w:jc w:val="right"/>
            </w:pPr>
          </w:p>
        </w:tc>
        <w:tc>
          <w:tcPr>
            <w:tcW w:w="1275" w:type="dxa"/>
            <w:gridSpan w:val="2"/>
          </w:tcPr>
          <w:p w:rsidR="00000000" w:rsidRDefault="00A96728">
            <w:pPr>
              <w:jc w:val="right"/>
              <w:rPr>
                <w:b/>
              </w:rPr>
            </w:pPr>
            <w:r>
              <w:rPr>
                <w:b/>
              </w:rPr>
              <w:t>(84.6)</w:t>
            </w:r>
          </w:p>
        </w:tc>
        <w:tc>
          <w:tcPr>
            <w:tcW w:w="1276" w:type="dxa"/>
          </w:tcPr>
          <w:p w:rsidR="00000000" w:rsidRDefault="00A96728">
            <w:pPr>
              <w:jc w:val="right"/>
            </w:pPr>
            <w:r>
              <w:t>(61.1)</w:t>
            </w:r>
          </w:p>
        </w:tc>
      </w:tr>
      <w:tr w:rsidR="00000000">
        <w:tblPrEx>
          <w:tblCellMar>
            <w:top w:w="0" w:type="dxa"/>
            <w:bottom w:w="0" w:type="dxa"/>
          </w:tblCellMar>
        </w:tblPrEx>
        <w:trPr>
          <w:cantSplit/>
          <w:hidden/>
        </w:trPr>
        <w:tc>
          <w:tcPr>
            <w:tcW w:w="4077" w:type="dxa"/>
            <w:tcBorders>
              <w:bottom w:val="single" w:sz="18" w:space="0" w:color="auto"/>
            </w:tcBorders>
          </w:tcPr>
          <w:p w:rsidR="00000000" w:rsidRDefault="00A96728">
            <w:pPr>
              <w:ind w:left="110"/>
            </w:pPr>
            <w:r>
              <w:rPr>
                <w:vanish/>
              </w:rPr>
              <w:t>[SULON]</w:t>
            </w:r>
            <w:r>
              <w:t>Net finance costs</w:t>
            </w:r>
          </w:p>
        </w:tc>
        <w:tc>
          <w:tcPr>
            <w:tcW w:w="1275" w:type="dxa"/>
            <w:gridSpan w:val="2"/>
            <w:tcBorders>
              <w:bottom w:val="single" w:sz="18" w:space="0" w:color="auto"/>
            </w:tcBorders>
          </w:tcPr>
          <w:p w:rsidR="00000000" w:rsidRDefault="00A96728">
            <w:pPr>
              <w:ind w:left="110"/>
              <w:jc w:val="right"/>
              <w:rPr>
                <w:b/>
              </w:rPr>
            </w:pPr>
          </w:p>
        </w:tc>
        <w:tc>
          <w:tcPr>
            <w:tcW w:w="1276" w:type="dxa"/>
            <w:tcBorders>
              <w:bottom w:val="single" w:sz="18" w:space="0" w:color="auto"/>
            </w:tcBorders>
          </w:tcPr>
          <w:p w:rsidR="00000000" w:rsidRDefault="00A96728">
            <w:pPr>
              <w:ind w:left="110"/>
              <w:jc w:val="right"/>
            </w:pPr>
          </w:p>
        </w:tc>
        <w:tc>
          <w:tcPr>
            <w:tcW w:w="1275" w:type="dxa"/>
            <w:gridSpan w:val="2"/>
            <w:tcBorders>
              <w:bottom w:val="single" w:sz="18" w:space="0" w:color="auto"/>
            </w:tcBorders>
          </w:tcPr>
          <w:p w:rsidR="00000000" w:rsidRDefault="00A96728">
            <w:pPr>
              <w:ind w:left="110"/>
              <w:jc w:val="right"/>
              <w:rPr>
                <w:b/>
              </w:rPr>
            </w:pPr>
          </w:p>
        </w:tc>
        <w:tc>
          <w:tcPr>
            <w:tcW w:w="1276" w:type="dxa"/>
            <w:tcBorders>
              <w:bottom w:val="single" w:sz="18" w:space="0" w:color="auto"/>
            </w:tcBorders>
          </w:tcPr>
          <w:p w:rsidR="00000000" w:rsidRDefault="00A96728">
            <w:pPr>
              <w:ind w:left="110"/>
              <w:jc w:val="right"/>
            </w:pPr>
          </w:p>
        </w:tc>
        <w:tc>
          <w:tcPr>
            <w:tcW w:w="1275" w:type="dxa"/>
            <w:gridSpan w:val="2"/>
            <w:tcBorders>
              <w:bottom w:val="single" w:sz="18" w:space="0" w:color="auto"/>
            </w:tcBorders>
          </w:tcPr>
          <w:p w:rsidR="00000000" w:rsidRDefault="00A96728">
            <w:pPr>
              <w:ind w:left="110"/>
              <w:jc w:val="right"/>
              <w:rPr>
                <w:b/>
              </w:rPr>
            </w:pPr>
          </w:p>
        </w:tc>
        <w:tc>
          <w:tcPr>
            <w:tcW w:w="1276" w:type="dxa"/>
            <w:tcBorders>
              <w:bottom w:val="single" w:sz="18" w:space="0" w:color="auto"/>
            </w:tcBorders>
          </w:tcPr>
          <w:p w:rsidR="00000000" w:rsidRDefault="00A96728">
            <w:pPr>
              <w:ind w:left="110"/>
              <w:jc w:val="right"/>
            </w:pPr>
          </w:p>
        </w:tc>
        <w:tc>
          <w:tcPr>
            <w:tcW w:w="1275" w:type="dxa"/>
            <w:gridSpan w:val="2"/>
            <w:tcBorders>
              <w:bottom w:val="single" w:sz="18" w:space="0" w:color="auto"/>
            </w:tcBorders>
          </w:tcPr>
          <w:p w:rsidR="00000000" w:rsidRDefault="00A96728">
            <w:pPr>
              <w:jc w:val="right"/>
              <w:rPr>
                <w:b/>
              </w:rPr>
            </w:pPr>
            <w:r>
              <w:rPr>
                <w:b/>
              </w:rPr>
              <w:t>(27.8)</w:t>
            </w:r>
          </w:p>
        </w:tc>
        <w:tc>
          <w:tcPr>
            <w:tcW w:w="1276" w:type="dxa"/>
            <w:tcBorders>
              <w:bottom w:val="single" w:sz="18" w:space="0" w:color="auto"/>
            </w:tcBorders>
          </w:tcPr>
          <w:p w:rsidR="00000000" w:rsidRDefault="00A96728">
            <w:pPr>
              <w:jc w:val="right"/>
            </w:pPr>
            <w:r>
              <w:t>(45.5)</w:t>
            </w:r>
          </w:p>
        </w:tc>
      </w:tr>
      <w:tr w:rsidR="00000000">
        <w:tblPrEx>
          <w:tblCellMar>
            <w:top w:w="0" w:type="dxa"/>
            <w:bottom w:w="0" w:type="dxa"/>
          </w:tblCellMar>
        </w:tblPrEx>
        <w:trPr>
          <w:cantSplit/>
        </w:trPr>
        <w:tc>
          <w:tcPr>
            <w:tcW w:w="4077" w:type="dxa"/>
          </w:tcPr>
          <w:p w:rsidR="00000000" w:rsidRDefault="00A96728">
            <w:pPr>
              <w:ind w:left="110"/>
            </w:pPr>
          </w:p>
        </w:tc>
        <w:tc>
          <w:tcPr>
            <w:tcW w:w="1275" w:type="dxa"/>
            <w:gridSpan w:val="2"/>
          </w:tcPr>
          <w:p w:rsidR="00000000" w:rsidRDefault="00A96728">
            <w:pPr>
              <w:ind w:left="110"/>
              <w:jc w:val="right"/>
              <w:rPr>
                <w:b/>
              </w:rPr>
            </w:pPr>
          </w:p>
        </w:tc>
        <w:tc>
          <w:tcPr>
            <w:tcW w:w="1276" w:type="dxa"/>
          </w:tcPr>
          <w:p w:rsidR="00000000" w:rsidRDefault="00A96728">
            <w:pPr>
              <w:ind w:left="110"/>
              <w:jc w:val="right"/>
            </w:pPr>
          </w:p>
        </w:tc>
        <w:tc>
          <w:tcPr>
            <w:tcW w:w="1275" w:type="dxa"/>
            <w:gridSpan w:val="2"/>
          </w:tcPr>
          <w:p w:rsidR="00000000" w:rsidRDefault="00A96728">
            <w:pPr>
              <w:ind w:left="110"/>
              <w:jc w:val="right"/>
              <w:rPr>
                <w:b/>
              </w:rPr>
            </w:pPr>
          </w:p>
        </w:tc>
        <w:tc>
          <w:tcPr>
            <w:tcW w:w="1276" w:type="dxa"/>
          </w:tcPr>
          <w:p w:rsidR="00000000" w:rsidRDefault="00A96728">
            <w:pPr>
              <w:ind w:left="110"/>
              <w:jc w:val="right"/>
            </w:pPr>
          </w:p>
        </w:tc>
        <w:tc>
          <w:tcPr>
            <w:tcW w:w="1275" w:type="dxa"/>
            <w:gridSpan w:val="2"/>
          </w:tcPr>
          <w:p w:rsidR="00000000" w:rsidRDefault="00A96728">
            <w:pPr>
              <w:ind w:left="110"/>
              <w:jc w:val="right"/>
              <w:rPr>
                <w:b/>
              </w:rPr>
            </w:pPr>
          </w:p>
        </w:tc>
        <w:tc>
          <w:tcPr>
            <w:tcW w:w="1276" w:type="dxa"/>
          </w:tcPr>
          <w:p w:rsidR="00000000" w:rsidRDefault="00A96728">
            <w:pPr>
              <w:ind w:left="110"/>
              <w:jc w:val="right"/>
            </w:pPr>
          </w:p>
        </w:tc>
        <w:tc>
          <w:tcPr>
            <w:tcW w:w="1275" w:type="dxa"/>
            <w:gridSpan w:val="2"/>
          </w:tcPr>
          <w:p w:rsidR="00000000" w:rsidRDefault="00A96728">
            <w:pPr>
              <w:ind w:left="110"/>
              <w:jc w:val="right"/>
              <w:rPr>
                <w:b/>
              </w:rPr>
            </w:pPr>
          </w:p>
        </w:tc>
        <w:tc>
          <w:tcPr>
            <w:tcW w:w="1276" w:type="dxa"/>
          </w:tcPr>
          <w:p w:rsidR="00000000" w:rsidRDefault="00A96728">
            <w:pPr>
              <w:ind w:left="110"/>
              <w:jc w:val="right"/>
            </w:pPr>
          </w:p>
        </w:tc>
      </w:tr>
      <w:tr w:rsidR="00000000">
        <w:tblPrEx>
          <w:tblCellMar>
            <w:top w:w="0" w:type="dxa"/>
            <w:bottom w:w="0" w:type="dxa"/>
          </w:tblCellMar>
        </w:tblPrEx>
        <w:trPr>
          <w:cantSplit/>
        </w:trPr>
        <w:tc>
          <w:tcPr>
            <w:tcW w:w="4077" w:type="dxa"/>
          </w:tcPr>
          <w:p w:rsidR="00000000" w:rsidRDefault="00A96728">
            <w:pPr>
              <w:ind w:left="110"/>
            </w:pPr>
            <w:r>
              <w:t>Operating profit before abnormal items</w:t>
            </w:r>
          </w:p>
        </w:tc>
        <w:tc>
          <w:tcPr>
            <w:tcW w:w="1275" w:type="dxa"/>
            <w:gridSpan w:val="2"/>
          </w:tcPr>
          <w:p w:rsidR="00000000" w:rsidRDefault="00A96728">
            <w:pPr>
              <w:ind w:left="110"/>
              <w:jc w:val="right"/>
              <w:rPr>
                <w:b/>
              </w:rPr>
            </w:pPr>
          </w:p>
        </w:tc>
        <w:tc>
          <w:tcPr>
            <w:tcW w:w="1276" w:type="dxa"/>
          </w:tcPr>
          <w:p w:rsidR="00000000" w:rsidRDefault="00A96728">
            <w:pPr>
              <w:ind w:left="110"/>
              <w:jc w:val="right"/>
            </w:pPr>
          </w:p>
        </w:tc>
        <w:tc>
          <w:tcPr>
            <w:tcW w:w="1275" w:type="dxa"/>
            <w:gridSpan w:val="2"/>
          </w:tcPr>
          <w:p w:rsidR="00000000" w:rsidRDefault="00A96728">
            <w:pPr>
              <w:ind w:left="110"/>
              <w:jc w:val="right"/>
              <w:rPr>
                <w:b/>
              </w:rPr>
            </w:pPr>
          </w:p>
        </w:tc>
        <w:tc>
          <w:tcPr>
            <w:tcW w:w="1276" w:type="dxa"/>
          </w:tcPr>
          <w:p w:rsidR="00000000" w:rsidRDefault="00A96728">
            <w:pPr>
              <w:ind w:left="110"/>
              <w:jc w:val="right"/>
            </w:pPr>
          </w:p>
        </w:tc>
        <w:tc>
          <w:tcPr>
            <w:tcW w:w="1275" w:type="dxa"/>
            <w:gridSpan w:val="2"/>
          </w:tcPr>
          <w:p w:rsidR="00000000" w:rsidRDefault="00A96728">
            <w:pPr>
              <w:ind w:left="110"/>
              <w:jc w:val="right"/>
              <w:rPr>
                <w:b/>
              </w:rPr>
            </w:pPr>
          </w:p>
        </w:tc>
        <w:tc>
          <w:tcPr>
            <w:tcW w:w="1276" w:type="dxa"/>
          </w:tcPr>
          <w:p w:rsidR="00000000" w:rsidRDefault="00A96728">
            <w:pPr>
              <w:ind w:left="110"/>
              <w:jc w:val="right"/>
            </w:pPr>
          </w:p>
        </w:tc>
        <w:tc>
          <w:tcPr>
            <w:tcW w:w="1275" w:type="dxa"/>
            <w:gridSpan w:val="2"/>
          </w:tcPr>
          <w:p w:rsidR="00000000" w:rsidRDefault="00A96728">
            <w:pPr>
              <w:ind w:left="110"/>
              <w:jc w:val="right"/>
              <w:rPr>
                <w:b/>
              </w:rPr>
            </w:pPr>
          </w:p>
        </w:tc>
        <w:tc>
          <w:tcPr>
            <w:tcW w:w="1276" w:type="dxa"/>
          </w:tcPr>
          <w:p w:rsidR="00000000" w:rsidRDefault="00A96728">
            <w:pPr>
              <w:ind w:left="110"/>
              <w:jc w:val="right"/>
            </w:pPr>
          </w:p>
        </w:tc>
      </w:tr>
      <w:tr w:rsidR="00000000">
        <w:tblPrEx>
          <w:tblCellMar>
            <w:top w:w="0" w:type="dxa"/>
            <w:bottom w:w="0" w:type="dxa"/>
          </w:tblCellMar>
        </w:tblPrEx>
        <w:trPr>
          <w:cantSplit/>
          <w:hidden/>
        </w:trPr>
        <w:tc>
          <w:tcPr>
            <w:tcW w:w="4077" w:type="dxa"/>
            <w:tcBorders>
              <w:bottom w:val="single" w:sz="18" w:space="0" w:color="auto"/>
            </w:tcBorders>
          </w:tcPr>
          <w:p w:rsidR="00000000" w:rsidRDefault="00A96728">
            <w:pPr>
              <w:ind w:left="110"/>
            </w:pPr>
            <w:r>
              <w:rPr>
                <w:vanish/>
              </w:rPr>
              <w:t>[SULON]</w:t>
            </w:r>
            <w:r>
              <w:t>and income tax</w:t>
            </w:r>
          </w:p>
        </w:tc>
        <w:tc>
          <w:tcPr>
            <w:tcW w:w="1275" w:type="dxa"/>
            <w:gridSpan w:val="2"/>
            <w:tcBorders>
              <w:bottom w:val="single" w:sz="18" w:space="0" w:color="auto"/>
            </w:tcBorders>
          </w:tcPr>
          <w:p w:rsidR="00000000" w:rsidRDefault="00A96728">
            <w:pPr>
              <w:ind w:left="110"/>
              <w:jc w:val="right"/>
              <w:rPr>
                <w:b/>
              </w:rPr>
            </w:pPr>
          </w:p>
        </w:tc>
        <w:tc>
          <w:tcPr>
            <w:tcW w:w="1276" w:type="dxa"/>
            <w:tcBorders>
              <w:bottom w:val="single" w:sz="18" w:space="0" w:color="auto"/>
            </w:tcBorders>
          </w:tcPr>
          <w:p w:rsidR="00000000" w:rsidRDefault="00A96728">
            <w:pPr>
              <w:ind w:left="110"/>
              <w:jc w:val="right"/>
            </w:pPr>
          </w:p>
        </w:tc>
        <w:tc>
          <w:tcPr>
            <w:tcW w:w="1275" w:type="dxa"/>
            <w:gridSpan w:val="2"/>
            <w:tcBorders>
              <w:bottom w:val="single" w:sz="18" w:space="0" w:color="auto"/>
            </w:tcBorders>
          </w:tcPr>
          <w:p w:rsidR="00000000" w:rsidRDefault="00A96728">
            <w:pPr>
              <w:ind w:left="110"/>
              <w:jc w:val="right"/>
              <w:rPr>
                <w:b/>
              </w:rPr>
            </w:pPr>
          </w:p>
        </w:tc>
        <w:tc>
          <w:tcPr>
            <w:tcW w:w="1276" w:type="dxa"/>
            <w:tcBorders>
              <w:bottom w:val="single" w:sz="18" w:space="0" w:color="auto"/>
            </w:tcBorders>
          </w:tcPr>
          <w:p w:rsidR="00000000" w:rsidRDefault="00A96728">
            <w:pPr>
              <w:ind w:left="110"/>
              <w:jc w:val="right"/>
            </w:pPr>
          </w:p>
        </w:tc>
        <w:tc>
          <w:tcPr>
            <w:tcW w:w="1275" w:type="dxa"/>
            <w:gridSpan w:val="2"/>
            <w:tcBorders>
              <w:bottom w:val="single" w:sz="18" w:space="0" w:color="auto"/>
            </w:tcBorders>
          </w:tcPr>
          <w:p w:rsidR="00000000" w:rsidRDefault="00A96728">
            <w:pPr>
              <w:ind w:left="110"/>
              <w:jc w:val="right"/>
              <w:rPr>
                <w:b/>
              </w:rPr>
            </w:pPr>
          </w:p>
        </w:tc>
        <w:tc>
          <w:tcPr>
            <w:tcW w:w="1276" w:type="dxa"/>
            <w:tcBorders>
              <w:bottom w:val="single" w:sz="18" w:space="0" w:color="auto"/>
            </w:tcBorders>
          </w:tcPr>
          <w:p w:rsidR="00000000" w:rsidRDefault="00A96728">
            <w:pPr>
              <w:ind w:left="110"/>
              <w:jc w:val="right"/>
            </w:pPr>
          </w:p>
        </w:tc>
        <w:tc>
          <w:tcPr>
            <w:tcW w:w="1275" w:type="dxa"/>
            <w:gridSpan w:val="2"/>
            <w:tcBorders>
              <w:bottom w:val="single" w:sz="18" w:space="0" w:color="auto"/>
            </w:tcBorders>
          </w:tcPr>
          <w:p w:rsidR="00000000" w:rsidRDefault="00A96728">
            <w:pPr>
              <w:jc w:val="right"/>
              <w:rPr>
                <w:b/>
              </w:rPr>
            </w:pPr>
            <w:r>
              <w:rPr>
                <w:b/>
              </w:rPr>
              <w:t>593.8</w:t>
            </w:r>
          </w:p>
        </w:tc>
        <w:tc>
          <w:tcPr>
            <w:tcW w:w="1276" w:type="dxa"/>
            <w:tcBorders>
              <w:bottom w:val="single" w:sz="18" w:space="0" w:color="auto"/>
            </w:tcBorders>
          </w:tcPr>
          <w:p w:rsidR="00000000" w:rsidRDefault="00A96728">
            <w:pPr>
              <w:jc w:val="right"/>
            </w:pPr>
            <w:r>
              <w:t>493.9</w:t>
            </w:r>
          </w:p>
        </w:tc>
      </w:tr>
      <w:tr w:rsidR="00000000">
        <w:tblPrEx>
          <w:tblCellMar>
            <w:top w:w="0" w:type="dxa"/>
            <w:bottom w:w="0" w:type="dxa"/>
          </w:tblCellMar>
        </w:tblPrEx>
        <w:trPr>
          <w:cantSplit/>
        </w:trPr>
        <w:tc>
          <w:tcPr>
            <w:tcW w:w="4077" w:type="dxa"/>
          </w:tcPr>
          <w:p w:rsidR="00000000" w:rsidRDefault="00A96728">
            <w:pPr>
              <w:ind w:left="110"/>
            </w:pPr>
          </w:p>
        </w:tc>
        <w:tc>
          <w:tcPr>
            <w:tcW w:w="1275" w:type="dxa"/>
            <w:gridSpan w:val="2"/>
          </w:tcPr>
          <w:p w:rsidR="00000000" w:rsidRDefault="00A96728">
            <w:pPr>
              <w:ind w:left="110"/>
              <w:jc w:val="right"/>
              <w:rPr>
                <w:b/>
              </w:rPr>
            </w:pPr>
          </w:p>
        </w:tc>
        <w:tc>
          <w:tcPr>
            <w:tcW w:w="1276" w:type="dxa"/>
          </w:tcPr>
          <w:p w:rsidR="00000000" w:rsidRDefault="00A96728">
            <w:pPr>
              <w:ind w:left="110"/>
              <w:jc w:val="right"/>
            </w:pPr>
          </w:p>
        </w:tc>
        <w:tc>
          <w:tcPr>
            <w:tcW w:w="1275" w:type="dxa"/>
            <w:gridSpan w:val="2"/>
          </w:tcPr>
          <w:p w:rsidR="00000000" w:rsidRDefault="00A96728">
            <w:pPr>
              <w:ind w:left="110"/>
              <w:jc w:val="right"/>
              <w:rPr>
                <w:b/>
              </w:rPr>
            </w:pPr>
          </w:p>
        </w:tc>
        <w:tc>
          <w:tcPr>
            <w:tcW w:w="1276" w:type="dxa"/>
          </w:tcPr>
          <w:p w:rsidR="00000000" w:rsidRDefault="00A96728">
            <w:pPr>
              <w:ind w:left="110"/>
              <w:jc w:val="right"/>
            </w:pPr>
          </w:p>
        </w:tc>
        <w:tc>
          <w:tcPr>
            <w:tcW w:w="1275" w:type="dxa"/>
            <w:gridSpan w:val="2"/>
          </w:tcPr>
          <w:p w:rsidR="00000000" w:rsidRDefault="00A96728">
            <w:pPr>
              <w:ind w:left="110"/>
              <w:jc w:val="right"/>
              <w:rPr>
                <w:b/>
              </w:rPr>
            </w:pPr>
          </w:p>
        </w:tc>
        <w:tc>
          <w:tcPr>
            <w:tcW w:w="1276" w:type="dxa"/>
          </w:tcPr>
          <w:p w:rsidR="00000000" w:rsidRDefault="00A96728">
            <w:pPr>
              <w:ind w:left="110"/>
              <w:jc w:val="right"/>
            </w:pPr>
          </w:p>
        </w:tc>
        <w:tc>
          <w:tcPr>
            <w:tcW w:w="1275" w:type="dxa"/>
            <w:gridSpan w:val="2"/>
          </w:tcPr>
          <w:p w:rsidR="00000000" w:rsidRDefault="00A96728">
            <w:pPr>
              <w:ind w:left="110"/>
              <w:jc w:val="right"/>
              <w:rPr>
                <w:b/>
              </w:rPr>
            </w:pPr>
          </w:p>
        </w:tc>
        <w:tc>
          <w:tcPr>
            <w:tcW w:w="1276" w:type="dxa"/>
          </w:tcPr>
          <w:p w:rsidR="00000000" w:rsidRDefault="00A96728">
            <w:pPr>
              <w:ind w:left="110"/>
              <w:jc w:val="right"/>
            </w:pPr>
          </w:p>
        </w:tc>
      </w:tr>
      <w:tr w:rsidR="00000000">
        <w:tblPrEx>
          <w:tblCellMar>
            <w:top w:w="0" w:type="dxa"/>
            <w:bottom w:w="0" w:type="dxa"/>
          </w:tblCellMar>
        </w:tblPrEx>
        <w:trPr>
          <w:cantSplit/>
          <w:hidden/>
        </w:trPr>
        <w:tc>
          <w:tcPr>
            <w:tcW w:w="4077" w:type="dxa"/>
            <w:tcBorders>
              <w:bottom w:val="single" w:sz="18" w:space="0" w:color="auto"/>
            </w:tcBorders>
          </w:tcPr>
          <w:p w:rsidR="00000000" w:rsidRDefault="00A96728">
            <w:pPr>
              <w:ind w:left="110"/>
            </w:pPr>
            <w:r>
              <w:rPr>
                <w:vanish/>
              </w:rPr>
              <w:t>[SULON]</w:t>
            </w:r>
            <w:r>
              <w:t>Abnormal items</w:t>
            </w:r>
          </w:p>
        </w:tc>
        <w:tc>
          <w:tcPr>
            <w:tcW w:w="1275" w:type="dxa"/>
            <w:gridSpan w:val="2"/>
            <w:tcBorders>
              <w:bottom w:val="single" w:sz="18" w:space="0" w:color="auto"/>
            </w:tcBorders>
          </w:tcPr>
          <w:p w:rsidR="00000000" w:rsidRDefault="00A96728">
            <w:pPr>
              <w:ind w:left="110"/>
              <w:jc w:val="right"/>
              <w:rPr>
                <w:b/>
              </w:rPr>
            </w:pPr>
          </w:p>
        </w:tc>
        <w:tc>
          <w:tcPr>
            <w:tcW w:w="1276" w:type="dxa"/>
            <w:tcBorders>
              <w:bottom w:val="single" w:sz="18" w:space="0" w:color="auto"/>
            </w:tcBorders>
          </w:tcPr>
          <w:p w:rsidR="00000000" w:rsidRDefault="00A96728">
            <w:pPr>
              <w:ind w:left="110"/>
              <w:jc w:val="right"/>
            </w:pPr>
          </w:p>
        </w:tc>
        <w:tc>
          <w:tcPr>
            <w:tcW w:w="1275" w:type="dxa"/>
            <w:gridSpan w:val="2"/>
            <w:tcBorders>
              <w:bottom w:val="single" w:sz="18" w:space="0" w:color="auto"/>
            </w:tcBorders>
          </w:tcPr>
          <w:p w:rsidR="00000000" w:rsidRDefault="00A96728">
            <w:pPr>
              <w:ind w:left="110"/>
              <w:jc w:val="right"/>
              <w:rPr>
                <w:b/>
              </w:rPr>
            </w:pPr>
          </w:p>
        </w:tc>
        <w:tc>
          <w:tcPr>
            <w:tcW w:w="1276" w:type="dxa"/>
            <w:tcBorders>
              <w:bottom w:val="single" w:sz="18" w:space="0" w:color="auto"/>
            </w:tcBorders>
          </w:tcPr>
          <w:p w:rsidR="00000000" w:rsidRDefault="00A96728">
            <w:pPr>
              <w:ind w:left="110"/>
              <w:jc w:val="right"/>
            </w:pPr>
          </w:p>
        </w:tc>
        <w:tc>
          <w:tcPr>
            <w:tcW w:w="1275" w:type="dxa"/>
            <w:gridSpan w:val="2"/>
            <w:tcBorders>
              <w:bottom w:val="single" w:sz="18" w:space="0" w:color="auto"/>
            </w:tcBorders>
          </w:tcPr>
          <w:p w:rsidR="00000000" w:rsidRDefault="00A96728">
            <w:pPr>
              <w:ind w:left="110"/>
              <w:jc w:val="right"/>
              <w:rPr>
                <w:b/>
              </w:rPr>
            </w:pPr>
          </w:p>
        </w:tc>
        <w:tc>
          <w:tcPr>
            <w:tcW w:w="1276" w:type="dxa"/>
            <w:tcBorders>
              <w:bottom w:val="single" w:sz="18" w:space="0" w:color="auto"/>
            </w:tcBorders>
          </w:tcPr>
          <w:p w:rsidR="00000000" w:rsidRDefault="00A96728">
            <w:pPr>
              <w:ind w:left="110"/>
              <w:jc w:val="right"/>
            </w:pPr>
          </w:p>
        </w:tc>
        <w:tc>
          <w:tcPr>
            <w:tcW w:w="1275" w:type="dxa"/>
            <w:gridSpan w:val="2"/>
            <w:tcBorders>
              <w:bottom w:val="single" w:sz="18" w:space="0" w:color="auto"/>
            </w:tcBorders>
          </w:tcPr>
          <w:p w:rsidR="00000000" w:rsidRDefault="00A96728">
            <w:pPr>
              <w:jc w:val="right"/>
              <w:rPr>
                <w:b/>
              </w:rPr>
            </w:pPr>
            <w:r>
              <w:rPr>
                <w:b/>
              </w:rPr>
              <w:t>(93.9)</w:t>
            </w:r>
          </w:p>
        </w:tc>
        <w:tc>
          <w:tcPr>
            <w:tcW w:w="1276" w:type="dxa"/>
            <w:tcBorders>
              <w:bottom w:val="single" w:sz="18" w:space="0" w:color="auto"/>
            </w:tcBorders>
          </w:tcPr>
          <w:p w:rsidR="00000000" w:rsidRDefault="00A96728">
            <w:pPr>
              <w:jc w:val="right"/>
            </w:pPr>
            <w:r>
              <w:t>(86.4)</w:t>
            </w:r>
          </w:p>
        </w:tc>
      </w:tr>
      <w:tr w:rsidR="00000000">
        <w:tblPrEx>
          <w:tblCellMar>
            <w:top w:w="0" w:type="dxa"/>
            <w:bottom w:w="0" w:type="dxa"/>
          </w:tblCellMar>
        </w:tblPrEx>
        <w:trPr>
          <w:cantSplit/>
        </w:trPr>
        <w:tc>
          <w:tcPr>
            <w:tcW w:w="4077" w:type="dxa"/>
          </w:tcPr>
          <w:p w:rsidR="00000000" w:rsidRDefault="00A96728">
            <w:pPr>
              <w:ind w:left="110"/>
            </w:pPr>
          </w:p>
        </w:tc>
        <w:tc>
          <w:tcPr>
            <w:tcW w:w="1275" w:type="dxa"/>
            <w:gridSpan w:val="2"/>
          </w:tcPr>
          <w:p w:rsidR="00000000" w:rsidRDefault="00A96728">
            <w:pPr>
              <w:ind w:left="110"/>
              <w:jc w:val="right"/>
              <w:rPr>
                <w:b/>
              </w:rPr>
            </w:pPr>
          </w:p>
        </w:tc>
        <w:tc>
          <w:tcPr>
            <w:tcW w:w="1276" w:type="dxa"/>
          </w:tcPr>
          <w:p w:rsidR="00000000" w:rsidRDefault="00A96728">
            <w:pPr>
              <w:ind w:left="110"/>
              <w:jc w:val="right"/>
            </w:pPr>
          </w:p>
        </w:tc>
        <w:tc>
          <w:tcPr>
            <w:tcW w:w="1275" w:type="dxa"/>
            <w:gridSpan w:val="2"/>
          </w:tcPr>
          <w:p w:rsidR="00000000" w:rsidRDefault="00A96728">
            <w:pPr>
              <w:ind w:left="110"/>
              <w:jc w:val="right"/>
              <w:rPr>
                <w:b/>
              </w:rPr>
            </w:pPr>
          </w:p>
        </w:tc>
        <w:tc>
          <w:tcPr>
            <w:tcW w:w="1276" w:type="dxa"/>
          </w:tcPr>
          <w:p w:rsidR="00000000" w:rsidRDefault="00A96728">
            <w:pPr>
              <w:ind w:left="110"/>
              <w:jc w:val="right"/>
            </w:pPr>
          </w:p>
        </w:tc>
        <w:tc>
          <w:tcPr>
            <w:tcW w:w="1275" w:type="dxa"/>
            <w:gridSpan w:val="2"/>
          </w:tcPr>
          <w:p w:rsidR="00000000" w:rsidRDefault="00A96728">
            <w:pPr>
              <w:ind w:left="110"/>
              <w:jc w:val="right"/>
              <w:rPr>
                <w:b/>
              </w:rPr>
            </w:pPr>
          </w:p>
        </w:tc>
        <w:tc>
          <w:tcPr>
            <w:tcW w:w="1276" w:type="dxa"/>
          </w:tcPr>
          <w:p w:rsidR="00000000" w:rsidRDefault="00A96728">
            <w:pPr>
              <w:ind w:left="110"/>
              <w:jc w:val="right"/>
            </w:pPr>
          </w:p>
        </w:tc>
        <w:tc>
          <w:tcPr>
            <w:tcW w:w="1275" w:type="dxa"/>
            <w:gridSpan w:val="2"/>
          </w:tcPr>
          <w:p w:rsidR="00000000" w:rsidRDefault="00A96728">
            <w:pPr>
              <w:ind w:left="110"/>
              <w:jc w:val="right"/>
              <w:rPr>
                <w:b/>
              </w:rPr>
            </w:pPr>
          </w:p>
        </w:tc>
        <w:tc>
          <w:tcPr>
            <w:tcW w:w="1276" w:type="dxa"/>
          </w:tcPr>
          <w:p w:rsidR="00000000" w:rsidRDefault="00A96728">
            <w:pPr>
              <w:ind w:left="110"/>
              <w:jc w:val="right"/>
            </w:pPr>
          </w:p>
        </w:tc>
      </w:tr>
      <w:tr w:rsidR="00000000">
        <w:tblPrEx>
          <w:tblCellMar>
            <w:top w:w="0" w:type="dxa"/>
            <w:bottom w:w="0" w:type="dxa"/>
          </w:tblCellMar>
        </w:tblPrEx>
        <w:trPr>
          <w:cantSplit/>
          <w:hidden/>
        </w:trPr>
        <w:tc>
          <w:tcPr>
            <w:tcW w:w="4077" w:type="dxa"/>
            <w:tcBorders>
              <w:bottom w:val="single" w:sz="18" w:space="0" w:color="auto"/>
            </w:tcBorders>
          </w:tcPr>
          <w:p w:rsidR="00000000" w:rsidRDefault="00A96728">
            <w:pPr>
              <w:ind w:left="110"/>
            </w:pPr>
            <w:r>
              <w:rPr>
                <w:b/>
                <w:vanish/>
              </w:rPr>
              <w:t>[SULON]</w:t>
            </w:r>
            <w:r>
              <w:rPr>
                <w:b/>
              </w:rPr>
              <w:t>Operating profit before income tax</w:t>
            </w:r>
          </w:p>
        </w:tc>
        <w:tc>
          <w:tcPr>
            <w:tcW w:w="1275" w:type="dxa"/>
            <w:gridSpan w:val="2"/>
            <w:tcBorders>
              <w:bottom w:val="single" w:sz="18" w:space="0" w:color="auto"/>
            </w:tcBorders>
          </w:tcPr>
          <w:p w:rsidR="00000000" w:rsidRDefault="00A96728">
            <w:pPr>
              <w:ind w:left="110"/>
              <w:jc w:val="right"/>
              <w:rPr>
                <w:b/>
              </w:rPr>
            </w:pPr>
          </w:p>
        </w:tc>
        <w:tc>
          <w:tcPr>
            <w:tcW w:w="1276" w:type="dxa"/>
            <w:tcBorders>
              <w:bottom w:val="single" w:sz="18" w:space="0" w:color="auto"/>
            </w:tcBorders>
          </w:tcPr>
          <w:p w:rsidR="00000000" w:rsidRDefault="00A96728">
            <w:pPr>
              <w:ind w:left="110"/>
              <w:jc w:val="right"/>
            </w:pPr>
          </w:p>
        </w:tc>
        <w:tc>
          <w:tcPr>
            <w:tcW w:w="1275" w:type="dxa"/>
            <w:gridSpan w:val="2"/>
            <w:tcBorders>
              <w:bottom w:val="single" w:sz="18" w:space="0" w:color="auto"/>
            </w:tcBorders>
          </w:tcPr>
          <w:p w:rsidR="00000000" w:rsidRDefault="00A96728">
            <w:pPr>
              <w:ind w:left="110"/>
              <w:jc w:val="right"/>
              <w:rPr>
                <w:b/>
              </w:rPr>
            </w:pPr>
          </w:p>
        </w:tc>
        <w:tc>
          <w:tcPr>
            <w:tcW w:w="1276" w:type="dxa"/>
            <w:tcBorders>
              <w:bottom w:val="single" w:sz="18" w:space="0" w:color="auto"/>
            </w:tcBorders>
          </w:tcPr>
          <w:p w:rsidR="00000000" w:rsidRDefault="00A96728">
            <w:pPr>
              <w:ind w:left="110"/>
              <w:jc w:val="right"/>
            </w:pPr>
          </w:p>
        </w:tc>
        <w:tc>
          <w:tcPr>
            <w:tcW w:w="1275" w:type="dxa"/>
            <w:gridSpan w:val="2"/>
            <w:tcBorders>
              <w:bottom w:val="single" w:sz="18" w:space="0" w:color="auto"/>
            </w:tcBorders>
          </w:tcPr>
          <w:p w:rsidR="00000000" w:rsidRDefault="00A96728">
            <w:pPr>
              <w:ind w:left="110"/>
              <w:jc w:val="right"/>
              <w:rPr>
                <w:b/>
              </w:rPr>
            </w:pPr>
          </w:p>
        </w:tc>
        <w:tc>
          <w:tcPr>
            <w:tcW w:w="1276" w:type="dxa"/>
            <w:tcBorders>
              <w:bottom w:val="single" w:sz="18" w:space="0" w:color="auto"/>
            </w:tcBorders>
          </w:tcPr>
          <w:p w:rsidR="00000000" w:rsidRDefault="00A96728">
            <w:pPr>
              <w:ind w:left="110"/>
              <w:jc w:val="right"/>
            </w:pPr>
          </w:p>
        </w:tc>
        <w:tc>
          <w:tcPr>
            <w:tcW w:w="1275" w:type="dxa"/>
            <w:gridSpan w:val="2"/>
            <w:tcBorders>
              <w:bottom w:val="single" w:sz="18" w:space="0" w:color="auto"/>
            </w:tcBorders>
          </w:tcPr>
          <w:p w:rsidR="00000000" w:rsidRDefault="00A96728">
            <w:pPr>
              <w:jc w:val="right"/>
              <w:rPr>
                <w:b/>
              </w:rPr>
            </w:pPr>
            <w:r>
              <w:rPr>
                <w:b/>
              </w:rPr>
              <w:t>499.9</w:t>
            </w:r>
          </w:p>
        </w:tc>
        <w:tc>
          <w:tcPr>
            <w:tcW w:w="1276" w:type="dxa"/>
            <w:tcBorders>
              <w:bottom w:val="single" w:sz="18" w:space="0" w:color="auto"/>
            </w:tcBorders>
          </w:tcPr>
          <w:p w:rsidR="00000000" w:rsidRDefault="00A96728">
            <w:pPr>
              <w:jc w:val="right"/>
            </w:pPr>
            <w:r>
              <w:t>407.5</w:t>
            </w:r>
          </w:p>
        </w:tc>
      </w:tr>
      <w:tr w:rsidR="00000000">
        <w:tblPrEx>
          <w:tblCellMar>
            <w:top w:w="0" w:type="dxa"/>
            <w:bottom w:w="0" w:type="dxa"/>
          </w:tblCellMar>
        </w:tblPrEx>
        <w:trPr>
          <w:cantSplit/>
        </w:trPr>
        <w:tc>
          <w:tcPr>
            <w:tcW w:w="4077" w:type="dxa"/>
          </w:tcPr>
          <w:p w:rsidR="00000000" w:rsidRDefault="00A96728">
            <w:pPr>
              <w:ind w:left="110"/>
            </w:pPr>
          </w:p>
        </w:tc>
        <w:tc>
          <w:tcPr>
            <w:tcW w:w="1275" w:type="dxa"/>
            <w:gridSpan w:val="2"/>
          </w:tcPr>
          <w:p w:rsidR="00000000" w:rsidRDefault="00A96728">
            <w:pPr>
              <w:ind w:left="110"/>
              <w:jc w:val="right"/>
              <w:rPr>
                <w:b/>
              </w:rPr>
            </w:pPr>
          </w:p>
        </w:tc>
        <w:tc>
          <w:tcPr>
            <w:tcW w:w="1276" w:type="dxa"/>
          </w:tcPr>
          <w:p w:rsidR="00000000" w:rsidRDefault="00A96728">
            <w:pPr>
              <w:ind w:left="110"/>
              <w:jc w:val="right"/>
            </w:pPr>
          </w:p>
        </w:tc>
        <w:tc>
          <w:tcPr>
            <w:tcW w:w="1275" w:type="dxa"/>
            <w:gridSpan w:val="2"/>
          </w:tcPr>
          <w:p w:rsidR="00000000" w:rsidRDefault="00A96728">
            <w:pPr>
              <w:ind w:left="110"/>
              <w:jc w:val="right"/>
              <w:rPr>
                <w:b/>
              </w:rPr>
            </w:pPr>
          </w:p>
        </w:tc>
        <w:tc>
          <w:tcPr>
            <w:tcW w:w="1276" w:type="dxa"/>
          </w:tcPr>
          <w:p w:rsidR="00000000" w:rsidRDefault="00A96728">
            <w:pPr>
              <w:ind w:left="110"/>
              <w:jc w:val="right"/>
            </w:pPr>
          </w:p>
        </w:tc>
        <w:tc>
          <w:tcPr>
            <w:tcW w:w="1275" w:type="dxa"/>
            <w:gridSpan w:val="2"/>
          </w:tcPr>
          <w:p w:rsidR="00000000" w:rsidRDefault="00A96728">
            <w:pPr>
              <w:ind w:left="110"/>
              <w:jc w:val="right"/>
              <w:rPr>
                <w:b/>
              </w:rPr>
            </w:pPr>
          </w:p>
        </w:tc>
        <w:tc>
          <w:tcPr>
            <w:tcW w:w="1276" w:type="dxa"/>
          </w:tcPr>
          <w:p w:rsidR="00000000" w:rsidRDefault="00A96728">
            <w:pPr>
              <w:ind w:left="110"/>
              <w:jc w:val="right"/>
            </w:pPr>
          </w:p>
        </w:tc>
        <w:tc>
          <w:tcPr>
            <w:tcW w:w="1275" w:type="dxa"/>
            <w:gridSpan w:val="2"/>
          </w:tcPr>
          <w:p w:rsidR="00000000" w:rsidRDefault="00A96728">
            <w:pPr>
              <w:ind w:left="110"/>
              <w:jc w:val="right"/>
              <w:rPr>
                <w:b/>
              </w:rPr>
            </w:pPr>
          </w:p>
        </w:tc>
        <w:tc>
          <w:tcPr>
            <w:tcW w:w="1276" w:type="dxa"/>
          </w:tcPr>
          <w:p w:rsidR="00000000" w:rsidRDefault="00A96728">
            <w:pPr>
              <w:ind w:left="110"/>
              <w:jc w:val="right"/>
            </w:pPr>
          </w:p>
        </w:tc>
      </w:tr>
      <w:tr w:rsidR="00000000">
        <w:tblPrEx>
          <w:tblCellMar>
            <w:top w:w="0" w:type="dxa"/>
            <w:bottom w:w="0" w:type="dxa"/>
          </w:tblCellMar>
        </w:tblPrEx>
        <w:trPr>
          <w:cantSplit/>
        </w:trPr>
        <w:tc>
          <w:tcPr>
            <w:tcW w:w="4077" w:type="dxa"/>
          </w:tcPr>
          <w:p w:rsidR="00000000" w:rsidRDefault="00A96728">
            <w:pPr>
              <w:ind w:left="110"/>
            </w:pPr>
            <w:r>
              <w:t>Segment assets</w:t>
            </w:r>
          </w:p>
        </w:tc>
        <w:tc>
          <w:tcPr>
            <w:tcW w:w="1275" w:type="dxa"/>
            <w:gridSpan w:val="2"/>
          </w:tcPr>
          <w:p w:rsidR="00000000" w:rsidRDefault="00A96728">
            <w:pPr>
              <w:jc w:val="right"/>
              <w:rPr>
                <w:b/>
              </w:rPr>
            </w:pPr>
            <w:r>
              <w:rPr>
                <w:b/>
              </w:rPr>
              <w:t>2,582.4</w:t>
            </w:r>
          </w:p>
        </w:tc>
        <w:tc>
          <w:tcPr>
            <w:tcW w:w="1276" w:type="dxa"/>
          </w:tcPr>
          <w:p w:rsidR="00000000" w:rsidRDefault="00A96728">
            <w:pPr>
              <w:jc w:val="right"/>
            </w:pPr>
            <w:r>
              <w:t>2,579.4</w:t>
            </w:r>
          </w:p>
        </w:tc>
        <w:tc>
          <w:tcPr>
            <w:tcW w:w="1275" w:type="dxa"/>
            <w:gridSpan w:val="2"/>
          </w:tcPr>
          <w:p w:rsidR="00000000" w:rsidRDefault="00A96728">
            <w:pPr>
              <w:jc w:val="right"/>
              <w:rPr>
                <w:b/>
              </w:rPr>
            </w:pPr>
            <w:r>
              <w:rPr>
                <w:b/>
              </w:rPr>
              <w:t>701.8</w:t>
            </w:r>
          </w:p>
        </w:tc>
        <w:tc>
          <w:tcPr>
            <w:tcW w:w="1276" w:type="dxa"/>
          </w:tcPr>
          <w:p w:rsidR="00000000" w:rsidRDefault="00A96728">
            <w:pPr>
              <w:jc w:val="right"/>
            </w:pPr>
            <w:r>
              <w:t>750.5</w:t>
            </w:r>
          </w:p>
        </w:tc>
        <w:tc>
          <w:tcPr>
            <w:tcW w:w="1275" w:type="dxa"/>
            <w:gridSpan w:val="2"/>
          </w:tcPr>
          <w:p w:rsidR="00000000" w:rsidRDefault="00A96728">
            <w:pPr>
              <w:jc w:val="right"/>
              <w:rPr>
                <w:b/>
              </w:rPr>
            </w:pPr>
            <w:r>
              <w:rPr>
                <w:b/>
              </w:rPr>
              <w:t>130.2</w:t>
            </w:r>
          </w:p>
        </w:tc>
        <w:tc>
          <w:tcPr>
            <w:tcW w:w="1276" w:type="dxa"/>
          </w:tcPr>
          <w:p w:rsidR="00000000" w:rsidRDefault="00A96728">
            <w:pPr>
              <w:jc w:val="right"/>
            </w:pPr>
            <w:r>
              <w:t>151.5</w:t>
            </w:r>
          </w:p>
        </w:tc>
        <w:tc>
          <w:tcPr>
            <w:tcW w:w="1275" w:type="dxa"/>
            <w:gridSpan w:val="2"/>
          </w:tcPr>
          <w:p w:rsidR="00000000" w:rsidRDefault="00A96728">
            <w:pPr>
              <w:jc w:val="right"/>
              <w:rPr>
                <w:b/>
              </w:rPr>
            </w:pPr>
            <w:r>
              <w:rPr>
                <w:b/>
              </w:rPr>
              <w:t>3,414.4</w:t>
            </w:r>
          </w:p>
        </w:tc>
        <w:tc>
          <w:tcPr>
            <w:tcW w:w="1276" w:type="dxa"/>
          </w:tcPr>
          <w:p w:rsidR="00000000" w:rsidRDefault="00A96728">
            <w:pPr>
              <w:jc w:val="right"/>
            </w:pPr>
            <w:r>
              <w:t>3,481.4</w:t>
            </w:r>
          </w:p>
        </w:tc>
      </w:tr>
      <w:tr w:rsidR="00000000">
        <w:tblPrEx>
          <w:tblCellMar>
            <w:top w:w="0" w:type="dxa"/>
            <w:bottom w:w="0" w:type="dxa"/>
          </w:tblCellMar>
        </w:tblPrEx>
        <w:trPr>
          <w:cantSplit/>
          <w:hidden/>
        </w:trPr>
        <w:tc>
          <w:tcPr>
            <w:tcW w:w="4077" w:type="dxa"/>
            <w:tcBorders>
              <w:bottom w:val="single" w:sz="18" w:space="0" w:color="auto"/>
            </w:tcBorders>
          </w:tcPr>
          <w:p w:rsidR="00000000" w:rsidRDefault="00A96728">
            <w:pPr>
              <w:ind w:left="110"/>
            </w:pPr>
            <w:r>
              <w:rPr>
                <w:vanish/>
              </w:rPr>
              <w:t>[SULON]</w:t>
            </w:r>
            <w:r>
              <w:t>Unallocated</w:t>
            </w:r>
          </w:p>
        </w:tc>
        <w:tc>
          <w:tcPr>
            <w:tcW w:w="1275" w:type="dxa"/>
            <w:gridSpan w:val="2"/>
            <w:tcBorders>
              <w:bottom w:val="single" w:sz="18" w:space="0" w:color="auto"/>
            </w:tcBorders>
          </w:tcPr>
          <w:p w:rsidR="00000000" w:rsidRDefault="00A96728">
            <w:pPr>
              <w:ind w:left="110"/>
              <w:jc w:val="right"/>
              <w:rPr>
                <w:b/>
              </w:rPr>
            </w:pPr>
          </w:p>
        </w:tc>
        <w:tc>
          <w:tcPr>
            <w:tcW w:w="1276" w:type="dxa"/>
            <w:tcBorders>
              <w:bottom w:val="single" w:sz="18" w:space="0" w:color="auto"/>
            </w:tcBorders>
          </w:tcPr>
          <w:p w:rsidR="00000000" w:rsidRDefault="00A96728">
            <w:pPr>
              <w:ind w:left="110"/>
              <w:jc w:val="right"/>
            </w:pPr>
          </w:p>
        </w:tc>
        <w:tc>
          <w:tcPr>
            <w:tcW w:w="1275" w:type="dxa"/>
            <w:gridSpan w:val="2"/>
            <w:tcBorders>
              <w:bottom w:val="single" w:sz="18" w:space="0" w:color="auto"/>
            </w:tcBorders>
          </w:tcPr>
          <w:p w:rsidR="00000000" w:rsidRDefault="00A96728">
            <w:pPr>
              <w:ind w:left="110"/>
              <w:jc w:val="right"/>
              <w:rPr>
                <w:b/>
              </w:rPr>
            </w:pPr>
          </w:p>
        </w:tc>
        <w:tc>
          <w:tcPr>
            <w:tcW w:w="1276" w:type="dxa"/>
            <w:tcBorders>
              <w:bottom w:val="single" w:sz="18" w:space="0" w:color="auto"/>
            </w:tcBorders>
          </w:tcPr>
          <w:p w:rsidR="00000000" w:rsidRDefault="00A96728">
            <w:pPr>
              <w:ind w:left="110"/>
              <w:jc w:val="right"/>
            </w:pPr>
          </w:p>
        </w:tc>
        <w:tc>
          <w:tcPr>
            <w:tcW w:w="1275" w:type="dxa"/>
            <w:gridSpan w:val="2"/>
            <w:tcBorders>
              <w:bottom w:val="single" w:sz="18" w:space="0" w:color="auto"/>
            </w:tcBorders>
          </w:tcPr>
          <w:p w:rsidR="00000000" w:rsidRDefault="00A96728">
            <w:pPr>
              <w:ind w:left="110"/>
              <w:jc w:val="right"/>
              <w:rPr>
                <w:b/>
              </w:rPr>
            </w:pPr>
          </w:p>
        </w:tc>
        <w:tc>
          <w:tcPr>
            <w:tcW w:w="1276" w:type="dxa"/>
            <w:tcBorders>
              <w:bottom w:val="single" w:sz="18" w:space="0" w:color="auto"/>
            </w:tcBorders>
          </w:tcPr>
          <w:p w:rsidR="00000000" w:rsidRDefault="00A96728">
            <w:pPr>
              <w:ind w:left="110"/>
              <w:jc w:val="right"/>
            </w:pPr>
          </w:p>
        </w:tc>
        <w:tc>
          <w:tcPr>
            <w:tcW w:w="1275" w:type="dxa"/>
            <w:gridSpan w:val="2"/>
            <w:tcBorders>
              <w:bottom w:val="single" w:sz="18" w:space="0" w:color="auto"/>
            </w:tcBorders>
          </w:tcPr>
          <w:p w:rsidR="00000000" w:rsidRDefault="00A96728">
            <w:pPr>
              <w:jc w:val="right"/>
              <w:rPr>
                <w:b/>
              </w:rPr>
            </w:pPr>
            <w:r>
              <w:rPr>
                <w:b/>
              </w:rPr>
              <w:t>1,402.4</w:t>
            </w:r>
          </w:p>
        </w:tc>
        <w:tc>
          <w:tcPr>
            <w:tcW w:w="1276" w:type="dxa"/>
            <w:tcBorders>
              <w:bottom w:val="single" w:sz="18" w:space="0" w:color="auto"/>
            </w:tcBorders>
          </w:tcPr>
          <w:p w:rsidR="00000000" w:rsidRDefault="00A96728">
            <w:pPr>
              <w:jc w:val="right"/>
            </w:pPr>
            <w:r>
              <w:t>1,220.8</w:t>
            </w:r>
          </w:p>
        </w:tc>
      </w:tr>
      <w:tr w:rsidR="00000000">
        <w:tblPrEx>
          <w:tblCellMar>
            <w:top w:w="0" w:type="dxa"/>
            <w:bottom w:w="0" w:type="dxa"/>
          </w:tblCellMar>
        </w:tblPrEx>
        <w:trPr>
          <w:cantSplit/>
        </w:trPr>
        <w:tc>
          <w:tcPr>
            <w:tcW w:w="4077" w:type="dxa"/>
          </w:tcPr>
          <w:p w:rsidR="00000000" w:rsidRDefault="00A96728">
            <w:pPr>
              <w:ind w:left="110"/>
            </w:pPr>
          </w:p>
        </w:tc>
        <w:tc>
          <w:tcPr>
            <w:tcW w:w="1275" w:type="dxa"/>
            <w:gridSpan w:val="2"/>
          </w:tcPr>
          <w:p w:rsidR="00000000" w:rsidRDefault="00A96728">
            <w:pPr>
              <w:ind w:left="110"/>
              <w:jc w:val="right"/>
              <w:rPr>
                <w:b/>
              </w:rPr>
            </w:pPr>
          </w:p>
        </w:tc>
        <w:tc>
          <w:tcPr>
            <w:tcW w:w="1276" w:type="dxa"/>
          </w:tcPr>
          <w:p w:rsidR="00000000" w:rsidRDefault="00A96728">
            <w:pPr>
              <w:ind w:left="110"/>
              <w:jc w:val="right"/>
            </w:pPr>
          </w:p>
        </w:tc>
        <w:tc>
          <w:tcPr>
            <w:tcW w:w="1275" w:type="dxa"/>
            <w:gridSpan w:val="2"/>
          </w:tcPr>
          <w:p w:rsidR="00000000" w:rsidRDefault="00A96728">
            <w:pPr>
              <w:ind w:left="110"/>
              <w:jc w:val="right"/>
              <w:rPr>
                <w:b/>
              </w:rPr>
            </w:pPr>
          </w:p>
        </w:tc>
        <w:tc>
          <w:tcPr>
            <w:tcW w:w="1276" w:type="dxa"/>
          </w:tcPr>
          <w:p w:rsidR="00000000" w:rsidRDefault="00A96728">
            <w:pPr>
              <w:ind w:left="110"/>
              <w:jc w:val="right"/>
            </w:pPr>
          </w:p>
        </w:tc>
        <w:tc>
          <w:tcPr>
            <w:tcW w:w="1275" w:type="dxa"/>
            <w:gridSpan w:val="2"/>
          </w:tcPr>
          <w:p w:rsidR="00000000" w:rsidRDefault="00A96728">
            <w:pPr>
              <w:ind w:left="110"/>
              <w:jc w:val="right"/>
              <w:rPr>
                <w:b/>
              </w:rPr>
            </w:pPr>
          </w:p>
        </w:tc>
        <w:tc>
          <w:tcPr>
            <w:tcW w:w="1276" w:type="dxa"/>
          </w:tcPr>
          <w:p w:rsidR="00000000" w:rsidRDefault="00A96728">
            <w:pPr>
              <w:ind w:left="110"/>
              <w:jc w:val="right"/>
            </w:pPr>
          </w:p>
        </w:tc>
        <w:tc>
          <w:tcPr>
            <w:tcW w:w="1275" w:type="dxa"/>
            <w:gridSpan w:val="2"/>
          </w:tcPr>
          <w:p w:rsidR="00000000" w:rsidRDefault="00A96728">
            <w:pPr>
              <w:ind w:left="110"/>
              <w:jc w:val="right"/>
              <w:rPr>
                <w:b/>
              </w:rPr>
            </w:pPr>
          </w:p>
        </w:tc>
        <w:tc>
          <w:tcPr>
            <w:tcW w:w="1276" w:type="dxa"/>
          </w:tcPr>
          <w:p w:rsidR="00000000" w:rsidRDefault="00A96728">
            <w:pPr>
              <w:ind w:left="110"/>
              <w:jc w:val="right"/>
            </w:pPr>
          </w:p>
        </w:tc>
      </w:tr>
      <w:tr w:rsidR="00000000">
        <w:tblPrEx>
          <w:tblCellMar>
            <w:top w:w="0" w:type="dxa"/>
            <w:bottom w:w="0" w:type="dxa"/>
          </w:tblCellMar>
        </w:tblPrEx>
        <w:trPr>
          <w:cantSplit/>
          <w:hidden/>
        </w:trPr>
        <w:tc>
          <w:tcPr>
            <w:tcW w:w="4077" w:type="dxa"/>
            <w:tcBorders>
              <w:bottom w:val="double" w:sz="18" w:space="0" w:color="auto"/>
            </w:tcBorders>
          </w:tcPr>
          <w:p w:rsidR="00000000" w:rsidRDefault="00A96728">
            <w:pPr>
              <w:ind w:left="110"/>
            </w:pPr>
            <w:r>
              <w:rPr>
                <w:b/>
                <w:vanish/>
              </w:rPr>
              <w:t>[DULON]</w:t>
            </w:r>
            <w:r>
              <w:rPr>
                <w:b/>
              </w:rPr>
              <w:t>Total assets</w:t>
            </w:r>
          </w:p>
        </w:tc>
        <w:tc>
          <w:tcPr>
            <w:tcW w:w="1275" w:type="dxa"/>
            <w:gridSpan w:val="2"/>
            <w:tcBorders>
              <w:bottom w:val="double" w:sz="18" w:space="0" w:color="auto"/>
            </w:tcBorders>
          </w:tcPr>
          <w:p w:rsidR="00000000" w:rsidRDefault="00A96728">
            <w:pPr>
              <w:ind w:left="110"/>
              <w:jc w:val="right"/>
              <w:rPr>
                <w:b/>
              </w:rPr>
            </w:pPr>
          </w:p>
        </w:tc>
        <w:tc>
          <w:tcPr>
            <w:tcW w:w="1276" w:type="dxa"/>
            <w:tcBorders>
              <w:bottom w:val="double" w:sz="18" w:space="0" w:color="auto"/>
            </w:tcBorders>
          </w:tcPr>
          <w:p w:rsidR="00000000" w:rsidRDefault="00A96728">
            <w:pPr>
              <w:ind w:left="110"/>
              <w:jc w:val="right"/>
            </w:pPr>
          </w:p>
        </w:tc>
        <w:tc>
          <w:tcPr>
            <w:tcW w:w="1275" w:type="dxa"/>
            <w:gridSpan w:val="2"/>
            <w:tcBorders>
              <w:bottom w:val="double" w:sz="18" w:space="0" w:color="auto"/>
            </w:tcBorders>
          </w:tcPr>
          <w:p w:rsidR="00000000" w:rsidRDefault="00A96728">
            <w:pPr>
              <w:ind w:left="110"/>
              <w:jc w:val="right"/>
              <w:rPr>
                <w:b/>
              </w:rPr>
            </w:pPr>
          </w:p>
        </w:tc>
        <w:tc>
          <w:tcPr>
            <w:tcW w:w="1276" w:type="dxa"/>
            <w:tcBorders>
              <w:bottom w:val="double" w:sz="18" w:space="0" w:color="auto"/>
            </w:tcBorders>
          </w:tcPr>
          <w:p w:rsidR="00000000" w:rsidRDefault="00A96728">
            <w:pPr>
              <w:ind w:left="110"/>
              <w:jc w:val="right"/>
            </w:pPr>
          </w:p>
        </w:tc>
        <w:tc>
          <w:tcPr>
            <w:tcW w:w="1275" w:type="dxa"/>
            <w:gridSpan w:val="2"/>
            <w:tcBorders>
              <w:bottom w:val="double" w:sz="18" w:space="0" w:color="auto"/>
            </w:tcBorders>
          </w:tcPr>
          <w:p w:rsidR="00000000" w:rsidRDefault="00A96728">
            <w:pPr>
              <w:ind w:left="110"/>
              <w:jc w:val="right"/>
              <w:rPr>
                <w:b/>
              </w:rPr>
            </w:pPr>
          </w:p>
        </w:tc>
        <w:tc>
          <w:tcPr>
            <w:tcW w:w="1276" w:type="dxa"/>
            <w:tcBorders>
              <w:bottom w:val="double" w:sz="18" w:space="0" w:color="auto"/>
            </w:tcBorders>
          </w:tcPr>
          <w:p w:rsidR="00000000" w:rsidRDefault="00A96728">
            <w:pPr>
              <w:ind w:left="110"/>
              <w:jc w:val="right"/>
            </w:pPr>
          </w:p>
        </w:tc>
        <w:tc>
          <w:tcPr>
            <w:tcW w:w="1275" w:type="dxa"/>
            <w:gridSpan w:val="2"/>
            <w:tcBorders>
              <w:bottom w:val="double" w:sz="18" w:space="0" w:color="auto"/>
            </w:tcBorders>
          </w:tcPr>
          <w:p w:rsidR="00000000" w:rsidRDefault="00A96728">
            <w:pPr>
              <w:jc w:val="right"/>
              <w:rPr>
                <w:b/>
              </w:rPr>
            </w:pPr>
            <w:r>
              <w:rPr>
                <w:b/>
              </w:rPr>
              <w:t>4,816.8</w:t>
            </w:r>
          </w:p>
        </w:tc>
        <w:tc>
          <w:tcPr>
            <w:tcW w:w="1276" w:type="dxa"/>
            <w:tcBorders>
              <w:bottom w:val="double" w:sz="18" w:space="0" w:color="auto"/>
            </w:tcBorders>
          </w:tcPr>
          <w:p w:rsidR="00000000" w:rsidRDefault="00A96728">
            <w:pPr>
              <w:jc w:val="right"/>
            </w:pPr>
            <w:r>
              <w:t>4,702.2</w:t>
            </w:r>
          </w:p>
        </w:tc>
      </w:tr>
    </w:tbl>
    <w:p w:rsidR="00000000" w:rsidRDefault="00A96728">
      <w:pPr>
        <w:ind w:left="110"/>
      </w:pPr>
    </w:p>
    <w:p w:rsidR="00000000" w:rsidRDefault="00A96728">
      <w:pPr>
        <w:ind w:left="110"/>
      </w:pPr>
    </w:p>
    <w:p w:rsidR="00000000" w:rsidRDefault="00A96728">
      <w:pPr>
        <w:ind w:left="110"/>
      </w:pPr>
      <w:r>
        <w:t>Inter-segment pricing is determined on an arms length basis.</w:t>
      </w:r>
    </w:p>
    <w:p w:rsidR="00000000" w:rsidRDefault="00A96728">
      <w:pPr>
        <w:ind w:left="110"/>
      </w:pPr>
    </w:p>
    <w:p w:rsidR="00000000" w:rsidRDefault="00A96728">
      <w:pPr>
        <w:ind w:left="110"/>
      </w:pPr>
      <w:r>
        <w:t>The consolidated entity operates predominantly in the retailing industry within Australia.  More than 99% of revenue, operating profit before income tax and total assets relate to operations within Australia.</w:t>
      </w:r>
    </w:p>
    <w:p w:rsidR="00000000" w:rsidRDefault="00A96728">
      <w:pPr>
        <w:ind w:left="110"/>
      </w:pPr>
    </w:p>
    <w:p w:rsidR="00000000" w:rsidRDefault="00A96728">
      <w:pPr>
        <w:ind w:left="110"/>
      </w:pPr>
      <w:r>
        <w:t>The</w:t>
      </w:r>
      <w:r>
        <w:t xml:space="preserve"> periods reported are for the 52 weeks ended 25 June 2000 and the 52 weeks ended 27 June 1999, respectively.</w:t>
      </w:r>
    </w:p>
    <w:p w:rsidR="00000000" w:rsidRDefault="00A96728">
      <w:pPr>
        <w:ind w:left="110"/>
      </w:pPr>
    </w:p>
    <w:tbl>
      <w:tblPr>
        <w:tblW w:w="0" w:type="auto"/>
        <w:tblLayout w:type="fixed"/>
        <w:tblLook w:val="0000"/>
      </w:tblPr>
      <w:tblGrid>
        <w:gridCol w:w="5778"/>
        <w:gridCol w:w="1"/>
        <w:gridCol w:w="1701"/>
        <w:gridCol w:w="1700"/>
        <w:gridCol w:w="1"/>
        <w:gridCol w:w="1701"/>
        <w:gridCol w:w="1700"/>
      </w:tblGrid>
      <w:tr w:rsidR="00000000">
        <w:tblPrEx>
          <w:tblCellMar>
            <w:top w:w="0" w:type="dxa"/>
            <w:bottom w:w="0" w:type="dxa"/>
          </w:tblCellMar>
        </w:tblPrEx>
        <w:trPr>
          <w:cantSplit/>
        </w:trPr>
        <w:tc>
          <w:tcPr>
            <w:tcW w:w="5778" w:type="dxa"/>
          </w:tcPr>
          <w:p w:rsidR="00000000" w:rsidRDefault="00A96728">
            <w:pPr>
              <w:ind w:left="110"/>
            </w:pPr>
          </w:p>
        </w:tc>
        <w:tc>
          <w:tcPr>
            <w:tcW w:w="3402" w:type="dxa"/>
            <w:hMerge w:val="restart"/>
          </w:tcPr>
          <w:p w:rsidR="00000000" w:rsidRDefault="00A96728">
            <w:pPr>
              <w:ind w:left="110"/>
              <w:jc w:val="center"/>
              <w:rPr>
                <w:b/>
              </w:rPr>
            </w:pPr>
            <w:r>
              <w:rPr>
                <w:b/>
              </w:rPr>
              <w:t xml:space="preserve">Consolidated </w:t>
            </w:r>
          </w:p>
        </w:tc>
        <w:tc>
          <w:tcPr>
            <w:gridSpan w:val="2"/>
            <w:hMerge/>
          </w:tcPr>
          <w:p w:rsidR="00000000" w:rsidRDefault="00A96728">
            <w:pPr>
              <w:jc w:val="center"/>
            </w:pPr>
          </w:p>
        </w:tc>
        <w:tc>
          <w:tcPr>
            <w:tcW w:w="3402" w:type="dxa"/>
            <w:hMerge w:val="restart"/>
          </w:tcPr>
          <w:p w:rsidR="00000000" w:rsidRDefault="00A96728">
            <w:pPr>
              <w:jc w:val="center"/>
              <w:rPr>
                <w:b/>
              </w:rPr>
            </w:pPr>
            <w:r>
              <w:rPr>
                <w:b/>
              </w:rPr>
              <w:t xml:space="preserve">Woolworths Limited </w:t>
            </w:r>
          </w:p>
        </w:tc>
        <w:tc>
          <w:tcPr>
            <w:gridSpan w:val="2"/>
            <w:hMerge/>
          </w:tcPr>
          <w:p w:rsidR="00000000" w:rsidRDefault="00A96728">
            <w:pPr>
              <w:jc w:val="center"/>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r>
              <w:rPr>
                <w:b/>
              </w:rPr>
              <w:t>As at</w:t>
            </w:r>
          </w:p>
        </w:tc>
        <w:tc>
          <w:tcPr>
            <w:tcW w:w="1700" w:type="dxa"/>
          </w:tcPr>
          <w:p w:rsidR="00000000" w:rsidRDefault="00A96728">
            <w:pPr>
              <w:jc w:val="right"/>
            </w:pPr>
            <w:r>
              <w:t>As at</w:t>
            </w:r>
          </w:p>
        </w:tc>
        <w:tc>
          <w:tcPr>
            <w:tcW w:w="1702" w:type="dxa"/>
            <w:gridSpan w:val="2"/>
          </w:tcPr>
          <w:p w:rsidR="00000000" w:rsidRDefault="00A96728">
            <w:pPr>
              <w:jc w:val="right"/>
              <w:rPr>
                <w:b/>
              </w:rPr>
            </w:pPr>
            <w:r>
              <w:rPr>
                <w:b/>
              </w:rPr>
              <w:t>As at</w:t>
            </w:r>
          </w:p>
        </w:tc>
        <w:tc>
          <w:tcPr>
            <w:tcW w:w="1700" w:type="dxa"/>
          </w:tcPr>
          <w:p w:rsidR="00000000" w:rsidRDefault="00A96728">
            <w:pPr>
              <w:jc w:val="right"/>
            </w:pPr>
            <w:r>
              <w:t>As at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r>
              <w:rPr>
                <w:b/>
              </w:rPr>
              <w:t>25 June 00</w:t>
            </w:r>
          </w:p>
        </w:tc>
        <w:tc>
          <w:tcPr>
            <w:tcW w:w="1700" w:type="dxa"/>
          </w:tcPr>
          <w:p w:rsidR="00000000" w:rsidRDefault="00A96728">
            <w:pPr>
              <w:jc w:val="right"/>
            </w:pPr>
            <w:r>
              <w:t>27 June 99</w:t>
            </w:r>
          </w:p>
        </w:tc>
        <w:tc>
          <w:tcPr>
            <w:tcW w:w="1702" w:type="dxa"/>
            <w:gridSpan w:val="2"/>
          </w:tcPr>
          <w:p w:rsidR="00000000" w:rsidRDefault="00A96728">
            <w:pPr>
              <w:jc w:val="right"/>
              <w:rPr>
                <w:b/>
              </w:rPr>
            </w:pPr>
            <w:r>
              <w:rPr>
                <w:b/>
              </w:rPr>
              <w:t>25 June 00</w:t>
            </w:r>
          </w:p>
        </w:tc>
        <w:tc>
          <w:tcPr>
            <w:tcW w:w="1700" w:type="dxa"/>
          </w:tcPr>
          <w:p w:rsidR="00000000" w:rsidRDefault="00A96728">
            <w:pPr>
              <w:jc w:val="right"/>
            </w:pPr>
            <w:r>
              <w:t>27 June 99</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$m</w:t>
            </w:r>
          </w:p>
        </w:tc>
        <w:tc>
          <w:tcPr>
            <w:tcW w:w="1700" w:type="dxa"/>
            <w:tcBorders>
              <w:bottom w:val="single" w:sz="18" w:space="0" w:color="auto"/>
            </w:tcBorders>
          </w:tcPr>
          <w:p w:rsidR="00000000" w:rsidRDefault="00A96728">
            <w:pPr>
              <w:jc w:val="right"/>
            </w:pPr>
            <w:r>
              <w:t>$m</w:t>
            </w:r>
          </w:p>
        </w:tc>
        <w:tc>
          <w:tcPr>
            <w:tcW w:w="1702" w:type="dxa"/>
            <w:gridSpan w:val="2"/>
            <w:tcBorders>
              <w:bottom w:val="single" w:sz="18" w:space="0" w:color="auto"/>
            </w:tcBorders>
          </w:tcPr>
          <w:p w:rsidR="00000000" w:rsidRDefault="00A96728">
            <w:pPr>
              <w:jc w:val="right"/>
              <w:rPr>
                <w:b/>
              </w:rPr>
            </w:pPr>
            <w:r>
              <w:rPr>
                <w:b/>
              </w:rPr>
              <w:t>$m</w:t>
            </w:r>
          </w:p>
        </w:tc>
        <w:tc>
          <w:tcPr>
            <w:tcW w:w="1700" w:type="dxa"/>
            <w:tcBorders>
              <w:bottom w:val="single" w:sz="18" w:space="0" w:color="auto"/>
            </w:tcBorders>
          </w:tcPr>
          <w:p w:rsidR="00000000" w:rsidRDefault="00A96728">
            <w:pPr>
              <w:jc w:val="right"/>
            </w:pPr>
            <w:r>
              <w:t>$m</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10   Receivables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Current</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Trade receivables</w:t>
            </w:r>
          </w:p>
        </w:tc>
        <w:tc>
          <w:tcPr>
            <w:tcW w:w="1702" w:type="dxa"/>
            <w:gridSpan w:val="2"/>
          </w:tcPr>
          <w:p w:rsidR="00000000" w:rsidRDefault="00A96728">
            <w:pPr>
              <w:jc w:val="right"/>
              <w:rPr>
                <w:b/>
              </w:rPr>
            </w:pPr>
            <w:r>
              <w:rPr>
                <w:b/>
              </w:rPr>
              <w:t>85.9</w:t>
            </w:r>
          </w:p>
        </w:tc>
        <w:tc>
          <w:tcPr>
            <w:tcW w:w="1700" w:type="dxa"/>
          </w:tcPr>
          <w:p w:rsidR="00000000" w:rsidRDefault="00A96728">
            <w:pPr>
              <w:jc w:val="right"/>
            </w:pPr>
            <w:r>
              <w:t>115.2</w:t>
            </w:r>
          </w:p>
        </w:tc>
        <w:tc>
          <w:tcPr>
            <w:tcW w:w="1702" w:type="dxa"/>
            <w:gridSpan w:val="2"/>
          </w:tcPr>
          <w:p w:rsidR="00000000" w:rsidRDefault="00A96728">
            <w:pPr>
              <w:jc w:val="right"/>
              <w:rPr>
                <w:b/>
              </w:rPr>
            </w:pPr>
            <w:r>
              <w:rPr>
                <w:b/>
              </w:rPr>
              <w:t>11.0</w:t>
            </w:r>
          </w:p>
        </w:tc>
        <w:tc>
          <w:tcPr>
            <w:tcW w:w="1700" w:type="dxa"/>
          </w:tcPr>
          <w:p w:rsidR="00000000" w:rsidRDefault="00A96728">
            <w:pPr>
              <w:jc w:val="right"/>
            </w:pPr>
            <w:r>
              <w:t>22.1</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Less: Provision for doubtful debts</w:t>
            </w:r>
          </w:p>
        </w:tc>
        <w:tc>
          <w:tcPr>
            <w:tcW w:w="1702" w:type="dxa"/>
            <w:gridSpan w:val="2"/>
            <w:tcBorders>
              <w:bottom w:val="single" w:sz="18" w:space="0" w:color="auto"/>
            </w:tcBorders>
          </w:tcPr>
          <w:p w:rsidR="00000000" w:rsidRDefault="00A96728">
            <w:pPr>
              <w:jc w:val="right"/>
              <w:rPr>
                <w:b/>
              </w:rPr>
            </w:pPr>
            <w:r>
              <w:rPr>
                <w:b/>
              </w:rPr>
              <w:t>(3.4)</w:t>
            </w:r>
          </w:p>
        </w:tc>
        <w:tc>
          <w:tcPr>
            <w:tcW w:w="1700" w:type="dxa"/>
            <w:tcBorders>
              <w:bottom w:val="single" w:sz="18" w:space="0" w:color="auto"/>
            </w:tcBorders>
          </w:tcPr>
          <w:p w:rsidR="00000000" w:rsidRDefault="00A96728">
            <w:pPr>
              <w:jc w:val="right"/>
            </w:pPr>
            <w:r>
              <w:t>(2.9)</w:t>
            </w:r>
          </w:p>
        </w:tc>
        <w:tc>
          <w:tcPr>
            <w:tcW w:w="1702" w:type="dxa"/>
            <w:gridSpan w:val="2"/>
            <w:tcBorders>
              <w:bottom w:val="single" w:sz="18" w:space="0" w:color="auto"/>
            </w:tcBorders>
          </w:tcPr>
          <w:p w:rsidR="00000000" w:rsidRDefault="00A96728">
            <w:pPr>
              <w:jc w:val="right"/>
              <w:rPr>
                <w:b/>
              </w:rPr>
            </w:pPr>
            <w:r>
              <w:rPr>
                <w:b/>
              </w:rPr>
              <w:t>(0.4)</w:t>
            </w:r>
          </w:p>
        </w:tc>
        <w:tc>
          <w:tcPr>
            <w:tcW w:w="1700" w:type="dxa"/>
            <w:tcBorders>
              <w:bottom w:val="single" w:sz="18" w:space="0" w:color="auto"/>
            </w:tcBorders>
          </w:tcPr>
          <w:p w:rsidR="00000000" w:rsidRDefault="00A96728">
            <w:pPr>
              <w:jc w:val="right"/>
            </w:pPr>
            <w:r>
              <w:t>(0.4)</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82.5</w:t>
            </w:r>
          </w:p>
        </w:tc>
        <w:tc>
          <w:tcPr>
            <w:tcW w:w="1700" w:type="dxa"/>
            <w:tcBorders>
              <w:bottom w:val="single" w:sz="18" w:space="0" w:color="auto"/>
            </w:tcBorders>
          </w:tcPr>
          <w:p w:rsidR="00000000" w:rsidRDefault="00A96728">
            <w:pPr>
              <w:jc w:val="right"/>
            </w:pPr>
            <w:r>
              <w:t>112.3</w:t>
            </w:r>
          </w:p>
        </w:tc>
        <w:tc>
          <w:tcPr>
            <w:tcW w:w="1702" w:type="dxa"/>
            <w:gridSpan w:val="2"/>
            <w:tcBorders>
              <w:bottom w:val="single" w:sz="18" w:space="0" w:color="auto"/>
            </w:tcBorders>
          </w:tcPr>
          <w:p w:rsidR="00000000" w:rsidRDefault="00A96728">
            <w:pPr>
              <w:jc w:val="right"/>
              <w:rPr>
                <w:b/>
              </w:rPr>
            </w:pPr>
            <w:r>
              <w:rPr>
                <w:b/>
              </w:rPr>
              <w:t>10.6</w:t>
            </w:r>
          </w:p>
        </w:tc>
        <w:tc>
          <w:tcPr>
            <w:tcW w:w="1700" w:type="dxa"/>
            <w:tcBorders>
              <w:bottom w:val="single" w:sz="18" w:space="0" w:color="auto"/>
            </w:tcBorders>
          </w:tcPr>
          <w:p w:rsidR="00000000" w:rsidRDefault="00A96728">
            <w:pPr>
              <w:jc w:val="right"/>
            </w:pPr>
            <w:r>
              <w:t>21.7</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Other receivables</w:t>
            </w:r>
          </w:p>
        </w:tc>
        <w:tc>
          <w:tcPr>
            <w:tcW w:w="1702" w:type="dxa"/>
            <w:gridSpan w:val="2"/>
          </w:tcPr>
          <w:p w:rsidR="00000000" w:rsidRDefault="00A96728">
            <w:pPr>
              <w:jc w:val="right"/>
              <w:rPr>
                <w:b/>
              </w:rPr>
            </w:pPr>
            <w:r>
              <w:rPr>
                <w:b/>
              </w:rPr>
              <w:t>75.9</w:t>
            </w:r>
          </w:p>
        </w:tc>
        <w:tc>
          <w:tcPr>
            <w:tcW w:w="1700" w:type="dxa"/>
          </w:tcPr>
          <w:p w:rsidR="00000000" w:rsidRDefault="00A96728">
            <w:pPr>
              <w:jc w:val="right"/>
            </w:pPr>
            <w:r>
              <w:t>65.4</w:t>
            </w:r>
          </w:p>
        </w:tc>
        <w:tc>
          <w:tcPr>
            <w:tcW w:w="1702" w:type="dxa"/>
            <w:gridSpan w:val="2"/>
          </w:tcPr>
          <w:p w:rsidR="00000000" w:rsidRDefault="00A96728">
            <w:pPr>
              <w:jc w:val="right"/>
              <w:rPr>
                <w:b/>
              </w:rPr>
            </w:pPr>
            <w:r>
              <w:rPr>
                <w:b/>
              </w:rPr>
              <w:t>32.6</w:t>
            </w:r>
          </w:p>
        </w:tc>
        <w:tc>
          <w:tcPr>
            <w:tcW w:w="1700" w:type="dxa"/>
          </w:tcPr>
          <w:p w:rsidR="00000000" w:rsidRDefault="00A96728">
            <w:pPr>
              <w:jc w:val="right"/>
            </w:pPr>
            <w:r>
              <w:t>124.2</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Less: Provision for doubtful debts</w:t>
            </w:r>
          </w:p>
        </w:tc>
        <w:tc>
          <w:tcPr>
            <w:tcW w:w="1702" w:type="dxa"/>
            <w:gridSpan w:val="2"/>
            <w:tcBorders>
              <w:bottom w:val="single" w:sz="18" w:space="0" w:color="auto"/>
            </w:tcBorders>
          </w:tcPr>
          <w:p w:rsidR="00000000" w:rsidRDefault="00A96728">
            <w:pPr>
              <w:jc w:val="right"/>
              <w:rPr>
                <w:b/>
              </w:rPr>
            </w:pPr>
            <w:r>
              <w:rPr>
                <w:b/>
              </w:rPr>
              <w:t>(0.8)</w:t>
            </w:r>
          </w:p>
        </w:tc>
        <w:tc>
          <w:tcPr>
            <w:tcW w:w="1700" w:type="dxa"/>
            <w:tcBorders>
              <w:bottom w:val="single" w:sz="18" w:space="0" w:color="auto"/>
            </w:tcBorders>
          </w:tcPr>
          <w:p w:rsidR="00000000" w:rsidRDefault="00A96728">
            <w:pPr>
              <w:jc w:val="right"/>
            </w:pPr>
            <w:r>
              <w:t>(0.9)</w:t>
            </w:r>
          </w:p>
        </w:tc>
        <w:tc>
          <w:tcPr>
            <w:tcW w:w="1702" w:type="dxa"/>
            <w:gridSpan w:val="2"/>
            <w:tcBorders>
              <w:bottom w:val="single" w:sz="18" w:space="0" w:color="auto"/>
            </w:tcBorders>
          </w:tcPr>
          <w:p w:rsidR="00000000" w:rsidRDefault="00A96728">
            <w:pPr>
              <w:jc w:val="right"/>
              <w:rPr>
                <w:b/>
              </w:rPr>
            </w:pPr>
            <w:r>
              <w:rPr>
                <w:b/>
              </w:rPr>
              <w:t>(0.6)</w:t>
            </w:r>
          </w:p>
        </w:tc>
        <w:tc>
          <w:tcPr>
            <w:tcW w:w="1700" w:type="dxa"/>
            <w:tcBorders>
              <w:bottom w:val="single" w:sz="18" w:space="0" w:color="auto"/>
            </w:tcBorders>
          </w:tcPr>
          <w:p w:rsidR="00000000" w:rsidRDefault="00A96728">
            <w:pPr>
              <w:jc w:val="right"/>
            </w:pPr>
            <w:r>
              <w:t>(0.6)</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75.1</w:t>
            </w:r>
          </w:p>
        </w:tc>
        <w:tc>
          <w:tcPr>
            <w:tcW w:w="1700" w:type="dxa"/>
            <w:tcBorders>
              <w:bottom w:val="single" w:sz="18" w:space="0" w:color="auto"/>
            </w:tcBorders>
          </w:tcPr>
          <w:p w:rsidR="00000000" w:rsidRDefault="00A96728">
            <w:pPr>
              <w:jc w:val="right"/>
            </w:pPr>
            <w:r>
              <w:t>64.5</w:t>
            </w:r>
          </w:p>
        </w:tc>
        <w:tc>
          <w:tcPr>
            <w:tcW w:w="1702" w:type="dxa"/>
            <w:gridSpan w:val="2"/>
            <w:tcBorders>
              <w:bottom w:val="single" w:sz="18" w:space="0" w:color="auto"/>
            </w:tcBorders>
          </w:tcPr>
          <w:p w:rsidR="00000000" w:rsidRDefault="00A96728">
            <w:pPr>
              <w:jc w:val="right"/>
              <w:rPr>
                <w:b/>
              </w:rPr>
            </w:pPr>
            <w:r>
              <w:rPr>
                <w:b/>
              </w:rPr>
              <w:t>32.0</w:t>
            </w:r>
          </w:p>
        </w:tc>
        <w:tc>
          <w:tcPr>
            <w:tcW w:w="1700" w:type="dxa"/>
            <w:tcBorders>
              <w:bottom w:val="single" w:sz="18" w:space="0" w:color="auto"/>
            </w:tcBorders>
          </w:tcPr>
          <w:p w:rsidR="00000000" w:rsidRDefault="00A96728">
            <w:pPr>
              <w:jc w:val="right"/>
            </w:pPr>
            <w:r>
              <w:t>123.6</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Short term deposits</w:t>
            </w:r>
          </w:p>
        </w:tc>
        <w:tc>
          <w:tcPr>
            <w:tcW w:w="1702" w:type="dxa"/>
            <w:gridSpan w:val="2"/>
          </w:tcPr>
          <w:p w:rsidR="00000000" w:rsidRDefault="00A96728">
            <w:pPr>
              <w:jc w:val="right"/>
              <w:rPr>
                <w:b/>
              </w:rPr>
            </w:pPr>
            <w:r>
              <w:rPr>
                <w:b/>
              </w:rPr>
              <w:t>2.3</w:t>
            </w:r>
          </w:p>
        </w:tc>
        <w:tc>
          <w:tcPr>
            <w:tcW w:w="1700" w:type="dxa"/>
          </w:tcPr>
          <w:p w:rsidR="00000000" w:rsidRDefault="00A96728">
            <w:pPr>
              <w:jc w:val="right"/>
            </w:pPr>
            <w:r>
              <w:t>2.1</w:t>
            </w:r>
          </w:p>
        </w:tc>
        <w:tc>
          <w:tcPr>
            <w:tcW w:w="1702" w:type="dxa"/>
            <w:gridSpan w:val="2"/>
          </w:tcPr>
          <w:p w:rsidR="00000000" w:rsidRDefault="00A96728">
            <w:pPr>
              <w:jc w:val="right"/>
              <w:rPr>
                <w:b/>
              </w:rPr>
            </w:pPr>
            <w:r>
              <w:rPr>
                <w:b/>
              </w:rPr>
              <w:t>1.9</w:t>
            </w:r>
          </w:p>
        </w:tc>
        <w:tc>
          <w:tcPr>
            <w:tcW w:w="1700" w:type="dxa"/>
          </w:tcPr>
          <w:p w:rsidR="00000000" w:rsidRDefault="00A96728">
            <w:pPr>
              <w:jc w:val="right"/>
            </w:pPr>
            <w:r>
              <w:t>1.5</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Staff and other advances</w:t>
            </w:r>
          </w:p>
        </w:tc>
        <w:tc>
          <w:tcPr>
            <w:tcW w:w="1702" w:type="dxa"/>
            <w:gridSpan w:val="2"/>
            <w:tcBorders>
              <w:bottom w:val="single" w:sz="18" w:space="0" w:color="auto"/>
            </w:tcBorders>
          </w:tcPr>
          <w:p w:rsidR="00000000" w:rsidRDefault="00A96728">
            <w:pPr>
              <w:jc w:val="right"/>
              <w:rPr>
                <w:b/>
              </w:rPr>
            </w:pPr>
            <w:r>
              <w:rPr>
                <w:b/>
              </w:rPr>
              <w:t>4.1</w:t>
            </w:r>
          </w:p>
        </w:tc>
        <w:tc>
          <w:tcPr>
            <w:tcW w:w="1700" w:type="dxa"/>
            <w:tcBorders>
              <w:bottom w:val="single" w:sz="18" w:space="0" w:color="auto"/>
            </w:tcBorders>
          </w:tcPr>
          <w:p w:rsidR="00000000" w:rsidRDefault="00A96728">
            <w:pPr>
              <w:jc w:val="right"/>
            </w:pPr>
            <w:r>
              <w:t>2.7</w:t>
            </w:r>
          </w:p>
        </w:tc>
        <w:tc>
          <w:tcPr>
            <w:tcW w:w="1702" w:type="dxa"/>
            <w:gridSpan w:val="2"/>
            <w:tcBorders>
              <w:bottom w:val="single" w:sz="18" w:space="0" w:color="auto"/>
            </w:tcBorders>
          </w:tcPr>
          <w:p w:rsidR="00000000" w:rsidRDefault="00A96728">
            <w:pPr>
              <w:jc w:val="right"/>
              <w:rPr>
                <w:b/>
              </w:rPr>
            </w:pPr>
            <w:r>
              <w:rPr>
                <w:b/>
              </w:rPr>
              <w:t>4.7</w:t>
            </w:r>
          </w:p>
        </w:tc>
        <w:tc>
          <w:tcPr>
            <w:tcW w:w="1700" w:type="dxa"/>
            <w:tcBorders>
              <w:bottom w:val="single" w:sz="18" w:space="0" w:color="auto"/>
            </w:tcBorders>
          </w:tcPr>
          <w:p w:rsidR="00000000" w:rsidRDefault="00A96728">
            <w:pPr>
              <w:jc w:val="right"/>
            </w:pPr>
            <w:r>
              <w:t>2.6</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164.0</w:t>
            </w:r>
          </w:p>
        </w:tc>
        <w:tc>
          <w:tcPr>
            <w:tcW w:w="1700" w:type="dxa"/>
            <w:tcBorders>
              <w:bottom w:val="single" w:sz="18" w:space="0" w:color="auto"/>
            </w:tcBorders>
          </w:tcPr>
          <w:p w:rsidR="00000000" w:rsidRDefault="00A96728">
            <w:pPr>
              <w:jc w:val="right"/>
            </w:pPr>
            <w:r>
              <w:t>181.6</w:t>
            </w:r>
          </w:p>
        </w:tc>
        <w:tc>
          <w:tcPr>
            <w:tcW w:w="1702" w:type="dxa"/>
            <w:gridSpan w:val="2"/>
            <w:tcBorders>
              <w:bottom w:val="single" w:sz="18" w:space="0" w:color="auto"/>
            </w:tcBorders>
          </w:tcPr>
          <w:p w:rsidR="00000000" w:rsidRDefault="00A96728">
            <w:pPr>
              <w:jc w:val="right"/>
              <w:rPr>
                <w:b/>
              </w:rPr>
            </w:pPr>
            <w:r>
              <w:rPr>
                <w:b/>
              </w:rPr>
              <w:t>49.2</w:t>
            </w:r>
          </w:p>
        </w:tc>
        <w:tc>
          <w:tcPr>
            <w:tcW w:w="1700" w:type="dxa"/>
            <w:tcBorders>
              <w:bottom w:val="single" w:sz="18" w:space="0" w:color="auto"/>
            </w:tcBorders>
          </w:tcPr>
          <w:p w:rsidR="00000000" w:rsidRDefault="00A96728">
            <w:pPr>
              <w:jc w:val="right"/>
            </w:pPr>
            <w:r>
              <w:t>149.4</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Non-current</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Other debtors</w:t>
            </w:r>
          </w:p>
        </w:tc>
        <w:tc>
          <w:tcPr>
            <w:tcW w:w="1702" w:type="dxa"/>
            <w:gridSpan w:val="2"/>
          </w:tcPr>
          <w:p w:rsidR="00000000" w:rsidRDefault="00A96728">
            <w:pPr>
              <w:jc w:val="right"/>
              <w:rPr>
                <w:b/>
              </w:rPr>
            </w:pPr>
            <w:r>
              <w:rPr>
                <w:b/>
              </w:rPr>
              <w:t>0.4</w:t>
            </w:r>
          </w:p>
        </w:tc>
        <w:tc>
          <w:tcPr>
            <w:tcW w:w="1700" w:type="dxa"/>
          </w:tcPr>
          <w:p w:rsidR="00000000" w:rsidRDefault="00A96728">
            <w:pPr>
              <w:jc w:val="right"/>
            </w:pPr>
            <w:r>
              <w:t>1.1</w:t>
            </w:r>
          </w:p>
        </w:tc>
        <w:tc>
          <w:tcPr>
            <w:tcW w:w="1702" w:type="dxa"/>
            <w:gridSpan w:val="2"/>
          </w:tcPr>
          <w:p w:rsidR="00000000" w:rsidRDefault="00A96728">
            <w:pPr>
              <w:jc w:val="right"/>
              <w:rPr>
                <w:b/>
              </w:rPr>
            </w:pPr>
            <w:r>
              <w:rPr>
                <w:b/>
              </w:rPr>
              <w:t>0.4</w:t>
            </w:r>
          </w:p>
        </w:tc>
        <w:tc>
          <w:tcPr>
            <w:tcW w:w="1700" w:type="dxa"/>
          </w:tcPr>
          <w:p w:rsidR="00000000" w:rsidRDefault="00A96728">
            <w:pPr>
              <w:jc w:val="right"/>
            </w:pPr>
            <w:r>
              <w:t>1.0</w:t>
            </w:r>
          </w:p>
        </w:tc>
      </w:tr>
      <w:tr w:rsidR="00000000">
        <w:tblPrEx>
          <w:tblCellMar>
            <w:top w:w="0" w:type="dxa"/>
            <w:bottom w:w="0" w:type="dxa"/>
          </w:tblCellMar>
        </w:tblPrEx>
        <w:trPr>
          <w:cantSplit/>
        </w:trPr>
        <w:tc>
          <w:tcPr>
            <w:tcW w:w="5778" w:type="dxa"/>
          </w:tcPr>
          <w:p w:rsidR="00000000" w:rsidRDefault="00A96728">
            <w:pPr>
              <w:ind w:left="110"/>
            </w:pPr>
            <w:r>
              <w:t>Employee loans</w:t>
            </w:r>
          </w:p>
        </w:tc>
        <w:tc>
          <w:tcPr>
            <w:tcW w:w="1702" w:type="dxa"/>
            <w:gridSpan w:val="2"/>
          </w:tcPr>
          <w:p w:rsidR="00000000" w:rsidRDefault="00A96728">
            <w:pPr>
              <w:jc w:val="right"/>
              <w:rPr>
                <w:b/>
              </w:rPr>
            </w:pPr>
            <w:r>
              <w:rPr>
                <w:b/>
              </w:rPr>
              <w:t>47.3</w:t>
            </w:r>
          </w:p>
        </w:tc>
        <w:tc>
          <w:tcPr>
            <w:tcW w:w="1700" w:type="dxa"/>
          </w:tcPr>
          <w:p w:rsidR="00000000" w:rsidRDefault="00A96728">
            <w:pPr>
              <w:jc w:val="right"/>
            </w:pPr>
            <w:r>
              <w:t>29.4</w:t>
            </w:r>
          </w:p>
        </w:tc>
        <w:tc>
          <w:tcPr>
            <w:tcW w:w="1702" w:type="dxa"/>
            <w:gridSpan w:val="2"/>
          </w:tcPr>
          <w:p w:rsidR="00000000" w:rsidRDefault="00A96728">
            <w:pPr>
              <w:jc w:val="right"/>
              <w:rPr>
                <w:b/>
              </w:rPr>
            </w:pPr>
            <w:r>
              <w:rPr>
                <w:b/>
              </w:rPr>
              <w:t>47.3</w:t>
            </w:r>
          </w:p>
        </w:tc>
        <w:tc>
          <w:tcPr>
            <w:tcW w:w="1700" w:type="dxa"/>
          </w:tcPr>
          <w:p w:rsidR="00000000" w:rsidRDefault="00A96728">
            <w:pPr>
              <w:jc w:val="right"/>
            </w:pPr>
            <w:r>
              <w:t>29.4</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Loans to controlled entities</w:t>
            </w:r>
          </w:p>
        </w:tc>
        <w:tc>
          <w:tcPr>
            <w:tcW w:w="1702" w:type="dxa"/>
            <w:gridSpan w:val="2"/>
            <w:tcBorders>
              <w:bottom w:val="single" w:sz="18" w:space="0" w:color="auto"/>
            </w:tcBorders>
          </w:tcPr>
          <w:p w:rsidR="00000000" w:rsidRDefault="00A96728">
            <w:pPr>
              <w:jc w:val="right"/>
              <w:rPr>
                <w:b/>
              </w:rPr>
            </w:pPr>
            <w:r>
              <w:rPr>
                <w:b/>
              </w:rPr>
              <w:t>-</w:t>
            </w:r>
          </w:p>
        </w:tc>
        <w:tc>
          <w:tcPr>
            <w:tcW w:w="1700" w:type="dxa"/>
            <w:tcBorders>
              <w:bottom w:val="single" w:sz="18" w:space="0" w:color="auto"/>
            </w:tcBorders>
          </w:tcPr>
          <w:p w:rsidR="00000000" w:rsidRDefault="00A96728">
            <w:pPr>
              <w:jc w:val="right"/>
            </w:pPr>
            <w:r>
              <w:t>-</w:t>
            </w:r>
          </w:p>
        </w:tc>
        <w:tc>
          <w:tcPr>
            <w:tcW w:w="1702" w:type="dxa"/>
            <w:gridSpan w:val="2"/>
            <w:tcBorders>
              <w:bottom w:val="single" w:sz="18" w:space="0" w:color="auto"/>
            </w:tcBorders>
          </w:tcPr>
          <w:p w:rsidR="00000000" w:rsidRDefault="00A96728">
            <w:pPr>
              <w:jc w:val="right"/>
              <w:rPr>
                <w:b/>
              </w:rPr>
            </w:pPr>
            <w:r>
              <w:rPr>
                <w:b/>
              </w:rPr>
              <w:t>1,486.8</w:t>
            </w:r>
          </w:p>
        </w:tc>
        <w:tc>
          <w:tcPr>
            <w:tcW w:w="1700" w:type="dxa"/>
            <w:tcBorders>
              <w:bottom w:val="single" w:sz="18" w:space="0" w:color="auto"/>
            </w:tcBorders>
          </w:tcPr>
          <w:p w:rsidR="00000000" w:rsidRDefault="00A96728">
            <w:pPr>
              <w:jc w:val="right"/>
            </w:pPr>
            <w:r>
              <w:t>1,351.3</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A96728">
            <w:pPr>
              <w:ind w:left="110"/>
            </w:pPr>
            <w:r>
              <w:rPr>
                <w:vanish/>
              </w:rPr>
              <w:t>[DULON]</w:t>
            </w:r>
          </w:p>
        </w:tc>
        <w:tc>
          <w:tcPr>
            <w:tcW w:w="1702" w:type="dxa"/>
            <w:gridSpan w:val="2"/>
            <w:tcBorders>
              <w:bottom w:val="double" w:sz="18" w:space="0" w:color="auto"/>
            </w:tcBorders>
          </w:tcPr>
          <w:p w:rsidR="00000000" w:rsidRDefault="00A96728">
            <w:pPr>
              <w:jc w:val="right"/>
              <w:rPr>
                <w:b/>
              </w:rPr>
            </w:pPr>
            <w:r>
              <w:rPr>
                <w:b/>
              </w:rPr>
              <w:t>47.7</w:t>
            </w:r>
          </w:p>
        </w:tc>
        <w:tc>
          <w:tcPr>
            <w:tcW w:w="1700" w:type="dxa"/>
            <w:tcBorders>
              <w:bottom w:val="double" w:sz="18" w:space="0" w:color="auto"/>
            </w:tcBorders>
          </w:tcPr>
          <w:p w:rsidR="00000000" w:rsidRDefault="00A96728">
            <w:pPr>
              <w:jc w:val="right"/>
            </w:pPr>
            <w:r>
              <w:t>30.5</w:t>
            </w:r>
          </w:p>
        </w:tc>
        <w:tc>
          <w:tcPr>
            <w:tcW w:w="1702" w:type="dxa"/>
            <w:gridSpan w:val="2"/>
            <w:tcBorders>
              <w:bottom w:val="double" w:sz="18" w:space="0" w:color="auto"/>
            </w:tcBorders>
          </w:tcPr>
          <w:p w:rsidR="00000000" w:rsidRDefault="00A96728">
            <w:pPr>
              <w:jc w:val="right"/>
              <w:rPr>
                <w:b/>
              </w:rPr>
            </w:pPr>
            <w:r>
              <w:rPr>
                <w:b/>
              </w:rPr>
              <w:t>1,534.5</w:t>
            </w:r>
          </w:p>
        </w:tc>
        <w:tc>
          <w:tcPr>
            <w:tcW w:w="1700" w:type="dxa"/>
            <w:tcBorders>
              <w:bottom w:val="double" w:sz="18" w:space="0" w:color="auto"/>
            </w:tcBorders>
          </w:tcPr>
          <w:p w:rsidR="00000000" w:rsidRDefault="00A96728">
            <w:pPr>
              <w:jc w:val="right"/>
            </w:pPr>
            <w:r>
              <w:t>1,381.7</w:t>
            </w:r>
          </w:p>
        </w:tc>
      </w:tr>
    </w:tbl>
    <w:p w:rsidR="00000000" w:rsidRDefault="00A96728">
      <w:pPr>
        <w:ind w:left="110"/>
      </w:pPr>
    </w:p>
    <w:p w:rsidR="00000000" w:rsidRDefault="00A96728">
      <w:pPr>
        <w:ind w:left="110"/>
      </w:pPr>
    </w:p>
    <w:p w:rsidR="00000000" w:rsidRDefault="00A96728">
      <w:pPr>
        <w:ind w:left="110"/>
      </w:pPr>
      <w:r>
        <w:rPr>
          <w:b/>
        </w:rPr>
        <w:t>Reconciliations</w:t>
      </w:r>
    </w:p>
    <w:p w:rsidR="00000000" w:rsidRDefault="00A96728">
      <w:pPr>
        <w:ind w:left="110"/>
      </w:pPr>
    </w:p>
    <w:p w:rsidR="00000000" w:rsidRDefault="00A96728">
      <w:pPr>
        <w:ind w:left="110"/>
      </w:pPr>
      <w:r>
        <w:t>Reconciliations of the carrying amounts of each class of non-current receivables at the beginning and end of the current and previous financial periods are set out below:</w:t>
      </w:r>
    </w:p>
    <w:p w:rsidR="00000000" w:rsidRDefault="00A96728">
      <w:pPr>
        <w:ind w:left="110"/>
      </w:pPr>
    </w:p>
    <w:tbl>
      <w:tblPr>
        <w:tblW w:w="0" w:type="auto"/>
        <w:tblLayout w:type="fixed"/>
        <w:tblLook w:val="0000"/>
      </w:tblPr>
      <w:tblGrid>
        <w:gridCol w:w="5778"/>
        <w:gridCol w:w="1702"/>
        <w:gridCol w:w="1700"/>
        <w:gridCol w:w="1702"/>
      </w:tblGrid>
      <w:tr w:rsidR="00000000">
        <w:tblPrEx>
          <w:tblCellMar>
            <w:top w:w="0" w:type="dxa"/>
            <w:bottom w:w="0" w:type="dxa"/>
          </w:tblCellMar>
        </w:tblPrEx>
        <w:trPr>
          <w:cantSplit/>
        </w:trPr>
        <w:tc>
          <w:tcPr>
            <w:tcW w:w="5778" w:type="dxa"/>
          </w:tcPr>
          <w:p w:rsidR="00000000" w:rsidRDefault="00A96728">
            <w:pPr>
              <w:ind w:left="110"/>
              <w:rPr>
                <w:b/>
              </w:rPr>
            </w:pPr>
          </w:p>
        </w:tc>
        <w:tc>
          <w:tcPr>
            <w:tcW w:w="1702" w:type="dxa"/>
          </w:tcPr>
          <w:p w:rsidR="00000000" w:rsidRDefault="00A96728">
            <w:pPr>
              <w:ind w:left="110"/>
              <w:jc w:val="right"/>
              <w:rPr>
                <w:b/>
              </w:rPr>
            </w:pPr>
          </w:p>
        </w:tc>
        <w:tc>
          <w:tcPr>
            <w:tcW w:w="1700" w:type="dxa"/>
          </w:tcPr>
          <w:p w:rsidR="00000000" w:rsidRDefault="00A96728">
            <w:pPr>
              <w:ind w:left="110"/>
              <w:jc w:val="right"/>
              <w:rPr>
                <w:b/>
              </w:rPr>
            </w:pPr>
          </w:p>
        </w:tc>
        <w:tc>
          <w:tcPr>
            <w:tcW w:w="1702" w:type="dxa"/>
          </w:tcPr>
          <w:p w:rsidR="00000000" w:rsidRDefault="00A96728">
            <w:pPr>
              <w:jc w:val="right"/>
              <w:rPr>
                <w:b/>
              </w:rPr>
            </w:pPr>
            <w:r>
              <w:rPr>
                <w:b/>
              </w:rPr>
              <w:t>Loans to</w:t>
            </w:r>
          </w:p>
        </w:tc>
      </w:tr>
      <w:tr w:rsidR="00000000">
        <w:tblPrEx>
          <w:tblCellMar>
            <w:top w:w="0" w:type="dxa"/>
            <w:bottom w:w="0" w:type="dxa"/>
          </w:tblCellMar>
        </w:tblPrEx>
        <w:trPr>
          <w:cantSplit/>
        </w:trPr>
        <w:tc>
          <w:tcPr>
            <w:tcW w:w="5778" w:type="dxa"/>
          </w:tcPr>
          <w:p w:rsidR="00000000" w:rsidRDefault="00A96728">
            <w:pPr>
              <w:ind w:left="110"/>
              <w:rPr>
                <w:b/>
              </w:rPr>
            </w:pPr>
          </w:p>
        </w:tc>
        <w:tc>
          <w:tcPr>
            <w:tcW w:w="1702" w:type="dxa"/>
          </w:tcPr>
          <w:p w:rsidR="00000000" w:rsidRDefault="00A96728">
            <w:pPr>
              <w:jc w:val="right"/>
              <w:rPr>
                <w:b/>
              </w:rPr>
            </w:pPr>
            <w:r>
              <w:rPr>
                <w:b/>
              </w:rPr>
              <w:t>Other</w:t>
            </w:r>
          </w:p>
        </w:tc>
        <w:tc>
          <w:tcPr>
            <w:tcW w:w="1700" w:type="dxa"/>
          </w:tcPr>
          <w:p w:rsidR="00000000" w:rsidRDefault="00A96728">
            <w:pPr>
              <w:jc w:val="right"/>
              <w:rPr>
                <w:b/>
              </w:rPr>
            </w:pPr>
            <w:r>
              <w:rPr>
                <w:b/>
              </w:rPr>
              <w:t>Employee</w:t>
            </w:r>
          </w:p>
        </w:tc>
        <w:tc>
          <w:tcPr>
            <w:tcW w:w="1702" w:type="dxa"/>
          </w:tcPr>
          <w:p w:rsidR="00000000" w:rsidRDefault="00A96728">
            <w:pPr>
              <w:jc w:val="right"/>
              <w:rPr>
                <w:b/>
              </w:rPr>
            </w:pPr>
            <w:r>
              <w:rPr>
                <w:b/>
              </w:rPr>
              <w:t>controlled</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rPr>
                <w:b/>
              </w:rPr>
            </w:pPr>
            <w:r>
              <w:rPr>
                <w:b/>
                <w:vanish/>
              </w:rPr>
              <w:t>[SULON]</w:t>
            </w:r>
          </w:p>
        </w:tc>
        <w:tc>
          <w:tcPr>
            <w:tcW w:w="1702" w:type="dxa"/>
            <w:tcBorders>
              <w:bottom w:val="single" w:sz="18" w:space="0" w:color="auto"/>
            </w:tcBorders>
          </w:tcPr>
          <w:p w:rsidR="00000000" w:rsidRDefault="00A96728">
            <w:pPr>
              <w:jc w:val="right"/>
              <w:rPr>
                <w:b/>
              </w:rPr>
            </w:pPr>
            <w:r>
              <w:rPr>
                <w:b/>
              </w:rPr>
              <w:t>debtors</w:t>
            </w:r>
          </w:p>
        </w:tc>
        <w:tc>
          <w:tcPr>
            <w:tcW w:w="1700" w:type="dxa"/>
            <w:tcBorders>
              <w:bottom w:val="single" w:sz="18" w:space="0" w:color="auto"/>
            </w:tcBorders>
          </w:tcPr>
          <w:p w:rsidR="00000000" w:rsidRDefault="00A96728">
            <w:pPr>
              <w:jc w:val="right"/>
              <w:rPr>
                <w:b/>
              </w:rPr>
            </w:pPr>
            <w:r>
              <w:rPr>
                <w:b/>
              </w:rPr>
              <w:t>loans</w:t>
            </w:r>
          </w:p>
        </w:tc>
        <w:tc>
          <w:tcPr>
            <w:tcW w:w="1702" w:type="dxa"/>
            <w:tcBorders>
              <w:bottom w:val="single" w:sz="18" w:space="0" w:color="auto"/>
            </w:tcBorders>
          </w:tcPr>
          <w:p w:rsidR="00000000" w:rsidRDefault="00A96728">
            <w:pPr>
              <w:jc w:val="right"/>
              <w:rPr>
                <w:b/>
              </w:rPr>
            </w:pPr>
            <w:r>
              <w:rPr>
                <w:b/>
              </w:rPr>
              <w:t>entities</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pPr>
          </w:p>
        </w:tc>
        <w:tc>
          <w:tcPr>
            <w:tcW w:w="1700" w:type="dxa"/>
          </w:tcPr>
          <w:p w:rsidR="00000000" w:rsidRDefault="00A96728">
            <w:pPr>
              <w:ind w:left="110"/>
              <w:jc w:val="right"/>
            </w:pPr>
          </w:p>
        </w:tc>
        <w:tc>
          <w:tcPr>
            <w:tcW w:w="1702"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Consolidated - 2000</w:t>
            </w:r>
          </w:p>
        </w:tc>
        <w:tc>
          <w:tcPr>
            <w:tcW w:w="1702" w:type="dxa"/>
          </w:tcPr>
          <w:p w:rsidR="00000000" w:rsidRDefault="00A96728">
            <w:pPr>
              <w:ind w:left="110"/>
              <w:jc w:val="right"/>
            </w:pPr>
          </w:p>
        </w:tc>
        <w:tc>
          <w:tcPr>
            <w:tcW w:w="1700" w:type="dxa"/>
          </w:tcPr>
          <w:p w:rsidR="00000000" w:rsidRDefault="00A96728">
            <w:pPr>
              <w:ind w:left="110"/>
              <w:jc w:val="right"/>
            </w:pPr>
          </w:p>
        </w:tc>
        <w:tc>
          <w:tcPr>
            <w:tcW w:w="1702"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Carrying amount at start of period</w:t>
            </w:r>
          </w:p>
        </w:tc>
        <w:tc>
          <w:tcPr>
            <w:tcW w:w="1702" w:type="dxa"/>
          </w:tcPr>
          <w:p w:rsidR="00000000" w:rsidRDefault="00A96728">
            <w:pPr>
              <w:jc w:val="right"/>
              <w:rPr>
                <w:b/>
              </w:rPr>
            </w:pPr>
            <w:r>
              <w:rPr>
                <w:b/>
              </w:rPr>
              <w:t>1.1</w:t>
            </w:r>
          </w:p>
        </w:tc>
        <w:tc>
          <w:tcPr>
            <w:tcW w:w="1700" w:type="dxa"/>
          </w:tcPr>
          <w:p w:rsidR="00000000" w:rsidRDefault="00A96728">
            <w:pPr>
              <w:jc w:val="right"/>
              <w:rPr>
                <w:b/>
              </w:rPr>
            </w:pPr>
            <w:r>
              <w:rPr>
                <w:b/>
              </w:rPr>
              <w:t>29.4</w:t>
            </w:r>
          </w:p>
        </w:tc>
        <w:tc>
          <w:tcPr>
            <w:tcW w:w="1702" w:type="dxa"/>
          </w:tcPr>
          <w:p w:rsidR="00000000" w:rsidRDefault="00A96728">
            <w:pPr>
              <w:jc w:val="right"/>
              <w:rPr>
                <w:b/>
              </w:rPr>
            </w:pPr>
            <w:r>
              <w:rPr>
                <w:b/>
              </w:rPr>
              <w:t>-</w:t>
            </w:r>
          </w:p>
        </w:tc>
      </w:tr>
      <w:tr w:rsidR="00000000">
        <w:tblPrEx>
          <w:tblCellMar>
            <w:top w:w="0" w:type="dxa"/>
            <w:bottom w:w="0" w:type="dxa"/>
          </w:tblCellMar>
        </w:tblPrEx>
        <w:trPr>
          <w:cantSplit/>
        </w:trPr>
        <w:tc>
          <w:tcPr>
            <w:tcW w:w="5778" w:type="dxa"/>
          </w:tcPr>
          <w:p w:rsidR="00000000" w:rsidRDefault="00A96728">
            <w:pPr>
              <w:ind w:left="110"/>
            </w:pPr>
            <w:r>
              <w:t>Additions/new loans</w:t>
            </w:r>
          </w:p>
        </w:tc>
        <w:tc>
          <w:tcPr>
            <w:tcW w:w="1702" w:type="dxa"/>
          </w:tcPr>
          <w:p w:rsidR="00000000" w:rsidRDefault="00A96728">
            <w:pPr>
              <w:jc w:val="right"/>
              <w:rPr>
                <w:b/>
              </w:rPr>
            </w:pPr>
            <w:r>
              <w:rPr>
                <w:b/>
              </w:rPr>
              <w:t>-</w:t>
            </w:r>
          </w:p>
        </w:tc>
        <w:tc>
          <w:tcPr>
            <w:tcW w:w="1700" w:type="dxa"/>
          </w:tcPr>
          <w:p w:rsidR="00000000" w:rsidRDefault="00A96728">
            <w:pPr>
              <w:jc w:val="right"/>
              <w:rPr>
                <w:b/>
              </w:rPr>
            </w:pPr>
            <w:r>
              <w:rPr>
                <w:b/>
              </w:rPr>
              <w:t>25.0</w:t>
            </w:r>
          </w:p>
        </w:tc>
        <w:tc>
          <w:tcPr>
            <w:tcW w:w="1702" w:type="dxa"/>
          </w:tcPr>
          <w:p w:rsidR="00000000" w:rsidRDefault="00A96728">
            <w:pPr>
              <w:jc w:val="right"/>
              <w:rPr>
                <w:b/>
              </w:rPr>
            </w:pPr>
            <w:r>
              <w:rPr>
                <w:b/>
              </w:rPr>
              <w:t>-</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Repayments/transfers to current assets</w:t>
            </w:r>
          </w:p>
        </w:tc>
        <w:tc>
          <w:tcPr>
            <w:tcW w:w="1702" w:type="dxa"/>
            <w:tcBorders>
              <w:bottom w:val="single" w:sz="18" w:space="0" w:color="auto"/>
            </w:tcBorders>
          </w:tcPr>
          <w:p w:rsidR="00000000" w:rsidRDefault="00A96728">
            <w:pPr>
              <w:jc w:val="right"/>
              <w:rPr>
                <w:b/>
              </w:rPr>
            </w:pPr>
            <w:r>
              <w:rPr>
                <w:b/>
              </w:rPr>
              <w:t>(0.7</w:t>
            </w:r>
            <w:r>
              <w:rPr>
                <w:b/>
              </w:rPr>
              <w:t>)</w:t>
            </w:r>
          </w:p>
        </w:tc>
        <w:tc>
          <w:tcPr>
            <w:tcW w:w="1700" w:type="dxa"/>
            <w:tcBorders>
              <w:bottom w:val="single" w:sz="18" w:space="0" w:color="auto"/>
            </w:tcBorders>
          </w:tcPr>
          <w:p w:rsidR="00000000" w:rsidRDefault="00A96728">
            <w:pPr>
              <w:jc w:val="right"/>
              <w:rPr>
                <w:b/>
              </w:rPr>
            </w:pPr>
            <w:r>
              <w:rPr>
                <w:b/>
              </w:rPr>
              <w:t>(7.1)</w:t>
            </w:r>
          </w:p>
        </w:tc>
        <w:tc>
          <w:tcPr>
            <w:tcW w:w="1702" w:type="dxa"/>
            <w:tcBorders>
              <w:bottom w:val="single" w:sz="18" w:space="0" w:color="auto"/>
            </w:tcBorders>
          </w:tcPr>
          <w:p w:rsidR="00000000" w:rsidRDefault="00A96728">
            <w:pPr>
              <w:jc w:val="right"/>
              <w:rPr>
                <w:b/>
              </w:rPr>
            </w:pPr>
            <w:r>
              <w:rPr>
                <w:b/>
              </w:rPr>
              <w: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rPr>
                <w:b/>
              </w:rPr>
            </w:pPr>
          </w:p>
        </w:tc>
        <w:tc>
          <w:tcPr>
            <w:tcW w:w="1702" w:type="dxa"/>
          </w:tcPr>
          <w:p w:rsidR="00000000" w:rsidRDefault="00A96728">
            <w:pPr>
              <w:ind w:left="110"/>
              <w:jc w:val="right"/>
              <w:rPr>
                <w:b/>
              </w:rPr>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Carrying amount at end of period</w:t>
            </w:r>
          </w:p>
        </w:tc>
        <w:tc>
          <w:tcPr>
            <w:tcW w:w="1702" w:type="dxa"/>
            <w:tcBorders>
              <w:bottom w:val="single" w:sz="18" w:space="0" w:color="auto"/>
            </w:tcBorders>
          </w:tcPr>
          <w:p w:rsidR="00000000" w:rsidRDefault="00A96728">
            <w:pPr>
              <w:jc w:val="right"/>
              <w:rPr>
                <w:b/>
              </w:rPr>
            </w:pPr>
            <w:r>
              <w:rPr>
                <w:b/>
              </w:rPr>
              <w:t>0.4</w:t>
            </w:r>
          </w:p>
        </w:tc>
        <w:tc>
          <w:tcPr>
            <w:tcW w:w="1700" w:type="dxa"/>
            <w:tcBorders>
              <w:bottom w:val="single" w:sz="18" w:space="0" w:color="auto"/>
            </w:tcBorders>
          </w:tcPr>
          <w:p w:rsidR="00000000" w:rsidRDefault="00A96728">
            <w:pPr>
              <w:jc w:val="right"/>
              <w:rPr>
                <w:b/>
              </w:rPr>
            </w:pPr>
            <w:r>
              <w:rPr>
                <w:b/>
              </w:rPr>
              <w:t>47.3</w:t>
            </w:r>
          </w:p>
        </w:tc>
        <w:tc>
          <w:tcPr>
            <w:tcW w:w="1702" w:type="dxa"/>
            <w:tcBorders>
              <w:bottom w:val="single" w:sz="18" w:space="0" w:color="auto"/>
            </w:tcBorders>
          </w:tcPr>
          <w:p w:rsidR="00000000" w:rsidRDefault="00A96728">
            <w:pPr>
              <w:jc w:val="right"/>
              <w:rPr>
                <w:b/>
              </w:rPr>
            </w:pPr>
            <w:r>
              <w:rPr>
                <w:b/>
              </w:rPr>
              <w: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pPr>
          </w:p>
        </w:tc>
        <w:tc>
          <w:tcPr>
            <w:tcW w:w="1700" w:type="dxa"/>
          </w:tcPr>
          <w:p w:rsidR="00000000" w:rsidRDefault="00A96728">
            <w:pPr>
              <w:ind w:left="110"/>
              <w:jc w:val="right"/>
            </w:pPr>
          </w:p>
        </w:tc>
        <w:tc>
          <w:tcPr>
            <w:tcW w:w="1702"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Consolidated - 1999</w:t>
            </w:r>
          </w:p>
        </w:tc>
        <w:tc>
          <w:tcPr>
            <w:tcW w:w="1702" w:type="dxa"/>
          </w:tcPr>
          <w:p w:rsidR="00000000" w:rsidRDefault="00A96728">
            <w:pPr>
              <w:ind w:left="110"/>
              <w:jc w:val="right"/>
            </w:pPr>
          </w:p>
        </w:tc>
        <w:tc>
          <w:tcPr>
            <w:tcW w:w="1700" w:type="dxa"/>
          </w:tcPr>
          <w:p w:rsidR="00000000" w:rsidRDefault="00A96728">
            <w:pPr>
              <w:ind w:left="110"/>
              <w:jc w:val="right"/>
            </w:pPr>
          </w:p>
        </w:tc>
        <w:tc>
          <w:tcPr>
            <w:tcW w:w="1702"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Carrying amount at start of period</w:t>
            </w:r>
          </w:p>
        </w:tc>
        <w:tc>
          <w:tcPr>
            <w:tcW w:w="1702" w:type="dxa"/>
          </w:tcPr>
          <w:p w:rsidR="00000000" w:rsidRDefault="00A96728">
            <w:pPr>
              <w:jc w:val="right"/>
            </w:pPr>
            <w:r>
              <w:t>0.6</w:t>
            </w:r>
          </w:p>
        </w:tc>
        <w:tc>
          <w:tcPr>
            <w:tcW w:w="1700" w:type="dxa"/>
          </w:tcPr>
          <w:p w:rsidR="00000000" w:rsidRDefault="00A96728">
            <w:pPr>
              <w:jc w:val="right"/>
            </w:pPr>
            <w:r>
              <w:t>16.7</w:t>
            </w:r>
          </w:p>
        </w:tc>
        <w:tc>
          <w:tcPr>
            <w:tcW w:w="1702" w:type="dxa"/>
          </w:tcPr>
          <w:p w:rsidR="00000000" w:rsidRDefault="00A96728">
            <w:pPr>
              <w:jc w:val="right"/>
            </w:pPr>
            <w:r>
              <w:t>-</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Additions/new loans</w:t>
            </w:r>
          </w:p>
        </w:tc>
        <w:tc>
          <w:tcPr>
            <w:tcW w:w="1702" w:type="dxa"/>
            <w:tcBorders>
              <w:bottom w:val="single" w:sz="18" w:space="0" w:color="auto"/>
            </w:tcBorders>
          </w:tcPr>
          <w:p w:rsidR="00000000" w:rsidRDefault="00A96728">
            <w:pPr>
              <w:jc w:val="right"/>
            </w:pPr>
            <w:r>
              <w:t>0.5</w:t>
            </w:r>
          </w:p>
        </w:tc>
        <w:tc>
          <w:tcPr>
            <w:tcW w:w="1700" w:type="dxa"/>
            <w:tcBorders>
              <w:bottom w:val="single" w:sz="18" w:space="0" w:color="auto"/>
            </w:tcBorders>
          </w:tcPr>
          <w:p w:rsidR="00000000" w:rsidRDefault="00A96728">
            <w:pPr>
              <w:jc w:val="right"/>
            </w:pPr>
            <w:r>
              <w:t>12.7</w:t>
            </w:r>
          </w:p>
        </w:tc>
        <w:tc>
          <w:tcPr>
            <w:tcW w:w="1702" w:type="dxa"/>
            <w:tcBorders>
              <w:bottom w:val="single" w:sz="18" w:space="0" w:color="auto"/>
            </w:tcBorders>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jc w:val="right"/>
            </w:pPr>
          </w:p>
        </w:tc>
        <w:tc>
          <w:tcPr>
            <w:tcW w:w="1700" w:type="dxa"/>
          </w:tcPr>
          <w:p w:rsidR="00000000" w:rsidRDefault="00A96728">
            <w:pPr>
              <w:jc w:val="right"/>
            </w:pPr>
          </w:p>
        </w:tc>
        <w:tc>
          <w:tcPr>
            <w:tcW w:w="1702" w:type="dxa"/>
          </w:tcPr>
          <w:p w:rsidR="00000000" w:rsidRDefault="00A96728">
            <w:pPr>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Carrying amount at end of period</w:t>
            </w:r>
          </w:p>
        </w:tc>
        <w:tc>
          <w:tcPr>
            <w:tcW w:w="1702" w:type="dxa"/>
            <w:tcBorders>
              <w:bottom w:val="single" w:sz="18" w:space="0" w:color="auto"/>
            </w:tcBorders>
          </w:tcPr>
          <w:p w:rsidR="00000000" w:rsidRDefault="00A96728">
            <w:pPr>
              <w:jc w:val="right"/>
            </w:pPr>
            <w:r>
              <w:t>1.1</w:t>
            </w:r>
          </w:p>
        </w:tc>
        <w:tc>
          <w:tcPr>
            <w:tcW w:w="1700" w:type="dxa"/>
            <w:tcBorders>
              <w:bottom w:val="single" w:sz="18" w:space="0" w:color="auto"/>
            </w:tcBorders>
          </w:tcPr>
          <w:p w:rsidR="00000000" w:rsidRDefault="00A96728">
            <w:pPr>
              <w:jc w:val="right"/>
            </w:pPr>
            <w:r>
              <w:t>29.4</w:t>
            </w:r>
          </w:p>
        </w:tc>
        <w:tc>
          <w:tcPr>
            <w:tcW w:w="1702" w:type="dxa"/>
            <w:tcBorders>
              <w:bottom w:val="single" w:sz="18" w:space="0" w:color="auto"/>
            </w:tcBorders>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pPr>
          </w:p>
        </w:tc>
        <w:tc>
          <w:tcPr>
            <w:tcW w:w="1700" w:type="dxa"/>
          </w:tcPr>
          <w:p w:rsidR="00000000" w:rsidRDefault="00A96728">
            <w:pPr>
              <w:ind w:left="110"/>
              <w:jc w:val="right"/>
            </w:pPr>
          </w:p>
        </w:tc>
        <w:tc>
          <w:tcPr>
            <w:tcW w:w="1702"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Woolworths Limited - 2000</w:t>
            </w:r>
          </w:p>
        </w:tc>
        <w:tc>
          <w:tcPr>
            <w:tcW w:w="1702" w:type="dxa"/>
          </w:tcPr>
          <w:p w:rsidR="00000000" w:rsidRDefault="00A96728">
            <w:pPr>
              <w:ind w:left="110"/>
              <w:jc w:val="right"/>
            </w:pPr>
          </w:p>
        </w:tc>
        <w:tc>
          <w:tcPr>
            <w:tcW w:w="1700" w:type="dxa"/>
          </w:tcPr>
          <w:p w:rsidR="00000000" w:rsidRDefault="00A96728">
            <w:pPr>
              <w:ind w:left="110"/>
              <w:jc w:val="right"/>
            </w:pPr>
          </w:p>
        </w:tc>
        <w:tc>
          <w:tcPr>
            <w:tcW w:w="1702"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Carrying amount at start of period</w:t>
            </w:r>
          </w:p>
        </w:tc>
        <w:tc>
          <w:tcPr>
            <w:tcW w:w="1702" w:type="dxa"/>
          </w:tcPr>
          <w:p w:rsidR="00000000" w:rsidRDefault="00A96728">
            <w:pPr>
              <w:jc w:val="right"/>
              <w:rPr>
                <w:b/>
              </w:rPr>
            </w:pPr>
            <w:r>
              <w:rPr>
                <w:b/>
              </w:rPr>
              <w:t>1.0</w:t>
            </w:r>
          </w:p>
        </w:tc>
        <w:tc>
          <w:tcPr>
            <w:tcW w:w="1700" w:type="dxa"/>
          </w:tcPr>
          <w:p w:rsidR="00000000" w:rsidRDefault="00A96728">
            <w:pPr>
              <w:jc w:val="right"/>
              <w:rPr>
                <w:b/>
              </w:rPr>
            </w:pPr>
            <w:r>
              <w:rPr>
                <w:b/>
              </w:rPr>
              <w:t>29.4</w:t>
            </w:r>
          </w:p>
        </w:tc>
        <w:tc>
          <w:tcPr>
            <w:tcW w:w="1702" w:type="dxa"/>
          </w:tcPr>
          <w:p w:rsidR="00000000" w:rsidRDefault="00A96728">
            <w:pPr>
              <w:jc w:val="right"/>
              <w:rPr>
                <w:b/>
              </w:rPr>
            </w:pPr>
            <w:r>
              <w:rPr>
                <w:b/>
              </w:rPr>
              <w:t>1,351.3</w:t>
            </w:r>
          </w:p>
        </w:tc>
      </w:tr>
      <w:tr w:rsidR="00000000">
        <w:tblPrEx>
          <w:tblCellMar>
            <w:top w:w="0" w:type="dxa"/>
            <w:bottom w:w="0" w:type="dxa"/>
          </w:tblCellMar>
        </w:tblPrEx>
        <w:trPr>
          <w:cantSplit/>
        </w:trPr>
        <w:tc>
          <w:tcPr>
            <w:tcW w:w="5778" w:type="dxa"/>
          </w:tcPr>
          <w:p w:rsidR="00000000" w:rsidRDefault="00A96728">
            <w:pPr>
              <w:ind w:left="110"/>
            </w:pPr>
            <w:r>
              <w:t>Additions/new loans</w:t>
            </w:r>
          </w:p>
        </w:tc>
        <w:tc>
          <w:tcPr>
            <w:tcW w:w="1702" w:type="dxa"/>
          </w:tcPr>
          <w:p w:rsidR="00000000" w:rsidRDefault="00A96728">
            <w:pPr>
              <w:jc w:val="right"/>
              <w:rPr>
                <w:b/>
              </w:rPr>
            </w:pPr>
            <w:r>
              <w:rPr>
                <w:b/>
              </w:rPr>
              <w:t>-</w:t>
            </w:r>
          </w:p>
        </w:tc>
        <w:tc>
          <w:tcPr>
            <w:tcW w:w="1700" w:type="dxa"/>
          </w:tcPr>
          <w:p w:rsidR="00000000" w:rsidRDefault="00A96728">
            <w:pPr>
              <w:jc w:val="right"/>
              <w:rPr>
                <w:b/>
              </w:rPr>
            </w:pPr>
            <w:r>
              <w:rPr>
                <w:b/>
              </w:rPr>
              <w:t>25.0</w:t>
            </w:r>
          </w:p>
        </w:tc>
        <w:tc>
          <w:tcPr>
            <w:tcW w:w="1702" w:type="dxa"/>
          </w:tcPr>
          <w:p w:rsidR="00000000" w:rsidRDefault="00A96728">
            <w:pPr>
              <w:jc w:val="right"/>
              <w:rPr>
                <w:b/>
              </w:rPr>
            </w:pPr>
            <w:r>
              <w:rPr>
                <w:b/>
              </w:rPr>
              <w:t>135.5</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Repayments/transfers to current assets</w:t>
            </w:r>
          </w:p>
        </w:tc>
        <w:tc>
          <w:tcPr>
            <w:tcW w:w="1702" w:type="dxa"/>
            <w:tcBorders>
              <w:bottom w:val="single" w:sz="18" w:space="0" w:color="auto"/>
            </w:tcBorders>
          </w:tcPr>
          <w:p w:rsidR="00000000" w:rsidRDefault="00A96728">
            <w:pPr>
              <w:jc w:val="right"/>
              <w:rPr>
                <w:b/>
              </w:rPr>
            </w:pPr>
            <w:r>
              <w:rPr>
                <w:b/>
              </w:rPr>
              <w:t>(0.6)</w:t>
            </w:r>
          </w:p>
        </w:tc>
        <w:tc>
          <w:tcPr>
            <w:tcW w:w="1700" w:type="dxa"/>
            <w:tcBorders>
              <w:bottom w:val="single" w:sz="18" w:space="0" w:color="auto"/>
            </w:tcBorders>
          </w:tcPr>
          <w:p w:rsidR="00000000" w:rsidRDefault="00A96728">
            <w:pPr>
              <w:jc w:val="right"/>
              <w:rPr>
                <w:b/>
              </w:rPr>
            </w:pPr>
            <w:r>
              <w:rPr>
                <w:b/>
              </w:rPr>
              <w:t>(7.1)</w:t>
            </w:r>
          </w:p>
        </w:tc>
        <w:tc>
          <w:tcPr>
            <w:tcW w:w="1702" w:type="dxa"/>
            <w:tcBorders>
              <w:bottom w:val="single" w:sz="18" w:space="0" w:color="auto"/>
            </w:tcBorders>
          </w:tcPr>
          <w:p w:rsidR="00000000" w:rsidRDefault="00A96728">
            <w:pPr>
              <w:jc w:val="right"/>
              <w:rPr>
                <w:b/>
              </w:rPr>
            </w:pPr>
            <w:r>
              <w:rPr>
                <w:b/>
              </w:rPr>
              <w: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rPr>
                <w:b/>
              </w:rPr>
            </w:pPr>
          </w:p>
        </w:tc>
        <w:tc>
          <w:tcPr>
            <w:tcW w:w="1702" w:type="dxa"/>
          </w:tcPr>
          <w:p w:rsidR="00000000" w:rsidRDefault="00A96728">
            <w:pPr>
              <w:ind w:left="110"/>
              <w:jc w:val="right"/>
              <w:rPr>
                <w:b/>
              </w:rPr>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Car</w:t>
            </w:r>
            <w:r>
              <w:t>rying amount at end of period</w:t>
            </w:r>
          </w:p>
        </w:tc>
        <w:tc>
          <w:tcPr>
            <w:tcW w:w="1702" w:type="dxa"/>
            <w:tcBorders>
              <w:bottom w:val="single" w:sz="18" w:space="0" w:color="auto"/>
            </w:tcBorders>
          </w:tcPr>
          <w:p w:rsidR="00000000" w:rsidRDefault="00A96728">
            <w:pPr>
              <w:jc w:val="right"/>
              <w:rPr>
                <w:b/>
              </w:rPr>
            </w:pPr>
            <w:r>
              <w:rPr>
                <w:b/>
              </w:rPr>
              <w:t>0.4</w:t>
            </w:r>
          </w:p>
        </w:tc>
        <w:tc>
          <w:tcPr>
            <w:tcW w:w="1700" w:type="dxa"/>
            <w:tcBorders>
              <w:bottom w:val="single" w:sz="18" w:space="0" w:color="auto"/>
            </w:tcBorders>
          </w:tcPr>
          <w:p w:rsidR="00000000" w:rsidRDefault="00A96728">
            <w:pPr>
              <w:jc w:val="right"/>
              <w:rPr>
                <w:b/>
              </w:rPr>
            </w:pPr>
            <w:r>
              <w:rPr>
                <w:b/>
              </w:rPr>
              <w:t>47.3</w:t>
            </w:r>
          </w:p>
        </w:tc>
        <w:tc>
          <w:tcPr>
            <w:tcW w:w="1702" w:type="dxa"/>
            <w:tcBorders>
              <w:bottom w:val="single" w:sz="18" w:space="0" w:color="auto"/>
            </w:tcBorders>
          </w:tcPr>
          <w:p w:rsidR="00000000" w:rsidRDefault="00A96728">
            <w:pPr>
              <w:jc w:val="right"/>
              <w:rPr>
                <w:b/>
              </w:rPr>
            </w:pPr>
            <w:r>
              <w:rPr>
                <w:b/>
              </w:rPr>
              <w:t>1,486.8</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pPr>
          </w:p>
        </w:tc>
        <w:tc>
          <w:tcPr>
            <w:tcW w:w="1700" w:type="dxa"/>
          </w:tcPr>
          <w:p w:rsidR="00000000" w:rsidRDefault="00A96728">
            <w:pPr>
              <w:ind w:left="110"/>
              <w:jc w:val="right"/>
            </w:pPr>
          </w:p>
        </w:tc>
        <w:tc>
          <w:tcPr>
            <w:tcW w:w="1702"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Woolworths Limited - 1999</w:t>
            </w:r>
          </w:p>
        </w:tc>
        <w:tc>
          <w:tcPr>
            <w:tcW w:w="1702" w:type="dxa"/>
          </w:tcPr>
          <w:p w:rsidR="00000000" w:rsidRDefault="00A96728">
            <w:pPr>
              <w:ind w:left="110"/>
              <w:jc w:val="right"/>
            </w:pPr>
          </w:p>
        </w:tc>
        <w:tc>
          <w:tcPr>
            <w:tcW w:w="1700" w:type="dxa"/>
          </w:tcPr>
          <w:p w:rsidR="00000000" w:rsidRDefault="00A96728">
            <w:pPr>
              <w:ind w:left="110"/>
              <w:jc w:val="right"/>
            </w:pPr>
          </w:p>
        </w:tc>
        <w:tc>
          <w:tcPr>
            <w:tcW w:w="1702"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Carrying amount at start of period</w:t>
            </w:r>
          </w:p>
        </w:tc>
        <w:tc>
          <w:tcPr>
            <w:tcW w:w="1702" w:type="dxa"/>
          </w:tcPr>
          <w:p w:rsidR="00000000" w:rsidRDefault="00A96728">
            <w:pPr>
              <w:jc w:val="right"/>
            </w:pPr>
            <w:r>
              <w:t>0.4</w:t>
            </w:r>
          </w:p>
        </w:tc>
        <w:tc>
          <w:tcPr>
            <w:tcW w:w="1700" w:type="dxa"/>
          </w:tcPr>
          <w:p w:rsidR="00000000" w:rsidRDefault="00A96728">
            <w:pPr>
              <w:jc w:val="right"/>
            </w:pPr>
            <w:r>
              <w:t>16.7</w:t>
            </w:r>
          </w:p>
        </w:tc>
        <w:tc>
          <w:tcPr>
            <w:tcW w:w="1702" w:type="dxa"/>
          </w:tcPr>
          <w:p w:rsidR="00000000" w:rsidRDefault="00A96728">
            <w:pPr>
              <w:jc w:val="right"/>
            </w:pPr>
            <w:r>
              <w:t>1,154.0</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Additions/new loans</w:t>
            </w:r>
          </w:p>
        </w:tc>
        <w:tc>
          <w:tcPr>
            <w:tcW w:w="1702" w:type="dxa"/>
            <w:tcBorders>
              <w:bottom w:val="single" w:sz="18" w:space="0" w:color="auto"/>
            </w:tcBorders>
          </w:tcPr>
          <w:p w:rsidR="00000000" w:rsidRDefault="00A96728">
            <w:pPr>
              <w:jc w:val="right"/>
            </w:pPr>
            <w:r>
              <w:t>0.6</w:t>
            </w:r>
          </w:p>
        </w:tc>
        <w:tc>
          <w:tcPr>
            <w:tcW w:w="1700" w:type="dxa"/>
            <w:tcBorders>
              <w:bottom w:val="single" w:sz="18" w:space="0" w:color="auto"/>
            </w:tcBorders>
          </w:tcPr>
          <w:p w:rsidR="00000000" w:rsidRDefault="00A96728">
            <w:pPr>
              <w:jc w:val="right"/>
            </w:pPr>
            <w:r>
              <w:t>12.7</w:t>
            </w:r>
          </w:p>
        </w:tc>
        <w:tc>
          <w:tcPr>
            <w:tcW w:w="1702" w:type="dxa"/>
            <w:tcBorders>
              <w:bottom w:val="single" w:sz="18" w:space="0" w:color="auto"/>
            </w:tcBorders>
          </w:tcPr>
          <w:p w:rsidR="00000000" w:rsidRDefault="00A96728">
            <w:pPr>
              <w:jc w:val="right"/>
            </w:pPr>
            <w:r>
              <w:t>197.3</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pPr>
          </w:p>
        </w:tc>
        <w:tc>
          <w:tcPr>
            <w:tcW w:w="1700" w:type="dxa"/>
          </w:tcPr>
          <w:p w:rsidR="00000000" w:rsidRDefault="00A96728">
            <w:pPr>
              <w:ind w:left="110"/>
              <w:jc w:val="right"/>
            </w:pPr>
          </w:p>
        </w:tc>
        <w:tc>
          <w:tcPr>
            <w:tcW w:w="1702"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A96728">
            <w:pPr>
              <w:ind w:left="110"/>
            </w:pPr>
            <w:r>
              <w:rPr>
                <w:vanish/>
              </w:rPr>
              <w:t>[DULON]</w:t>
            </w:r>
            <w:r>
              <w:t>Carrying amount at end of period</w:t>
            </w:r>
          </w:p>
        </w:tc>
        <w:tc>
          <w:tcPr>
            <w:tcW w:w="1702" w:type="dxa"/>
            <w:tcBorders>
              <w:bottom w:val="double" w:sz="18" w:space="0" w:color="auto"/>
            </w:tcBorders>
          </w:tcPr>
          <w:p w:rsidR="00000000" w:rsidRDefault="00A96728">
            <w:pPr>
              <w:jc w:val="right"/>
            </w:pPr>
            <w:r>
              <w:t>1.0</w:t>
            </w:r>
          </w:p>
        </w:tc>
        <w:tc>
          <w:tcPr>
            <w:tcW w:w="1700" w:type="dxa"/>
            <w:tcBorders>
              <w:bottom w:val="double" w:sz="18" w:space="0" w:color="auto"/>
            </w:tcBorders>
          </w:tcPr>
          <w:p w:rsidR="00000000" w:rsidRDefault="00A96728">
            <w:pPr>
              <w:jc w:val="right"/>
            </w:pPr>
            <w:r>
              <w:t>29.4</w:t>
            </w:r>
          </w:p>
        </w:tc>
        <w:tc>
          <w:tcPr>
            <w:tcW w:w="1702" w:type="dxa"/>
            <w:tcBorders>
              <w:bottom w:val="double" w:sz="18" w:space="0" w:color="auto"/>
            </w:tcBorders>
          </w:tcPr>
          <w:p w:rsidR="00000000" w:rsidRDefault="00A96728">
            <w:pPr>
              <w:jc w:val="right"/>
            </w:pPr>
            <w:r>
              <w:t>1,351.3</w:t>
            </w:r>
          </w:p>
        </w:tc>
      </w:tr>
    </w:tbl>
    <w:p w:rsidR="00000000" w:rsidRDefault="00A96728">
      <w:pPr>
        <w:ind w:left="110"/>
      </w:pPr>
    </w:p>
    <w:p w:rsidR="00000000" w:rsidRDefault="00A96728">
      <w:pPr>
        <w:ind w:left="110"/>
      </w:pPr>
    </w:p>
    <w:tbl>
      <w:tblPr>
        <w:tblW w:w="0" w:type="auto"/>
        <w:tblLayout w:type="fixed"/>
        <w:tblLook w:val="0000"/>
      </w:tblPr>
      <w:tblGrid>
        <w:gridCol w:w="5778"/>
        <w:gridCol w:w="1"/>
        <w:gridCol w:w="1701"/>
        <w:gridCol w:w="1700"/>
        <w:gridCol w:w="1"/>
        <w:gridCol w:w="1701"/>
        <w:gridCol w:w="1700"/>
      </w:tblGrid>
      <w:tr w:rsidR="00000000">
        <w:tblPrEx>
          <w:tblCellMar>
            <w:top w:w="0" w:type="dxa"/>
            <w:bottom w:w="0" w:type="dxa"/>
          </w:tblCellMar>
        </w:tblPrEx>
        <w:trPr>
          <w:cantSplit/>
        </w:trPr>
        <w:tc>
          <w:tcPr>
            <w:tcW w:w="5778" w:type="dxa"/>
          </w:tcPr>
          <w:p w:rsidR="00000000" w:rsidRDefault="00A96728">
            <w:pPr>
              <w:ind w:left="110"/>
            </w:pPr>
          </w:p>
        </w:tc>
        <w:tc>
          <w:tcPr>
            <w:tcW w:w="3402" w:type="dxa"/>
            <w:hMerge w:val="restart"/>
          </w:tcPr>
          <w:p w:rsidR="00000000" w:rsidRDefault="00A96728">
            <w:pPr>
              <w:ind w:left="110"/>
              <w:jc w:val="center"/>
              <w:rPr>
                <w:b/>
              </w:rPr>
            </w:pPr>
            <w:r>
              <w:rPr>
                <w:b/>
              </w:rPr>
              <w:t xml:space="preserve">Consolidated </w:t>
            </w:r>
          </w:p>
        </w:tc>
        <w:tc>
          <w:tcPr>
            <w:gridSpan w:val="2"/>
            <w:hMerge/>
          </w:tcPr>
          <w:p w:rsidR="00000000" w:rsidRDefault="00A96728">
            <w:pPr>
              <w:jc w:val="center"/>
            </w:pPr>
          </w:p>
        </w:tc>
        <w:tc>
          <w:tcPr>
            <w:tcW w:w="3402" w:type="dxa"/>
            <w:hMerge w:val="restart"/>
          </w:tcPr>
          <w:p w:rsidR="00000000" w:rsidRDefault="00A96728">
            <w:pPr>
              <w:jc w:val="center"/>
              <w:rPr>
                <w:b/>
              </w:rPr>
            </w:pPr>
            <w:r>
              <w:rPr>
                <w:b/>
              </w:rPr>
              <w:t xml:space="preserve">Woolworths Limited </w:t>
            </w:r>
          </w:p>
        </w:tc>
        <w:tc>
          <w:tcPr>
            <w:gridSpan w:val="2"/>
            <w:hMerge/>
          </w:tcPr>
          <w:p w:rsidR="00000000" w:rsidRDefault="00A96728">
            <w:pPr>
              <w:jc w:val="center"/>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r>
              <w:rPr>
                <w:b/>
              </w:rPr>
              <w:t>As at</w:t>
            </w:r>
          </w:p>
        </w:tc>
        <w:tc>
          <w:tcPr>
            <w:tcW w:w="1700" w:type="dxa"/>
          </w:tcPr>
          <w:p w:rsidR="00000000" w:rsidRDefault="00A96728">
            <w:pPr>
              <w:jc w:val="right"/>
            </w:pPr>
            <w:r>
              <w:t>As at</w:t>
            </w:r>
          </w:p>
        </w:tc>
        <w:tc>
          <w:tcPr>
            <w:tcW w:w="1702" w:type="dxa"/>
            <w:gridSpan w:val="2"/>
          </w:tcPr>
          <w:p w:rsidR="00000000" w:rsidRDefault="00A96728">
            <w:pPr>
              <w:jc w:val="right"/>
              <w:rPr>
                <w:b/>
              </w:rPr>
            </w:pPr>
            <w:r>
              <w:rPr>
                <w:b/>
              </w:rPr>
              <w:t>As at</w:t>
            </w:r>
          </w:p>
        </w:tc>
        <w:tc>
          <w:tcPr>
            <w:tcW w:w="1700" w:type="dxa"/>
          </w:tcPr>
          <w:p w:rsidR="00000000" w:rsidRDefault="00A96728">
            <w:pPr>
              <w:jc w:val="right"/>
            </w:pPr>
            <w:r>
              <w:t>As at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r>
              <w:rPr>
                <w:b/>
              </w:rPr>
              <w:t>25 June 00</w:t>
            </w:r>
          </w:p>
        </w:tc>
        <w:tc>
          <w:tcPr>
            <w:tcW w:w="1700" w:type="dxa"/>
          </w:tcPr>
          <w:p w:rsidR="00000000" w:rsidRDefault="00A96728">
            <w:pPr>
              <w:jc w:val="right"/>
            </w:pPr>
            <w:r>
              <w:t>27 June 99</w:t>
            </w:r>
          </w:p>
        </w:tc>
        <w:tc>
          <w:tcPr>
            <w:tcW w:w="1702" w:type="dxa"/>
            <w:gridSpan w:val="2"/>
          </w:tcPr>
          <w:p w:rsidR="00000000" w:rsidRDefault="00A96728">
            <w:pPr>
              <w:jc w:val="right"/>
              <w:rPr>
                <w:b/>
              </w:rPr>
            </w:pPr>
            <w:r>
              <w:rPr>
                <w:b/>
              </w:rPr>
              <w:t>25 June 00</w:t>
            </w:r>
          </w:p>
        </w:tc>
        <w:tc>
          <w:tcPr>
            <w:tcW w:w="1700" w:type="dxa"/>
          </w:tcPr>
          <w:p w:rsidR="00000000" w:rsidRDefault="00A96728">
            <w:pPr>
              <w:jc w:val="right"/>
            </w:pPr>
            <w:r>
              <w:t>27 June 99</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$m</w:t>
            </w:r>
          </w:p>
        </w:tc>
        <w:tc>
          <w:tcPr>
            <w:tcW w:w="1700" w:type="dxa"/>
            <w:tcBorders>
              <w:bottom w:val="single" w:sz="18" w:space="0" w:color="auto"/>
            </w:tcBorders>
          </w:tcPr>
          <w:p w:rsidR="00000000" w:rsidRDefault="00A96728">
            <w:pPr>
              <w:jc w:val="right"/>
            </w:pPr>
            <w:r>
              <w:t>$m</w:t>
            </w:r>
          </w:p>
        </w:tc>
        <w:tc>
          <w:tcPr>
            <w:tcW w:w="1702" w:type="dxa"/>
            <w:gridSpan w:val="2"/>
            <w:tcBorders>
              <w:bottom w:val="single" w:sz="18" w:space="0" w:color="auto"/>
            </w:tcBorders>
          </w:tcPr>
          <w:p w:rsidR="00000000" w:rsidRDefault="00A96728">
            <w:pPr>
              <w:jc w:val="right"/>
              <w:rPr>
                <w:b/>
              </w:rPr>
            </w:pPr>
            <w:r>
              <w:rPr>
                <w:b/>
              </w:rPr>
              <w:t>$m</w:t>
            </w:r>
          </w:p>
        </w:tc>
        <w:tc>
          <w:tcPr>
            <w:tcW w:w="1700" w:type="dxa"/>
            <w:tcBorders>
              <w:bottom w:val="single" w:sz="18" w:space="0" w:color="auto"/>
            </w:tcBorders>
          </w:tcPr>
          <w:p w:rsidR="00000000" w:rsidRDefault="00A96728">
            <w:pPr>
              <w:jc w:val="right"/>
            </w:pPr>
            <w:r>
              <w:t>$m</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rPr>
                <w:b/>
              </w:rPr>
            </w:pPr>
            <w:r>
              <w:rPr>
                <w:b/>
              </w:rPr>
              <w:t>11   Other assets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rPr>
                <w:b/>
              </w:rP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Current</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Prep</w:t>
            </w:r>
            <w:r>
              <w:t>ayments</w:t>
            </w:r>
          </w:p>
        </w:tc>
        <w:tc>
          <w:tcPr>
            <w:tcW w:w="1702" w:type="dxa"/>
            <w:gridSpan w:val="2"/>
          </w:tcPr>
          <w:p w:rsidR="00000000" w:rsidRDefault="00A96728">
            <w:pPr>
              <w:jc w:val="right"/>
              <w:rPr>
                <w:b/>
              </w:rPr>
            </w:pPr>
            <w:r>
              <w:rPr>
                <w:b/>
              </w:rPr>
              <w:t>84.6</w:t>
            </w:r>
          </w:p>
        </w:tc>
        <w:tc>
          <w:tcPr>
            <w:tcW w:w="1700" w:type="dxa"/>
          </w:tcPr>
          <w:p w:rsidR="00000000" w:rsidRDefault="00A96728">
            <w:pPr>
              <w:jc w:val="right"/>
            </w:pPr>
            <w:r>
              <w:t>76.4</w:t>
            </w:r>
          </w:p>
        </w:tc>
        <w:tc>
          <w:tcPr>
            <w:tcW w:w="1702" w:type="dxa"/>
            <w:gridSpan w:val="2"/>
          </w:tcPr>
          <w:p w:rsidR="00000000" w:rsidRDefault="00A96728">
            <w:pPr>
              <w:jc w:val="right"/>
              <w:rPr>
                <w:b/>
              </w:rPr>
            </w:pPr>
            <w:r>
              <w:rPr>
                <w:b/>
              </w:rPr>
              <w:t>36.6</w:t>
            </w:r>
          </w:p>
        </w:tc>
        <w:tc>
          <w:tcPr>
            <w:tcW w:w="1700" w:type="dxa"/>
          </w:tcPr>
          <w:p w:rsidR="00000000" w:rsidRDefault="00A96728">
            <w:pPr>
              <w:jc w:val="right"/>
            </w:pPr>
            <w:r>
              <w:t>35.1</w:t>
            </w:r>
          </w:p>
        </w:tc>
      </w:tr>
      <w:tr w:rsidR="00000000">
        <w:tblPrEx>
          <w:tblCellMar>
            <w:top w:w="0" w:type="dxa"/>
            <w:bottom w:w="0" w:type="dxa"/>
          </w:tblCellMar>
        </w:tblPrEx>
        <w:trPr>
          <w:cantSplit/>
        </w:trPr>
        <w:tc>
          <w:tcPr>
            <w:tcW w:w="5778" w:type="dxa"/>
          </w:tcPr>
          <w:p w:rsidR="00000000" w:rsidRDefault="00A96728">
            <w:pPr>
              <w:ind w:left="110"/>
            </w:pPr>
            <w:r>
              <w:t>Borrowing costs</w:t>
            </w:r>
          </w:p>
        </w:tc>
        <w:tc>
          <w:tcPr>
            <w:tcW w:w="1702" w:type="dxa"/>
            <w:gridSpan w:val="2"/>
          </w:tcPr>
          <w:p w:rsidR="00000000" w:rsidRDefault="00A96728">
            <w:pPr>
              <w:jc w:val="right"/>
              <w:rPr>
                <w:b/>
              </w:rPr>
            </w:pPr>
            <w:r>
              <w:rPr>
                <w:b/>
              </w:rPr>
              <w:t>0.5</w:t>
            </w:r>
          </w:p>
        </w:tc>
        <w:tc>
          <w:tcPr>
            <w:tcW w:w="1700" w:type="dxa"/>
          </w:tcPr>
          <w:p w:rsidR="00000000" w:rsidRDefault="00A96728">
            <w:pPr>
              <w:jc w:val="right"/>
            </w:pPr>
            <w:r>
              <w:t>0.3</w:t>
            </w:r>
          </w:p>
        </w:tc>
        <w:tc>
          <w:tcPr>
            <w:tcW w:w="1702" w:type="dxa"/>
            <w:gridSpan w:val="2"/>
          </w:tcPr>
          <w:p w:rsidR="00000000" w:rsidRDefault="00A96728">
            <w:pPr>
              <w:jc w:val="right"/>
              <w:rPr>
                <w:b/>
              </w:rPr>
            </w:pPr>
            <w:r>
              <w:rPr>
                <w:b/>
              </w:rPr>
              <w:t>0.5</w:t>
            </w:r>
          </w:p>
        </w:tc>
        <w:tc>
          <w:tcPr>
            <w:tcW w:w="1700" w:type="dxa"/>
          </w:tcPr>
          <w:p w:rsidR="00000000" w:rsidRDefault="00A96728">
            <w:pPr>
              <w:jc w:val="right"/>
            </w:pPr>
            <w:r>
              <w:t>0.3</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Less: Amortisation</w:t>
            </w:r>
          </w:p>
        </w:tc>
        <w:tc>
          <w:tcPr>
            <w:tcW w:w="1702" w:type="dxa"/>
            <w:gridSpan w:val="2"/>
            <w:tcBorders>
              <w:bottom w:val="single" w:sz="18" w:space="0" w:color="auto"/>
            </w:tcBorders>
          </w:tcPr>
          <w:p w:rsidR="00000000" w:rsidRDefault="00A96728">
            <w:pPr>
              <w:jc w:val="right"/>
              <w:rPr>
                <w:b/>
              </w:rPr>
            </w:pPr>
            <w:r>
              <w:rPr>
                <w:b/>
              </w:rPr>
              <w:t>(0.3)</w:t>
            </w:r>
          </w:p>
        </w:tc>
        <w:tc>
          <w:tcPr>
            <w:tcW w:w="1700" w:type="dxa"/>
            <w:tcBorders>
              <w:bottom w:val="single" w:sz="18" w:space="0" w:color="auto"/>
            </w:tcBorders>
          </w:tcPr>
          <w:p w:rsidR="00000000" w:rsidRDefault="00A96728">
            <w:pPr>
              <w:jc w:val="right"/>
            </w:pPr>
            <w:r>
              <w:t>(0.2)</w:t>
            </w:r>
          </w:p>
        </w:tc>
        <w:tc>
          <w:tcPr>
            <w:tcW w:w="1702" w:type="dxa"/>
            <w:gridSpan w:val="2"/>
            <w:tcBorders>
              <w:bottom w:val="single" w:sz="18" w:space="0" w:color="auto"/>
            </w:tcBorders>
          </w:tcPr>
          <w:p w:rsidR="00000000" w:rsidRDefault="00A96728">
            <w:pPr>
              <w:jc w:val="right"/>
              <w:rPr>
                <w:b/>
              </w:rPr>
            </w:pPr>
            <w:r>
              <w:rPr>
                <w:b/>
              </w:rPr>
              <w:t>(0.3)</w:t>
            </w:r>
          </w:p>
        </w:tc>
        <w:tc>
          <w:tcPr>
            <w:tcW w:w="1700" w:type="dxa"/>
            <w:tcBorders>
              <w:bottom w:val="single" w:sz="18" w:space="0" w:color="auto"/>
            </w:tcBorders>
          </w:tcPr>
          <w:p w:rsidR="00000000" w:rsidRDefault="00A96728">
            <w:pPr>
              <w:jc w:val="right"/>
            </w:pPr>
            <w:r>
              <w:t>(0.2)</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84.8</w:t>
            </w:r>
          </w:p>
        </w:tc>
        <w:tc>
          <w:tcPr>
            <w:tcW w:w="1700" w:type="dxa"/>
            <w:tcBorders>
              <w:bottom w:val="single" w:sz="18" w:space="0" w:color="auto"/>
            </w:tcBorders>
          </w:tcPr>
          <w:p w:rsidR="00000000" w:rsidRDefault="00A96728">
            <w:pPr>
              <w:jc w:val="right"/>
            </w:pPr>
            <w:r>
              <w:t>76.5</w:t>
            </w:r>
          </w:p>
        </w:tc>
        <w:tc>
          <w:tcPr>
            <w:tcW w:w="1702" w:type="dxa"/>
            <w:gridSpan w:val="2"/>
            <w:tcBorders>
              <w:bottom w:val="single" w:sz="18" w:space="0" w:color="auto"/>
            </w:tcBorders>
          </w:tcPr>
          <w:p w:rsidR="00000000" w:rsidRDefault="00A96728">
            <w:pPr>
              <w:jc w:val="right"/>
              <w:rPr>
                <w:b/>
              </w:rPr>
            </w:pPr>
            <w:r>
              <w:rPr>
                <w:b/>
              </w:rPr>
              <w:t>36.8</w:t>
            </w:r>
          </w:p>
        </w:tc>
        <w:tc>
          <w:tcPr>
            <w:tcW w:w="1700" w:type="dxa"/>
            <w:tcBorders>
              <w:bottom w:val="single" w:sz="18" w:space="0" w:color="auto"/>
            </w:tcBorders>
          </w:tcPr>
          <w:p w:rsidR="00000000" w:rsidRDefault="00A96728">
            <w:pPr>
              <w:jc w:val="right"/>
            </w:pPr>
            <w:r>
              <w:t>35.2</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Non-current</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Borrowing costs</w:t>
            </w:r>
          </w:p>
        </w:tc>
        <w:tc>
          <w:tcPr>
            <w:tcW w:w="1702" w:type="dxa"/>
            <w:gridSpan w:val="2"/>
          </w:tcPr>
          <w:p w:rsidR="00000000" w:rsidRDefault="00A96728">
            <w:pPr>
              <w:jc w:val="right"/>
              <w:rPr>
                <w:b/>
              </w:rPr>
            </w:pPr>
            <w:r>
              <w:rPr>
                <w:b/>
              </w:rPr>
              <w:t>0.5</w:t>
            </w:r>
          </w:p>
        </w:tc>
        <w:tc>
          <w:tcPr>
            <w:tcW w:w="1700" w:type="dxa"/>
          </w:tcPr>
          <w:p w:rsidR="00000000" w:rsidRDefault="00A96728">
            <w:pPr>
              <w:jc w:val="right"/>
            </w:pPr>
            <w:r>
              <w:t>0.6</w:t>
            </w:r>
          </w:p>
        </w:tc>
        <w:tc>
          <w:tcPr>
            <w:tcW w:w="1702" w:type="dxa"/>
            <w:gridSpan w:val="2"/>
          </w:tcPr>
          <w:p w:rsidR="00000000" w:rsidRDefault="00A96728">
            <w:pPr>
              <w:jc w:val="right"/>
              <w:rPr>
                <w:b/>
              </w:rPr>
            </w:pPr>
            <w:r>
              <w:rPr>
                <w:b/>
              </w:rPr>
              <w:t>0.5</w:t>
            </w:r>
          </w:p>
        </w:tc>
        <w:tc>
          <w:tcPr>
            <w:tcW w:w="1700" w:type="dxa"/>
          </w:tcPr>
          <w:p w:rsidR="00000000" w:rsidRDefault="00A96728">
            <w:pPr>
              <w:jc w:val="right"/>
            </w:pPr>
            <w:r>
              <w:t>0.7</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Future income tax benefits</w:t>
            </w:r>
          </w:p>
        </w:tc>
        <w:tc>
          <w:tcPr>
            <w:tcW w:w="1702" w:type="dxa"/>
            <w:gridSpan w:val="2"/>
            <w:tcBorders>
              <w:bottom w:val="single" w:sz="18" w:space="0" w:color="auto"/>
            </w:tcBorders>
          </w:tcPr>
          <w:p w:rsidR="00000000" w:rsidRDefault="00A96728">
            <w:pPr>
              <w:jc w:val="right"/>
              <w:rPr>
                <w:b/>
              </w:rPr>
            </w:pPr>
            <w:r>
              <w:rPr>
                <w:b/>
              </w:rPr>
              <w:t>181.0</w:t>
            </w:r>
          </w:p>
        </w:tc>
        <w:tc>
          <w:tcPr>
            <w:tcW w:w="1700" w:type="dxa"/>
            <w:tcBorders>
              <w:bottom w:val="single" w:sz="18" w:space="0" w:color="auto"/>
            </w:tcBorders>
          </w:tcPr>
          <w:p w:rsidR="00000000" w:rsidRDefault="00A96728">
            <w:pPr>
              <w:jc w:val="right"/>
            </w:pPr>
            <w:r>
              <w:t>175.9</w:t>
            </w:r>
          </w:p>
        </w:tc>
        <w:tc>
          <w:tcPr>
            <w:tcW w:w="1702" w:type="dxa"/>
            <w:gridSpan w:val="2"/>
            <w:tcBorders>
              <w:bottom w:val="single" w:sz="18" w:space="0" w:color="auto"/>
            </w:tcBorders>
          </w:tcPr>
          <w:p w:rsidR="00000000" w:rsidRDefault="00A96728">
            <w:pPr>
              <w:jc w:val="right"/>
              <w:rPr>
                <w:b/>
              </w:rPr>
            </w:pPr>
            <w:r>
              <w:rPr>
                <w:b/>
              </w:rPr>
              <w:t>109.1</w:t>
            </w:r>
          </w:p>
        </w:tc>
        <w:tc>
          <w:tcPr>
            <w:tcW w:w="1700" w:type="dxa"/>
            <w:tcBorders>
              <w:bottom w:val="single" w:sz="18" w:space="0" w:color="auto"/>
            </w:tcBorders>
          </w:tcPr>
          <w:p w:rsidR="00000000" w:rsidRDefault="00A96728">
            <w:pPr>
              <w:jc w:val="right"/>
            </w:pPr>
            <w:r>
              <w:t>86.9</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A96728">
            <w:pPr>
              <w:ind w:left="110"/>
            </w:pPr>
            <w:r>
              <w:rPr>
                <w:vanish/>
              </w:rPr>
              <w:t>[DULON]</w:t>
            </w:r>
          </w:p>
        </w:tc>
        <w:tc>
          <w:tcPr>
            <w:tcW w:w="1702" w:type="dxa"/>
            <w:gridSpan w:val="2"/>
            <w:tcBorders>
              <w:bottom w:val="double" w:sz="18" w:space="0" w:color="auto"/>
            </w:tcBorders>
          </w:tcPr>
          <w:p w:rsidR="00000000" w:rsidRDefault="00A96728">
            <w:pPr>
              <w:jc w:val="right"/>
              <w:rPr>
                <w:b/>
              </w:rPr>
            </w:pPr>
            <w:r>
              <w:rPr>
                <w:b/>
              </w:rPr>
              <w:t>181.5</w:t>
            </w:r>
          </w:p>
        </w:tc>
        <w:tc>
          <w:tcPr>
            <w:tcW w:w="1700" w:type="dxa"/>
            <w:tcBorders>
              <w:bottom w:val="double" w:sz="18" w:space="0" w:color="auto"/>
            </w:tcBorders>
          </w:tcPr>
          <w:p w:rsidR="00000000" w:rsidRDefault="00A96728">
            <w:pPr>
              <w:jc w:val="right"/>
            </w:pPr>
            <w:r>
              <w:t>176.5</w:t>
            </w:r>
          </w:p>
        </w:tc>
        <w:tc>
          <w:tcPr>
            <w:tcW w:w="1702" w:type="dxa"/>
            <w:gridSpan w:val="2"/>
            <w:tcBorders>
              <w:bottom w:val="double" w:sz="18" w:space="0" w:color="auto"/>
            </w:tcBorders>
          </w:tcPr>
          <w:p w:rsidR="00000000" w:rsidRDefault="00A96728">
            <w:pPr>
              <w:jc w:val="right"/>
              <w:rPr>
                <w:b/>
              </w:rPr>
            </w:pPr>
            <w:r>
              <w:rPr>
                <w:b/>
              </w:rPr>
              <w:t>109.6</w:t>
            </w:r>
          </w:p>
        </w:tc>
        <w:tc>
          <w:tcPr>
            <w:tcW w:w="1700" w:type="dxa"/>
            <w:tcBorders>
              <w:bottom w:val="double" w:sz="18" w:space="0" w:color="auto"/>
            </w:tcBorders>
          </w:tcPr>
          <w:p w:rsidR="00000000" w:rsidRDefault="00A96728">
            <w:pPr>
              <w:jc w:val="right"/>
            </w:pPr>
            <w:r>
              <w:t>87.6</w:t>
            </w:r>
          </w:p>
        </w:tc>
      </w:tr>
    </w:tbl>
    <w:p w:rsidR="00000000" w:rsidRDefault="00A96728">
      <w:pPr>
        <w:ind w:left="110"/>
      </w:pPr>
    </w:p>
    <w:p w:rsidR="00000000" w:rsidRDefault="00A96728">
      <w:pPr>
        <w:ind w:left="110"/>
      </w:pPr>
    </w:p>
    <w:p w:rsidR="00000000" w:rsidRDefault="00A96728">
      <w:pPr>
        <w:ind w:left="110"/>
      </w:pPr>
      <w:r>
        <w:rPr>
          <w:b/>
        </w:rPr>
        <w:t>Reconciliations</w:t>
      </w:r>
    </w:p>
    <w:p w:rsidR="00000000" w:rsidRDefault="00A96728">
      <w:pPr>
        <w:ind w:left="110"/>
      </w:pPr>
    </w:p>
    <w:p w:rsidR="00000000" w:rsidRDefault="00A96728">
      <w:pPr>
        <w:ind w:left="110"/>
      </w:pPr>
      <w:r>
        <w:t>Reconciliations of the carrying amounts of each class of non-current other assets at the beginning and end of the current a</w:t>
      </w:r>
      <w:r>
        <w:t>nd previous financial periods are set out below:</w:t>
      </w:r>
    </w:p>
    <w:p w:rsidR="00000000" w:rsidRDefault="00A96728">
      <w:pPr>
        <w:ind w:left="110"/>
      </w:pPr>
    </w:p>
    <w:tbl>
      <w:tblPr>
        <w:tblW w:w="0" w:type="auto"/>
        <w:tblLayout w:type="fixed"/>
        <w:tblLook w:val="0000"/>
      </w:tblPr>
      <w:tblGrid>
        <w:gridCol w:w="5778"/>
        <w:gridCol w:w="1702"/>
        <w:gridCol w:w="1700"/>
      </w:tblGrid>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jc w:val="right"/>
              <w:rPr>
                <w:b/>
              </w:rPr>
            </w:pPr>
            <w:r>
              <w:rPr>
                <w:b/>
              </w:rPr>
              <w:t>Future</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jc w:val="right"/>
              <w:rPr>
                <w:b/>
              </w:rPr>
            </w:pPr>
            <w:r>
              <w:rPr>
                <w:b/>
              </w:rPr>
              <w:t>Borrowing</w:t>
            </w:r>
          </w:p>
        </w:tc>
        <w:tc>
          <w:tcPr>
            <w:tcW w:w="1700" w:type="dxa"/>
          </w:tcPr>
          <w:p w:rsidR="00000000" w:rsidRDefault="00A96728">
            <w:pPr>
              <w:jc w:val="right"/>
              <w:rPr>
                <w:b/>
              </w:rPr>
            </w:pPr>
            <w:r>
              <w:rPr>
                <w:b/>
              </w:rPr>
              <w:t>income tax</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tcBorders>
              <w:bottom w:val="single" w:sz="18" w:space="0" w:color="auto"/>
            </w:tcBorders>
          </w:tcPr>
          <w:p w:rsidR="00000000" w:rsidRDefault="00A96728">
            <w:pPr>
              <w:jc w:val="right"/>
              <w:rPr>
                <w:b/>
              </w:rPr>
            </w:pPr>
            <w:r>
              <w:rPr>
                <w:b/>
              </w:rPr>
              <w:t>costs</w:t>
            </w:r>
          </w:p>
        </w:tc>
        <w:tc>
          <w:tcPr>
            <w:tcW w:w="1700" w:type="dxa"/>
            <w:tcBorders>
              <w:bottom w:val="single" w:sz="18" w:space="0" w:color="auto"/>
            </w:tcBorders>
          </w:tcPr>
          <w:p w:rsidR="00000000" w:rsidRDefault="00A96728">
            <w:pPr>
              <w:jc w:val="right"/>
              <w:rPr>
                <w:b/>
              </w:rPr>
            </w:pPr>
            <w:r>
              <w:rPr>
                <w:b/>
              </w:rPr>
              <w:t>benefit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Consolidated - 2000</w:t>
            </w:r>
          </w:p>
        </w:tc>
        <w:tc>
          <w:tcPr>
            <w:tcW w:w="1702" w:type="dxa"/>
          </w:tcPr>
          <w:p w:rsidR="00000000" w:rsidRDefault="00A96728">
            <w:pPr>
              <w:ind w:left="110"/>
              <w:jc w:val="right"/>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Carrying amount at start of period</w:t>
            </w:r>
          </w:p>
        </w:tc>
        <w:tc>
          <w:tcPr>
            <w:tcW w:w="1702" w:type="dxa"/>
          </w:tcPr>
          <w:p w:rsidR="00000000" w:rsidRDefault="00A96728">
            <w:pPr>
              <w:jc w:val="right"/>
              <w:rPr>
                <w:b/>
              </w:rPr>
            </w:pPr>
            <w:r>
              <w:rPr>
                <w:b/>
              </w:rPr>
              <w:t>0.6</w:t>
            </w:r>
          </w:p>
        </w:tc>
        <w:tc>
          <w:tcPr>
            <w:tcW w:w="1700" w:type="dxa"/>
          </w:tcPr>
          <w:p w:rsidR="00000000" w:rsidRDefault="00A96728">
            <w:pPr>
              <w:jc w:val="right"/>
              <w:rPr>
                <w:b/>
              </w:rPr>
            </w:pPr>
            <w:r>
              <w:rPr>
                <w:b/>
              </w:rPr>
              <w:t>175.9</w:t>
            </w:r>
          </w:p>
        </w:tc>
      </w:tr>
      <w:tr w:rsidR="00000000">
        <w:tblPrEx>
          <w:tblCellMar>
            <w:top w:w="0" w:type="dxa"/>
            <w:bottom w:w="0" w:type="dxa"/>
          </w:tblCellMar>
        </w:tblPrEx>
        <w:trPr>
          <w:cantSplit/>
        </w:trPr>
        <w:tc>
          <w:tcPr>
            <w:tcW w:w="5778" w:type="dxa"/>
          </w:tcPr>
          <w:p w:rsidR="00000000" w:rsidRDefault="00A96728">
            <w:pPr>
              <w:ind w:left="110"/>
            </w:pPr>
            <w:r>
              <w:t>Additions/new loans</w:t>
            </w:r>
          </w:p>
        </w:tc>
        <w:tc>
          <w:tcPr>
            <w:tcW w:w="1702" w:type="dxa"/>
          </w:tcPr>
          <w:p w:rsidR="00000000" w:rsidRDefault="00A96728">
            <w:pPr>
              <w:jc w:val="right"/>
              <w:rPr>
                <w:b/>
              </w:rPr>
            </w:pPr>
            <w:r>
              <w:rPr>
                <w:b/>
              </w:rPr>
              <w:t>-</w:t>
            </w:r>
          </w:p>
        </w:tc>
        <w:tc>
          <w:tcPr>
            <w:tcW w:w="1700" w:type="dxa"/>
          </w:tcPr>
          <w:p w:rsidR="00000000" w:rsidRDefault="00A96728">
            <w:pPr>
              <w:jc w:val="right"/>
              <w:rPr>
                <w:b/>
              </w:rPr>
            </w:pPr>
            <w:r>
              <w:rPr>
                <w:b/>
              </w:rPr>
              <w:t>5.1</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Repayments/transfers to current assets</w:t>
            </w:r>
          </w:p>
        </w:tc>
        <w:tc>
          <w:tcPr>
            <w:tcW w:w="1702" w:type="dxa"/>
            <w:tcBorders>
              <w:bottom w:val="single" w:sz="18" w:space="0" w:color="auto"/>
            </w:tcBorders>
          </w:tcPr>
          <w:p w:rsidR="00000000" w:rsidRDefault="00A96728">
            <w:pPr>
              <w:jc w:val="right"/>
              <w:rPr>
                <w:b/>
              </w:rPr>
            </w:pPr>
            <w:r>
              <w:rPr>
                <w:b/>
              </w:rPr>
              <w:t>(0.1)</w:t>
            </w:r>
          </w:p>
        </w:tc>
        <w:tc>
          <w:tcPr>
            <w:tcW w:w="1700" w:type="dxa"/>
            <w:tcBorders>
              <w:bottom w:val="single" w:sz="18" w:space="0" w:color="auto"/>
            </w:tcBorders>
          </w:tcPr>
          <w:p w:rsidR="00000000" w:rsidRDefault="00A96728">
            <w:pPr>
              <w:jc w:val="right"/>
              <w:rPr>
                <w:b/>
              </w:rPr>
            </w:pPr>
            <w:r>
              <w:rPr>
                <w:b/>
              </w:rPr>
              <w: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rPr>
                <w:b/>
              </w:rPr>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Carrying amount at end of period</w:t>
            </w:r>
          </w:p>
        </w:tc>
        <w:tc>
          <w:tcPr>
            <w:tcW w:w="1702" w:type="dxa"/>
            <w:tcBorders>
              <w:bottom w:val="single" w:sz="18" w:space="0" w:color="auto"/>
            </w:tcBorders>
          </w:tcPr>
          <w:p w:rsidR="00000000" w:rsidRDefault="00A96728">
            <w:pPr>
              <w:jc w:val="right"/>
              <w:rPr>
                <w:b/>
              </w:rPr>
            </w:pPr>
            <w:r>
              <w:rPr>
                <w:b/>
              </w:rPr>
              <w:t>0.5</w:t>
            </w:r>
          </w:p>
        </w:tc>
        <w:tc>
          <w:tcPr>
            <w:tcW w:w="1700" w:type="dxa"/>
            <w:tcBorders>
              <w:bottom w:val="single" w:sz="18" w:space="0" w:color="auto"/>
            </w:tcBorders>
          </w:tcPr>
          <w:p w:rsidR="00000000" w:rsidRDefault="00A96728">
            <w:pPr>
              <w:jc w:val="right"/>
              <w:rPr>
                <w:b/>
              </w:rPr>
            </w:pPr>
            <w:r>
              <w:rPr>
                <w:b/>
              </w:rPr>
              <w:t>181.0</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Consolidated - 1999</w:t>
            </w:r>
          </w:p>
        </w:tc>
        <w:tc>
          <w:tcPr>
            <w:tcW w:w="1702" w:type="dxa"/>
          </w:tcPr>
          <w:p w:rsidR="00000000" w:rsidRDefault="00A96728">
            <w:pPr>
              <w:ind w:left="110"/>
              <w:jc w:val="right"/>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Carrying amount at start of period</w:t>
            </w:r>
          </w:p>
        </w:tc>
        <w:tc>
          <w:tcPr>
            <w:tcW w:w="1702" w:type="dxa"/>
          </w:tcPr>
          <w:p w:rsidR="00000000" w:rsidRDefault="00A96728">
            <w:pPr>
              <w:jc w:val="right"/>
            </w:pPr>
            <w:r>
              <w:t>0.8</w:t>
            </w:r>
          </w:p>
        </w:tc>
        <w:tc>
          <w:tcPr>
            <w:tcW w:w="1700" w:type="dxa"/>
          </w:tcPr>
          <w:p w:rsidR="00000000" w:rsidRDefault="00A96728">
            <w:pPr>
              <w:jc w:val="right"/>
            </w:pPr>
            <w:r>
              <w:t>138.9</w:t>
            </w:r>
          </w:p>
        </w:tc>
      </w:tr>
      <w:tr w:rsidR="00000000">
        <w:tblPrEx>
          <w:tblCellMar>
            <w:top w:w="0" w:type="dxa"/>
            <w:bottom w:w="0" w:type="dxa"/>
          </w:tblCellMar>
        </w:tblPrEx>
        <w:trPr>
          <w:cantSplit/>
        </w:trPr>
        <w:tc>
          <w:tcPr>
            <w:tcW w:w="5778" w:type="dxa"/>
          </w:tcPr>
          <w:p w:rsidR="00000000" w:rsidRDefault="00A96728">
            <w:pPr>
              <w:ind w:left="110"/>
            </w:pPr>
            <w:r>
              <w:t>Additions/new loans</w:t>
            </w:r>
          </w:p>
        </w:tc>
        <w:tc>
          <w:tcPr>
            <w:tcW w:w="1702" w:type="dxa"/>
          </w:tcPr>
          <w:p w:rsidR="00000000" w:rsidRDefault="00A96728">
            <w:pPr>
              <w:jc w:val="right"/>
            </w:pPr>
            <w:r>
              <w:t>-</w:t>
            </w:r>
          </w:p>
        </w:tc>
        <w:tc>
          <w:tcPr>
            <w:tcW w:w="1700" w:type="dxa"/>
          </w:tcPr>
          <w:p w:rsidR="00000000" w:rsidRDefault="00A96728">
            <w:pPr>
              <w:jc w:val="right"/>
            </w:pPr>
            <w:r>
              <w:t>37.0</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Repayments/transfers to curren</w:t>
            </w:r>
            <w:r>
              <w:t>t assets</w:t>
            </w:r>
          </w:p>
        </w:tc>
        <w:tc>
          <w:tcPr>
            <w:tcW w:w="1702" w:type="dxa"/>
            <w:tcBorders>
              <w:bottom w:val="single" w:sz="18" w:space="0" w:color="auto"/>
            </w:tcBorders>
          </w:tcPr>
          <w:p w:rsidR="00000000" w:rsidRDefault="00A96728">
            <w:pPr>
              <w:jc w:val="right"/>
            </w:pPr>
            <w:r>
              <w:t>(0.2)</w:t>
            </w:r>
          </w:p>
        </w:tc>
        <w:tc>
          <w:tcPr>
            <w:tcW w:w="1700" w:type="dxa"/>
            <w:tcBorders>
              <w:bottom w:val="single" w:sz="18" w:space="0" w:color="auto"/>
            </w:tcBorders>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Carrying amount at end of period</w:t>
            </w:r>
          </w:p>
        </w:tc>
        <w:tc>
          <w:tcPr>
            <w:tcW w:w="1702" w:type="dxa"/>
            <w:tcBorders>
              <w:bottom w:val="single" w:sz="18" w:space="0" w:color="auto"/>
            </w:tcBorders>
          </w:tcPr>
          <w:p w:rsidR="00000000" w:rsidRDefault="00A96728">
            <w:pPr>
              <w:jc w:val="right"/>
            </w:pPr>
            <w:r>
              <w:t>0.6</w:t>
            </w:r>
          </w:p>
        </w:tc>
        <w:tc>
          <w:tcPr>
            <w:tcW w:w="1700" w:type="dxa"/>
            <w:tcBorders>
              <w:bottom w:val="single" w:sz="18" w:space="0" w:color="auto"/>
            </w:tcBorders>
          </w:tcPr>
          <w:p w:rsidR="00000000" w:rsidRDefault="00A96728">
            <w:pPr>
              <w:jc w:val="right"/>
            </w:pPr>
            <w:r>
              <w:t>175.9</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Woolworths Limited - 2000</w:t>
            </w:r>
          </w:p>
        </w:tc>
        <w:tc>
          <w:tcPr>
            <w:tcW w:w="1702" w:type="dxa"/>
          </w:tcPr>
          <w:p w:rsidR="00000000" w:rsidRDefault="00A96728">
            <w:pPr>
              <w:ind w:left="110"/>
              <w:jc w:val="right"/>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Carrying amount at start of period</w:t>
            </w:r>
          </w:p>
        </w:tc>
        <w:tc>
          <w:tcPr>
            <w:tcW w:w="1702" w:type="dxa"/>
          </w:tcPr>
          <w:p w:rsidR="00000000" w:rsidRDefault="00A96728">
            <w:pPr>
              <w:jc w:val="right"/>
              <w:rPr>
                <w:b/>
              </w:rPr>
            </w:pPr>
            <w:r>
              <w:rPr>
                <w:b/>
              </w:rPr>
              <w:t>0.7</w:t>
            </w:r>
          </w:p>
        </w:tc>
        <w:tc>
          <w:tcPr>
            <w:tcW w:w="1700" w:type="dxa"/>
          </w:tcPr>
          <w:p w:rsidR="00000000" w:rsidRDefault="00A96728">
            <w:pPr>
              <w:jc w:val="right"/>
              <w:rPr>
                <w:b/>
              </w:rPr>
            </w:pPr>
            <w:r>
              <w:rPr>
                <w:b/>
              </w:rPr>
              <w:t>86.9</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Additions/new loans</w:t>
            </w:r>
          </w:p>
        </w:tc>
        <w:tc>
          <w:tcPr>
            <w:tcW w:w="1702" w:type="dxa"/>
            <w:tcBorders>
              <w:bottom w:val="single" w:sz="18" w:space="0" w:color="auto"/>
            </w:tcBorders>
          </w:tcPr>
          <w:p w:rsidR="00000000" w:rsidRDefault="00A96728">
            <w:pPr>
              <w:jc w:val="right"/>
              <w:rPr>
                <w:b/>
              </w:rPr>
            </w:pPr>
            <w:r>
              <w:rPr>
                <w:b/>
              </w:rPr>
              <w:t>(0.2)</w:t>
            </w:r>
          </w:p>
        </w:tc>
        <w:tc>
          <w:tcPr>
            <w:tcW w:w="1700" w:type="dxa"/>
            <w:tcBorders>
              <w:bottom w:val="single" w:sz="18" w:space="0" w:color="auto"/>
            </w:tcBorders>
          </w:tcPr>
          <w:p w:rsidR="00000000" w:rsidRDefault="00A96728">
            <w:pPr>
              <w:jc w:val="right"/>
              <w:rPr>
                <w:b/>
              </w:rPr>
            </w:pPr>
            <w:r>
              <w:rPr>
                <w:b/>
              </w:rPr>
              <w:t>22.2</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rPr>
                <w:b/>
              </w:rPr>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Carrying amount at end of period</w:t>
            </w:r>
          </w:p>
        </w:tc>
        <w:tc>
          <w:tcPr>
            <w:tcW w:w="1702" w:type="dxa"/>
            <w:tcBorders>
              <w:bottom w:val="single" w:sz="18" w:space="0" w:color="auto"/>
            </w:tcBorders>
          </w:tcPr>
          <w:p w:rsidR="00000000" w:rsidRDefault="00A96728">
            <w:pPr>
              <w:jc w:val="right"/>
              <w:rPr>
                <w:b/>
              </w:rPr>
            </w:pPr>
            <w:r>
              <w:rPr>
                <w:b/>
              </w:rPr>
              <w:t>0.5</w:t>
            </w:r>
          </w:p>
        </w:tc>
        <w:tc>
          <w:tcPr>
            <w:tcW w:w="1700" w:type="dxa"/>
            <w:tcBorders>
              <w:bottom w:val="single" w:sz="18" w:space="0" w:color="auto"/>
            </w:tcBorders>
          </w:tcPr>
          <w:p w:rsidR="00000000" w:rsidRDefault="00A96728">
            <w:pPr>
              <w:jc w:val="right"/>
              <w:rPr>
                <w:b/>
              </w:rPr>
            </w:pPr>
            <w:r>
              <w:rPr>
                <w:b/>
              </w:rPr>
              <w:t>109.1</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Woolworths Limited - 1999</w:t>
            </w:r>
          </w:p>
        </w:tc>
        <w:tc>
          <w:tcPr>
            <w:tcW w:w="1702" w:type="dxa"/>
          </w:tcPr>
          <w:p w:rsidR="00000000" w:rsidRDefault="00A96728">
            <w:pPr>
              <w:ind w:left="110"/>
              <w:jc w:val="right"/>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Carrying amount at start of period</w:t>
            </w:r>
          </w:p>
        </w:tc>
        <w:tc>
          <w:tcPr>
            <w:tcW w:w="1702" w:type="dxa"/>
          </w:tcPr>
          <w:p w:rsidR="00000000" w:rsidRDefault="00A96728">
            <w:pPr>
              <w:jc w:val="right"/>
            </w:pPr>
            <w:r>
              <w:t>0.8</w:t>
            </w:r>
          </w:p>
        </w:tc>
        <w:tc>
          <w:tcPr>
            <w:tcW w:w="1700" w:type="dxa"/>
          </w:tcPr>
          <w:p w:rsidR="00000000" w:rsidRDefault="00A96728">
            <w:pPr>
              <w:jc w:val="right"/>
            </w:pPr>
            <w:r>
              <w:t>58.8</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Additions/new loans</w:t>
            </w:r>
          </w:p>
        </w:tc>
        <w:tc>
          <w:tcPr>
            <w:tcW w:w="1702" w:type="dxa"/>
            <w:tcBorders>
              <w:bottom w:val="single" w:sz="18" w:space="0" w:color="auto"/>
            </w:tcBorders>
          </w:tcPr>
          <w:p w:rsidR="00000000" w:rsidRDefault="00A96728">
            <w:pPr>
              <w:jc w:val="right"/>
            </w:pPr>
            <w:r>
              <w:t>(0.1)</w:t>
            </w:r>
          </w:p>
        </w:tc>
        <w:tc>
          <w:tcPr>
            <w:tcW w:w="1700" w:type="dxa"/>
            <w:tcBorders>
              <w:bottom w:val="single" w:sz="18" w:space="0" w:color="auto"/>
            </w:tcBorders>
          </w:tcPr>
          <w:p w:rsidR="00000000" w:rsidRDefault="00A96728">
            <w:pPr>
              <w:jc w:val="right"/>
            </w:pPr>
            <w:r>
              <w:t>28.1</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A96728">
            <w:pPr>
              <w:ind w:left="110"/>
            </w:pPr>
            <w:r>
              <w:rPr>
                <w:vanish/>
              </w:rPr>
              <w:t>[DULON]</w:t>
            </w:r>
            <w:r>
              <w:t>Carrying amount at end of period</w:t>
            </w:r>
          </w:p>
        </w:tc>
        <w:tc>
          <w:tcPr>
            <w:tcW w:w="1702" w:type="dxa"/>
            <w:tcBorders>
              <w:bottom w:val="double" w:sz="18" w:space="0" w:color="auto"/>
            </w:tcBorders>
          </w:tcPr>
          <w:p w:rsidR="00000000" w:rsidRDefault="00A96728">
            <w:pPr>
              <w:jc w:val="right"/>
            </w:pPr>
            <w:r>
              <w:t>0.7</w:t>
            </w:r>
          </w:p>
        </w:tc>
        <w:tc>
          <w:tcPr>
            <w:tcW w:w="1700" w:type="dxa"/>
            <w:tcBorders>
              <w:bottom w:val="double" w:sz="18" w:space="0" w:color="auto"/>
            </w:tcBorders>
          </w:tcPr>
          <w:p w:rsidR="00000000" w:rsidRDefault="00A96728">
            <w:pPr>
              <w:jc w:val="right"/>
            </w:pPr>
            <w:r>
              <w:t>86.9</w:t>
            </w:r>
          </w:p>
        </w:tc>
      </w:tr>
    </w:tbl>
    <w:p w:rsidR="00000000" w:rsidRDefault="00A96728">
      <w:pPr>
        <w:ind w:left="110"/>
      </w:pPr>
    </w:p>
    <w:p w:rsidR="00000000" w:rsidRDefault="00A96728">
      <w:pPr>
        <w:ind w:left="110"/>
      </w:pPr>
    </w:p>
    <w:tbl>
      <w:tblPr>
        <w:tblW w:w="0" w:type="auto"/>
        <w:tblLayout w:type="fixed"/>
        <w:tblLook w:val="0000"/>
      </w:tblPr>
      <w:tblGrid>
        <w:gridCol w:w="5778"/>
        <w:gridCol w:w="1"/>
        <w:gridCol w:w="1701"/>
        <w:gridCol w:w="1700"/>
        <w:gridCol w:w="1"/>
        <w:gridCol w:w="1701"/>
        <w:gridCol w:w="1700"/>
      </w:tblGrid>
      <w:tr w:rsidR="00000000">
        <w:tblPrEx>
          <w:tblCellMar>
            <w:top w:w="0" w:type="dxa"/>
            <w:bottom w:w="0" w:type="dxa"/>
          </w:tblCellMar>
        </w:tblPrEx>
        <w:trPr>
          <w:cantSplit/>
        </w:trPr>
        <w:tc>
          <w:tcPr>
            <w:tcW w:w="5778" w:type="dxa"/>
          </w:tcPr>
          <w:p w:rsidR="00000000" w:rsidRDefault="00A96728">
            <w:pPr>
              <w:ind w:left="110"/>
            </w:pPr>
          </w:p>
        </w:tc>
        <w:tc>
          <w:tcPr>
            <w:tcW w:w="3402" w:type="dxa"/>
            <w:hMerge w:val="restart"/>
          </w:tcPr>
          <w:p w:rsidR="00000000" w:rsidRDefault="00A96728">
            <w:pPr>
              <w:ind w:left="110"/>
              <w:jc w:val="center"/>
              <w:rPr>
                <w:b/>
              </w:rPr>
            </w:pPr>
            <w:r>
              <w:rPr>
                <w:b/>
              </w:rPr>
              <w:t xml:space="preserve">Consolidated </w:t>
            </w:r>
          </w:p>
        </w:tc>
        <w:tc>
          <w:tcPr>
            <w:gridSpan w:val="2"/>
            <w:hMerge/>
          </w:tcPr>
          <w:p w:rsidR="00000000" w:rsidRDefault="00A96728">
            <w:pPr>
              <w:jc w:val="center"/>
            </w:pPr>
          </w:p>
        </w:tc>
        <w:tc>
          <w:tcPr>
            <w:tcW w:w="3402" w:type="dxa"/>
            <w:hMerge w:val="restart"/>
          </w:tcPr>
          <w:p w:rsidR="00000000" w:rsidRDefault="00A96728">
            <w:pPr>
              <w:jc w:val="center"/>
              <w:rPr>
                <w:b/>
              </w:rPr>
            </w:pPr>
            <w:r>
              <w:rPr>
                <w:b/>
              </w:rPr>
              <w:t>Woolworths Li</w:t>
            </w:r>
            <w:r>
              <w:rPr>
                <w:b/>
              </w:rPr>
              <w:t xml:space="preserve">mited </w:t>
            </w:r>
          </w:p>
        </w:tc>
        <w:tc>
          <w:tcPr>
            <w:gridSpan w:val="2"/>
            <w:hMerge/>
          </w:tcPr>
          <w:p w:rsidR="00000000" w:rsidRDefault="00A96728">
            <w:pPr>
              <w:jc w:val="center"/>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r>
              <w:rPr>
                <w:b/>
              </w:rPr>
              <w:t>As at</w:t>
            </w:r>
          </w:p>
        </w:tc>
        <w:tc>
          <w:tcPr>
            <w:tcW w:w="1700" w:type="dxa"/>
          </w:tcPr>
          <w:p w:rsidR="00000000" w:rsidRDefault="00A96728">
            <w:pPr>
              <w:jc w:val="right"/>
            </w:pPr>
            <w:r>
              <w:t>As at</w:t>
            </w:r>
          </w:p>
        </w:tc>
        <w:tc>
          <w:tcPr>
            <w:tcW w:w="1702" w:type="dxa"/>
            <w:gridSpan w:val="2"/>
          </w:tcPr>
          <w:p w:rsidR="00000000" w:rsidRDefault="00A96728">
            <w:pPr>
              <w:jc w:val="right"/>
              <w:rPr>
                <w:b/>
              </w:rPr>
            </w:pPr>
            <w:r>
              <w:rPr>
                <w:b/>
              </w:rPr>
              <w:t>As at</w:t>
            </w:r>
          </w:p>
        </w:tc>
        <w:tc>
          <w:tcPr>
            <w:tcW w:w="1700" w:type="dxa"/>
          </w:tcPr>
          <w:p w:rsidR="00000000" w:rsidRDefault="00A96728">
            <w:pPr>
              <w:jc w:val="right"/>
            </w:pPr>
            <w:r>
              <w:t>As at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r>
              <w:rPr>
                <w:b/>
              </w:rPr>
              <w:t>25 June 00</w:t>
            </w:r>
          </w:p>
        </w:tc>
        <w:tc>
          <w:tcPr>
            <w:tcW w:w="1700" w:type="dxa"/>
          </w:tcPr>
          <w:p w:rsidR="00000000" w:rsidRDefault="00A96728">
            <w:pPr>
              <w:jc w:val="right"/>
            </w:pPr>
            <w:r>
              <w:t>27 June 99</w:t>
            </w:r>
          </w:p>
        </w:tc>
        <w:tc>
          <w:tcPr>
            <w:tcW w:w="1702" w:type="dxa"/>
            <w:gridSpan w:val="2"/>
          </w:tcPr>
          <w:p w:rsidR="00000000" w:rsidRDefault="00A96728">
            <w:pPr>
              <w:jc w:val="right"/>
              <w:rPr>
                <w:b/>
              </w:rPr>
            </w:pPr>
            <w:r>
              <w:rPr>
                <w:b/>
              </w:rPr>
              <w:t>25 June 00</w:t>
            </w:r>
          </w:p>
        </w:tc>
        <w:tc>
          <w:tcPr>
            <w:tcW w:w="1700" w:type="dxa"/>
          </w:tcPr>
          <w:p w:rsidR="00000000" w:rsidRDefault="00A96728">
            <w:pPr>
              <w:jc w:val="right"/>
            </w:pPr>
            <w:r>
              <w:t>27 June 99</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$m</w:t>
            </w:r>
          </w:p>
        </w:tc>
        <w:tc>
          <w:tcPr>
            <w:tcW w:w="1700" w:type="dxa"/>
            <w:tcBorders>
              <w:bottom w:val="single" w:sz="18" w:space="0" w:color="auto"/>
            </w:tcBorders>
          </w:tcPr>
          <w:p w:rsidR="00000000" w:rsidRDefault="00A96728">
            <w:pPr>
              <w:jc w:val="right"/>
            </w:pPr>
            <w:r>
              <w:t>$m</w:t>
            </w:r>
          </w:p>
        </w:tc>
        <w:tc>
          <w:tcPr>
            <w:tcW w:w="1702" w:type="dxa"/>
            <w:gridSpan w:val="2"/>
            <w:tcBorders>
              <w:bottom w:val="single" w:sz="18" w:space="0" w:color="auto"/>
            </w:tcBorders>
          </w:tcPr>
          <w:p w:rsidR="00000000" w:rsidRDefault="00A96728">
            <w:pPr>
              <w:jc w:val="right"/>
              <w:rPr>
                <w:b/>
              </w:rPr>
            </w:pPr>
            <w:r>
              <w:rPr>
                <w:b/>
              </w:rPr>
              <w:t>$m</w:t>
            </w:r>
          </w:p>
        </w:tc>
        <w:tc>
          <w:tcPr>
            <w:tcW w:w="1700" w:type="dxa"/>
            <w:tcBorders>
              <w:bottom w:val="single" w:sz="18" w:space="0" w:color="auto"/>
            </w:tcBorders>
          </w:tcPr>
          <w:p w:rsidR="00000000" w:rsidRDefault="00A96728">
            <w:pPr>
              <w:jc w:val="right"/>
            </w:pPr>
            <w:r>
              <w:t>$m</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12   Investments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Non-current</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Controlled entities: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    Unlisted shares at cost</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w:t>
            </w:r>
          </w:p>
        </w:tc>
        <w:tc>
          <w:tcPr>
            <w:tcW w:w="1702" w:type="dxa"/>
            <w:gridSpan w:val="2"/>
          </w:tcPr>
          <w:p w:rsidR="00000000" w:rsidRDefault="00A96728">
            <w:pPr>
              <w:jc w:val="right"/>
              <w:rPr>
                <w:b/>
              </w:rPr>
            </w:pPr>
            <w:r>
              <w:rPr>
                <w:b/>
              </w:rPr>
              <w:t>71.3</w:t>
            </w:r>
          </w:p>
        </w:tc>
        <w:tc>
          <w:tcPr>
            <w:tcW w:w="1700" w:type="dxa"/>
          </w:tcPr>
          <w:p w:rsidR="00000000" w:rsidRDefault="00A96728">
            <w:pPr>
              <w:jc w:val="right"/>
            </w:pPr>
            <w:r>
              <w:t>71.3</w:t>
            </w:r>
          </w:p>
        </w:tc>
      </w:tr>
      <w:tr w:rsidR="00000000">
        <w:tblPrEx>
          <w:tblCellMar>
            <w:top w:w="0" w:type="dxa"/>
            <w:bottom w:w="0" w:type="dxa"/>
          </w:tblCellMar>
        </w:tblPrEx>
        <w:trPr>
          <w:cantSplit/>
        </w:trPr>
        <w:tc>
          <w:tcPr>
            <w:tcW w:w="5778" w:type="dxa"/>
          </w:tcPr>
          <w:p w:rsidR="00000000" w:rsidRDefault="00A96728">
            <w:pPr>
              <w:ind w:left="110"/>
            </w:pPr>
            <w:r>
              <w:t>Other corporations: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    Unlisted shares at cost</w:t>
            </w:r>
          </w:p>
        </w:tc>
        <w:tc>
          <w:tcPr>
            <w:tcW w:w="1702" w:type="dxa"/>
            <w:gridSpan w:val="2"/>
          </w:tcPr>
          <w:p w:rsidR="00000000" w:rsidRDefault="00A96728">
            <w:pPr>
              <w:jc w:val="right"/>
              <w:rPr>
                <w:b/>
              </w:rPr>
            </w:pPr>
            <w:r>
              <w:rPr>
                <w:b/>
              </w:rPr>
              <w:t>0.1</w:t>
            </w:r>
          </w:p>
        </w:tc>
        <w:tc>
          <w:tcPr>
            <w:tcW w:w="1700" w:type="dxa"/>
          </w:tcPr>
          <w:p w:rsidR="00000000" w:rsidRDefault="00A96728">
            <w:pPr>
              <w:jc w:val="right"/>
            </w:pPr>
            <w:r>
              <w:t>-</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r>
              <w:t>Interest in partnership</w:t>
            </w:r>
          </w:p>
        </w:tc>
        <w:tc>
          <w:tcPr>
            <w:tcW w:w="1702" w:type="dxa"/>
            <w:gridSpan w:val="2"/>
          </w:tcPr>
          <w:p w:rsidR="00000000" w:rsidRDefault="00A96728">
            <w:pPr>
              <w:jc w:val="right"/>
              <w:rPr>
                <w:b/>
              </w:rPr>
            </w:pPr>
            <w:r>
              <w:rPr>
                <w:b/>
              </w:rPr>
              <w:t>0.8</w:t>
            </w:r>
          </w:p>
        </w:tc>
        <w:tc>
          <w:tcPr>
            <w:tcW w:w="1700" w:type="dxa"/>
          </w:tcPr>
          <w:p w:rsidR="00000000" w:rsidRDefault="00A96728">
            <w:pPr>
              <w:jc w:val="right"/>
            </w:pPr>
            <w:r>
              <w:t>1.2</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Semi-government securities, at cost</w:t>
            </w:r>
          </w:p>
        </w:tc>
        <w:tc>
          <w:tcPr>
            <w:tcW w:w="1702" w:type="dxa"/>
            <w:gridSpan w:val="2"/>
            <w:tcBorders>
              <w:bottom w:val="single" w:sz="18" w:space="0" w:color="auto"/>
            </w:tcBorders>
          </w:tcPr>
          <w:p w:rsidR="00000000" w:rsidRDefault="00A96728">
            <w:pPr>
              <w:jc w:val="right"/>
              <w:rPr>
                <w:b/>
              </w:rPr>
            </w:pPr>
            <w:r>
              <w:rPr>
                <w:b/>
              </w:rPr>
              <w:t>0.5</w:t>
            </w:r>
          </w:p>
        </w:tc>
        <w:tc>
          <w:tcPr>
            <w:tcW w:w="1700" w:type="dxa"/>
            <w:tcBorders>
              <w:bottom w:val="single" w:sz="18" w:space="0" w:color="auto"/>
            </w:tcBorders>
          </w:tcPr>
          <w:p w:rsidR="00000000" w:rsidRDefault="00A96728">
            <w:pPr>
              <w:jc w:val="right"/>
            </w:pPr>
            <w:r>
              <w:t>0.5</w:t>
            </w:r>
          </w:p>
        </w:tc>
        <w:tc>
          <w:tcPr>
            <w:tcW w:w="1702" w:type="dxa"/>
            <w:gridSpan w:val="2"/>
            <w:tcBorders>
              <w:bottom w:val="single" w:sz="18" w:space="0" w:color="auto"/>
            </w:tcBorders>
          </w:tcPr>
          <w:p w:rsidR="00000000" w:rsidRDefault="00A96728">
            <w:pPr>
              <w:jc w:val="right"/>
              <w:rPr>
                <w:b/>
              </w:rPr>
            </w:pPr>
            <w:r>
              <w:rPr>
                <w:b/>
              </w:rPr>
              <w:t>0.5</w:t>
            </w:r>
          </w:p>
        </w:tc>
        <w:tc>
          <w:tcPr>
            <w:tcW w:w="1700" w:type="dxa"/>
            <w:tcBorders>
              <w:bottom w:val="single" w:sz="18" w:space="0" w:color="auto"/>
            </w:tcBorders>
          </w:tcPr>
          <w:p w:rsidR="00000000" w:rsidRDefault="00A96728">
            <w:pPr>
              <w:jc w:val="right"/>
            </w:pPr>
            <w:r>
              <w:t>0.5</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A96728">
            <w:pPr>
              <w:ind w:left="110"/>
            </w:pPr>
            <w:r>
              <w:rPr>
                <w:vanish/>
              </w:rPr>
              <w:t>[DULON]</w:t>
            </w:r>
          </w:p>
        </w:tc>
        <w:tc>
          <w:tcPr>
            <w:tcW w:w="1702" w:type="dxa"/>
            <w:gridSpan w:val="2"/>
            <w:tcBorders>
              <w:bottom w:val="double" w:sz="18" w:space="0" w:color="auto"/>
            </w:tcBorders>
          </w:tcPr>
          <w:p w:rsidR="00000000" w:rsidRDefault="00A96728">
            <w:pPr>
              <w:jc w:val="right"/>
              <w:rPr>
                <w:b/>
              </w:rPr>
            </w:pPr>
            <w:r>
              <w:rPr>
                <w:b/>
              </w:rPr>
              <w:t>1.4</w:t>
            </w:r>
          </w:p>
        </w:tc>
        <w:tc>
          <w:tcPr>
            <w:tcW w:w="1700" w:type="dxa"/>
            <w:tcBorders>
              <w:bottom w:val="double" w:sz="18" w:space="0" w:color="auto"/>
            </w:tcBorders>
          </w:tcPr>
          <w:p w:rsidR="00000000" w:rsidRDefault="00A96728">
            <w:pPr>
              <w:jc w:val="right"/>
            </w:pPr>
            <w:r>
              <w:t>1.7</w:t>
            </w:r>
          </w:p>
        </w:tc>
        <w:tc>
          <w:tcPr>
            <w:tcW w:w="1702" w:type="dxa"/>
            <w:gridSpan w:val="2"/>
            <w:tcBorders>
              <w:bottom w:val="double" w:sz="18" w:space="0" w:color="auto"/>
            </w:tcBorders>
          </w:tcPr>
          <w:p w:rsidR="00000000" w:rsidRDefault="00A96728">
            <w:pPr>
              <w:jc w:val="right"/>
              <w:rPr>
                <w:b/>
              </w:rPr>
            </w:pPr>
            <w:r>
              <w:rPr>
                <w:b/>
              </w:rPr>
              <w:t>71.8</w:t>
            </w:r>
          </w:p>
        </w:tc>
        <w:tc>
          <w:tcPr>
            <w:tcW w:w="1700" w:type="dxa"/>
            <w:tcBorders>
              <w:bottom w:val="double" w:sz="18" w:space="0" w:color="auto"/>
            </w:tcBorders>
          </w:tcPr>
          <w:p w:rsidR="00000000" w:rsidRDefault="00A96728">
            <w:pPr>
              <w:jc w:val="right"/>
            </w:pPr>
            <w:r>
              <w:t>71.8</w:t>
            </w:r>
          </w:p>
        </w:tc>
      </w:tr>
    </w:tbl>
    <w:p w:rsidR="00000000" w:rsidRDefault="00A96728">
      <w:pPr>
        <w:ind w:left="110"/>
      </w:pPr>
    </w:p>
    <w:p w:rsidR="00000000" w:rsidRDefault="00A96728">
      <w:pPr>
        <w:ind w:left="110"/>
      </w:pPr>
    </w:p>
    <w:p w:rsidR="00000000" w:rsidRDefault="00A96728">
      <w:pPr>
        <w:ind w:left="110"/>
      </w:pPr>
      <w:r>
        <w:rPr>
          <w:b/>
        </w:rPr>
        <w:t>Semi-government securities</w:t>
      </w:r>
    </w:p>
    <w:p w:rsidR="00000000" w:rsidRDefault="00A96728">
      <w:pPr>
        <w:ind w:left="110"/>
      </w:pPr>
    </w:p>
    <w:p w:rsidR="00000000" w:rsidRDefault="00A96728">
      <w:pPr>
        <w:ind w:left="110"/>
      </w:pPr>
      <w:r>
        <w:t>The semi-government securities which were acquired on 23 February 2000 represent NSW Treasury Inscribed Stock.  The principal is $500,000 and maturity is 21 August 2000.  The current interest rate is 6.04% p.a.</w:t>
      </w:r>
    </w:p>
    <w:p w:rsidR="00000000" w:rsidRDefault="00A96728">
      <w:pPr>
        <w:ind w:left="110"/>
      </w:pPr>
    </w:p>
    <w:p w:rsidR="00000000" w:rsidRDefault="00A96728">
      <w:pPr>
        <w:ind w:left="110"/>
      </w:pPr>
      <w:r>
        <w:rPr>
          <w:b/>
        </w:rPr>
        <w:t>Reconciliations</w:t>
      </w:r>
    </w:p>
    <w:p w:rsidR="00000000" w:rsidRDefault="00A96728">
      <w:pPr>
        <w:ind w:left="110"/>
      </w:pPr>
    </w:p>
    <w:p w:rsidR="00000000" w:rsidRDefault="00A96728">
      <w:pPr>
        <w:ind w:left="110"/>
      </w:pPr>
      <w:r>
        <w:t>Reconciliations of the carrying amounts of each class of non-current investments at the beginning and end of the current and previous financial periods are set out below:</w:t>
      </w:r>
    </w:p>
    <w:p w:rsidR="00000000" w:rsidRDefault="00A96728">
      <w:pPr>
        <w:ind w:left="110"/>
      </w:pPr>
    </w:p>
    <w:tbl>
      <w:tblPr>
        <w:tblW w:w="0" w:type="auto"/>
        <w:tblLayout w:type="fixed"/>
        <w:tblLook w:val="0000"/>
      </w:tblPr>
      <w:tblGrid>
        <w:gridCol w:w="5778"/>
        <w:gridCol w:w="1702"/>
        <w:gridCol w:w="1700"/>
        <w:gridCol w:w="1702"/>
        <w:gridCol w:w="1700"/>
      </w:tblGrid>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jc w:val="right"/>
              <w:rPr>
                <w:b/>
              </w:rPr>
            </w:pPr>
            <w:r>
              <w:rPr>
                <w:b/>
              </w:rPr>
              <w:t>Shares in</w:t>
            </w:r>
          </w:p>
        </w:tc>
        <w:tc>
          <w:tcPr>
            <w:tcW w:w="1700" w:type="dxa"/>
          </w:tcPr>
          <w:p w:rsidR="00000000" w:rsidRDefault="00A96728">
            <w:pPr>
              <w:jc w:val="right"/>
              <w:rPr>
                <w:b/>
              </w:rPr>
            </w:pPr>
            <w:r>
              <w:rPr>
                <w:b/>
              </w:rPr>
              <w:t>Shares in</w:t>
            </w:r>
          </w:p>
        </w:tc>
        <w:tc>
          <w:tcPr>
            <w:tcW w:w="1702" w:type="dxa"/>
          </w:tcPr>
          <w:p w:rsidR="00000000" w:rsidRDefault="00A96728">
            <w:pPr>
              <w:jc w:val="right"/>
              <w:rPr>
                <w:b/>
              </w:rPr>
            </w:pPr>
          </w:p>
        </w:tc>
        <w:tc>
          <w:tcPr>
            <w:tcW w:w="1700" w:type="dxa"/>
          </w:tcPr>
          <w:p w:rsidR="00000000" w:rsidRDefault="00A96728">
            <w:pPr>
              <w:jc w:val="right"/>
              <w:rPr>
                <w:b/>
              </w:rPr>
            </w:pPr>
            <w:r>
              <w:rPr>
                <w:b/>
              </w:rPr>
              <w:t>Semi-</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jc w:val="right"/>
              <w:rPr>
                <w:b/>
              </w:rPr>
            </w:pPr>
            <w:r>
              <w:rPr>
                <w:b/>
              </w:rPr>
              <w:t>controlled</w:t>
            </w:r>
          </w:p>
        </w:tc>
        <w:tc>
          <w:tcPr>
            <w:tcW w:w="1700" w:type="dxa"/>
          </w:tcPr>
          <w:p w:rsidR="00000000" w:rsidRDefault="00A96728">
            <w:pPr>
              <w:jc w:val="right"/>
              <w:rPr>
                <w:b/>
              </w:rPr>
            </w:pPr>
            <w:r>
              <w:rPr>
                <w:b/>
              </w:rPr>
              <w:t>other</w:t>
            </w:r>
          </w:p>
        </w:tc>
        <w:tc>
          <w:tcPr>
            <w:tcW w:w="1702" w:type="dxa"/>
          </w:tcPr>
          <w:p w:rsidR="00000000" w:rsidRDefault="00A96728">
            <w:pPr>
              <w:jc w:val="right"/>
              <w:rPr>
                <w:b/>
              </w:rPr>
            </w:pPr>
            <w:r>
              <w:rPr>
                <w:b/>
              </w:rPr>
              <w:t>Interests in</w:t>
            </w:r>
          </w:p>
        </w:tc>
        <w:tc>
          <w:tcPr>
            <w:tcW w:w="1700" w:type="dxa"/>
          </w:tcPr>
          <w:p w:rsidR="00000000" w:rsidRDefault="00A96728">
            <w:pPr>
              <w:jc w:val="right"/>
              <w:rPr>
                <w:b/>
              </w:rPr>
            </w:pPr>
            <w:r>
              <w:rPr>
                <w:b/>
              </w:rPr>
              <w:t>gove</w:t>
            </w:r>
            <w:r>
              <w:rPr>
                <w:b/>
              </w:rPr>
              <w:t>rnment</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tcBorders>
              <w:bottom w:val="single" w:sz="18" w:space="0" w:color="auto"/>
            </w:tcBorders>
          </w:tcPr>
          <w:p w:rsidR="00000000" w:rsidRDefault="00A96728">
            <w:pPr>
              <w:jc w:val="right"/>
              <w:rPr>
                <w:b/>
              </w:rPr>
            </w:pPr>
            <w:r>
              <w:rPr>
                <w:b/>
              </w:rPr>
              <w:t>entities</w:t>
            </w:r>
          </w:p>
        </w:tc>
        <w:tc>
          <w:tcPr>
            <w:tcW w:w="1700" w:type="dxa"/>
            <w:tcBorders>
              <w:bottom w:val="single" w:sz="18" w:space="0" w:color="auto"/>
            </w:tcBorders>
          </w:tcPr>
          <w:p w:rsidR="00000000" w:rsidRDefault="00A96728">
            <w:pPr>
              <w:jc w:val="right"/>
              <w:rPr>
                <w:b/>
              </w:rPr>
            </w:pPr>
            <w:r>
              <w:rPr>
                <w:b/>
              </w:rPr>
              <w:t>corps</w:t>
            </w:r>
          </w:p>
        </w:tc>
        <w:tc>
          <w:tcPr>
            <w:tcW w:w="1702" w:type="dxa"/>
            <w:tcBorders>
              <w:bottom w:val="single" w:sz="18" w:space="0" w:color="auto"/>
            </w:tcBorders>
          </w:tcPr>
          <w:p w:rsidR="00000000" w:rsidRDefault="00A96728">
            <w:pPr>
              <w:jc w:val="right"/>
              <w:rPr>
                <w:b/>
              </w:rPr>
            </w:pPr>
            <w:r>
              <w:rPr>
                <w:b/>
              </w:rPr>
              <w:t>partnerships</w:t>
            </w:r>
          </w:p>
        </w:tc>
        <w:tc>
          <w:tcPr>
            <w:tcW w:w="1700" w:type="dxa"/>
            <w:tcBorders>
              <w:bottom w:val="single" w:sz="18" w:space="0" w:color="auto"/>
            </w:tcBorders>
          </w:tcPr>
          <w:p w:rsidR="00000000" w:rsidRDefault="00A96728">
            <w:pPr>
              <w:jc w:val="right"/>
              <w:rPr>
                <w:b/>
              </w:rPr>
            </w:pPr>
            <w:r>
              <w:rPr>
                <w:b/>
              </w:rPr>
              <w:t>securities</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Consolidated - 2000</w:t>
            </w:r>
          </w:p>
        </w:tc>
        <w:tc>
          <w:tcPr>
            <w:tcW w:w="1702" w:type="dxa"/>
          </w:tcPr>
          <w:p w:rsidR="00000000" w:rsidRDefault="00A96728">
            <w:pPr>
              <w:ind w:left="110"/>
              <w:jc w:val="right"/>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Carrying amount at start of period</w:t>
            </w:r>
          </w:p>
        </w:tc>
        <w:tc>
          <w:tcPr>
            <w:tcW w:w="1702" w:type="dxa"/>
          </w:tcPr>
          <w:p w:rsidR="00000000" w:rsidRDefault="00A96728">
            <w:pPr>
              <w:jc w:val="right"/>
              <w:rPr>
                <w:b/>
              </w:rPr>
            </w:pPr>
            <w:r>
              <w:rPr>
                <w:b/>
              </w:rPr>
              <w:t>-</w:t>
            </w:r>
          </w:p>
        </w:tc>
        <w:tc>
          <w:tcPr>
            <w:tcW w:w="1700" w:type="dxa"/>
          </w:tcPr>
          <w:p w:rsidR="00000000" w:rsidRDefault="00A96728">
            <w:pPr>
              <w:jc w:val="right"/>
              <w:rPr>
                <w:b/>
              </w:rPr>
            </w:pPr>
            <w:r>
              <w:rPr>
                <w:b/>
              </w:rPr>
              <w:t>-</w:t>
            </w:r>
          </w:p>
        </w:tc>
        <w:tc>
          <w:tcPr>
            <w:tcW w:w="1702" w:type="dxa"/>
          </w:tcPr>
          <w:p w:rsidR="00000000" w:rsidRDefault="00A96728">
            <w:pPr>
              <w:jc w:val="right"/>
              <w:rPr>
                <w:b/>
              </w:rPr>
            </w:pPr>
            <w:r>
              <w:rPr>
                <w:b/>
              </w:rPr>
              <w:t>1.2</w:t>
            </w:r>
          </w:p>
        </w:tc>
        <w:tc>
          <w:tcPr>
            <w:tcW w:w="1700" w:type="dxa"/>
          </w:tcPr>
          <w:p w:rsidR="00000000" w:rsidRDefault="00A96728">
            <w:pPr>
              <w:jc w:val="right"/>
              <w:rPr>
                <w:b/>
              </w:rPr>
            </w:pPr>
            <w:r>
              <w:rPr>
                <w:b/>
              </w:rPr>
              <w:t>0.5</w:t>
            </w:r>
          </w:p>
        </w:tc>
      </w:tr>
      <w:tr w:rsidR="00000000">
        <w:tblPrEx>
          <w:tblCellMar>
            <w:top w:w="0" w:type="dxa"/>
            <w:bottom w:w="0" w:type="dxa"/>
          </w:tblCellMar>
        </w:tblPrEx>
        <w:trPr>
          <w:cantSplit/>
        </w:trPr>
        <w:tc>
          <w:tcPr>
            <w:tcW w:w="5778" w:type="dxa"/>
          </w:tcPr>
          <w:p w:rsidR="00000000" w:rsidRDefault="00A96728">
            <w:pPr>
              <w:ind w:left="110"/>
            </w:pPr>
            <w:r>
              <w:t>Additions</w:t>
            </w:r>
          </w:p>
        </w:tc>
        <w:tc>
          <w:tcPr>
            <w:tcW w:w="1702" w:type="dxa"/>
          </w:tcPr>
          <w:p w:rsidR="00000000" w:rsidRDefault="00A96728">
            <w:pPr>
              <w:jc w:val="right"/>
              <w:rPr>
                <w:b/>
              </w:rPr>
            </w:pPr>
            <w:r>
              <w:rPr>
                <w:b/>
              </w:rPr>
              <w:t>-</w:t>
            </w:r>
          </w:p>
        </w:tc>
        <w:tc>
          <w:tcPr>
            <w:tcW w:w="1700" w:type="dxa"/>
          </w:tcPr>
          <w:p w:rsidR="00000000" w:rsidRDefault="00A96728">
            <w:pPr>
              <w:jc w:val="right"/>
              <w:rPr>
                <w:b/>
              </w:rPr>
            </w:pPr>
            <w:r>
              <w:rPr>
                <w:b/>
              </w:rPr>
              <w:t>0.1</w:t>
            </w:r>
          </w:p>
        </w:tc>
        <w:tc>
          <w:tcPr>
            <w:tcW w:w="1702" w:type="dxa"/>
          </w:tcPr>
          <w:p w:rsidR="00000000" w:rsidRDefault="00A96728">
            <w:pPr>
              <w:jc w:val="right"/>
              <w:rPr>
                <w:b/>
              </w:rPr>
            </w:pPr>
            <w:r>
              <w:rPr>
                <w:b/>
              </w:rPr>
              <w:t>-</w:t>
            </w:r>
          </w:p>
        </w:tc>
        <w:tc>
          <w:tcPr>
            <w:tcW w:w="1700" w:type="dxa"/>
          </w:tcPr>
          <w:p w:rsidR="00000000" w:rsidRDefault="00A96728">
            <w:pPr>
              <w:jc w:val="right"/>
              <w:rPr>
                <w:b/>
              </w:rPr>
            </w:pPr>
            <w:r>
              <w:rPr>
                <w:b/>
              </w:rPr>
              <w:t>-</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Recoverable amount write-downs</w:t>
            </w:r>
          </w:p>
        </w:tc>
        <w:tc>
          <w:tcPr>
            <w:tcW w:w="1702" w:type="dxa"/>
            <w:tcBorders>
              <w:bottom w:val="single" w:sz="18" w:space="0" w:color="auto"/>
            </w:tcBorders>
          </w:tcPr>
          <w:p w:rsidR="00000000" w:rsidRDefault="00A96728">
            <w:pPr>
              <w:jc w:val="right"/>
              <w:rPr>
                <w:b/>
              </w:rPr>
            </w:pPr>
            <w:r>
              <w:rPr>
                <w:b/>
              </w:rPr>
              <w:t>-</w:t>
            </w:r>
          </w:p>
        </w:tc>
        <w:tc>
          <w:tcPr>
            <w:tcW w:w="1700" w:type="dxa"/>
            <w:tcBorders>
              <w:bottom w:val="single" w:sz="18" w:space="0" w:color="auto"/>
            </w:tcBorders>
          </w:tcPr>
          <w:p w:rsidR="00000000" w:rsidRDefault="00A96728">
            <w:pPr>
              <w:jc w:val="right"/>
              <w:rPr>
                <w:b/>
              </w:rPr>
            </w:pPr>
            <w:r>
              <w:rPr>
                <w:b/>
              </w:rPr>
              <w:t>-</w:t>
            </w:r>
          </w:p>
        </w:tc>
        <w:tc>
          <w:tcPr>
            <w:tcW w:w="1702" w:type="dxa"/>
            <w:tcBorders>
              <w:bottom w:val="single" w:sz="18" w:space="0" w:color="auto"/>
            </w:tcBorders>
          </w:tcPr>
          <w:p w:rsidR="00000000" w:rsidRDefault="00A96728">
            <w:pPr>
              <w:jc w:val="right"/>
              <w:rPr>
                <w:b/>
              </w:rPr>
            </w:pPr>
            <w:r>
              <w:rPr>
                <w:b/>
              </w:rPr>
              <w:t>(0.4)</w:t>
            </w:r>
          </w:p>
        </w:tc>
        <w:tc>
          <w:tcPr>
            <w:tcW w:w="1700" w:type="dxa"/>
            <w:tcBorders>
              <w:bottom w:val="single" w:sz="18" w:space="0" w:color="auto"/>
            </w:tcBorders>
          </w:tcPr>
          <w:p w:rsidR="00000000" w:rsidRDefault="00A96728">
            <w:pPr>
              <w:jc w:val="right"/>
              <w:rPr>
                <w:b/>
              </w:rPr>
            </w:pPr>
            <w:r>
              <w:rPr>
                <w:b/>
              </w:rPr>
              <w: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rPr>
                <w:b/>
              </w:rPr>
            </w:pPr>
          </w:p>
        </w:tc>
        <w:tc>
          <w:tcPr>
            <w:tcW w:w="1702" w:type="dxa"/>
          </w:tcPr>
          <w:p w:rsidR="00000000" w:rsidRDefault="00A96728">
            <w:pPr>
              <w:ind w:left="110"/>
              <w:jc w:val="right"/>
              <w:rPr>
                <w:b/>
              </w:rPr>
            </w:pPr>
          </w:p>
        </w:tc>
        <w:tc>
          <w:tcPr>
            <w:tcW w:w="1700" w:type="dxa"/>
          </w:tcPr>
          <w:p w:rsidR="00000000" w:rsidRDefault="00A96728">
            <w:pPr>
              <w:ind w:left="110"/>
              <w:jc w:val="right"/>
              <w:rPr>
                <w:b/>
              </w:rPr>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Carrying amount at end of period</w:t>
            </w:r>
          </w:p>
        </w:tc>
        <w:tc>
          <w:tcPr>
            <w:tcW w:w="1702" w:type="dxa"/>
            <w:tcBorders>
              <w:bottom w:val="single" w:sz="18" w:space="0" w:color="auto"/>
            </w:tcBorders>
          </w:tcPr>
          <w:p w:rsidR="00000000" w:rsidRDefault="00A96728">
            <w:pPr>
              <w:jc w:val="right"/>
              <w:rPr>
                <w:b/>
              </w:rPr>
            </w:pPr>
            <w:r>
              <w:rPr>
                <w:b/>
              </w:rPr>
              <w:t>-</w:t>
            </w:r>
          </w:p>
        </w:tc>
        <w:tc>
          <w:tcPr>
            <w:tcW w:w="1700" w:type="dxa"/>
            <w:tcBorders>
              <w:bottom w:val="single" w:sz="18" w:space="0" w:color="auto"/>
            </w:tcBorders>
          </w:tcPr>
          <w:p w:rsidR="00000000" w:rsidRDefault="00A96728">
            <w:pPr>
              <w:jc w:val="right"/>
              <w:rPr>
                <w:b/>
              </w:rPr>
            </w:pPr>
            <w:r>
              <w:rPr>
                <w:b/>
              </w:rPr>
              <w:t>0.1</w:t>
            </w:r>
          </w:p>
        </w:tc>
        <w:tc>
          <w:tcPr>
            <w:tcW w:w="1702" w:type="dxa"/>
            <w:tcBorders>
              <w:bottom w:val="single" w:sz="18" w:space="0" w:color="auto"/>
            </w:tcBorders>
          </w:tcPr>
          <w:p w:rsidR="00000000" w:rsidRDefault="00A96728">
            <w:pPr>
              <w:jc w:val="right"/>
              <w:rPr>
                <w:b/>
              </w:rPr>
            </w:pPr>
            <w:r>
              <w:rPr>
                <w:b/>
              </w:rPr>
              <w:t>0.8</w:t>
            </w:r>
          </w:p>
        </w:tc>
        <w:tc>
          <w:tcPr>
            <w:tcW w:w="1700" w:type="dxa"/>
            <w:tcBorders>
              <w:bottom w:val="single" w:sz="18" w:space="0" w:color="auto"/>
            </w:tcBorders>
          </w:tcPr>
          <w:p w:rsidR="00000000" w:rsidRDefault="00A96728">
            <w:pPr>
              <w:jc w:val="right"/>
              <w:rPr>
                <w:b/>
              </w:rPr>
            </w:pPr>
            <w:r>
              <w:rPr>
                <w:b/>
              </w:rPr>
              <w:t>0.5</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Consolidated - 1999</w:t>
            </w:r>
          </w:p>
        </w:tc>
        <w:tc>
          <w:tcPr>
            <w:tcW w:w="1702" w:type="dxa"/>
          </w:tcPr>
          <w:p w:rsidR="00000000" w:rsidRDefault="00A96728">
            <w:pPr>
              <w:ind w:left="110"/>
              <w:jc w:val="right"/>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Carrying amount at start of period</w:t>
            </w:r>
          </w:p>
        </w:tc>
        <w:tc>
          <w:tcPr>
            <w:tcW w:w="1702" w:type="dxa"/>
            <w:tcBorders>
              <w:bottom w:val="single" w:sz="18" w:space="0" w:color="auto"/>
            </w:tcBorders>
          </w:tcPr>
          <w:p w:rsidR="00000000" w:rsidRDefault="00A96728">
            <w:pPr>
              <w:jc w:val="right"/>
            </w:pPr>
            <w:r>
              <w:t>-</w:t>
            </w:r>
          </w:p>
        </w:tc>
        <w:tc>
          <w:tcPr>
            <w:tcW w:w="1700" w:type="dxa"/>
            <w:tcBorders>
              <w:bottom w:val="single" w:sz="18" w:space="0" w:color="auto"/>
            </w:tcBorders>
          </w:tcPr>
          <w:p w:rsidR="00000000" w:rsidRDefault="00A96728">
            <w:pPr>
              <w:jc w:val="right"/>
            </w:pPr>
            <w:r>
              <w:t>-</w:t>
            </w:r>
          </w:p>
        </w:tc>
        <w:tc>
          <w:tcPr>
            <w:tcW w:w="1702" w:type="dxa"/>
            <w:tcBorders>
              <w:bottom w:val="single" w:sz="18" w:space="0" w:color="auto"/>
            </w:tcBorders>
          </w:tcPr>
          <w:p w:rsidR="00000000" w:rsidRDefault="00A96728">
            <w:pPr>
              <w:jc w:val="right"/>
            </w:pPr>
            <w:r>
              <w:t>1.2</w:t>
            </w:r>
          </w:p>
        </w:tc>
        <w:tc>
          <w:tcPr>
            <w:tcW w:w="1700" w:type="dxa"/>
            <w:tcBorders>
              <w:bottom w:val="single" w:sz="18" w:space="0" w:color="auto"/>
            </w:tcBorders>
          </w:tcPr>
          <w:p w:rsidR="00000000" w:rsidRDefault="00A96728">
            <w:pPr>
              <w:jc w:val="right"/>
            </w:pPr>
            <w:r>
              <w:t>0.5</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Carrying amount at end of period</w:t>
            </w:r>
          </w:p>
        </w:tc>
        <w:tc>
          <w:tcPr>
            <w:tcW w:w="1702" w:type="dxa"/>
            <w:tcBorders>
              <w:bottom w:val="single" w:sz="18" w:space="0" w:color="auto"/>
            </w:tcBorders>
          </w:tcPr>
          <w:p w:rsidR="00000000" w:rsidRDefault="00A96728">
            <w:pPr>
              <w:jc w:val="right"/>
            </w:pPr>
            <w:r>
              <w:t>-</w:t>
            </w:r>
          </w:p>
        </w:tc>
        <w:tc>
          <w:tcPr>
            <w:tcW w:w="1700" w:type="dxa"/>
            <w:tcBorders>
              <w:bottom w:val="single" w:sz="18" w:space="0" w:color="auto"/>
            </w:tcBorders>
          </w:tcPr>
          <w:p w:rsidR="00000000" w:rsidRDefault="00A96728">
            <w:pPr>
              <w:jc w:val="right"/>
            </w:pPr>
            <w:r>
              <w:t>-</w:t>
            </w:r>
          </w:p>
        </w:tc>
        <w:tc>
          <w:tcPr>
            <w:tcW w:w="1702" w:type="dxa"/>
            <w:tcBorders>
              <w:bottom w:val="single" w:sz="18" w:space="0" w:color="auto"/>
            </w:tcBorders>
          </w:tcPr>
          <w:p w:rsidR="00000000" w:rsidRDefault="00A96728">
            <w:pPr>
              <w:jc w:val="right"/>
            </w:pPr>
            <w:r>
              <w:t>1.2</w:t>
            </w:r>
          </w:p>
        </w:tc>
        <w:tc>
          <w:tcPr>
            <w:tcW w:w="1700" w:type="dxa"/>
            <w:tcBorders>
              <w:bottom w:val="single" w:sz="18" w:space="0" w:color="auto"/>
            </w:tcBorders>
          </w:tcPr>
          <w:p w:rsidR="00000000" w:rsidRDefault="00A96728">
            <w:pPr>
              <w:jc w:val="right"/>
            </w:pPr>
            <w:r>
              <w:t>0.5</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Woolwor</w:t>
            </w:r>
            <w:r>
              <w:rPr>
                <w:b/>
              </w:rPr>
              <w:t>ths Limited - 2000</w:t>
            </w:r>
          </w:p>
        </w:tc>
        <w:tc>
          <w:tcPr>
            <w:tcW w:w="1702" w:type="dxa"/>
          </w:tcPr>
          <w:p w:rsidR="00000000" w:rsidRDefault="00A96728">
            <w:pPr>
              <w:ind w:left="110"/>
              <w:jc w:val="right"/>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Carrying amount at start of period</w:t>
            </w:r>
          </w:p>
        </w:tc>
        <w:tc>
          <w:tcPr>
            <w:tcW w:w="1702" w:type="dxa"/>
            <w:tcBorders>
              <w:bottom w:val="single" w:sz="18" w:space="0" w:color="auto"/>
            </w:tcBorders>
          </w:tcPr>
          <w:p w:rsidR="00000000" w:rsidRDefault="00A96728">
            <w:pPr>
              <w:jc w:val="right"/>
              <w:rPr>
                <w:b/>
              </w:rPr>
            </w:pPr>
            <w:r>
              <w:rPr>
                <w:b/>
              </w:rPr>
              <w:t>71.3</w:t>
            </w:r>
          </w:p>
        </w:tc>
        <w:tc>
          <w:tcPr>
            <w:tcW w:w="1700" w:type="dxa"/>
            <w:tcBorders>
              <w:bottom w:val="single" w:sz="18" w:space="0" w:color="auto"/>
            </w:tcBorders>
          </w:tcPr>
          <w:p w:rsidR="00000000" w:rsidRDefault="00A96728">
            <w:pPr>
              <w:jc w:val="right"/>
              <w:rPr>
                <w:b/>
              </w:rPr>
            </w:pPr>
            <w:r>
              <w:rPr>
                <w:b/>
              </w:rPr>
              <w:t>-</w:t>
            </w:r>
          </w:p>
        </w:tc>
        <w:tc>
          <w:tcPr>
            <w:tcW w:w="1702" w:type="dxa"/>
            <w:tcBorders>
              <w:bottom w:val="single" w:sz="18" w:space="0" w:color="auto"/>
            </w:tcBorders>
          </w:tcPr>
          <w:p w:rsidR="00000000" w:rsidRDefault="00A96728">
            <w:pPr>
              <w:jc w:val="right"/>
              <w:rPr>
                <w:b/>
              </w:rPr>
            </w:pPr>
            <w:r>
              <w:rPr>
                <w:b/>
              </w:rPr>
              <w:t>-</w:t>
            </w:r>
          </w:p>
        </w:tc>
        <w:tc>
          <w:tcPr>
            <w:tcW w:w="1700" w:type="dxa"/>
            <w:tcBorders>
              <w:bottom w:val="single" w:sz="18" w:space="0" w:color="auto"/>
            </w:tcBorders>
          </w:tcPr>
          <w:p w:rsidR="00000000" w:rsidRDefault="00A96728">
            <w:pPr>
              <w:jc w:val="right"/>
              <w:rPr>
                <w:b/>
              </w:rPr>
            </w:pPr>
            <w:r>
              <w:rPr>
                <w:b/>
              </w:rPr>
              <w:t>0.5</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rPr>
                <w:b/>
              </w:rPr>
            </w:pPr>
          </w:p>
        </w:tc>
        <w:tc>
          <w:tcPr>
            <w:tcW w:w="1702" w:type="dxa"/>
          </w:tcPr>
          <w:p w:rsidR="00000000" w:rsidRDefault="00A96728">
            <w:pPr>
              <w:ind w:left="110"/>
              <w:jc w:val="right"/>
              <w:rPr>
                <w:b/>
              </w:rPr>
            </w:pPr>
          </w:p>
        </w:tc>
        <w:tc>
          <w:tcPr>
            <w:tcW w:w="1700" w:type="dxa"/>
          </w:tcPr>
          <w:p w:rsidR="00000000" w:rsidRDefault="00A96728">
            <w:pPr>
              <w:ind w:left="110"/>
              <w:jc w:val="right"/>
              <w:rPr>
                <w:b/>
              </w:rPr>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Carrying amount at end of period</w:t>
            </w:r>
          </w:p>
        </w:tc>
        <w:tc>
          <w:tcPr>
            <w:tcW w:w="1702" w:type="dxa"/>
            <w:tcBorders>
              <w:bottom w:val="single" w:sz="18" w:space="0" w:color="auto"/>
            </w:tcBorders>
          </w:tcPr>
          <w:p w:rsidR="00000000" w:rsidRDefault="00A96728">
            <w:pPr>
              <w:jc w:val="right"/>
              <w:rPr>
                <w:b/>
              </w:rPr>
            </w:pPr>
            <w:r>
              <w:rPr>
                <w:b/>
              </w:rPr>
              <w:t>71.3</w:t>
            </w:r>
          </w:p>
        </w:tc>
        <w:tc>
          <w:tcPr>
            <w:tcW w:w="1700" w:type="dxa"/>
            <w:tcBorders>
              <w:bottom w:val="single" w:sz="18" w:space="0" w:color="auto"/>
            </w:tcBorders>
          </w:tcPr>
          <w:p w:rsidR="00000000" w:rsidRDefault="00A96728">
            <w:pPr>
              <w:jc w:val="right"/>
              <w:rPr>
                <w:b/>
              </w:rPr>
            </w:pPr>
            <w:r>
              <w:rPr>
                <w:b/>
              </w:rPr>
              <w:t>-</w:t>
            </w:r>
          </w:p>
        </w:tc>
        <w:tc>
          <w:tcPr>
            <w:tcW w:w="1702" w:type="dxa"/>
            <w:tcBorders>
              <w:bottom w:val="single" w:sz="18" w:space="0" w:color="auto"/>
            </w:tcBorders>
          </w:tcPr>
          <w:p w:rsidR="00000000" w:rsidRDefault="00A96728">
            <w:pPr>
              <w:jc w:val="right"/>
              <w:rPr>
                <w:b/>
              </w:rPr>
            </w:pPr>
            <w:r>
              <w:rPr>
                <w:b/>
              </w:rPr>
              <w:t>-</w:t>
            </w:r>
          </w:p>
        </w:tc>
        <w:tc>
          <w:tcPr>
            <w:tcW w:w="1700" w:type="dxa"/>
            <w:tcBorders>
              <w:bottom w:val="single" w:sz="18" w:space="0" w:color="auto"/>
            </w:tcBorders>
          </w:tcPr>
          <w:p w:rsidR="00000000" w:rsidRDefault="00A96728">
            <w:pPr>
              <w:jc w:val="right"/>
              <w:rPr>
                <w:b/>
              </w:rPr>
            </w:pPr>
            <w:r>
              <w:rPr>
                <w:b/>
              </w:rPr>
              <w:t>0.5</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Woolworths Limited - 1999</w:t>
            </w:r>
          </w:p>
        </w:tc>
        <w:tc>
          <w:tcPr>
            <w:tcW w:w="1702" w:type="dxa"/>
          </w:tcPr>
          <w:p w:rsidR="00000000" w:rsidRDefault="00A96728">
            <w:pPr>
              <w:ind w:left="110"/>
              <w:jc w:val="right"/>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Carrying amount at start of period</w:t>
            </w:r>
          </w:p>
        </w:tc>
        <w:tc>
          <w:tcPr>
            <w:tcW w:w="1702" w:type="dxa"/>
            <w:tcBorders>
              <w:bottom w:val="single" w:sz="18" w:space="0" w:color="auto"/>
            </w:tcBorders>
          </w:tcPr>
          <w:p w:rsidR="00000000" w:rsidRDefault="00A96728">
            <w:pPr>
              <w:jc w:val="right"/>
            </w:pPr>
            <w:r>
              <w:t>71.3</w:t>
            </w:r>
          </w:p>
        </w:tc>
        <w:tc>
          <w:tcPr>
            <w:tcW w:w="1700" w:type="dxa"/>
            <w:tcBorders>
              <w:bottom w:val="single" w:sz="18" w:space="0" w:color="auto"/>
            </w:tcBorders>
          </w:tcPr>
          <w:p w:rsidR="00000000" w:rsidRDefault="00A96728">
            <w:pPr>
              <w:jc w:val="right"/>
            </w:pPr>
            <w:r>
              <w:t>-</w:t>
            </w:r>
          </w:p>
        </w:tc>
        <w:tc>
          <w:tcPr>
            <w:tcW w:w="1702" w:type="dxa"/>
            <w:tcBorders>
              <w:bottom w:val="single" w:sz="18" w:space="0" w:color="auto"/>
            </w:tcBorders>
          </w:tcPr>
          <w:p w:rsidR="00000000" w:rsidRDefault="00A96728">
            <w:pPr>
              <w:jc w:val="right"/>
            </w:pPr>
            <w:r>
              <w:t>-</w:t>
            </w:r>
          </w:p>
        </w:tc>
        <w:tc>
          <w:tcPr>
            <w:tcW w:w="1700" w:type="dxa"/>
            <w:tcBorders>
              <w:bottom w:val="single" w:sz="18" w:space="0" w:color="auto"/>
            </w:tcBorders>
          </w:tcPr>
          <w:p w:rsidR="00000000" w:rsidRDefault="00A96728">
            <w:pPr>
              <w:jc w:val="right"/>
            </w:pPr>
            <w:r>
              <w:t>0.5</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A96728">
            <w:pPr>
              <w:ind w:left="110"/>
            </w:pPr>
            <w:r>
              <w:rPr>
                <w:vanish/>
              </w:rPr>
              <w:t>[DULON]</w:t>
            </w:r>
            <w:r>
              <w:t>Carrying amount at end of period</w:t>
            </w:r>
          </w:p>
        </w:tc>
        <w:tc>
          <w:tcPr>
            <w:tcW w:w="1702" w:type="dxa"/>
            <w:tcBorders>
              <w:bottom w:val="double" w:sz="18" w:space="0" w:color="auto"/>
            </w:tcBorders>
          </w:tcPr>
          <w:p w:rsidR="00000000" w:rsidRDefault="00A96728">
            <w:pPr>
              <w:jc w:val="right"/>
            </w:pPr>
            <w:r>
              <w:t>71.3</w:t>
            </w:r>
          </w:p>
        </w:tc>
        <w:tc>
          <w:tcPr>
            <w:tcW w:w="1700" w:type="dxa"/>
            <w:tcBorders>
              <w:bottom w:val="double" w:sz="18" w:space="0" w:color="auto"/>
            </w:tcBorders>
          </w:tcPr>
          <w:p w:rsidR="00000000" w:rsidRDefault="00A96728">
            <w:pPr>
              <w:jc w:val="right"/>
            </w:pPr>
            <w:r>
              <w:t>-</w:t>
            </w:r>
          </w:p>
        </w:tc>
        <w:tc>
          <w:tcPr>
            <w:tcW w:w="1702" w:type="dxa"/>
            <w:tcBorders>
              <w:bottom w:val="double" w:sz="18" w:space="0" w:color="auto"/>
            </w:tcBorders>
          </w:tcPr>
          <w:p w:rsidR="00000000" w:rsidRDefault="00A96728">
            <w:pPr>
              <w:jc w:val="right"/>
            </w:pPr>
            <w:r>
              <w:t>-</w:t>
            </w:r>
          </w:p>
        </w:tc>
        <w:tc>
          <w:tcPr>
            <w:tcW w:w="1700" w:type="dxa"/>
            <w:tcBorders>
              <w:bottom w:val="double" w:sz="18" w:space="0" w:color="auto"/>
            </w:tcBorders>
          </w:tcPr>
          <w:p w:rsidR="00000000" w:rsidRDefault="00A96728">
            <w:pPr>
              <w:jc w:val="right"/>
            </w:pPr>
            <w:r>
              <w:t>0.5</w:t>
            </w:r>
          </w:p>
        </w:tc>
      </w:tr>
    </w:tbl>
    <w:p w:rsidR="00000000" w:rsidRDefault="00A96728">
      <w:pPr>
        <w:ind w:left="110"/>
      </w:pPr>
    </w:p>
    <w:p w:rsidR="00000000" w:rsidRDefault="00A96728">
      <w:pPr>
        <w:ind w:left="110"/>
      </w:pPr>
    </w:p>
    <w:tbl>
      <w:tblPr>
        <w:tblW w:w="0" w:type="auto"/>
        <w:tblLayout w:type="fixed"/>
        <w:tblLook w:val="0000"/>
      </w:tblPr>
      <w:tblGrid>
        <w:gridCol w:w="5778"/>
        <w:gridCol w:w="1"/>
        <w:gridCol w:w="1701"/>
        <w:gridCol w:w="1700"/>
        <w:gridCol w:w="1"/>
        <w:gridCol w:w="1701"/>
        <w:gridCol w:w="1700"/>
      </w:tblGrid>
      <w:tr w:rsidR="00000000">
        <w:tblPrEx>
          <w:tblCellMar>
            <w:top w:w="0" w:type="dxa"/>
            <w:bottom w:w="0" w:type="dxa"/>
          </w:tblCellMar>
        </w:tblPrEx>
        <w:trPr>
          <w:cantSplit/>
        </w:trPr>
        <w:tc>
          <w:tcPr>
            <w:tcW w:w="5778" w:type="dxa"/>
          </w:tcPr>
          <w:p w:rsidR="00000000" w:rsidRDefault="00A96728">
            <w:pPr>
              <w:ind w:left="110"/>
            </w:pPr>
          </w:p>
        </w:tc>
        <w:tc>
          <w:tcPr>
            <w:tcW w:w="3402" w:type="dxa"/>
            <w:hMerge w:val="restart"/>
          </w:tcPr>
          <w:p w:rsidR="00000000" w:rsidRDefault="00A96728">
            <w:pPr>
              <w:ind w:left="110"/>
              <w:jc w:val="center"/>
              <w:rPr>
                <w:b/>
              </w:rPr>
            </w:pPr>
            <w:r>
              <w:rPr>
                <w:b/>
              </w:rPr>
              <w:t xml:space="preserve">Consolidated </w:t>
            </w:r>
          </w:p>
        </w:tc>
        <w:tc>
          <w:tcPr>
            <w:gridSpan w:val="2"/>
            <w:hMerge/>
          </w:tcPr>
          <w:p w:rsidR="00000000" w:rsidRDefault="00A96728">
            <w:pPr>
              <w:jc w:val="center"/>
            </w:pPr>
          </w:p>
        </w:tc>
        <w:tc>
          <w:tcPr>
            <w:tcW w:w="3402" w:type="dxa"/>
            <w:hMerge w:val="restart"/>
          </w:tcPr>
          <w:p w:rsidR="00000000" w:rsidRDefault="00A96728">
            <w:pPr>
              <w:jc w:val="center"/>
              <w:rPr>
                <w:b/>
              </w:rPr>
            </w:pPr>
            <w:r>
              <w:rPr>
                <w:b/>
              </w:rPr>
              <w:t xml:space="preserve">Woolworths Limited </w:t>
            </w:r>
          </w:p>
        </w:tc>
        <w:tc>
          <w:tcPr>
            <w:gridSpan w:val="2"/>
            <w:hMerge/>
          </w:tcPr>
          <w:p w:rsidR="00000000" w:rsidRDefault="00A96728">
            <w:pPr>
              <w:jc w:val="center"/>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r>
              <w:rPr>
                <w:b/>
              </w:rPr>
              <w:t>As at</w:t>
            </w:r>
          </w:p>
        </w:tc>
        <w:tc>
          <w:tcPr>
            <w:tcW w:w="1700" w:type="dxa"/>
          </w:tcPr>
          <w:p w:rsidR="00000000" w:rsidRDefault="00A96728">
            <w:pPr>
              <w:jc w:val="right"/>
            </w:pPr>
            <w:r>
              <w:t>As at</w:t>
            </w:r>
          </w:p>
        </w:tc>
        <w:tc>
          <w:tcPr>
            <w:tcW w:w="1702" w:type="dxa"/>
            <w:gridSpan w:val="2"/>
          </w:tcPr>
          <w:p w:rsidR="00000000" w:rsidRDefault="00A96728">
            <w:pPr>
              <w:jc w:val="right"/>
              <w:rPr>
                <w:b/>
              </w:rPr>
            </w:pPr>
            <w:r>
              <w:rPr>
                <w:b/>
              </w:rPr>
              <w:t>As at</w:t>
            </w:r>
          </w:p>
        </w:tc>
        <w:tc>
          <w:tcPr>
            <w:tcW w:w="1700" w:type="dxa"/>
          </w:tcPr>
          <w:p w:rsidR="00000000" w:rsidRDefault="00A96728">
            <w:pPr>
              <w:jc w:val="right"/>
            </w:pPr>
            <w:r>
              <w:t>As at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r>
              <w:rPr>
                <w:b/>
              </w:rPr>
              <w:t>25 June 00</w:t>
            </w:r>
          </w:p>
        </w:tc>
        <w:tc>
          <w:tcPr>
            <w:tcW w:w="1700" w:type="dxa"/>
          </w:tcPr>
          <w:p w:rsidR="00000000" w:rsidRDefault="00A96728">
            <w:pPr>
              <w:jc w:val="right"/>
            </w:pPr>
            <w:r>
              <w:t>27 June 99</w:t>
            </w:r>
          </w:p>
        </w:tc>
        <w:tc>
          <w:tcPr>
            <w:tcW w:w="1702" w:type="dxa"/>
            <w:gridSpan w:val="2"/>
          </w:tcPr>
          <w:p w:rsidR="00000000" w:rsidRDefault="00A96728">
            <w:pPr>
              <w:jc w:val="right"/>
              <w:rPr>
                <w:b/>
              </w:rPr>
            </w:pPr>
            <w:r>
              <w:rPr>
                <w:b/>
              </w:rPr>
              <w:t>25 June 00</w:t>
            </w:r>
          </w:p>
        </w:tc>
        <w:tc>
          <w:tcPr>
            <w:tcW w:w="1700" w:type="dxa"/>
          </w:tcPr>
          <w:p w:rsidR="00000000" w:rsidRDefault="00A96728">
            <w:pPr>
              <w:jc w:val="right"/>
            </w:pPr>
            <w:r>
              <w:t>27 June 99</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$m</w:t>
            </w:r>
          </w:p>
        </w:tc>
        <w:tc>
          <w:tcPr>
            <w:tcW w:w="1700" w:type="dxa"/>
            <w:tcBorders>
              <w:bottom w:val="single" w:sz="18" w:space="0" w:color="auto"/>
            </w:tcBorders>
          </w:tcPr>
          <w:p w:rsidR="00000000" w:rsidRDefault="00A96728">
            <w:pPr>
              <w:jc w:val="right"/>
            </w:pPr>
            <w:r>
              <w:t>$m</w:t>
            </w:r>
          </w:p>
        </w:tc>
        <w:tc>
          <w:tcPr>
            <w:tcW w:w="1702" w:type="dxa"/>
            <w:gridSpan w:val="2"/>
            <w:tcBorders>
              <w:bottom w:val="single" w:sz="18" w:space="0" w:color="auto"/>
            </w:tcBorders>
          </w:tcPr>
          <w:p w:rsidR="00000000" w:rsidRDefault="00A96728">
            <w:pPr>
              <w:jc w:val="right"/>
              <w:rPr>
                <w:b/>
              </w:rPr>
            </w:pPr>
            <w:r>
              <w:rPr>
                <w:b/>
              </w:rPr>
              <w:t>$m</w:t>
            </w:r>
          </w:p>
        </w:tc>
        <w:tc>
          <w:tcPr>
            <w:tcW w:w="1700" w:type="dxa"/>
            <w:tcBorders>
              <w:bottom w:val="single" w:sz="18" w:space="0" w:color="auto"/>
            </w:tcBorders>
          </w:tcPr>
          <w:p w:rsidR="00000000" w:rsidRDefault="00A96728">
            <w:pPr>
              <w:jc w:val="right"/>
            </w:pPr>
            <w:r>
              <w:t>$m</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rPr>
                <w:b/>
              </w:rPr>
            </w:pPr>
            <w:r>
              <w:rPr>
                <w:b/>
              </w:rPr>
              <w:t>13   Property, plant and equipment</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rPr>
                <w:b/>
              </w:rP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Current</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Development properties: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    At cost</w:t>
            </w:r>
          </w:p>
        </w:tc>
        <w:tc>
          <w:tcPr>
            <w:tcW w:w="1702" w:type="dxa"/>
            <w:gridSpan w:val="2"/>
          </w:tcPr>
          <w:p w:rsidR="00000000" w:rsidRDefault="00A96728">
            <w:pPr>
              <w:jc w:val="right"/>
              <w:rPr>
                <w:b/>
              </w:rPr>
            </w:pPr>
            <w:r>
              <w:rPr>
                <w:b/>
              </w:rPr>
              <w:t>98.0</w:t>
            </w:r>
          </w:p>
        </w:tc>
        <w:tc>
          <w:tcPr>
            <w:tcW w:w="1700" w:type="dxa"/>
          </w:tcPr>
          <w:p w:rsidR="00000000" w:rsidRDefault="00A96728">
            <w:pPr>
              <w:jc w:val="right"/>
            </w:pPr>
            <w:r>
              <w:t>51.0</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 xml:space="preserve">    At directors' valuation 28 June 1998</w:t>
            </w:r>
          </w:p>
        </w:tc>
        <w:tc>
          <w:tcPr>
            <w:tcW w:w="1702" w:type="dxa"/>
            <w:gridSpan w:val="2"/>
            <w:tcBorders>
              <w:bottom w:val="single" w:sz="18" w:space="0" w:color="auto"/>
            </w:tcBorders>
          </w:tcPr>
          <w:p w:rsidR="00000000" w:rsidRDefault="00A96728">
            <w:pPr>
              <w:jc w:val="right"/>
              <w:rPr>
                <w:b/>
              </w:rPr>
            </w:pPr>
            <w:r>
              <w:rPr>
                <w:b/>
              </w:rPr>
              <w:t>-</w:t>
            </w:r>
          </w:p>
        </w:tc>
        <w:tc>
          <w:tcPr>
            <w:tcW w:w="1700" w:type="dxa"/>
            <w:tcBorders>
              <w:bottom w:val="single" w:sz="18" w:space="0" w:color="auto"/>
            </w:tcBorders>
          </w:tcPr>
          <w:p w:rsidR="00000000" w:rsidRDefault="00A96728">
            <w:pPr>
              <w:jc w:val="right"/>
            </w:pPr>
            <w:r>
              <w:t>35.0</w:t>
            </w:r>
          </w:p>
        </w:tc>
        <w:tc>
          <w:tcPr>
            <w:tcW w:w="1702" w:type="dxa"/>
            <w:gridSpan w:val="2"/>
            <w:tcBorders>
              <w:bottom w:val="single" w:sz="18" w:space="0" w:color="auto"/>
            </w:tcBorders>
          </w:tcPr>
          <w:p w:rsidR="00000000" w:rsidRDefault="00A96728">
            <w:pPr>
              <w:jc w:val="right"/>
              <w:rPr>
                <w:b/>
              </w:rPr>
            </w:pPr>
            <w:r>
              <w:rPr>
                <w:b/>
              </w:rPr>
              <w:t>-</w:t>
            </w:r>
          </w:p>
        </w:tc>
        <w:tc>
          <w:tcPr>
            <w:tcW w:w="1700" w:type="dxa"/>
            <w:tcBorders>
              <w:bottom w:val="single" w:sz="18" w:space="0" w:color="auto"/>
            </w:tcBorders>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98.0</w:t>
            </w:r>
          </w:p>
        </w:tc>
        <w:tc>
          <w:tcPr>
            <w:tcW w:w="1700" w:type="dxa"/>
            <w:tcBorders>
              <w:bottom w:val="single" w:sz="18" w:space="0" w:color="auto"/>
            </w:tcBorders>
          </w:tcPr>
          <w:p w:rsidR="00000000" w:rsidRDefault="00A96728">
            <w:pPr>
              <w:jc w:val="right"/>
            </w:pPr>
            <w:r>
              <w:t>86.0</w:t>
            </w:r>
          </w:p>
        </w:tc>
        <w:tc>
          <w:tcPr>
            <w:tcW w:w="1702" w:type="dxa"/>
            <w:gridSpan w:val="2"/>
            <w:tcBorders>
              <w:bottom w:val="single" w:sz="18" w:space="0" w:color="auto"/>
            </w:tcBorders>
          </w:tcPr>
          <w:p w:rsidR="00000000" w:rsidRDefault="00A96728">
            <w:pPr>
              <w:jc w:val="right"/>
              <w:rPr>
                <w:b/>
              </w:rPr>
            </w:pPr>
            <w:r>
              <w:rPr>
                <w:b/>
              </w:rPr>
              <w:t>-</w:t>
            </w:r>
          </w:p>
        </w:tc>
        <w:tc>
          <w:tcPr>
            <w:tcW w:w="1700" w:type="dxa"/>
            <w:tcBorders>
              <w:bottom w:val="single" w:sz="18" w:space="0" w:color="auto"/>
            </w:tcBorders>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Non-current</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Development properties: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    At cost</w:t>
            </w:r>
          </w:p>
        </w:tc>
        <w:tc>
          <w:tcPr>
            <w:tcW w:w="1702" w:type="dxa"/>
            <w:gridSpan w:val="2"/>
          </w:tcPr>
          <w:p w:rsidR="00000000" w:rsidRDefault="00A96728">
            <w:pPr>
              <w:jc w:val="right"/>
              <w:rPr>
                <w:b/>
              </w:rPr>
            </w:pPr>
            <w:r>
              <w:rPr>
                <w:b/>
              </w:rPr>
              <w:t>142.8</w:t>
            </w:r>
          </w:p>
        </w:tc>
        <w:tc>
          <w:tcPr>
            <w:tcW w:w="1700" w:type="dxa"/>
          </w:tcPr>
          <w:p w:rsidR="00000000" w:rsidRDefault="00A96728">
            <w:pPr>
              <w:jc w:val="right"/>
            </w:pPr>
            <w:r>
              <w:t>28.2</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r>
              <w:t xml:space="preserve">    At directors' valuation 28 June 1998</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38.0</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w:t>
            </w:r>
          </w:p>
        </w:tc>
      </w:tr>
      <w:tr w:rsidR="00000000">
        <w:tblPrEx>
          <w:tblCellMar>
            <w:top w:w="0" w:type="dxa"/>
            <w:bottom w:w="0" w:type="dxa"/>
          </w:tblCellMar>
        </w:tblPrEx>
        <w:trPr>
          <w:cantSplit/>
          <w:hidden/>
        </w:trPr>
        <w:tc>
          <w:tcPr>
            <w:tcW w:w="5778" w:type="dxa"/>
          </w:tcPr>
          <w:p w:rsidR="00000000" w:rsidRDefault="00A96728">
            <w:pPr>
              <w:ind w:left="110"/>
              <w:rPr>
                <w:vanish/>
              </w:rPr>
            </w:pPr>
          </w:p>
        </w:tc>
        <w:tc>
          <w:tcPr>
            <w:tcW w:w="1702" w:type="dxa"/>
            <w:gridSpan w:val="2"/>
          </w:tcPr>
          <w:p w:rsidR="00000000" w:rsidRDefault="00A96728">
            <w:pPr>
              <w:jc w:val="right"/>
              <w:rPr>
                <w:b/>
              </w:rPr>
            </w:pPr>
            <w:r>
              <w:rPr>
                <w:b/>
              </w:rPr>
              <w:t>142.8</w:t>
            </w:r>
          </w:p>
        </w:tc>
        <w:tc>
          <w:tcPr>
            <w:tcW w:w="1700" w:type="dxa"/>
          </w:tcPr>
          <w:p w:rsidR="00000000" w:rsidRDefault="00A96728">
            <w:pPr>
              <w:jc w:val="right"/>
            </w:pPr>
            <w:r>
              <w:t>66.2</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Less: Accumulated depreciation on buildings</w:t>
            </w:r>
          </w:p>
        </w:tc>
        <w:tc>
          <w:tcPr>
            <w:tcW w:w="1702" w:type="dxa"/>
            <w:gridSpan w:val="2"/>
            <w:tcBorders>
              <w:bottom w:val="single" w:sz="18" w:space="0" w:color="auto"/>
            </w:tcBorders>
          </w:tcPr>
          <w:p w:rsidR="00000000" w:rsidRDefault="00A96728">
            <w:pPr>
              <w:jc w:val="right"/>
              <w:rPr>
                <w:b/>
              </w:rPr>
            </w:pPr>
            <w:r>
              <w:rPr>
                <w:b/>
              </w:rPr>
              <w:t>(3.1)</w:t>
            </w:r>
          </w:p>
        </w:tc>
        <w:tc>
          <w:tcPr>
            <w:tcW w:w="1700" w:type="dxa"/>
            <w:tcBorders>
              <w:bottom w:val="single" w:sz="18" w:space="0" w:color="auto"/>
            </w:tcBorders>
          </w:tcPr>
          <w:p w:rsidR="00000000" w:rsidRDefault="00A96728">
            <w:pPr>
              <w:jc w:val="right"/>
            </w:pPr>
            <w:r>
              <w:t>(0.2)</w:t>
            </w:r>
          </w:p>
        </w:tc>
        <w:tc>
          <w:tcPr>
            <w:tcW w:w="1702" w:type="dxa"/>
            <w:gridSpan w:val="2"/>
            <w:tcBorders>
              <w:bottom w:val="single" w:sz="18" w:space="0" w:color="auto"/>
            </w:tcBorders>
          </w:tcPr>
          <w:p w:rsidR="00000000" w:rsidRDefault="00A96728">
            <w:pPr>
              <w:jc w:val="right"/>
              <w:rPr>
                <w:b/>
              </w:rPr>
            </w:pPr>
            <w:r>
              <w:rPr>
                <w:b/>
              </w:rPr>
              <w:t>-</w:t>
            </w:r>
          </w:p>
        </w:tc>
        <w:tc>
          <w:tcPr>
            <w:tcW w:w="1700" w:type="dxa"/>
            <w:tcBorders>
              <w:bottom w:val="single" w:sz="18" w:space="0" w:color="auto"/>
            </w:tcBorders>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139.7</w:t>
            </w:r>
          </w:p>
        </w:tc>
        <w:tc>
          <w:tcPr>
            <w:tcW w:w="1700" w:type="dxa"/>
            <w:tcBorders>
              <w:bottom w:val="single" w:sz="18" w:space="0" w:color="auto"/>
            </w:tcBorders>
          </w:tcPr>
          <w:p w:rsidR="00000000" w:rsidRDefault="00A96728">
            <w:pPr>
              <w:jc w:val="right"/>
            </w:pPr>
            <w:r>
              <w:t>66.0</w:t>
            </w:r>
          </w:p>
        </w:tc>
        <w:tc>
          <w:tcPr>
            <w:tcW w:w="1702" w:type="dxa"/>
            <w:gridSpan w:val="2"/>
            <w:tcBorders>
              <w:bottom w:val="single" w:sz="18" w:space="0" w:color="auto"/>
            </w:tcBorders>
          </w:tcPr>
          <w:p w:rsidR="00000000" w:rsidRDefault="00A96728">
            <w:pPr>
              <w:jc w:val="right"/>
              <w:rPr>
                <w:b/>
              </w:rPr>
            </w:pPr>
            <w:r>
              <w:rPr>
                <w:b/>
              </w:rPr>
              <w:t>-</w:t>
            </w:r>
          </w:p>
        </w:tc>
        <w:tc>
          <w:tcPr>
            <w:tcW w:w="1700" w:type="dxa"/>
            <w:tcBorders>
              <w:bottom w:val="single" w:sz="18" w:space="0" w:color="auto"/>
            </w:tcBorders>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Freehold warehouse, retail and other properties: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    At cost</w:t>
            </w:r>
          </w:p>
        </w:tc>
        <w:tc>
          <w:tcPr>
            <w:tcW w:w="1702" w:type="dxa"/>
            <w:gridSpan w:val="2"/>
          </w:tcPr>
          <w:p w:rsidR="00000000" w:rsidRDefault="00A96728">
            <w:pPr>
              <w:jc w:val="right"/>
              <w:rPr>
                <w:b/>
              </w:rPr>
            </w:pPr>
            <w:r>
              <w:rPr>
                <w:b/>
              </w:rPr>
              <w:t>350.7</w:t>
            </w:r>
          </w:p>
        </w:tc>
        <w:tc>
          <w:tcPr>
            <w:tcW w:w="1700" w:type="dxa"/>
          </w:tcPr>
          <w:p w:rsidR="00000000" w:rsidRDefault="00A96728">
            <w:pPr>
              <w:jc w:val="right"/>
            </w:pPr>
            <w:r>
              <w:t>94.7</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r>
              <w:t xml:space="preserve">    At directors' valuation 28 June 1998</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310.2</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r>
              <w:rPr>
                <w:b/>
              </w:rPr>
              <w:t>350.7</w:t>
            </w:r>
          </w:p>
        </w:tc>
        <w:tc>
          <w:tcPr>
            <w:tcW w:w="1700" w:type="dxa"/>
          </w:tcPr>
          <w:p w:rsidR="00000000" w:rsidRDefault="00A96728">
            <w:pPr>
              <w:jc w:val="right"/>
            </w:pPr>
            <w:r>
              <w:t>404.9</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Less: Accumulated depreciation on buildings</w:t>
            </w:r>
          </w:p>
        </w:tc>
        <w:tc>
          <w:tcPr>
            <w:tcW w:w="1702" w:type="dxa"/>
            <w:gridSpan w:val="2"/>
            <w:tcBorders>
              <w:bottom w:val="single" w:sz="18" w:space="0" w:color="auto"/>
            </w:tcBorders>
          </w:tcPr>
          <w:p w:rsidR="00000000" w:rsidRDefault="00A96728">
            <w:pPr>
              <w:jc w:val="right"/>
              <w:rPr>
                <w:b/>
              </w:rPr>
            </w:pPr>
            <w:r>
              <w:rPr>
                <w:b/>
              </w:rPr>
              <w:t>(11.3)</w:t>
            </w:r>
          </w:p>
        </w:tc>
        <w:tc>
          <w:tcPr>
            <w:tcW w:w="1700" w:type="dxa"/>
            <w:tcBorders>
              <w:bottom w:val="single" w:sz="18" w:space="0" w:color="auto"/>
            </w:tcBorders>
          </w:tcPr>
          <w:p w:rsidR="00000000" w:rsidRDefault="00A96728">
            <w:pPr>
              <w:jc w:val="right"/>
            </w:pPr>
            <w:r>
              <w:t>(3.9)</w:t>
            </w:r>
          </w:p>
        </w:tc>
        <w:tc>
          <w:tcPr>
            <w:tcW w:w="1702" w:type="dxa"/>
            <w:gridSpan w:val="2"/>
            <w:tcBorders>
              <w:bottom w:val="single" w:sz="18" w:space="0" w:color="auto"/>
            </w:tcBorders>
          </w:tcPr>
          <w:p w:rsidR="00000000" w:rsidRDefault="00A96728">
            <w:pPr>
              <w:jc w:val="right"/>
              <w:rPr>
                <w:b/>
              </w:rPr>
            </w:pPr>
            <w:r>
              <w:rPr>
                <w:b/>
              </w:rPr>
              <w:t>-</w:t>
            </w:r>
          </w:p>
        </w:tc>
        <w:tc>
          <w:tcPr>
            <w:tcW w:w="1700" w:type="dxa"/>
            <w:tcBorders>
              <w:bottom w:val="single" w:sz="18" w:space="0" w:color="auto"/>
            </w:tcBorders>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339.4</w:t>
            </w:r>
          </w:p>
        </w:tc>
        <w:tc>
          <w:tcPr>
            <w:tcW w:w="1700" w:type="dxa"/>
            <w:tcBorders>
              <w:bottom w:val="single" w:sz="18" w:space="0" w:color="auto"/>
            </w:tcBorders>
          </w:tcPr>
          <w:p w:rsidR="00000000" w:rsidRDefault="00A96728">
            <w:pPr>
              <w:jc w:val="right"/>
            </w:pPr>
            <w:r>
              <w:t>401.0</w:t>
            </w:r>
          </w:p>
        </w:tc>
        <w:tc>
          <w:tcPr>
            <w:tcW w:w="1702" w:type="dxa"/>
            <w:gridSpan w:val="2"/>
            <w:tcBorders>
              <w:bottom w:val="single" w:sz="18" w:space="0" w:color="auto"/>
            </w:tcBorders>
          </w:tcPr>
          <w:p w:rsidR="00000000" w:rsidRDefault="00A96728">
            <w:pPr>
              <w:jc w:val="right"/>
              <w:rPr>
                <w:b/>
              </w:rPr>
            </w:pPr>
            <w:r>
              <w:rPr>
                <w:b/>
              </w:rPr>
              <w:t>-</w:t>
            </w:r>
          </w:p>
        </w:tc>
        <w:tc>
          <w:tcPr>
            <w:tcW w:w="1700" w:type="dxa"/>
            <w:tcBorders>
              <w:bottom w:val="single" w:sz="18" w:space="0" w:color="auto"/>
            </w:tcBorders>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Leasehold improvements: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    At cost</w:t>
            </w:r>
          </w:p>
        </w:tc>
        <w:tc>
          <w:tcPr>
            <w:tcW w:w="1702" w:type="dxa"/>
            <w:gridSpan w:val="2"/>
          </w:tcPr>
          <w:p w:rsidR="00000000" w:rsidRDefault="00A96728">
            <w:pPr>
              <w:jc w:val="right"/>
              <w:rPr>
                <w:b/>
              </w:rPr>
            </w:pPr>
            <w:r>
              <w:rPr>
                <w:b/>
              </w:rPr>
              <w:t>309.8</w:t>
            </w:r>
          </w:p>
        </w:tc>
        <w:tc>
          <w:tcPr>
            <w:tcW w:w="1700" w:type="dxa"/>
          </w:tcPr>
          <w:p w:rsidR="00000000" w:rsidRDefault="00A96728">
            <w:pPr>
              <w:jc w:val="right"/>
            </w:pPr>
            <w:r>
              <w:t>174.5</w:t>
            </w:r>
          </w:p>
        </w:tc>
        <w:tc>
          <w:tcPr>
            <w:tcW w:w="1702" w:type="dxa"/>
            <w:gridSpan w:val="2"/>
          </w:tcPr>
          <w:p w:rsidR="00000000" w:rsidRDefault="00A96728">
            <w:pPr>
              <w:jc w:val="right"/>
              <w:rPr>
                <w:b/>
              </w:rPr>
            </w:pPr>
            <w:r>
              <w:rPr>
                <w:b/>
              </w:rPr>
              <w:t>125.3</w:t>
            </w:r>
          </w:p>
        </w:tc>
        <w:tc>
          <w:tcPr>
            <w:tcW w:w="1700" w:type="dxa"/>
          </w:tcPr>
          <w:p w:rsidR="00000000" w:rsidRDefault="00A96728">
            <w:pPr>
              <w:jc w:val="right"/>
            </w:pPr>
            <w:r>
              <w:t>60.0</w:t>
            </w:r>
          </w:p>
        </w:tc>
      </w:tr>
      <w:tr w:rsidR="00000000">
        <w:tblPrEx>
          <w:tblCellMar>
            <w:top w:w="0" w:type="dxa"/>
            <w:bottom w:w="0" w:type="dxa"/>
          </w:tblCellMar>
        </w:tblPrEx>
        <w:trPr>
          <w:cantSplit/>
        </w:trPr>
        <w:tc>
          <w:tcPr>
            <w:tcW w:w="5778" w:type="dxa"/>
          </w:tcPr>
          <w:p w:rsidR="00000000" w:rsidRDefault="00A96728">
            <w:pPr>
              <w:ind w:left="110"/>
            </w:pPr>
            <w:r>
              <w:t xml:space="preserve">    At directors' valuation 25 June 1995</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79.7</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40.6</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r>
              <w:rPr>
                <w:b/>
              </w:rPr>
              <w:t>309</w:t>
            </w:r>
            <w:r>
              <w:rPr>
                <w:b/>
              </w:rPr>
              <w:t>.8</w:t>
            </w:r>
          </w:p>
        </w:tc>
        <w:tc>
          <w:tcPr>
            <w:tcW w:w="1700" w:type="dxa"/>
          </w:tcPr>
          <w:p w:rsidR="00000000" w:rsidRDefault="00A96728">
            <w:pPr>
              <w:jc w:val="right"/>
            </w:pPr>
            <w:r>
              <w:t>254.2</w:t>
            </w:r>
          </w:p>
        </w:tc>
        <w:tc>
          <w:tcPr>
            <w:tcW w:w="1702" w:type="dxa"/>
            <w:gridSpan w:val="2"/>
          </w:tcPr>
          <w:p w:rsidR="00000000" w:rsidRDefault="00A96728">
            <w:pPr>
              <w:jc w:val="right"/>
              <w:rPr>
                <w:b/>
              </w:rPr>
            </w:pPr>
            <w:r>
              <w:rPr>
                <w:b/>
              </w:rPr>
              <w:t>125.3</w:t>
            </w:r>
          </w:p>
        </w:tc>
        <w:tc>
          <w:tcPr>
            <w:tcW w:w="1700" w:type="dxa"/>
          </w:tcPr>
          <w:p w:rsidR="00000000" w:rsidRDefault="00A96728">
            <w:pPr>
              <w:jc w:val="right"/>
            </w:pPr>
            <w:r>
              <w:t>100.6</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Less: Accumulated amortisation</w:t>
            </w:r>
          </w:p>
        </w:tc>
        <w:tc>
          <w:tcPr>
            <w:tcW w:w="1702" w:type="dxa"/>
            <w:gridSpan w:val="2"/>
            <w:tcBorders>
              <w:bottom w:val="single" w:sz="18" w:space="0" w:color="auto"/>
            </w:tcBorders>
          </w:tcPr>
          <w:p w:rsidR="00000000" w:rsidRDefault="00A96728">
            <w:pPr>
              <w:jc w:val="right"/>
              <w:rPr>
                <w:b/>
              </w:rPr>
            </w:pPr>
            <w:r>
              <w:rPr>
                <w:b/>
              </w:rPr>
              <w:t>(108.7)</w:t>
            </w:r>
          </w:p>
        </w:tc>
        <w:tc>
          <w:tcPr>
            <w:tcW w:w="1700" w:type="dxa"/>
            <w:tcBorders>
              <w:bottom w:val="single" w:sz="18" w:space="0" w:color="auto"/>
            </w:tcBorders>
          </w:tcPr>
          <w:p w:rsidR="00000000" w:rsidRDefault="00A96728">
            <w:pPr>
              <w:jc w:val="right"/>
            </w:pPr>
            <w:r>
              <w:t>(51.4)</w:t>
            </w:r>
          </w:p>
        </w:tc>
        <w:tc>
          <w:tcPr>
            <w:tcW w:w="1702" w:type="dxa"/>
            <w:gridSpan w:val="2"/>
            <w:tcBorders>
              <w:bottom w:val="single" w:sz="18" w:space="0" w:color="auto"/>
            </w:tcBorders>
          </w:tcPr>
          <w:p w:rsidR="00000000" w:rsidRDefault="00A96728">
            <w:pPr>
              <w:jc w:val="right"/>
              <w:rPr>
                <w:b/>
              </w:rPr>
            </w:pPr>
            <w:r>
              <w:rPr>
                <w:b/>
              </w:rPr>
              <w:t>(40.3)</w:t>
            </w:r>
          </w:p>
        </w:tc>
        <w:tc>
          <w:tcPr>
            <w:tcW w:w="1700" w:type="dxa"/>
            <w:tcBorders>
              <w:bottom w:val="single" w:sz="18" w:space="0" w:color="auto"/>
            </w:tcBorders>
          </w:tcPr>
          <w:p w:rsidR="00000000" w:rsidRDefault="00A96728">
            <w:pPr>
              <w:jc w:val="right"/>
            </w:pPr>
            <w:r>
              <w:t>(19.9)</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201.1</w:t>
            </w:r>
          </w:p>
        </w:tc>
        <w:tc>
          <w:tcPr>
            <w:tcW w:w="1700" w:type="dxa"/>
            <w:tcBorders>
              <w:bottom w:val="single" w:sz="18" w:space="0" w:color="auto"/>
            </w:tcBorders>
          </w:tcPr>
          <w:p w:rsidR="00000000" w:rsidRDefault="00A96728">
            <w:pPr>
              <w:jc w:val="right"/>
            </w:pPr>
            <w:r>
              <w:t>202.8</w:t>
            </w:r>
          </w:p>
        </w:tc>
        <w:tc>
          <w:tcPr>
            <w:tcW w:w="1702" w:type="dxa"/>
            <w:gridSpan w:val="2"/>
            <w:tcBorders>
              <w:bottom w:val="single" w:sz="18" w:space="0" w:color="auto"/>
            </w:tcBorders>
          </w:tcPr>
          <w:p w:rsidR="00000000" w:rsidRDefault="00A96728">
            <w:pPr>
              <w:jc w:val="right"/>
              <w:rPr>
                <w:b/>
              </w:rPr>
            </w:pPr>
            <w:r>
              <w:rPr>
                <w:b/>
              </w:rPr>
              <w:t>85.0</w:t>
            </w:r>
          </w:p>
        </w:tc>
        <w:tc>
          <w:tcPr>
            <w:tcW w:w="1700" w:type="dxa"/>
            <w:tcBorders>
              <w:bottom w:val="single" w:sz="18" w:space="0" w:color="auto"/>
            </w:tcBorders>
          </w:tcPr>
          <w:p w:rsidR="00000000" w:rsidRDefault="00A96728">
            <w:pPr>
              <w:jc w:val="right"/>
            </w:pPr>
            <w:r>
              <w:t>80.7</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Plant and equipment:</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    At cost</w:t>
            </w:r>
          </w:p>
        </w:tc>
        <w:tc>
          <w:tcPr>
            <w:tcW w:w="1702" w:type="dxa"/>
            <w:gridSpan w:val="2"/>
          </w:tcPr>
          <w:p w:rsidR="00000000" w:rsidRDefault="00A96728">
            <w:pPr>
              <w:jc w:val="right"/>
              <w:rPr>
                <w:b/>
              </w:rPr>
            </w:pPr>
            <w:r>
              <w:rPr>
                <w:b/>
              </w:rPr>
              <w:t>2,828.7</w:t>
            </w:r>
          </w:p>
        </w:tc>
        <w:tc>
          <w:tcPr>
            <w:tcW w:w="1700" w:type="dxa"/>
          </w:tcPr>
          <w:p w:rsidR="00000000" w:rsidRDefault="00A96728">
            <w:pPr>
              <w:jc w:val="right"/>
            </w:pPr>
            <w:r>
              <w:t>2,738.1</w:t>
            </w:r>
          </w:p>
        </w:tc>
        <w:tc>
          <w:tcPr>
            <w:tcW w:w="1702" w:type="dxa"/>
            <w:gridSpan w:val="2"/>
          </w:tcPr>
          <w:p w:rsidR="00000000" w:rsidRDefault="00A96728">
            <w:pPr>
              <w:jc w:val="right"/>
              <w:rPr>
                <w:b/>
              </w:rPr>
            </w:pPr>
            <w:r>
              <w:rPr>
                <w:b/>
              </w:rPr>
              <w:t>851.5</w:t>
            </w:r>
          </w:p>
        </w:tc>
        <w:tc>
          <w:tcPr>
            <w:tcW w:w="1700" w:type="dxa"/>
          </w:tcPr>
          <w:p w:rsidR="00000000" w:rsidRDefault="00A96728">
            <w:pPr>
              <w:jc w:val="right"/>
            </w:pPr>
            <w:r>
              <w:t>840.4</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 xml:space="preserve">    Less: Accumulated depreciation</w:t>
            </w:r>
          </w:p>
        </w:tc>
        <w:tc>
          <w:tcPr>
            <w:tcW w:w="1702" w:type="dxa"/>
            <w:gridSpan w:val="2"/>
            <w:tcBorders>
              <w:bottom w:val="single" w:sz="18" w:space="0" w:color="auto"/>
            </w:tcBorders>
          </w:tcPr>
          <w:p w:rsidR="00000000" w:rsidRDefault="00A96728">
            <w:pPr>
              <w:jc w:val="right"/>
              <w:rPr>
                <w:b/>
              </w:rPr>
            </w:pPr>
            <w:r>
              <w:rPr>
                <w:b/>
              </w:rPr>
              <w:t>(1,412.8)</w:t>
            </w:r>
          </w:p>
        </w:tc>
        <w:tc>
          <w:tcPr>
            <w:tcW w:w="1700" w:type="dxa"/>
            <w:tcBorders>
              <w:bottom w:val="single" w:sz="18" w:space="0" w:color="auto"/>
            </w:tcBorders>
          </w:tcPr>
          <w:p w:rsidR="00000000" w:rsidRDefault="00A96728">
            <w:pPr>
              <w:jc w:val="right"/>
            </w:pPr>
            <w:r>
              <w:t>(1,277.6)</w:t>
            </w:r>
          </w:p>
        </w:tc>
        <w:tc>
          <w:tcPr>
            <w:tcW w:w="1702" w:type="dxa"/>
            <w:gridSpan w:val="2"/>
            <w:tcBorders>
              <w:bottom w:val="single" w:sz="18" w:space="0" w:color="auto"/>
            </w:tcBorders>
          </w:tcPr>
          <w:p w:rsidR="00000000" w:rsidRDefault="00A96728">
            <w:pPr>
              <w:jc w:val="right"/>
              <w:rPr>
                <w:b/>
              </w:rPr>
            </w:pPr>
            <w:r>
              <w:rPr>
                <w:b/>
              </w:rPr>
              <w:t>(464.7)</w:t>
            </w:r>
          </w:p>
        </w:tc>
        <w:tc>
          <w:tcPr>
            <w:tcW w:w="1700" w:type="dxa"/>
            <w:tcBorders>
              <w:bottom w:val="single" w:sz="18" w:space="0" w:color="auto"/>
            </w:tcBorders>
          </w:tcPr>
          <w:p w:rsidR="00000000" w:rsidRDefault="00A96728">
            <w:pPr>
              <w:jc w:val="right"/>
            </w:pPr>
            <w:r>
              <w:t>(457.4)</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1,415.9</w:t>
            </w:r>
          </w:p>
        </w:tc>
        <w:tc>
          <w:tcPr>
            <w:tcW w:w="1700" w:type="dxa"/>
            <w:tcBorders>
              <w:bottom w:val="single" w:sz="18" w:space="0" w:color="auto"/>
            </w:tcBorders>
          </w:tcPr>
          <w:p w:rsidR="00000000" w:rsidRDefault="00A96728">
            <w:pPr>
              <w:jc w:val="right"/>
            </w:pPr>
            <w:r>
              <w:t>1,460.5</w:t>
            </w:r>
          </w:p>
        </w:tc>
        <w:tc>
          <w:tcPr>
            <w:tcW w:w="1702" w:type="dxa"/>
            <w:gridSpan w:val="2"/>
            <w:tcBorders>
              <w:bottom w:val="single" w:sz="18" w:space="0" w:color="auto"/>
            </w:tcBorders>
          </w:tcPr>
          <w:p w:rsidR="00000000" w:rsidRDefault="00A96728">
            <w:pPr>
              <w:jc w:val="right"/>
              <w:rPr>
                <w:b/>
              </w:rPr>
            </w:pPr>
            <w:r>
              <w:rPr>
                <w:b/>
              </w:rPr>
              <w:t>386.8</w:t>
            </w:r>
          </w:p>
        </w:tc>
        <w:tc>
          <w:tcPr>
            <w:tcW w:w="1700" w:type="dxa"/>
            <w:tcBorders>
              <w:bottom w:val="single" w:sz="18" w:space="0" w:color="auto"/>
            </w:tcBorders>
          </w:tcPr>
          <w:p w:rsidR="00000000" w:rsidRDefault="00A96728">
            <w:pPr>
              <w:jc w:val="right"/>
            </w:pPr>
            <w:r>
              <w:t>383.0</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2,096.1</w:t>
            </w:r>
          </w:p>
        </w:tc>
        <w:tc>
          <w:tcPr>
            <w:tcW w:w="1700" w:type="dxa"/>
            <w:tcBorders>
              <w:bottom w:val="single" w:sz="18" w:space="0" w:color="auto"/>
            </w:tcBorders>
          </w:tcPr>
          <w:p w:rsidR="00000000" w:rsidRDefault="00A96728">
            <w:pPr>
              <w:jc w:val="right"/>
            </w:pPr>
            <w:r>
              <w:t>2,130.3</w:t>
            </w:r>
          </w:p>
        </w:tc>
        <w:tc>
          <w:tcPr>
            <w:tcW w:w="1702" w:type="dxa"/>
            <w:gridSpan w:val="2"/>
            <w:tcBorders>
              <w:bottom w:val="single" w:sz="18" w:space="0" w:color="auto"/>
            </w:tcBorders>
          </w:tcPr>
          <w:p w:rsidR="00000000" w:rsidRDefault="00A96728">
            <w:pPr>
              <w:jc w:val="right"/>
              <w:rPr>
                <w:b/>
              </w:rPr>
            </w:pPr>
            <w:r>
              <w:rPr>
                <w:b/>
              </w:rPr>
              <w:t>471.8</w:t>
            </w:r>
          </w:p>
        </w:tc>
        <w:tc>
          <w:tcPr>
            <w:tcW w:w="1700" w:type="dxa"/>
            <w:tcBorders>
              <w:bottom w:val="single" w:sz="18" w:space="0" w:color="auto"/>
            </w:tcBorders>
          </w:tcPr>
          <w:p w:rsidR="00000000" w:rsidRDefault="00A96728">
            <w:pPr>
              <w:jc w:val="right"/>
            </w:pPr>
            <w:r>
              <w:t>463.7</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A96728">
            <w:pPr>
              <w:ind w:left="110"/>
            </w:pPr>
            <w:r>
              <w:rPr>
                <w:b/>
                <w:vanish/>
              </w:rPr>
              <w:t>[DULON]</w:t>
            </w:r>
            <w:r>
              <w:rPr>
                <w:b/>
              </w:rPr>
              <w:t>Total property, plant and equipment - net book value</w:t>
            </w:r>
          </w:p>
        </w:tc>
        <w:tc>
          <w:tcPr>
            <w:tcW w:w="1702" w:type="dxa"/>
            <w:gridSpan w:val="2"/>
            <w:tcBorders>
              <w:bottom w:val="double" w:sz="18" w:space="0" w:color="auto"/>
            </w:tcBorders>
          </w:tcPr>
          <w:p w:rsidR="00000000" w:rsidRDefault="00A96728">
            <w:pPr>
              <w:jc w:val="right"/>
              <w:rPr>
                <w:b/>
              </w:rPr>
            </w:pPr>
            <w:r>
              <w:rPr>
                <w:b/>
              </w:rPr>
              <w:t>2,1</w:t>
            </w:r>
            <w:r>
              <w:rPr>
                <w:b/>
              </w:rPr>
              <w:t>94.1</w:t>
            </w:r>
          </w:p>
        </w:tc>
        <w:tc>
          <w:tcPr>
            <w:tcW w:w="1700" w:type="dxa"/>
            <w:tcBorders>
              <w:bottom w:val="double" w:sz="18" w:space="0" w:color="auto"/>
            </w:tcBorders>
          </w:tcPr>
          <w:p w:rsidR="00000000" w:rsidRDefault="00A96728">
            <w:pPr>
              <w:jc w:val="right"/>
            </w:pPr>
            <w:r>
              <w:t>2,216.3</w:t>
            </w:r>
          </w:p>
        </w:tc>
        <w:tc>
          <w:tcPr>
            <w:tcW w:w="1702" w:type="dxa"/>
            <w:gridSpan w:val="2"/>
            <w:tcBorders>
              <w:bottom w:val="double" w:sz="18" w:space="0" w:color="auto"/>
            </w:tcBorders>
          </w:tcPr>
          <w:p w:rsidR="00000000" w:rsidRDefault="00A96728">
            <w:pPr>
              <w:jc w:val="right"/>
              <w:rPr>
                <w:b/>
              </w:rPr>
            </w:pPr>
            <w:r>
              <w:rPr>
                <w:b/>
              </w:rPr>
              <w:t>471.8</w:t>
            </w:r>
          </w:p>
        </w:tc>
        <w:tc>
          <w:tcPr>
            <w:tcW w:w="1700" w:type="dxa"/>
            <w:tcBorders>
              <w:bottom w:val="double" w:sz="18" w:space="0" w:color="auto"/>
            </w:tcBorders>
          </w:tcPr>
          <w:p w:rsidR="00000000" w:rsidRDefault="00A96728">
            <w:pPr>
              <w:jc w:val="right"/>
            </w:pPr>
            <w:r>
              <w:t>463.7</w:t>
            </w:r>
          </w:p>
        </w:tc>
      </w:tr>
    </w:tbl>
    <w:p w:rsidR="00000000" w:rsidRDefault="00A96728"/>
    <w:p w:rsidR="00000000" w:rsidRDefault="00A96728"/>
    <w:p w:rsidR="00000000" w:rsidRDefault="00A96728">
      <w:r>
        <w:t>Following the change in the basis of measurement for all non-current assets, as set out in Note l(J), all amounts that were previously measured and disclosed as 'at valuation' are now measured and disclosed as 'at cost' in the current year.  As the change in policy relates to the basis of measurement of the assets and not simply the disclosure, the prior year comparatives have not been adjusted.</w:t>
      </w:r>
    </w:p>
    <w:p w:rsidR="00000000" w:rsidRDefault="00A96728"/>
    <w:p w:rsidR="00000000" w:rsidRDefault="00A96728">
      <w:pPr>
        <w:rPr>
          <w:b/>
        </w:rPr>
      </w:pPr>
      <w:r>
        <w:rPr>
          <w:b/>
        </w:rPr>
        <w:t>Reconciliations</w:t>
      </w:r>
    </w:p>
    <w:p w:rsidR="00000000" w:rsidRDefault="00A96728"/>
    <w:p w:rsidR="00000000" w:rsidRDefault="00A96728">
      <w:r>
        <w:t>Reconciliations of the carrying amounts of each class of</w:t>
      </w:r>
      <w:r>
        <w:t xml:space="preserve"> non-current property, plant and equipment at the beginning and end of the current and previous financial periods are set out below:</w:t>
      </w:r>
    </w:p>
    <w:p w:rsidR="00000000" w:rsidRDefault="00A96728"/>
    <w:tbl>
      <w:tblPr>
        <w:tblW w:w="0" w:type="auto"/>
        <w:tblLayout w:type="fixed"/>
        <w:tblLook w:val="0000"/>
      </w:tblPr>
      <w:tblGrid>
        <w:gridCol w:w="5778"/>
        <w:gridCol w:w="1702"/>
        <w:gridCol w:w="1700"/>
        <w:gridCol w:w="1702"/>
        <w:gridCol w:w="1700"/>
      </w:tblGrid>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jc w:val="right"/>
              <w:rPr>
                <w:b/>
              </w:rPr>
            </w:pPr>
            <w:r>
              <w:rPr>
                <w:b/>
              </w:rPr>
              <w:t>Warehouse,</w:t>
            </w:r>
          </w:p>
        </w:tc>
        <w:tc>
          <w:tcPr>
            <w:tcW w:w="1702" w:type="dxa"/>
          </w:tcPr>
          <w:p w:rsidR="00000000" w:rsidRDefault="00A96728">
            <w:pPr>
              <w:jc w:val="right"/>
              <w:rPr>
                <w:b/>
              </w:rPr>
            </w:pPr>
          </w:p>
        </w:tc>
        <w:tc>
          <w:tcPr>
            <w:tcW w:w="1700" w:type="dxa"/>
          </w:tcPr>
          <w:p w:rsidR="00000000" w:rsidRDefault="00A96728">
            <w:pPr>
              <w:jc w:val="right"/>
              <w:rPr>
                <w:b/>
              </w:rPr>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jc w:val="right"/>
              <w:rPr>
                <w:b/>
              </w:rPr>
            </w:pPr>
            <w:r>
              <w:rPr>
                <w:b/>
              </w:rPr>
              <w:t>Development</w:t>
            </w:r>
          </w:p>
        </w:tc>
        <w:tc>
          <w:tcPr>
            <w:tcW w:w="1700" w:type="dxa"/>
          </w:tcPr>
          <w:p w:rsidR="00000000" w:rsidRDefault="00A96728">
            <w:pPr>
              <w:jc w:val="right"/>
              <w:rPr>
                <w:b/>
              </w:rPr>
            </w:pPr>
            <w:r>
              <w:rPr>
                <w:b/>
              </w:rPr>
              <w:t>retail and other</w:t>
            </w:r>
          </w:p>
        </w:tc>
        <w:tc>
          <w:tcPr>
            <w:tcW w:w="1702" w:type="dxa"/>
          </w:tcPr>
          <w:p w:rsidR="00000000" w:rsidRDefault="00A96728">
            <w:pPr>
              <w:jc w:val="right"/>
              <w:rPr>
                <w:b/>
              </w:rPr>
            </w:pPr>
            <w:r>
              <w:rPr>
                <w:b/>
              </w:rPr>
              <w:t>Leasehold</w:t>
            </w:r>
          </w:p>
        </w:tc>
        <w:tc>
          <w:tcPr>
            <w:tcW w:w="1700" w:type="dxa"/>
          </w:tcPr>
          <w:p w:rsidR="00000000" w:rsidRDefault="00A96728">
            <w:pPr>
              <w:jc w:val="right"/>
              <w:rPr>
                <w:b/>
              </w:rPr>
            </w:pPr>
            <w:r>
              <w:rPr>
                <w:b/>
              </w:rPr>
              <w:t>Plant and</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tcBorders>
              <w:bottom w:val="single" w:sz="18" w:space="0" w:color="auto"/>
            </w:tcBorders>
          </w:tcPr>
          <w:p w:rsidR="00000000" w:rsidRDefault="00A96728">
            <w:pPr>
              <w:jc w:val="right"/>
              <w:rPr>
                <w:b/>
              </w:rPr>
            </w:pPr>
            <w:r>
              <w:rPr>
                <w:b/>
              </w:rPr>
              <w:t>properties</w:t>
            </w:r>
          </w:p>
        </w:tc>
        <w:tc>
          <w:tcPr>
            <w:tcW w:w="1700" w:type="dxa"/>
            <w:tcBorders>
              <w:bottom w:val="single" w:sz="18" w:space="0" w:color="auto"/>
            </w:tcBorders>
          </w:tcPr>
          <w:p w:rsidR="00000000" w:rsidRDefault="00A96728">
            <w:pPr>
              <w:jc w:val="right"/>
              <w:rPr>
                <w:b/>
              </w:rPr>
            </w:pPr>
            <w:r>
              <w:rPr>
                <w:b/>
              </w:rPr>
              <w:t>properties</w:t>
            </w:r>
          </w:p>
        </w:tc>
        <w:tc>
          <w:tcPr>
            <w:tcW w:w="1702" w:type="dxa"/>
            <w:tcBorders>
              <w:bottom w:val="single" w:sz="18" w:space="0" w:color="auto"/>
            </w:tcBorders>
          </w:tcPr>
          <w:p w:rsidR="00000000" w:rsidRDefault="00A96728">
            <w:pPr>
              <w:jc w:val="right"/>
              <w:rPr>
                <w:b/>
              </w:rPr>
            </w:pPr>
            <w:r>
              <w:rPr>
                <w:b/>
              </w:rPr>
              <w:t>improvements</w:t>
            </w:r>
          </w:p>
        </w:tc>
        <w:tc>
          <w:tcPr>
            <w:tcW w:w="1700" w:type="dxa"/>
            <w:tcBorders>
              <w:bottom w:val="single" w:sz="18" w:space="0" w:color="auto"/>
            </w:tcBorders>
          </w:tcPr>
          <w:p w:rsidR="00000000" w:rsidRDefault="00A96728">
            <w:pPr>
              <w:jc w:val="right"/>
              <w:rPr>
                <w:b/>
              </w:rPr>
            </w:pPr>
            <w:r>
              <w:rPr>
                <w:b/>
              </w:rPr>
              <w:t>equipment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Consolidated - 2000</w:t>
            </w:r>
          </w:p>
        </w:tc>
        <w:tc>
          <w:tcPr>
            <w:tcW w:w="1702" w:type="dxa"/>
          </w:tcPr>
          <w:p w:rsidR="00000000" w:rsidRDefault="00A96728">
            <w:pPr>
              <w:ind w:left="110"/>
              <w:jc w:val="right"/>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Carrying amount at start of period</w:t>
            </w:r>
          </w:p>
        </w:tc>
        <w:tc>
          <w:tcPr>
            <w:tcW w:w="1702" w:type="dxa"/>
          </w:tcPr>
          <w:p w:rsidR="00000000" w:rsidRDefault="00A96728">
            <w:pPr>
              <w:jc w:val="right"/>
              <w:rPr>
                <w:b/>
              </w:rPr>
            </w:pPr>
            <w:r>
              <w:rPr>
                <w:b/>
              </w:rPr>
              <w:t>66.0</w:t>
            </w:r>
          </w:p>
        </w:tc>
        <w:tc>
          <w:tcPr>
            <w:tcW w:w="1700" w:type="dxa"/>
          </w:tcPr>
          <w:p w:rsidR="00000000" w:rsidRDefault="00A96728">
            <w:pPr>
              <w:jc w:val="right"/>
              <w:rPr>
                <w:b/>
              </w:rPr>
            </w:pPr>
            <w:r>
              <w:rPr>
                <w:b/>
              </w:rPr>
              <w:t>401.0</w:t>
            </w:r>
          </w:p>
        </w:tc>
        <w:tc>
          <w:tcPr>
            <w:tcW w:w="1702" w:type="dxa"/>
          </w:tcPr>
          <w:p w:rsidR="00000000" w:rsidRDefault="00A96728">
            <w:pPr>
              <w:jc w:val="right"/>
              <w:rPr>
                <w:b/>
              </w:rPr>
            </w:pPr>
            <w:r>
              <w:rPr>
                <w:b/>
              </w:rPr>
              <w:t>202.8</w:t>
            </w:r>
          </w:p>
        </w:tc>
        <w:tc>
          <w:tcPr>
            <w:tcW w:w="1700" w:type="dxa"/>
          </w:tcPr>
          <w:p w:rsidR="00000000" w:rsidRDefault="00A96728">
            <w:pPr>
              <w:jc w:val="right"/>
              <w:rPr>
                <w:b/>
              </w:rPr>
            </w:pPr>
            <w:r>
              <w:rPr>
                <w:b/>
              </w:rPr>
              <w:t>1,460.5</w:t>
            </w:r>
          </w:p>
        </w:tc>
      </w:tr>
      <w:tr w:rsidR="00000000">
        <w:tblPrEx>
          <w:tblCellMar>
            <w:top w:w="0" w:type="dxa"/>
            <w:bottom w:w="0" w:type="dxa"/>
          </w:tblCellMar>
        </w:tblPrEx>
        <w:trPr>
          <w:cantSplit/>
        </w:trPr>
        <w:tc>
          <w:tcPr>
            <w:tcW w:w="5778" w:type="dxa"/>
          </w:tcPr>
          <w:p w:rsidR="00000000" w:rsidRDefault="00A96728">
            <w:pPr>
              <w:ind w:left="110"/>
            </w:pPr>
            <w:r>
              <w:t>Additions</w:t>
            </w:r>
          </w:p>
        </w:tc>
        <w:tc>
          <w:tcPr>
            <w:tcW w:w="1702" w:type="dxa"/>
          </w:tcPr>
          <w:p w:rsidR="00000000" w:rsidRDefault="00A96728">
            <w:pPr>
              <w:jc w:val="right"/>
              <w:rPr>
                <w:b/>
              </w:rPr>
            </w:pPr>
            <w:r>
              <w:rPr>
                <w:b/>
              </w:rPr>
              <w:t>57.0</w:t>
            </w:r>
          </w:p>
        </w:tc>
        <w:tc>
          <w:tcPr>
            <w:tcW w:w="1700" w:type="dxa"/>
          </w:tcPr>
          <w:p w:rsidR="00000000" w:rsidRDefault="00A96728">
            <w:pPr>
              <w:jc w:val="right"/>
              <w:rPr>
                <w:b/>
              </w:rPr>
            </w:pPr>
            <w:r>
              <w:rPr>
                <w:b/>
              </w:rPr>
              <w:t>8.9</w:t>
            </w:r>
          </w:p>
        </w:tc>
        <w:tc>
          <w:tcPr>
            <w:tcW w:w="1702" w:type="dxa"/>
          </w:tcPr>
          <w:p w:rsidR="00000000" w:rsidRDefault="00A96728">
            <w:pPr>
              <w:jc w:val="right"/>
              <w:rPr>
                <w:b/>
              </w:rPr>
            </w:pPr>
            <w:r>
              <w:rPr>
                <w:b/>
              </w:rPr>
              <w:t>29.1</w:t>
            </w:r>
          </w:p>
        </w:tc>
        <w:tc>
          <w:tcPr>
            <w:tcW w:w="1700" w:type="dxa"/>
          </w:tcPr>
          <w:p w:rsidR="00000000" w:rsidRDefault="00A96728">
            <w:pPr>
              <w:jc w:val="right"/>
              <w:rPr>
                <w:b/>
              </w:rPr>
            </w:pPr>
            <w:r>
              <w:rPr>
                <w:b/>
              </w:rPr>
              <w:t>314.2</w:t>
            </w:r>
          </w:p>
        </w:tc>
      </w:tr>
      <w:tr w:rsidR="00000000">
        <w:tblPrEx>
          <w:tblCellMar>
            <w:top w:w="0" w:type="dxa"/>
            <w:bottom w:w="0" w:type="dxa"/>
          </w:tblCellMar>
        </w:tblPrEx>
        <w:trPr>
          <w:cantSplit/>
        </w:trPr>
        <w:tc>
          <w:tcPr>
            <w:tcW w:w="5778" w:type="dxa"/>
          </w:tcPr>
          <w:p w:rsidR="00000000" w:rsidRDefault="00A96728">
            <w:pPr>
              <w:ind w:left="110"/>
            </w:pPr>
            <w:r>
              <w:t>Disposals</w:t>
            </w:r>
          </w:p>
        </w:tc>
        <w:tc>
          <w:tcPr>
            <w:tcW w:w="1702" w:type="dxa"/>
          </w:tcPr>
          <w:p w:rsidR="00000000" w:rsidRDefault="00A96728">
            <w:pPr>
              <w:jc w:val="right"/>
              <w:rPr>
                <w:b/>
              </w:rPr>
            </w:pPr>
            <w:r>
              <w:rPr>
                <w:b/>
              </w:rPr>
              <w:t>(26.2)</w:t>
            </w:r>
          </w:p>
        </w:tc>
        <w:tc>
          <w:tcPr>
            <w:tcW w:w="1700" w:type="dxa"/>
          </w:tcPr>
          <w:p w:rsidR="00000000" w:rsidRDefault="00A96728">
            <w:pPr>
              <w:jc w:val="right"/>
              <w:rPr>
                <w:b/>
              </w:rPr>
            </w:pPr>
            <w:r>
              <w:rPr>
                <w:b/>
              </w:rPr>
              <w:t>(1.4)</w:t>
            </w:r>
          </w:p>
        </w:tc>
        <w:tc>
          <w:tcPr>
            <w:tcW w:w="1702" w:type="dxa"/>
          </w:tcPr>
          <w:p w:rsidR="00000000" w:rsidRDefault="00A96728">
            <w:pPr>
              <w:jc w:val="right"/>
              <w:rPr>
                <w:b/>
              </w:rPr>
            </w:pPr>
            <w:r>
              <w:rPr>
                <w:b/>
              </w:rPr>
              <w:t>(6.7)</w:t>
            </w:r>
          </w:p>
        </w:tc>
        <w:tc>
          <w:tcPr>
            <w:tcW w:w="1700" w:type="dxa"/>
          </w:tcPr>
          <w:p w:rsidR="00000000" w:rsidRDefault="00A96728">
            <w:pPr>
              <w:jc w:val="right"/>
              <w:rPr>
                <w:b/>
              </w:rPr>
            </w:pPr>
            <w:r>
              <w:rPr>
                <w:b/>
              </w:rPr>
              <w:t>(105.2)</w:t>
            </w:r>
          </w:p>
        </w:tc>
      </w:tr>
      <w:tr w:rsidR="00000000">
        <w:tblPrEx>
          <w:tblCellMar>
            <w:top w:w="0" w:type="dxa"/>
            <w:bottom w:w="0" w:type="dxa"/>
          </w:tblCellMar>
        </w:tblPrEx>
        <w:trPr>
          <w:cantSplit/>
        </w:trPr>
        <w:tc>
          <w:tcPr>
            <w:tcW w:w="5778" w:type="dxa"/>
          </w:tcPr>
          <w:p w:rsidR="00000000" w:rsidRDefault="00A96728">
            <w:pPr>
              <w:ind w:left="110"/>
            </w:pPr>
            <w:r>
              <w:t>Depreciation/amortisation expense</w:t>
            </w:r>
          </w:p>
        </w:tc>
        <w:tc>
          <w:tcPr>
            <w:tcW w:w="1702" w:type="dxa"/>
          </w:tcPr>
          <w:p w:rsidR="00000000" w:rsidRDefault="00A96728">
            <w:pPr>
              <w:jc w:val="right"/>
              <w:rPr>
                <w:b/>
              </w:rPr>
            </w:pPr>
            <w:r>
              <w:rPr>
                <w:b/>
              </w:rPr>
              <w:t>(0.8)</w:t>
            </w:r>
          </w:p>
        </w:tc>
        <w:tc>
          <w:tcPr>
            <w:tcW w:w="1700" w:type="dxa"/>
          </w:tcPr>
          <w:p w:rsidR="00000000" w:rsidRDefault="00A96728">
            <w:pPr>
              <w:jc w:val="right"/>
              <w:rPr>
                <w:b/>
              </w:rPr>
            </w:pPr>
            <w:r>
              <w:rPr>
                <w:b/>
              </w:rPr>
              <w:t>(8.2</w:t>
            </w:r>
            <w:r>
              <w:rPr>
                <w:b/>
              </w:rPr>
              <w:t>)</w:t>
            </w:r>
          </w:p>
        </w:tc>
        <w:tc>
          <w:tcPr>
            <w:tcW w:w="1702" w:type="dxa"/>
          </w:tcPr>
          <w:p w:rsidR="00000000" w:rsidRDefault="00A96728">
            <w:pPr>
              <w:jc w:val="right"/>
              <w:rPr>
                <w:b/>
              </w:rPr>
            </w:pPr>
            <w:r>
              <w:rPr>
                <w:b/>
              </w:rPr>
              <w:t>(24.1)</w:t>
            </w:r>
          </w:p>
        </w:tc>
        <w:tc>
          <w:tcPr>
            <w:tcW w:w="1700" w:type="dxa"/>
          </w:tcPr>
          <w:p w:rsidR="00000000" w:rsidRDefault="00A96728">
            <w:pPr>
              <w:jc w:val="right"/>
              <w:rPr>
                <w:b/>
              </w:rPr>
            </w:pPr>
            <w:r>
              <w:rPr>
                <w:b/>
              </w:rPr>
              <w:t>(247.5)</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Transfers (to)/from current assets</w:t>
            </w:r>
          </w:p>
        </w:tc>
        <w:tc>
          <w:tcPr>
            <w:tcW w:w="1702" w:type="dxa"/>
            <w:tcBorders>
              <w:bottom w:val="single" w:sz="18" w:space="0" w:color="auto"/>
            </w:tcBorders>
          </w:tcPr>
          <w:p w:rsidR="00000000" w:rsidRDefault="00A96728">
            <w:pPr>
              <w:jc w:val="right"/>
              <w:rPr>
                <w:b/>
              </w:rPr>
            </w:pPr>
            <w:r>
              <w:rPr>
                <w:b/>
              </w:rPr>
              <w:t>43.7</w:t>
            </w:r>
          </w:p>
        </w:tc>
        <w:tc>
          <w:tcPr>
            <w:tcW w:w="1700" w:type="dxa"/>
            <w:tcBorders>
              <w:bottom w:val="single" w:sz="18" w:space="0" w:color="auto"/>
            </w:tcBorders>
          </w:tcPr>
          <w:p w:rsidR="00000000" w:rsidRDefault="00A96728">
            <w:pPr>
              <w:jc w:val="right"/>
              <w:rPr>
                <w:b/>
              </w:rPr>
            </w:pPr>
            <w:r>
              <w:rPr>
                <w:b/>
              </w:rPr>
              <w:t>(60.9)</w:t>
            </w:r>
          </w:p>
        </w:tc>
        <w:tc>
          <w:tcPr>
            <w:tcW w:w="1702" w:type="dxa"/>
            <w:tcBorders>
              <w:bottom w:val="single" w:sz="18" w:space="0" w:color="auto"/>
            </w:tcBorders>
          </w:tcPr>
          <w:p w:rsidR="00000000" w:rsidRDefault="00A96728">
            <w:pPr>
              <w:jc w:val="right"/>
              <w:rPr>
                <w:b/>
              </w:rPr>
            </w:pPr>
            <w:r>
              <w:rPr>
                <w:b/>
              </w:rPr>
              <w:t>-</w:t>
            </w:r>
          </w:p>
        </w:tc>
        <w:tc>
          <w:tcPr>
            <w:tcW w:w="1700" w:type="dxa"/>
            <w:tcBorders>
              <w:bottom w:val="single" w:sz="18" w:space="0" w:color="auto"/>
            </w:tcBorders>
          </w:tcPr>
          <w:p w:rsidR="00000000" w:rsidRDefault="00A96728">
            <w:pPr>
              <w:jc w:val="right"/>
              <w:rPr>
                <w:b/>
              </w:rPr>
            </w:pPr>
            <w:r>
              <w:rPr>
                <w:b/>
              </w:rPr>
              <w:t>(6.1)</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rPr>
                <w:b/>
              </w:rPr>
            </w:pPr>
          </w:p>
        </w:tc>
        <w:tc>
          <w:tcPr>
            <w:tcW w:w="1702" w:type="dxa"/>
          </w:tcPr>
          <w:p w:rsidR="00000000" w:rsidRDefault="00A96728">
            <w:pPr>
              <w:ind w:left="110"/>
              <w:jc w:val="right"/>
              <w:rPr>
                <w:b/>
              </w:rPr>
            </w:pPr>
          </w:p>
        </w:tc>
        <w:tc>
          <w:tcPr>
            <w:tcW w:w="1700" w:type="dxa"/>
          </w:tcPr>
          <w:p w:rsidR="00000000" w:rsidRDefault="00A96728">
            <w:pPr>
              <w:ind w:left="110"/>
              <w:jc w:val="right"/>
              <w:rPr>
                <w:b/>
              </w:rPr>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Carrying amount at end of period</w:t>
            </w:r>
          </w:p>
        </w:tc>
        <w:tc>
          <w:tcPr>
            <w:tcW w:w="1702" w:type="dxa"/>
            <w:tcBorders>
              <w:bottom w:val="single" w:sz="18" w:space="0" w:color="auto"/>
            </w:tcBorders>
          </w:tcPr>
          <w:p w:rsidR="00000000" w:rsidRDefault="00A96728">
            <w:pPr>
              <w:jc w:val="right"/>
              <w:rPr>
                <w:b/>
              </w:rPr>
            </w:pPr>
            <w:r>
              <w:rPr>
                <w:b/>
              </w:rPr>
              <w:t>139.7</w:t>
            </w:r>
          </w:p>
        </w:tc>
        <w:tc>
          <w:tcPr>
            <w:tcW w:w="1700" w:type="dxa"/>
            <w:tcBorders>
              <w:bottom w:val="single" w:sz="18" w:space="0" w:color="auto"/>
            </w:tcBorders>
          </w:tcPr>
          <w:p w:rsidR="00000000" w:rsidRDefault="00A96728">
            <w:pPr>
              <w:jc w:val="right"/>
              <w:rPr>
                <w:b/>
              </w:rPr>
            </w:pPr>
            <w:r>
              <w:rPr>
                <w:b/>
              </w:rPr>
              <w:t>339.4</w:t>
            </w:r>
          </w:p>
        </w:tc>
        <w:tc>
          <w:tcPr>
            <w:tcW w:w="1702" w:type="dxa"/>
            <w:tcBorders>
              <w:bottom w:val="single" w:sz="18" w:space="0" w:color="auto"/>
            </w:tcBorders>
          </w:tcPr>
          <w:p w:rsidR="00000000" w:rsidRDefault="00A96728">
            <w:pPr>
              <w:jc w:val="right"/>
              <w:rPr>
                <w:b/>
              </w:rPr>
            </w:pPr>
            <w:r>
              <w:rPr>
                <w:b/>
              </w:rPr>
              <w:t>201.1</w:t>
            </w:r>
          </w:p>
        </w:tc>
        <w:tc>
          <w:tcPr>
            <w:tcW w:w="1700" w:type="dxa"/>
            <w:tcBorders>
              <w:bottom w:val="single" w:sz="18" w:space="0" w:color="auto"/>
            </w:tcBorders>
          </w:tcPr>
          <w:p w:rsidR="00000000" w:rsidRDefault="00A96728">
            <w:pPr>
              <w:jc w:val="right"/>
              <w:rPr>
                <w:b/>
              </w:rPr>
            </w:pPr>
            <w:r>
              <w:rPr>
                <w:b/>
              </w:rPr>
              <w:t>1,415.9</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Consolidated - 1999</w:t>
            </w:r>
          </w:p>
        </w:tc>
        <w:tc>
          <w:tcPr>
            <w:tcW w:w="1702" w:type="dxa"/>
          </w:tcPr>
          <w:p w:rsidR="00000000" w:rsidRDefault="00A96728">
            <w:pPr>
              <w:ind w:left="110"/>
              <w:jc w:val="right"/>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Carrying amount at start of period</w:t>
            </w:r>
          </w:p>
        </w:tc>
        <w:tc>
          <w:tcPr>
            <w:tcW w:w="1702" w:type="dxa"/>
          </w:tcPr>
          <w:p w:rsidR="00000000" w:rsidRDefault="00A96728">
            <w:pPr>
              <w:jc w:val="right"/>
            </w:pPr>
            <w:r>
              <w:t>67.7</w:t>
            </w:r>
          </w:p>
        </w:tc>
        <w:tc>
          <w:tcPr>
            <w:tcW w:w="1700" w:type="dxa"/>
          </w:tcPr>
          <w:p w:rsidR="00000000" w:rsidRDefault="00A96728">
            <w:pPr>
              <w:jc w:val="right"/>
            </w:pPr>
            <w:r>
              <w:t>367.2</w:t>
            </w:r>
          </w:p>
        </w:tc>
        <w:tc>
          <w:tcPr>
            <w:tcW w:w="1702" w:type="dxa"/>
          </w:tcPr>
          <w:p w:rsidR="00000000" w:rsidRDefault="00A96728">
            <w:pPr>
              <w:jc w:val="right"/>
            </w:pPr>
            <w:r>
              <w:t>157.6</w:t>
            </w:r>
          </w:p>
        </w:tc>
        <w:tc>
          <w:tcPr>
            <w:tcW w:w="1700" w:type="dxa"/>
          </w:tcPr>
          <w:p w:rsidR="00000000" w:rsidRDefault="00A96728">
            <w:pPr>
              <w:jc w:val="right"/>
            </w:pPr>
            <w:r>
              <w:t>1,211.7</w:t>
            </w:r>
          </w:p>
        </w:tc>
      </w:tr>
      <w:tr w:rsidR="00000000">
        <w:tblPrEx>
          <w:tblCellMar>
            <w:top w:w="0" w:type="dxa"/>
            <w:bottom w:w="0" w:type="dxa"/>
          </w:tblCellMar>
        </w:tblPrEx>
        <w:trPr>
          <w:cantSplit/>
        </w:trPr>
        <w:tc>
          <w:tcPr>
            <w:tcW w:w="5778" w:type="dxa"/>
          </w:tcPr>
          <w:p w:rsidR="00000000" w:rsidRDefault="00A96728">
            <w:pPr>
              <w:ind w:left="110"/>
            </w:pPr>
            <w:r>
              <w:t>Additions</w:t>
            </w:r>
          </w:p>
        </w:tc>
        <w:tc>
          <w:tcPr>
            <w:tcW w:w="1702" w:type="dxa"/>
          </w:tcPr>
          <w:p w:rsidR="00000000" w:rsidRDefault="00A96728">
            <w:pPr>
              <w:jc w:val="right"/>
            </w:pPr>
            <w:r>
              <w:t>75.0</w:t>
            </w:r>
          </w:p>
        </w:tc>
        <w:tc>
          <w:tcPr>
            <w:tcW w:w="1700" w:type="dxa"/>
          </w:tcPr>
          <w:p w:rsidR="00000000" w:rsidRDefault="00A96728">
            <w:pPr>
              <w:jc w:val="right"/>
            </w:pPr>
            <w:r>
              <w:t>42.2</w:t>
            </w:r>
          </w:p>
        </w:tc>
        <w:tc>
          <w:tcPr>
            <w:tcW w:w="1702" w:type="dxa"/>
          </w:tcPr>
          <w:p w:rsidR="00000000" w:rsidRDefault="00A96728">
            <w:pPr>
              <w:jc w:val="right"/>
            </w:pPr>
            <w:r>
              <w:t>54.0</w:t>
            </w:r>
          </w:p>
        </w:tc>
        <w:tc>
          <w:tcPr>
            <w:tcW w:w="1700" w:type="dxa"/>
          </w:tcPr>
          <w:p w:rsidR="00000000" w:rsidRDefault="00A96728">
            <w:pPr>
              <w:jc w:val="right"/>
            </w:pPr>
            <w:r>
              <w:t>565.4</w:t>
            </w:r>
          </w:p>
        </w:tc>
      </w:tr>
      <w:tr w:rsidR="00000000">
        <w:tblPrEx>
          <w:tblCellMar>
            <w:top w:w="0" w:type="dxa"/>
            <w:bottom w:w="0" w:type="dxa"/>
          </w:tblCellMar>
        </w:tblPrEx>
        <w:trPr>
          <w:cantSplit/>
        </w:trPr>
        <w:tc>
          <w:tcPr>
            <w:tcW w:w="5778" w:type="dxa"/>
          </w:tcPr>
          <w:p w:rsidR="00000000" w:rsidRDefault="00A96728">
            <w:pPr>
              <w:ind w:left="110"/>
            </w:pPr>
            <w:r>
              <w:t>Disposals</w:t>
            </w:r>
          </w:p>
        </w:tc>
        <w:tc>
          <w:tcPr>
            <w:tcW w:w="1702" w:type="dxa"/>
          </w:tcPr>
          <w:p w:rsidR="00000000" w:rsidRDefault="00A96728">
            <w:pPr>
              <w:jc w:val="right"/>
            </w:pPr>
            <w:r>
              <w:t>(84.2)</w:t>
            </w:r>
          </w:p>
        </w:tc>
        <w:tc>
          <w:tcPr>
            <w:tcW w:w="1700" w:type="dxa"/>
          </w:tcPr>
          <w:p w:rsidR="00000000" w:rsidRDefault="00A96728">
            <w:pPr>
              <w:jc w:val="right"/>
            </w:pPr>
            <w:r>
              <w:t>(19.6)</w:t>
            </w:r>
          </w:p>
        </w:tc>
        <w:tc>
          <w:tcPr>
            <w:tcW w:w="1702" w:type="dxa"/>
          </w:tcPr>
          <w:p w:rsidR="00000000" w:rsidRDefault="00A96728">
            <w:pPr>
              <w:jc w:val="right"/>
            </w:pPr>
            <w:r>
              <w:t>(5.5)</w:t>
            </w:r>
          </w:p>
        </w:tc>
        <w:tc>
          <w:tcPr>
            <w:tcW w:w="1700" w:type="dxa"/>
          </w:tcPr>
          <w:p w:rsidR="00000000" w:rsidRDefault="00A96728">
            <w:pPr>
              <w:jc w:val="right"/>
            </w:pPr>
            <w:r>
              <w:t>(27.2)</w:t>
            </w:r>
          </w:p>
        </w:tc>
      </w:tr>
      <w:tr w:rsidR="00000000">
        <w:tblPrEx>
          <w:tblCellMar>
            <w:top w:w="0" w:type="dxa"/>
            <w:bottom w:w="0" w:type="dxa"/>
          </w:tblCellMar>
        </w:tblPrEx>
        <w:trPr>
          <w:cantSplit/>
        </w:trPr>
        <w:tc>
          <w:tcPr>
            <w:tcW w:w="5778" w:type="dxa"/>
          </w:tcPr>
          <w:p w:rsidR="00000000" w:rsidRDefault="00A96728">
            <w:pPr>
              <w:ind w:left="110"/>
            </w:pPr>
            <w:r>
              <w:t>Depreciation/amortisation expense</w:t>
            </w:r>
          </w:p>
        </w:tc>
        <w:tc>
          <w:tcPr>
            <w:tcW w:w="1702" w:type="dxa"/>
          </w:tcPr>
          <w:p w:rsidR="00000000" w:rsidRDefault="00A96728">
            <w:pPr>
              <w:jc w:val="right"/>
            </w:pPr>
            <w:r>
              <w:t>(0.4)</w:t>
            </w:r>
          </w:p>
        </w:tc>
        <w:tc>
          <w:tcPr>
            <w:tcW w:w="1700" w:type="dxa"/>
          </w:tcPr>
          <w:p w:rsidR="00000000" w:rsidRDefault="00A96728">
            <w:pPr>
              <w:jc w:val="right"/>
            </w:pPr>
            <w:r>
              <w:t>(6.3)</w:t>
            </w:r>
          </w:p>
        </w:tc>
        <w:tc>
          <w:tcPr>
            <w:tcW w:w="1702" w:type="dxa"/>
          </w:tcPr>
          <w:p w:rsidR="00000000" w:rsidRDefault="00A96728">
            <w:pPr>
              <w:jc w:val="right"/>
            </w:pPr>
            <w:r>
              <w:t>(20.9)</w:t>
            </w:r>
          </w:p>
        </w:tc>
        <w:tc>
          <w:tcPr>
            <w:tcW w:w="1700" w:type="dxa"/>
          </w:tcPr>
          <w:p w:rsidR="00000000" w:rsidRDefault="00A96728">
            <w:pPr>
              <w:jc w:val="right"/>
            </w:pPr>
            <w:r>
              <w:t>(239.8)</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Transfers (to)/from current assets</w:t>
            </w:r>
          </w:p>
        </w:tc>
        <w:tc>
          <w:tcPr>
            <w:tcW w:w="1702" w:type="dxa"/>
            <w:tcBorders>
              <w:bottom w:val="single" w:sz="18" w:space="0" w:color="auto"/>
            </w:tcBorders>
          </w:tcPr>
          <w:p w:rsidR="00000000" w:rsidRDefault="00A96728">
            <w:pPr>
              <w:jc w:val="right"/>
            </w:pPr>
            <w:r>
              <w:t>7.9</w:t>
            </w:r>
          </w:p>
        </w:tc>
        <w:tc>
          <w:tcPr>
            <w:tcW w:w="1700" w:type="dxa"/>
            <w:tcBorders>
              <w:bottom w:val="single" w:sz="18" w:space="0" w:color="auto"/>
            </w:tcBorders>
          </w:tcPr>
          <w:p w:rsidR="00000000" w:rsidRDefault="00A96728">
            <w:pPr>
              <w:jc w:val="right"/>
            </w:pPr>
            <w:r>
              <w:t>17.5</w:t>
            </w:r>
          </w:p>
        </w:tc>
        <w:tc>
          <w:tcPr>
            <w:tcW w:w="1702" w:type="dxa"/>
            <w:tcBorders>
              <w:bottom w:val="single" w:sz="18" w:space="0" w:color="auto"/>
            </w:tcBorders>
          </w:tcPr>
          <w:p w:rsidR="00000000" w:rsidRDefault="00A96728">
            <w:pPr>
              <w:jc w:val="right"/>
            </w:pPr>
            <w:r>
              <w:t>17.6</w:t>
            </w:r>
          </w:p>
        </w:tc>
        <w:tc>
          <w:tcPr>
            <w:tcW w:w="1700" w:type="dxa"/>
            <w:tcBorders>
              <w:bottom w:val="single" w:sz="18" w:space="0" w:color="auto"/>
            </w:tcBorders>
          </w:tcPr>
          <w:p w:rsidR="00000000" w:rsidRDefault="00A96728">
            <w:pPr>
              <w:jc w:val="right"/>
            </w:pPr>
            <w:r>
              <w:t>(49.6)</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Carrying amount at end of period</w:t>
            </w:r>
          </w:p>
        </w:tc>
        <w:tc>
          <w:tcPr>
            <w:tcW w:w="1702" w:type="dxa"/>
            <w:tcBorders>
              <w:bottom w:val="single" w:sz="18" w:space="0" w:color="auto"/>
            </w:tcBorders>
          </w:tcPr>
          <w:p w:rsidR="00000000" w:rsidRDefault="00A96728">
            <w:pPr>
              <w:jc w:val="right"/>
            </w:pPr>
            <w:r>
              <w:t>66.0</w:t>
            </w:r>
          </w:p>
        </w:tc>
        <w:tc>
          <w:tcPr>
            <w:tcW w:w="1700" w:type="dxa"/>
            <w:tcBorders>
              <w:bottom w:val="single" w:sz="18" w:space="0" w:color="auto"/>
            </w:tcBorders>
          </w:tcPr>
          <w:p w:rsidR="00000000" w:rsidRDefault="00A96728">
            <w:pPr>
              <w:jc w:val="right"/>
            </w:pPr>
            <w:r>
              <w:t>401.0</w:t>
            </w:r>
          </w:p>
        </w:tc>
        <w:tc>
          <w:tcPr>
            <w:tcW w:w="1702" w:type="dxa"/>
            <w:tcBorders>
              <w:bottom w:val="single" w:sz="18" w:space="0" w:color="auto"/>
            </w:tcBorders>
          </w:tcPr>
          <w:p w:rsidR="00000000" w:rsidRDefault="00A96728">
            <w:pPr>
              <w:jc w:val="right"/>
            </w:pPr>
            <w:r>
              <w:t>202.8</w:t>
            </w:r>
          </w:p>
        </w:tc>
        <w:tc>
          <w:tcPr>
            <w:tcW w:w="1700" w:type="dxa"/>
            <w:tcBorders>
              <w:bottom w:val="single" w:sz="18" w:space="0" w:color="auto"/>
            </w:tcBorders>
          </w:tcPr>
          <w:p w:rsidR="00000000" w:rsidRDefault="00A96728">
            <w:pPr>
              <w:jc w:val="right"/>
            </w:pPr>
            <w:r>
              <w:t>1,460.5</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Woolworths Limited - 2000</w:t>
            </w:r>
          </w:p>
        </w:tc>
        <w:tc>
          <w:tcPr>
            <w:tcW w:w="1702" w:type="dxa"/>
          </w:tcPr>
          <w:p w:rsidR="00000000" w:rsidRDefault="00A96728">
            <w:pPr>
              <w:ind w:left="110"/>
              <w:jc w:val="right"/>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Carrying amount at start of period</w:t>
            </w:r>
          </w:p>
        </w:tc>
        <w:tc>
          <w:tcPr>
            <w:tcW w:w="1702" w:type="dxa"/>
          </w:tcPr>
          <w:p w:rsidR="00000000" w:rsidRDefault="00A96728">
            <w:pPr>
              <w:jc w:val="right"/>
              <w:rPr>
                <w:b/>
              </w:rPr>
            </w:pPr>
            <w:r>
              <w:rPr>
                <w:b/>
              </w:rPr>
              <w:t>-</w:t>
            </w:r>
          </w:p>
        </w:tc>
        <w:tc>
          <w:tcPr>
            <w:tcW w:w="1700" w:type="dxa"/>
          </w:tcPr>
          <w:p w:rsidR="00000000" w:rsidRDefault="00A96728">
            <w:pPr>
              <w:jc w:val="right"/>
              <w:rPr>
                <w:b/>
              </w:rPr>
            </w:pPr>
            <w:r>
              <w:rPr>
                <w:b/>
              </w:rPr>
              <w:t>-</w:t>
            </w:r>
          </w:p>
        </w:tc>
        <w:tc>
          <w:tcPr>
            <w:tcW w:w="1702" w:type="dxa"/>
          </w:tcPr>
          <w:p w:rsidR="00000000" w:rsidRDefault="00A96728">
            <w:pPr>
              <w:jc w:val="right"/>
              <w:rPr>
                <w:b/>
              </w:rPr>
            </w:pPr>
            <w:r>
              <w:rPr>
                <w:b/>
              </w:rPr>
              <w:t>80.7</w:t>
            </w:r>
          </w:p>
        </w:tc>
        <w:tc>
          <w:tcPr>
            <w:tcW w:w="1700" w:type="dxa"/>
          </w:tcPr>
          <w:p w:rsidR="00000000" w:rsidRDefault="00A96728">
            <w:pPr>
              <w:jc w:val="right"/>
              <w:rPr>
                <w:b/>
              </w:rPr>
            </w:pPr>
            <w:r>
              <w:rPr>
                <w:b/>
              </w:rPr>
              <w:t>383.0</w:t>
            </w:r>
          </w:p>
        </w:tc>
      </w:tr>
      <w:tr w:rsidR="00000000">
        <w:tblPrEx>
          <w:tblCellMar>
            <w:top w:w="0" w:type="dxa"/>
            <w:bottom w:w="0" w:type="dxa"/>
          </w:tblCellMar>
        </w:tblPrEx>
        <w:trPr>
          <w:cantSplit/>
        </w:trPr>
        <w:tc>
          <w:tcPr>
            <w:tcW w:w="5778" w:type="dxa"/>
          </w:tcPr>
          <w:p w:rsidR="00000000" w:rsidRDefault="00A96728">
            <w:pPr>
              <w:ind w:left="110"/>
            </w:pPr>
            <w:r>
              <w:t>Additions</w:t>
            </w:r>
          </w:p>
        </w:tc>
        <w:tc>
          <w:tcPr>
            <w:tcW w:w="1702" w:type="dxa"/>
          </w:tcPr>
          <w:p w:rsidR="00000000" w:rsidRDefault="00A96728">
            <w:pPr>
              <w:jc w:val="right"/>
              <w:rPr>
                <w:b/>
              </w:rPr>
            </w:pPr>
            <w:r>
              <w:rPr>
                <w:b/>
              </w:rPr>
              <w:t>-</w:t>
            </w:r>
          </w:p>
        </w:tc>
        <w:tc>
          <w:tcPr>
            <w:tcW w:w="1700" w:type="dxa"/>
          </w:tcPr>
          <w:p w:rsidR="00000000" w:rsidRDefault="00A96728">
            <w:pPr>
              <w:jc w:val="right"/>
              <w:rPr>
                <w:b/>
              </w:rPr>
            </w:pPr>
            <w:r>
              <w:rPr>
                <w:b/>
              </w:rPr>
              <w:t>-</w:t>
            </w:r>
          </w:p>
        </w:tc>
        <w:tc>
          <w:tcPr>
            <w:tcW w:w="1702" w:type="dxa"/>
          </w:tcPr>
          <w:p w:rsidR="00000000" w:rsidRDefault="00A96728">
            <w:pPr>
              <w:jc w:val="right"/>
              <w:rPr>
                <w:b/>
              </w:rPr>
            </w:pPr>
            <w:r>
              <w:rPr>
                <w:b/>
              </w:rPr>
              <w:t>14.3</w:t>
            </w:r>
          </w:p>
        </w:tc>
        <w:tc>
          <w:tcPr>
            <w:tcW w:w="1700" w:type="dxa"/>
          </w:tcPr>
          <w:p w:rsidR="00000000" w:rsidRDefault="00A96728">
            <w:pPr>
              <w:jc w:val="right"/>
              <w:rPr>
                <w:b/>
              </w:rPr>
            </w:pPr>
            <w:r>
              <w:rPr>
                <w:b/>
              </w:rPr>
              <w:t>124.3</w:t>
            </w:r>
          </w:p>
        </w:tc>
      </w:tr>
      <w:tr w:rsidR="00000000">
        <w:tblPrEx>
          <w:tblCellMar>
            <w:top w:w="0" w:type="dxa"/>
            <w:bottom w:w="0" w:type="dxa"/>
          </w:tblCellMar>
        </w:tblPrEx>
        <w:trPr>
          <w:cantSplit/>
        </w:trPr>
        <w:tc>
          <w:tcPr>
            <w:tcW w:w="5778" w:type="dxa"/>
          </w:tcPr>
          <w:p w:rsidR="00000000" w:rsidRDefault="00A96728">
            <w:pPr>
              <w:ind w:left="110"/>
            </w:pPr>
            <w:r>
              <w:t>Disposals</w:t>
            </w:r>
          </w:p>
        </w:tc>
        <w:tc>
          <w:tcPr>
            <w:tcW w:w="1702" w:type="dxa"/>
          </w:tcPr>
          <w:p w:rsidR="00000000" w:rsidRDefault="00A96728">
            <w:pPr>
              <w:jc w:val="right"/>
              <w:rPr>
                <w:b/>
              </w:rPr>
            </w:pPr>
            <w:r>
              <w:rPr>
                <w:b/>
              </w:rPr>
              <w:t>-</w:t>
            </w:r>
          </w:p>
        </w:tc>
        <w:tc>
          <w:tcPr>
            <w:tcW w:w="1700" w:type="dxa"/>
          </w:tcPr>
          <w:p w:rsidR="00000000" w:rsidRDefault="00A96728">
            <w:pPr>
              <w:jc w:val="right"/>
              <w:rPr>
                <w:b/>
              </w:rPr>
            </w:pPr>
            <w:r>
              <w:rPr>
                <w:b/>
              </w:rPr>
              <w:t>-</w:t>
            </w:r>
          </w:p>
        </w:tc>
        <w:tc>
          <w:tcPr>
            <w:tcW w:w="1702" w:type="dxa"/>
          </w:tcPr>
          <w:p w:rsidR="00000000" w:rsidRDefault="00A96728">
            <w:pPr>
              <w:jc w:val="right"/>
              <w:rPr>
                <w:b/>
              </w:rPr>
            </w:pPr>
            <w:r>
              <w:rPr>
                <w:b/>
              </w:rPr>
              <w:t>(1.6)</w:t>
            </w:r>
          </w:p>
        </w:tc>
        <w:tc>
          <w:tcPr>
            <w:tcW w:w="1700" w:type="dxa"/>
          </w:tcPr>
          <w:p w:rsidR="00000000" w:rsidRDefault="00A96728">
            <w:pPr>
              <w:jc w:val="right"/>
              <w:rPr>
                <w:b/>
              </w:rPr>
            </w:pPr>
            <w:r>
              <w:rPr>
                <w:b/>
              </w:rPr>
              <w:t>(41.7)</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Depreciation/amortisation expense</w:t>
            </w:r>
          </w:p>
        </w:tc>
        <w:tc>
          <w:tcPr>
            <w:tcW w:w="1702" w:type="dxa"/>
            <w:tcBorders>
              <w:bottom w:val="single" w:sz="18" w:space="0" w:color="auto"/>
            </w:tcBorders>
          </w:tcPr>
          <w:p w:rsidR="00000000" w:rsidRDefault="00A96728">
            <w:pPr>
              <w:jc w:val="right"/>
              <w:rPr>
                <w:b/>
              </w:rPr>
            </w:pPr>
            <w:r>
              <w:rPr>
                <w:b/>
              </w:rPr>
              <w:t>-</w:t>
            </w:r>
          </w:p>
        </w:tc>
        <w:tc>
          <w:tcPr>
            <w:tcW w:w="1700" w:type="dxa"/>
            <w:tcBorders>
              <w:bottom w:val="single" w:sz="18" w:space="0" w:color="auto"/>
            </w:tcBorders>
          </w:tcPr>
          <w:p w:rsidR="00000000" w:rsidRDefault="00A96728">
            <w:pPr>
              <w:jc w:val="right"/>
              <w:rPr>
                <w:b/>
              </w:rPr>
            </w:pPr>
            <w:r>
              <w:rPr>
                <w:b/>
              </w:rPr>
              <w:t>-</w:t>
            </w:r>
          </w:p>
        </w:tc>
        <w:tc>
          <w:tcPr>
            <w:tcW w:w="1702" w:type="dxa"/>
            <w:tcBorders>
              <w:bottom w:val="single" w:sz="18" w:space="0" w:color="auto"/>
            </w:tcBorders>
          </w:tcPr>
          <w:p w:rsidR="00000000" w:rsidRDefault="00A96728">
            <w:pPr>
              <w:jc w:val="right"/>
              <w:rPr>
                <w:b/>
              </w:rPr>
            </w:pPr>
            <w:r>
              <w:rPr>
                <w:b/>
              </w:rPr>
              <w:t>(8.4)</w:t>
            </w:r>
          </w:p>
        </w:tc>
        <w:tc>
          <w:tcPr>
            <w:tcW w:w="1700" w:type="dxa"/>
            <w:tcBorders>
              <w:bottom w:val="single" w:sz="18" w:space="0" w:color="auto"/>
            </w:tcBorders>
          </w:tcPr>
          <w:p w:rsidR="00000000" w:rsidRDefault="00A96728">
            <w:pPr>
              <w:jc w:val="right"/>
              <w:rPr>
                <w:b/>
              </w:rPr>
            </w:pPr>
            <w:r>
              <w:rPr>
                <w:b/>
              </w:rPr>
              <w:t>(78.8)</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rPr>
                <w:b/>
              </w:rPr>
            </w:pPr>
          </w:p>
        </w:tc>
        <w:tc>
          <w:tcPr>
            <w:tcW w:w="1702" w:type="dxa"/>
          </w:tcPr>
          <w:p w:rsidR="00000000" w:rsidRDefault="00A96728">
            <w:pPr>
              <w:ind w:left="110"/>
              <w:jc w:val="right"/>
              <w:rPr>
                <w:b/>
              </w:rPr>
            </w:pPr>
          </w:p>
        </w:tc>
        <w:tc>
          <w:tcPr>
            <w:tcW w:w="1700" w:type="dxa"/>
          </w:tcPr>
          <w:p w:rsidR="00000000" w:rsidRDefault="00A96728">
            <w:pPr>
              <w:ind w:left="110"/>
              <w:jc w:val="right"/>
              <w:rPr>
                <w:b/>
              </w:rPr>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Carrying amount at end of period</w:t>
            </w:r>
          </w:p>
        </w:tc>
        <w:tc>
          <w:tcPr>
            <w:tcW w:w="1702" w:type="dxa"/>
            <w:tcBorders>
              <w:bottom w:val="single" w:sz="18" w:space="0" w:color="auto"/>
            </w:tcBorders>
          </w:tcPr>
          <w:p w:rsidR="00000000" w:rsidRDefault="00A96728">
            <w:pPr>
              <w:jc w:val="right"/>
              <w:rPr>
                <w:b/>
              </w:rPr>
            </w:pPr>
            <w:r>
              <w:rPr>
                <w:b/>
              </w:rPr>
              <w:t>-</w:t>
            </w:r>
          </w:p>
        </w:tc>
        <w:tc>
          <w:tcPr>
            <w:tcW w:w="1700" w:type="dxa"/>
            <w:tcBorders>
              <w:bottom w:val="single" w:sz="18" w:space="0" w:color="auto"/>
            </w:tcBorders>
          </w:tcPr>
          <w:p w:rsidR="00000000" w:rsidRDefault="00A96728">
            <w:pPr>
              <w:jc w:val="right"/>
              <w:rPr>
                <w:b/>
              </w:rPr>
            </w:pPr>
            <w:r>
              <w:rPr>
                <w:b/>
              </w:rPr>
              <w:t>-</w:t>
            </w:r>
          </w:p>
        </w:tc>
        <w:tc>
          <w:tcPr>
            <w:tcW w:w="1702" w:type="dxa"/>
            <w:tcBorders>
              <w:bottom w:val="single" w:sz="18" w:space="0" w:color="auto"/>
            </w:tcBorders>
          </w:tcPr>
          <w:p w:rsidR="00000000" w:rsidRDefault="00A96728">
            <w:pPr>
              <w:jc w:val="right"/>
              <w:rPr>
                <w:b/>
              </w:rPr>
            </w:pPr>
            <w:r>
              <w:rPr>
                <w:b/>
              </w:rPr>
              <w:t>85.0</w:t>
            </w:r>
          </w:p>
        </w:tc>
        <w:tc>
          <w:tcPr>
            <w:tcW w:w="1700" w:type="dxa"/>
            <w:tcBorders>
              <w:bottom w:val="single" w:sz="18" w:space="0" w:color="auto"/>
            </w:tcBorders>
          </w:tcPr>
          <w:p w:rsidR="00000000" w:rsidRDefault="00A96728">
            <w:pPr>
              <w:jc w:val="right"/>
              <w:rPr>
                <w:b/>
              </w:rPr>
            </w:pPr>
            <w:r>
              <w:rPr>
                <w:b/>
              </w:rPr>
              <w:t>386.8</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Woolworths Limited - 1999</w:t>
            </w:r>
          </w:p>
        </w:tc>
        <w:tc>
          <w:tcPr>
            <w:tcW w:w="1702" w:type="dxa"/>
          </w:tcPr>
          <w:p w:rsidR="00000000" w:rsidRDefault="00A96728">
            <w:pPr>
              <w:ind w:left="110"/>
              <w:jc w:val="right"/>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Carrying amount at start of period</w:t>
            </w:r>
          </w:p>
        </w:tc>
        <w:tc>
          <w:tcPr>
            <w:tcW w:w="1702" w:type="dxa"/>
          </w:tcPr>
          <w:p w:rsidR="00000000" w:rsidRDefault="00A96728">
            <w:pPr>
              <w:jc w:val="right"/>
            </w:pPr>
            <w:r>
              <w:t>-</w:t>
            </w:r>
          </w:p>
        </w:tc>
        <w:tc>
          <w:tcPr>
            <w:tcW w:w="1700" w:type="dxa"/>
          </w:tcPr>
          <w:p w:rsidR="00000000" w:rsidRDefault="00A96728">
            <w:pPr>
              <w:jc w:val="right"/>
            </w:pPr>
            <w:r>
              <w:t>-</w:t>
            </w:r>
          </w:p>
        </w:tc>
        <w:tc>
          <w:tcPr>
            <w:tcW w:w="1702" w:type="dxa"/>
          </w:tcPr>
          <w:p w:rsidR="00000000" w:rsidRDefault="00A96728">
            <w:pPr>
              <w:jc w:val="right"/>
            </w:pPr>
            <w:r>
              <w:t>71.5</w:t>
            </w:r>
          </w:p>
        </w:tc>
        <w:tc>
          <w:tcPr>
            <w:tcW w:w="1700" w:type="dxa"/>
          </w:tcPr>
          <w:p w:rsidR="00000000" w:rsidRDefault="00A96728">
            <w:pPr>
              <w:jc w:val="right"/>
            </w:pPr>
            <w:r>
              <w:t>335.3</w:t>
            </w:r>
          </w:p>
        </w:tc>
      </w:tr>
      <w:tr w:rsidR="00000000">
        <w:tblPrEx>
          <w:tblCellMar>
            <w:top w:w="0" w:type="dxa"/>
            <w:bottom w:w="0" w:type="dxa"/>
          </w:tblCellMar>
        </w:tblPrEx>
        <w:trPr>
          <w:cantSplit/>
        </w:trPr>
        <w:tc>
          <w:tcPr>
            <w:tcW w:w="5778" w:type="dxa"/>
          </w:tcPr>
          <w:p w:rsidR="00000000" w:rsidRDefault="00A96728">
            <w:pPr>
              <w:ind w:left="110"/>
            </w:pPr>
            <w:r>
              <w:t>Additions</w:t>
            </w:r>
          </w:p>
        </w:tc>
        <w:tc>
          <w:tcPr>
            <w:tcW w:w="1702" w:type="dxa"/>
          </w:tcPr>
          <w:p w:rsidR="00000000" w:rsidRDefault="00A96728">
            <w:pPr>
              <w:jc w:val="right"/>
            </w:pPr>
            <w:r>
              <w:t>-</w:t>
            </w:r>
          </w:p>
        </w:tc>
        <w:tc>
          <w:tcPr>
            <w:tcW w:w="1700" w:type="dxa"/>
          </w:tcPr>
          <w:p w:rsidR="00000000" w:rsidRDefault="00A96728">
            <w:pPr>
              <w:jc w:val="right"/>
            </w:pPr>
            <w:r>
              <w:t>-</w:t>
            </w:r>
          </w:p>
        </w:tc>
        <w:tc>
          <w:tcPr>
            <w:tcW w:w="1702" w:type="dxa"/>
          </w:tcPr>
          <w:p w:rsidR="00000000" w:rsidRDefault="00A96728">
            <w:pPr>
              <w:jc w:val="right"/>
            </w:pPr>
            <w:r>
              <w:t>17.2</w:t>
            </w:r>
          </w:p>
        </w:tc>
        <w:tc>
          <w:tcPr>
            <w:tcW w:w="1700" w:type="dxa"/>
          </w:tcPr>
          <w:p w:rsidR="00000000" w:rsidRDefault="00A96728">
            <w:pPr>
              <w:jc w:val="right"/>
            </w:pPr>
            <w:r>
              <w:t>132.1</w:t>
            </w:r>
          </w:p>
        </w:tc>
      </w:tr>
      <w:tr w:rsidR="00000000">
        <w:tblPrEx>
          <w:tblCellMar>
            <w:top w:w="0" w:type="dxa"/>
            <w:bottom w:w="0" w:type="dxa"/>
          </w:tblCellMar>
        </w:tblPrEx>
        <w:trPr>
          <w:cantSplit/>
        </w:trPr>
        <w:tc>
          <w:tcPr>
            <w:tcW w:w="5778" w:type="dxa"/>
          </w:tcPr>
          <w:p w:rsidR="00000000" w:rsidRDefault="00A96728">
            <w:pPr>
              <w:ind w:left="110"/>
            </w:pPr>
            <w:r>
              <w:t>Disposals</w:t>
            </w:r>
          </w:p>
        </w:tc>
        <w:tc>
          <w:tcPr>
            <w:tcW w:w="1702" w:type="dxa"/>
          </w:tcPr>
          <w:p w:rsidR="00000000" w:rsidRDefault="00A96728">
            <w:pPr>
              <w:jc w:val="right"/>
            </w:pPr>
            <w:r>
              <w:t>-</w:t>
            </w:r>
          </w:p>
        </w:tc>
        <w:tc>
          <w:tcPr>
            <w:tcW w:w="1700" w:type="dxa"/>
          </w:tcPr>
          <w:p w:rsidR="00000000" w:rsidRDefault="00A96728">
            <w:pPr>
              <w:jc w:val="right"/>
            </w:pPr>
            <w:r>
              <w:t>-</w:t>
            </w:r>
          </w:p>
        </w:tc>
        <w:tc>
          <w:tcPr>
            <w:tcW w:w="1702" w:type="dxa"/>
          </w:tcPr>
          <w:p w:rsidR="00000000" w:rsidRDefault="00A96728">
            <w:pPr>
              <w:jc w:val="right"/>
            </w:pPr>
            <w:r>
              <w:t>(0.7)</w:t>
            </w:r>
          </w:p>
        </w:tc>
        <w:tc>
          <w:tcPr>
            <w:tcW w:w="1700" w:type="dxa"/>
          </w:tcPr>
          <w:p w:rsidR="00000000" w:rsidRDefault="00A96728">
            <w:pPr>
              <w:jc w:val="right"/>
            </w:pPr>
            <w:r>
              <w:t>(3.4)</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Depreciation/amortisation expense</w:t>
            </w:r>
          </w:p>
        </w:tc>
        <w:tc>
          <w:tcPr>
            <w:tcW w:w="1702" w:type="dxa"/>
            <w:tcBorders>
              <w:bottom w:val="single" w:sz="18" w:space="0" w:color="auto"/>
            </w:tcBorders>
          </w:tcPr>
          <w:p w:rsidR="00000000" w:rsidRDefault="00A96728">
            <w:pPr>
              <w:jc w:val="right"/>
            </w:pPr>
            <w:r>
              <w:t>-</w:t>
            </w:r>
          </w:p>
        </w:tc>
        <w:tc>
          <w:tcPr>
            <w:tcW w:w="1700" w:type="dxa"/>
            <w:tcBorders>
              <w:bottom w:val="single" w:sz="18" w:space="0" w:color="auto"/>
            </w:tcBorders>
          </w:tcPr>
          <w:p w:rsidR="00000000" w:rsidRDefault="00A96728">
            <w:pPr>
              <w:jc w:val="right"/>
            </w:pPr>
            <w:r>
              <w:t>-</w:t>
            </w:r>
          </w:p>
        </w:tc>
        <w:tc>
          <w:tcPr>
            <w:tcW w:w="1702" w:type="dxa"/>
            <w:tcBorders>
              <w:bottom w:val="single" w:sz="18" w:space="0" w:color="auto"/>
            </w:tcBorders>
          </w:tcPr>
          <w:p w:rsidR="00000000" w:rsidRDefault="00A96728">
            <w:pPr>
              <w:jc w:val="right"/>
            </w:pPr>
            <w:r>
              <w:t>(7.3)</w:t>
            </w:r>
          </w:p>
        </w:tc>
        <w:tc>
          <w:tcPr>
            <w:tcW w:w="1700" w:type="dxa"/>
            <w:tcBorders>
              <w:bottom w:val="single" w:sz="18" w:space="0" w:color="auto"/>
            </w:tcBorders>
          </w:tcPr>
          <w:p w:rsidR="00000000" w:rsidRDefault="00A96728">
            <w:pPr>
              <w:jc w:val="right"/>
            </w:pPr>
            <w:r>
              <w:t>(81.0)</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pPr>
          </w:p>
        </w:tc>
        <w:tc>
          <w:tcPr>
            <w:tcW w:w="1700" w:type="dxa"/>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A96728">
            <w:pPr>
              <w:ind w:left="110"/>
            </w:pPr>
            <w:r>
              <w:rPr>
                <w:vanish/>
              </w:rPr>
              <w:t>[DULON]</w:t>
            </w:r>
            <w:r>
              <w:t>Carrying amount at end of period</w:t>
            </w:r>
          </w:p>
        </w:tc>
        <w:tc>
          <w:tcPr>
            <w:tcW w:w="1702" w:type="dxa"/>
            <w:tcBorders>
              <w:bottom w:val="double" w:sz="18" w:space="0" w:color="auto"/>
            </w:tcBorders>
          </w:tcPr>
          <w:p w:rsidR="00000000" w:rsidRDefault="00A96728">
            <w:pPr>
              <w:jc w:val="right"/>
            </w:pPr>
            <w:r>
              <w:t>-</w:t>
            </w:r>
          </w:p>
        </w:tc>
        <w:tc>
          <w:tcPr>
            <w:tcW w:w="1700" w:type="dxa"/>
            <w:tcBorders>
              <w:bottom w:val="double" w:sz="18" w:space="0" w:color="auto"/>
            </w:tcBorders>
          </w:tcPr>
          <w:p w:rsidR="00000000" w:rsidRDefault="00A96728">
            <w:pPr>
              <w:jc w:val="right"/>
            </w:pPr>
            <w:r>
              <w:t>-</w:t>
            </w:r>
          </w:p>
        </w:tc>
        <w:tc>
          <w:tcPr>
            <w:tcW w:w="1702" w:type="dxa"/>
            <w:tcBorders>
              <w:bottom w:val="double" w:sz="18" w:space="0" w:color="auto"/>
            </w:tcBorders>
          </w:tcPr>
          <w:p w:rsidR="00000000" w:rsidRDefault="00A96728">
            <w:pPr>
              <w:jc w:val="right"/>
            </w:pPr>
            <w:r>
              <w:t>80.7</w:t>
            </w:r>
          </w:p>
        </w:tc>
        <w:tc>
          <w:tcPr>
            <w:tcW w:w="1700" w:type="dxa"/>
            <w:tcBorders>
              <w:bottom w:val="double" w:sz="18" w:space="0" w:color="auto"/>
            </w:tcBorders>
          </w:tcPr>
          <w:p w:rsidR="00000000" w:rsidRDefault="00A96728">
            <w:pPr>
              <w:jc w:val="right"/>
            </w:pPr>
            <w:r>
              <w:t>383.0</w:t>
            </w:r>
          </w:p>
        </w:tc>
      </w:tr>
    </w:tbl>
    <w:p w:rsidR="00000000" w:rsidRDefault="00A96728">
      <w:pPr>
        <w:ind w:left="110"/>
      </w:pPr>
    </w:p>
    <w:p w:rsidR="00000000" w:rsidRDefault="00A96728">
      <w:pPr>
        <w:ind w:left="110"/>
      </w:pPr>
    </w:p>
    <w:tbl>
      <w:tblPr>
        <w:tblW w:w="0" w:type="auto"/>
        <w:tblLayout w:type="fixed"/>
        <w:tblLook w:val="0000"/>
      </w:tblPr>
      <w:tblGrid>
        <w:gridCol w:w="5778"/>
        <w:gridCol w:w="1"/>
        <w:gridCol w:w="1701"/>
        <w:gridCol w:w="1700"/>
        <w:gridCol w:w="1"/>
        <w:gridCol w:w="1701"/>
        <w:gridCol w:w="1700"/>
      </w:tblGrid>
      <w:tr w:rsidR="00000000">
        <w:tblPrEx>
          <w:tblCellMar>
            <w:top w:w="0" w:type="dxa"/>
            <w:bottom w:w="0" w:type="dxa"/>
          </w:tblCellMar>
        </w:tblPrEx>
        <w:trPr>
          <w:cantSplit/>
        </w:trPr>
        <w:tc>
          <w:tcPr>
            <w:tcW w:w="5778" w:type="dxa"/>
          </w:tcPr>
          <w:p w:rsidR="00000000" w:rsidRDefault="00A96728">
            <w:pPr>
              <w:ind w:left="110"/>
            </w:pPr>
          </w:p>
        </w:tc>
        <w:tc>
          <w:tcPr>
            <w:tcW w:w="3402" w:type="dxa"/>
            <w:hMerge w:val="restart"/>
          </w:tcPr>
          <w:p w:rsidR="00000000" w:rsidRDefault="00A96728">
            <w:pPr>
              <w:ind w:left="110"/>
              <w:jc w:val="center"/>
              <w:rPr>
                <w:b/>
              </w:rPr>
            </w:pPr>
            <w:r>
              <w:rPr>
                <w:b/>
              </w:rPr>
              <w:t xml:space="preserve">Consolidated </w:t>
            </w:r>
          </w:p>
        </w:tc>
        <w:tc>
          <w:tcPr>
            <w:gridSpan w:val="2"/>
            <w:hMerge/>
          </w:tcPr>
          <w:p w:rsidR="00000000" w:rsidRDefault="00A96728">
            <w:pPr>
              <w:jc w:val="center"/>
            </w:pPr>
          </w:p>
        </w:tc>
        <w:tc>
          <w:tcPr>
            <w:tcW w:w="3402" w:type="dxa"/>
            <w:hMerge w:val="restart"/>
          </w:tcPr>
          <w:p w:rsidR="00000000" w:rsidRDefault="00A96728">
            <w:pPr>
              <w:jc w:val="center"/>
              <w:rPr>
                <w:b/>
              </w:rPr>
            </w:pPr>
            <w:r>
              <w:rPr>
                <w:b/>
              </w:rPr>
              <w:t xml:space="preserve">Woolworths Limited </w:t>
            </w:r>
          </w:p>
        </w:tc>
        <w:tc>
          <w:tcPr>
            <w:gridSpan w:val="2"/>
            <w:hMerge/>
          </w:tcPr>
          <w:p w:rsidR="00000000" w:rsidRDefault="00A96728">
            <w:pPr>
              <w:jc w:val="center"/>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r>
              <w:rPr>
                <w:b/>
              </w:rPr>
              <w:t>As at</w:t>
            </w:r>
          </w:p>
        </w:tc>
        <w:tc>
          <w:tcPr>
            <w:tcW w:w="1700" w:type="dxa"/>
          </w:tcPr>
          <w:p w:rsidR="00000000" w:rsidRDefault="00A96728">
            <w:pPr>
              <w:jc w:val="right"/>
            </w:pPr>
            <w:r>
              <w:t>As at</w:t>
            </w:r>
          </w:p>
        </w:tc>
        <w:tc>
          <w:tcPr>
            <w:tcW w:w="1702" w:type="dxa"/>
            <w:gridSpan w:val="2"/>
          </w:tcPr>
          <w:p w:rsidR="00000000" w:rsidRDefault="00A96728">
            <w:pPr>
              <w:jc w:val="right"/>
              <w:rPr>
                <w:b/>
              </w:rPr>
            </w:pPr>
            <w:r>
              <w:rPr>
                <w:b/>
              </w:rPr>
              <w:t>As at</w:t>
            </w:r>
          </w:p>
        </w:tc>
        <w:tc>
          <w:tcPr>
            <w:tcW w:w="1700" w:type="dxa"/>
          </w:tcPr>
          <w:p w:rsidR="00000000" w:rsidRDefault="00A96728">
            <w:pPr>
              <w:jc w:val="right"/>
            </w:pPr>
            <w:r>
              <w:t>As at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r>
              <w:rPr>
                <w:b/>
              </w:rPr>
              <w:t>25 June 00</w:t>
            </w:r>
          </w:p>
        </w:tc>
        <w:tc>
          <w:tcPr>
            <w:tcW w:w="1700" w:type="dxa"/>
          </w:tcPr>
          <w:p w:rsidR="00000000" w:rsidRDefault="00A96728">
            <w:pPr>
              <w:jc w:val="right"/>
            </w:pPr>
            <w:r>
              <w:t>27 June 99</w:t>
            </w:r>
          </w:p>
        </w:tc>
        <w:tc>
          <w:tcPr>
            <w:tcW w:w="1702" w:type="dxa"/>
            <w:gridSpan w:val="2"/>
          </w:tcPr>
          <w:p w:rsidR="00000000" w:rsidRDefault="00A96728">
            <w:pPr>
              <w:jc w:val="right"/>
              <w:rPr>
                <w:b/>
              </w:rPr>
            </w:pPr>
            <w:r>
              <w:rPr>
                <w:b/>
              </w:rPr>
              <w:t>25 June 00</w:t>
            </w:r>
          </w:p>
        </w:tc>
        <w:tc>
          <w:tcPr>
            <w:tcW w:w="1700" w:type="dxa"/>
          </w:tcPr>
          <w:p w:rsidR="00000000" w:rsidRDefault="00A96728">
            <w:pPr>
              <w:jc w:val="right"/>
            </w:pPr>
            <w:r>
              <w:t>27 June 99</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$m</w:t>
            </w:r>
          </w:p>
        </w:tc>
        <w:tc>
          <w:tcPr>
            <w:tcW w:w="1700" w:type="dxa"/>
            <w:tcBorders>
              <w:bottom w:val="single" w:sz="18" w:space="0" w:color="auto"/>
            </w:tcBorders>
          </w:tcPr>
          <w:p w:rsidR="00000000" w:rsidRDefault="00A96728">
            <w:pPr>
              <w:jc w:val="right"/>
            </w:pPr>
            <w:r>
              <w:t>$m</w:t>
            </w:r>
          </w:p>
        </w:tc>
        <w:tc>
          <w:tcPr>
            <w:tcW w:w="1702" w:type="dxa"/>
            <w:gridSpan w:val="2"/>
            <w:tcBorders>
              <w:bottom w:val="single" w:sz="18" w:space="0" w:color="auto"/>
            </w:tcBorders>
          </w:tcPr>
          <w:p w:rsidR="00000000" w:rsidRDefault="00A96728">
            <w:pPr>
              <w:jc w:val="right"/>
              <w:rPr>
                <w:b/>
              </w:rPr>
            </w:pPr>
            <w:r>
              <w:rPr>
                <w:b/>
              </w:rPr>
              <w:t>$m</w:t>
            </w:r>
          </w:p>
        </w:tc>
        <w:tc>
          <w:tcPr>
            <w:tcW w:w="1700" w:type="dxa"/>
            <w:tcBorders>
              <w:bottom w:val="single" w:sz="18" w:space="0" w:color="auto"/>
            </w:tcBorders>
          </w:tcPr>
          <w:p w:rsidR="00000000" w:rsidRDefault="00A96728">
            <w:pPr>
              <w:jc w:val="right"/>
            </w:pPr>
            <w:r>
              <w:t>$m</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rPr>
                <w:b/>
              </w:rPr>
            </w:pPr>
            <w:r>
              <w:rPr>
                <w:b/>
              </w:rPr>
              <w:t>14   Intangibles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Non-current</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Liquor licenses: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    At cost</w:t>
            </w:r>
          </w:p>
        </w:tc>
        <w:tc>
          <w:tcPr>
            <w:tcW w:w="1702" w:type="dxa"/>
            <w:gridSpan w:val="2"/>
          </w:tcPr>
          <w:p w:rsidR="00000000" w:rsidRDefault="00A96728">
            <w:pPr>
              <w:jc w:val="right"/>
              <w:rPr>
                <w:b/>
              </w:rPr>
            </w:pPr>
            <w:r>
              <w:rPr>
                <w:b/>
              </w:rPr>
              <w:t>43.8</w:t>
            </w:r>
          </w:p>
        </w:tc>
        <w:tc>
          <w:tcPr>
            <w:tcW w:w="1700" w:type="dxa"/>
          </w:tcPr>
          <w:p w:rsidR="00000000" w:rsidRDefault="00A96728">
            <w:pPr>
              <w:jc w:val="right"/>
            </w:pPr>
            <w:r>
              <w:t>16.0</w:t>
            </w:r>
          </w:p>
        </w:tc>
        <w:tc>
          <w:tcPr>
            <w:tcW w:w="1702" w:type="dxa"/>
            <w:gridSpan w:val="2"/>
          </w:tcPr>
          <w:p w:rsidR="00000000" w:rsidRDefault="00A96728">
            <w:pPr>
              <w:jc w:val="right"/>
              <w:rPr>
                <w:b/>
              </w:rPr>
            </w:pPr>
            <w:r>
              <w:rPr>
                <w:b/>
              </w:rPr>
              <w:t>26.3</w:t>
            </w:r>
          </w:p>
        </w:tc>
        <w:tc>
          <w:tcPr>
            <w:tcW w:w="1700" w:type="dxa"/>
          </w:tcPr>
          <w:p w:rsidR="00000000" w:rsidRDefault="00A96728">
            <w:pPr>
              <w:jc w:val="right"/>
            </w:pPr>
            <w:r>
              <w:t>10.5</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 xml:space="preserve">    At directors'</w:t>
            </w:r>
            <w:r>
              <w:t xml:space="preserve"> valuation 1992</w:t>
            </w:r>
          </w:p>
        </w:tc>
        <w:tc>
          <w:tcPr>
            <w:tcW w:w="1702" w:type="dxa"/>
            <w:gridSpan w:val="2"/>
            <w:tcBorders>
              <w:bottom w:val="single" w:sz="18" w:space="0" w:color="auto"/>
            </w:tcBorders>
          </w:tcPr>
          <w:p w:rsidR="00000000" w:rsidRDefault="00A96728">
            <w:pPr>
              <w:jc w:val="right"/>
              <w:rPr>
                <w:b/>
              </w:rPr>
            </w:pPr>
            <w:r>
              <w:rPr>
                <w:b/>
              </w:rPr>
              <w:t>-</w:t>
            </w:r>
          </w:p>
        </w:tc>
        <w:tc>
          <w:tcPr>
            <w:tcW w:w="1700" w:type="dxa"/>
            <w:tcBorders>
              <w:bottom w:val="single" w:sz="18" w:space="0" w:color="auto"/>
            </w:tcBorders>
          </w:tcPr>
          <w:p w:rsidR="00000000" w:rsidRDefault="00A96728">
            <w:pPr>
              <w:jc w:val="right"/>
            </w:pPr>
            <w:r>
              <w:t>25.6</w:t>
            </w:r>
          </w:p>
        </w:tc>
        <w:tc>
          <w:tcPr>
            <w:tcW w:w="1702" w:type="dxa"/>
            <w:gridSpan w:val="2"/>
            <w:tcBorders>
              <w:bottom w:val="single" w:sz="18" w:space="0" w:color="auto"/>
            </w:tcBorders>
          </w:tcPr>
          <w:p w:rsidR="00000000" w:rsidRDefault="00A96728">
            <w:pPr>
              <w:jc w:val="right"/>
              <w:rPr>
                <w:b/>
              </w:rPr>
            </w:pPr>
            <w:r>
              <w:rPr>
                <w:b/>
              </w:rPr>
              <w:t>-</w:t>
            </w:r>
          </w:p>
        </w:tc>
        <w:tc>
          <w:tcPr>
            <w:tcW w:w="1700" w:type="dxa"/>
            <w:tcBorders>
              <w:bottom w:val="single" w:sz="18" w:space="0" w:color="auto"/>
            </w:tcBorders>
          </w:tcPr>
          <w:p w:rsidR="00000000" w:rsidRDefault="00A96728">
            <w:pPr>
              <w:jc w:val="right"/>
            </w:pPr>
            <w:r>
              <w:t>14.2</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43.8</w:t>
            </w:r>
          </w:p>
        </w:tc>
        <w:tc>
          <w:tcPr>
            <w:tcW w:w="1700" w:type="dxa"/>
            <w:tcBorders>
              <w:bottom w:val="single" w:sz="18" w:space="0" w:color="auto"/>
            </w:tcBorders>
          </w:tcPr>
          <w:p w:rsidR="00000000" w:rsidRDefault="00A96728">
            <w:pPr>
              <w:jc w:val="right"/>
            </w:pPr>
            <w:r>
              <w:t>41.6</w:t>
            </w:r>
          </w:p>
        </w:tc>
        <w:tc>
          <w:tcPr>
            <w:tcW w:w="1702" w:type="dxa"/>
            <w:gridSpan w:val="2"/>
            <w:tcBorders>
              <w:bottom w:val="single" w:sz="18" w:space="0" w:color="auto"/>
            </w:tcBorders>
          </w:tcPr>
          <w:p w:rsidR="00000000" w:rsidRDefault="00A96728">
            <w:pPr>
              <w:jc w:val="right"/>
              <w:rPr>
                <w:b/>
              </w:rPr>
            </w:pPr>
            <w:r>
              <w:rPr>
                <w:b/>
              </w:rPr>
              <w:t>26.3</w:t>
            </w:r>
          </w:p>
        </w:tc>
        <w:tc>
          <w:tcPr>
            <w:tcW w:w="1700" w:type="dxa"/>
            <w:tcBorders>
              <w:bottom w:val="single" w:sz="18" w:space="0" w:color="auto"/>
            </w:tcBorders>
          </w:tcPr>
          <w:p w:rsidR="00000000" w:rsidRDefault="00A96728">
            <w:pPr>
              <w:jc w:val="right"/>
            </w:pPr>
            <w:r>
              <w:t>24.7</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Accumulated amortisation</w:t>
            </w:r>
          </w:p>
        </w:tc>
        <w:tc>
          <w:tcPr>
            <w:tcW w:w="1702" w:type="dxa"/>
            <w:gridSpan w:val="2"/>
            <w:tcBorders>
              <w:bottom w:val="single" w:sz="18" w:space="0" w:color="auto"/>
            </w:tcBorders>
          </w:tcPr>
          <w:p w:rsidR="00000000" w:rsidRDefault="00A96728">
            <w:pPr>
              <w:jc w:val="right"/>
              <w:rPr>
                <w:b/>
              </w:rPr>
            </w:pPr>
            <w:r>
              <w:rPr>
                <w:b/>
              </w:rPr>
              <w:t>(13.1)</w:t>
            </w:r>
          </w:p>
        </w:tc>
        <w:tc>
          <w:tcPr>
            <w:tcW w:w="1700" w:type="dxa"/>
            <w:tcBorders>
              <w:bottom w:val="single" w:sz="18" w:space="0" w:color="auto"/>
            </w:tcBorders>
          </w:tcPr>
          <w:p w:rsidR="00000000" w:rsidRDefault="00A96728">
            <w:pPr>
              <w:jc w:val="right"/>
            </w:pPr>
            <w:r>
              <w:t>(11.0)</w:t>
            </w:r>
          </w:p>
        </w:tc>
        <w:tc>
          <w:tcPr>
            <w:tcW w:w="1702" w:type="dxa"/>
            <w:gridSpan w:val="2"/>
            <w:tcBorders>
              <w:bottom w:val="single" w:sz="18" w:space="0" w:color="auto"/>
            </w:tcBorders>
          </w:tcPr>
          <w:p w:rsidR="00000000" w:rsidRDefault="00A96728">
            <w:pPr>
              <w:jc w:val="right"/>
              <w:rPr>
                <w:b/>
              </w:rPr>
            </w:pPr>
            <w:r>
              <w:rPr>
                <w:b/>
              </w:rPr>
              <w:t>(7.8)</w:t>
            </w:r>
          </w:p>
        </w:tc>
        <w:tc>
          <w:tcPr>
            <w:tcW w:w="1700" w:type="dxa"/>
            <w:tcBorders>
              <w:bottom w:val="single" w:sz="18" w:space="0" w:color="auto"/>
            </w:tcBorders>
          </w:tcPr>
          <w:p w:rsidR="00000000" w:rsidRDefault="00A96728">
            <w:pPr>
              <w:jc w:val="right"/>
            </w:pPr>
            <w:r>
              <w:t>(6.6)</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30.7</w:t>
            </w:r>
          </w:p>
        </w:tc>
        <w:tc>
          <w:tcPr>
            <w:tcW w:w="1700" w:type="dxa"/>
            <w:tcBorders>
              <w:bottom w:val="single" w:sz="18" w:space="0" w:color="auto"/>
            </w:tcBorders>
          </w:tcPr>
          <w:p w:rsidR="00000000" w:rsidRDefault="00A96728">
            <w:pPr>
              <w:jc w:val="right"/>
            </w:pPr>
            <w:r>
              <w:t>30.6</w:t>
            </w:r>
          </w:p>
        </w:tc>
        <w:tc>
          <w:tcPr>
            <w:tcW w:w="1702" w:type="dxa"/>
            <w:gridSpan w:val="2"/>
            <w:tcBorders>
              <w:bottom w:val="single" w:sz="18" w:space="0" w:color="auto"/>
            </w:tcBorders>
          </w:tcPr>
          <w:p w:rsidR="00000000" w:rsidRDefault="00A96728">
            <w:pPr>
              <w:jc w:val="right"/>
              <w:rPr>
                <w:b/>
              </w:rPr>
            </w:pPr>
            <w:r>
              <w:rPr>
                <w:b/>
              </w:rPr>
              <w:t>18.5</w:t>
            </w:r>
          </w:p>
        </w:tc>
        <w:tc>
          <w:tcPr>
            <w:tcW w:w="1700" w:type="dxa"/>
            <w:tcBorders>
              <w:bottom w:val="single" w:sz="18" w:space="0" w:color="auto"/>
            </w:tcBorders>
          </w:tcPr>
          <w:p w:rsidR="00000000" w:rsidRDefault="00A96728">
            <w:pPr>
              <w:jc w:val="right"/>
            </w:pPr>
            <w:r>
              <w:t>18.1</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Goodwill - at cost</w:t>
            </w:r>
          </w:p>
        </w:tc>
        <w:tc>
          <w:tcPr>
            <w:tcW w:w="1702" w:type="dxa"/>
            <w:gridSpan w:val="2"/>
          </w:tcPr>
          <w:p w:rsidR="00000000" w:rsidRDefault="00A96728">
            <w:pPr>
              <w:jc w:val="right"/>
              <w:rPr>
                <w:b/>
              </w:rPr>
            </w:pPr>
            <w:r>
              <w:rPr>
                <w:b/>
              </w:rPr>
              <w:t>130.1</w:t>
            </w:r>
          </w:p>
        </w:tc>
        <w:tc>
          <w:tcPr>
            <w:tcW w:w="1700" w:type="dxa"/>
          </w:tcPr>
          <w:p w:rsidR="00000000" w:rsidRDefault="00A96728">
            <w:pPr>
              <w:jc w:val="right"/>
            </w:pPr>
            <w:r>
              <w:t>113.2</w:t>
            </w:r>
          </w:p>
        </w:tc>
        <w:tc>
          <w:tcPr>
            <w:tcW w:w="1702" w:type="dxa"/>
            <w:gridSpan w:val="2"/>
          </w:tcPr>
          <w:p w:rsidR="00000000" w:rsidRDefault="00A96728">
            <w:pPr>
              <w:jc w:val="right"/>
              <w:rPr>
                <w:b/>
              </w:rPr>
            </w:pPr>
            <w:r>
              <w:rPr>
                <w:b/>
              </w:rPr>
              <w:t>79.1</w:t>
            </w:r>
          </w:p>
        </w:tc>
        <w:tc>
          <w:tcPr>
            <w:tcW w:w="1700" w:type="dxa"/>
          </w:tcPr>
          <w:p w:rsidR="00000000" w:rsidRDefault="00A96728">
            <w:pPr>
              <w:jc w:val="right"/>
            </w:pPr>
            <w:r>
              <w:t>70.5</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Accumulated amortisation</w:t>
            </w:r>
          </w:p>
        </w:tc>
        <w:tc>
          <w:tcPr>
            <w:tcW w:w="1702" w:type="dxa"/>
            <w:gridSpan w:val="2"/>
            <w:tcBorders>
              <w:bottom w:val="single" w:sz="18" w:space="0" w:color="auto"/>
            </w:tcBorders>
          </w:tcPr>
          <w:p w:rsidR="00000000" w:rsidRDefault="00A96728">
            <w:pPr>
              <w:jc w:val="right"/>
              <w:rPr>
                <w:b/>
              </w:rPr>
            </w:pPr>
            <w:r>
              <w:rPr>
                <w:b/>
              </w:rPr>
              <w:t>(15.8)</w:t>
            </w:r>
          </w:p>
        </w:tc>
        <w:tc>
          <w:tcPr>
            <w:tcW w:w="1700" w:type="dxa"/>
            <w:tcBorders>
              <w:bottom w:val="single" w:sz="18" w:space="0" w:color="auto"/>
            </w:tcBorders>
          </w:tcPr>
          <w:p w:rsidR="00000000" w:rsidRDefault="00A96728">
            <w:pPr>
              <w:jc w:val="right"/>
            </w:pPr>
            <w:r>
              <w:t>(9.9)</w:t>
            </w:r>
          </w:p>
        </w:tc>
        <w:tc>
          <w:tcPr>
            <w:tcW w:w="1702" w:type="dxa"/>
            <w:gridSpan w:val="2"/>
            <w:tcBorders>
              <w:bottom w:val="single" w:sz="18" w:space="0" w:color="auto"/>
            </w:tcBorders>
          </w:tcPr>
          <w:p w:rsidR="00000000" w:rsidRDefault="00A96728">
            <w:pPr>
              <w:jc w:val="right"/>
              <w:rPr>
                <w:b/>
              </w:rPr>
            </w:pPr>
            <w:r>
              <w:rPr>
                <w:b/>
              </w:rPr>
              <w:t>(11.6)</w:t>
            </w:r>
          </w:p>
        </w:tc>
        <w:tc>
          <w:tcPr>
            <w:tcW w:w="1700" w:type="dxa"/>
            <w:tcBorders>
              <w:bottom w:val="single" w:sz="18" w:space="0" w:color="auto"/>
            </w:tcBorders>
          </w:tcPr>
          <w:p w:rsidR="00000000" w:rsidRDefault="00A96728">
            <w:pPr>
              <w:jc w:val="right"/>
            </w:pPr>
            <w:r>
              <w:t>(7.9)</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114.3</w:t>
            </w:r>
          </w:p>
        </w:tc>
        <w:tc>
          <w:tcPr>
            <w:tcW w:w="1700" w:type="dxa"/>
            <w:tcBorders>
              <w:bottom w:val="single" w:sz="18" w:space="0" w:color="auto"/>
            </w:tcBorders>
          </w:tcPr>
          <w:p w:rsidR="00000000" w:rsidRDefault="00A96728">
            <w:pPr>
              <w:jc w:val="right"/>
            </w:pPr>
            <w:r>
              <w:t>103.3</w:t>
            </w:r>
          </w:p>
        </w:tc>
        <w:tc>
          <w:tcPr>
            <w:tcW w:w="1702" w:type="dxa"/>
            <w:gridSpan w:val="2"/>
            <w:tcBorders>
              <w:bottom w:val="single" w:sz="18" w:space="0" w:color="auto"/>
            </w:tcBorders>
          </w:tcPr>
          <w:p w:rsidR="00000000" w:rsidRDefault="00A96728">
            <w:pPr>
              <w:jc w:val="right"/>
              <w:rPr>
                <w:b/>
              </w:rPr>
            </w:pPr>
            <w:r>
              <w:rPr>
                <w:b/>
              </w:rPr>
              <w:t>67.5</w:t>
            </w:r>
          </w:p>
        </w:tc>
        <w:tc>
          <w:tcPr>
            <w:tcW w:w="1700" w:type="dxa"/>
            <w:tcBorders>
              <w:bottom w:val="single" w:sz="18" w:space="0" w:color="auto"/>
            </w:tcBorders>
          </w:tcPr>
          <w:p w:rsidR="00000000" w:rsidRDefault="00A96728">
            <w:pPr>
              <w:jc w:val="right"/>
            </w:pPr>
            <w:r>
              <w:t>62.6</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A96728">
            <w:pPr>
              <w:ind w:left="110"/>
            </w:pPr>
            <w:r>
              <w:rPr>
                <w:vanish/>
              </w:rPr>
              <w:t>[DULON]</w:t>
            </w:r>
          </w:p>
        </w:tc>
        <w:tc>
          <w:tcPr>
            <w:tcW w:w="1702" w:type="dxa"/>
            <w:gridSpan w:val="2"/>
            <w:tcBorders>
              <w:bottom w:val="double" w:sz="18" w:space="0" w:color="auto"/>
            </w:tcBorders>
          </w:tcPr>
          <w:p w:rsidR="00000000" w:rsidRDefault="00A96728">
            <w:pPr>
              <w:jc w:val="right"/>
              <w:rPr>
                <w:b/>
              </w:rPr>
            </w:pPr>
            <w:r>
              <w:rPr>
                <w:b/>
              </w:rPr>
              <w:t>145.0</w:t>
            </w:r>
          </w:p>
        </w:tc>
        <w:tc>
          <w:tcPr>
            <w:tcW w:w="1700" w:type="dxa"/>
            <w:tcBorders>
              <w:bottom w:val="double" w:sz="18" w:space="0" w:color="auto"/>
            </w:tcBorders>
          </w:tcPr>
          <w:p w:rsidR="00000000" w:rsidRDefault="00A96728">
            <w:pPr>
              <w:jc w:val="right"/>
            </w:pPr>
            <w:r>
              <w:t>133.9</w:t>
            </w:r>
          </w:p>
        </w:tc>
        <w:tc>
          <w:tcPr>
            <w:tcW w:w="1702" w:type="dxa"/>
            <w:gridSpan w:val="2"/>
            <w:tcBorders>
              <w:bottom w:val="double" w:sz="18" w:space="0" w:color="auto"/>
            </w:tcBorders>
          </w:tcPr>
          <w:p w:rsidR="00000000" w:rsidRDefault="00A96728">
            <w:pPr>
              <w:jc w:val="right"/>
              <w:rPr>
                <w:b/>
              </w:rPr>
            </w:pPr>
            <w:r>
              <w:rPr>
                <w:b/>
              </w:rPr>
              <w:t>86.0</w:t>
            </w:r>
          </w:p>
        </w:tc>
        <w:tc>
          <w:tcPr>
            <w:tcW w:w="1700" w:type="dxa"/>
            <w:tcBorders>
              <w:bottom w:val="double" w:sz="18" w:space="0" w:color="auto"/>
            </w:tcBorders>
          </w:tcPr>
          <w:p w:rsidR="00000000" w:rsidRDefault="00A96728">
            <w:pPr>
              <w:jc w:val="right"/>
            </w:pPr>
            <w:r>
              <w:t>80.7</w:t>
            </w:r>
          </w:p>
        </w:tc>
      </w:tr>
    </w:tbl>
    <w:p w:rsidR="00000000" w:rsidRDefault="00A96728">
      <w:pPr>
        <w:ind w:left="110"/>
      </w:pPr>
    </w:p>
    <w:p w:rsidR="00000000" w:rsidRDefault="00A96728">
      <w:pPr>
        <w:ind w:left="110"/>
      </w:pPr>
    </w:p>
    <w:p w:rsidR="00000000" w:rsidRDefault="00A96728">
      <w:pPr>
        <w:ind w:left="110"/>
      </w:pPr>
      <w:r>
        <w:t xml:space="preserve">Following the change in the basis of measurement for all non-current assets, </w:t>
      </w:r>
      <w:r>
        <w:t>as set out in Note l(J), all amounts that were previously measured and disclosed as 'at valuation' are now measured and disclosed as 'at cost' in the current year.  As the change in policy relates to the basis of measurement of the assets and not simply the disclosure, the prior year comparatives have not been adjusted.</w:t>
      </w:r>
    </w:p>
    <w:p w:rsidR="00000000" w:rsidRDefault="00A96728">
      <w:pPr>
        <w:ind w:left="110"/>
      </w:pPr>
    </w:p>
    <w:p w:rsidR="00000000" w:rsidRDefault="00A96728">
      <w:pPr>
        <w:ind w:left="110"/>
      </w:pPr>
      <w:r>
        <w:rPr>
          <w:b/>
        </w:rPr>
        <w:t>Reconciliations</w:t>
      </w:r>
    </w:p>
    <w:p w:rsidR="00000000" w:rsidRDefault="00A96728">
      <w:pPr>
        <w:ind w:left="110"/>
      </w:pPr>
    </w:p>
    <w:p w:rsidR="00000000" w:rsidRDefault="00A96728">
      <w:pPr>
        <w:ind w:left="110"/>
      </w:pPr>
      <w:r>
        <w:t>Reconciliations of the carrying amounts of each class of non-current intangible assets at the beginning and end of the current and previous financial periods are set ou</w:t>
      </w:r>
      <w:r>
        <w:t>t below:</w:t>
      </w:r>
    </w:p>
    <w:p w:rsidR="00000000" w:rsidRDefault="00A96728">
      <w:pPr>
        <w:ind w:left="110"/>
      </w:pPr>
    </w:p>
    <w:tbl>
      <w:tblPr>
        <w:tblW w:w="0" w:type="auto"/>
        <w:tblLayout w:type="fixed"/>
        <w:tblLook w:val="0000"/>
      </w:tblPr>
      <w:tblGrid>
        <w:gridCol w:w="5778"/>
        <w:gridCol w:w="1702"/>
        <w:gridCol w:w="1700"/>
      </w:tblGrid>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rFonts w:ascii="Tms Rmn" w:hAnsi="Tms Rmn"/>
                <w:b/>
              </w:rPr>
            </w:pPr>
            <w:r>
              <w:rPr>
                <w:rFonts w:ascii="Tms Rmn" w:hAnsi="Tms Rmn"/>
                <w:b/>
              </w:rPr>
              <w:t>Liquor</w:t>
            </w:r>
          </w:p>
        </w:tc>
        <w:tc>
          <w:tcPr>
            <w:tcW w:w="1700" w:type="dxa"/>
          </w:tcPr>
          <w:p w:rsidR="00000000" w:rsidRDefault="00A96728">
            <w:pPr>
              <w:jc w:val="right"/>
              <w:rPr>
                <w:rFonts w:ascii="Tms Rmn" w:hAnsi="Tms Rmn"/>
                <w:b/>
              </w:rPr>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tcBorders>
              <w:bottom w:val="single" w:sz="18" w:space="0" w:color="auto"/>
            </w:tcBorders>
          </w:tcPr>
          <w:p w:rsidR="00000000" w:rsidRDefault="00A96728">
            <w:pPr>
              <w:jc w:val="right"/>
              <w:rPr>
                <w:rFonts w:ascii="Tms Rmn" w:hAnsi="Tms Rmn"/>
                <w:b/>
              </w:rPr>
            </w:pPr>
            <w:r>
              <w:rPr>
                <w:rFonts w:ascii="Tms Rmn" w:hAnsi="Tms Rmn"/>
                <w:b/>
              </w:rPr>
              <w:t>licenses</w:t>
            </w:r>
          </w:p>
        </w:tc>
        <w:tc>
          <w:tcPr>
            <w:tcW w:w="1700" w:type="dxa"/>
            <w:tcBorders>
              <w:bottom w:val="single" w:sz="18" w:space="0" w:color="auto"/>
            </w:tcBorders>
          </w:tcPr>
          <w:p w:rsidR="00000000" w:rsidRDefault="00A96728">
            <w:pPr>
              <w:jc w:val="right"/>
              <w:rPr>
                <w:rFonts w:ascii="Tms Rmn" w:hAnsi="Tms Rmn"/>
                <w:b/>
              </w:rPr>
            </w:pPr>
            <w:r>
              <w:rPr>
                <w:rFonts w:ascii="Tms Rmn" w:hAnsi="Tms Rmn"/>
                <w:b/>
              </w:rPr>
              <w:t>Goodwill</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jc w:val="right"/>
              <w:rPr>
                <w:rFonts w:ascii="Tms Rmn" w:hAnsi="Tms Rmn"/>
              </w:rPr>
            </w:pPr>
          </w:p>
        </w:tc>
        <w:tc>
          <w:tcPr>
            <w:tcW w:w="1700" w:type="dxa"/>
          </w:tcPr>
          <w:p w:rsidR="00000000" w:rsidRDefault="00A96728">
            <w:pPr>
              <w:jc w:val="right"/>
              <w:rPr>
                <w:rFonts w:ascii="Tms Rmn" w:hAnsi="Tms Rmn"/>
              </w:rPr>
            </w:pPr>
          </w:p>
        </w:tc>
      </w:tr>
      <w:tr w:rsidR="00000000">
        <w:tblPrEx>
          <w:tblCellMar>
            <w:top w:w="0" w:type="dxa"/>
            <w:bottom w:w="0" w:type="dxa"/>
          </w:tblCellMar>
        </w:tblPrEx>
        <w:trPr>
          <w:cantSplit/>
        </w:trPr>
        <w:tc>
          <w:tcPr>
            <w:tcW w:w="5778" w:type="dxa"/>
          </w:tcPr>
          <w:p w:rsidR="00000000" w:rsidRDefault="00A96728">
            <w:pPr>
              <w:ind w:left="110"/>
            </w:pPr>
            <w:r>
              <w:rPr>
                <w:b/>
              </w:rPr>
              <w:t>Consolidated - 2000</w:t>
            </w:r>
          </w:p>
        </w:tc>
        <w:tc>
          <w:tcPr>
            <w:tcW w:w="1702" w:type="dxa"/>
          </w:tcPr>
          <w:p w:rsidR="00000000" w:rsidRDefault="00A96728">
            <w:pPr>
              <w:jc w:val="right"/>
              <w:rPr>
                <w:rFonts w:ascii="Tms Rmn" w:hAnsi="Tms Rmn"/>
              </w:rPr>
            </w:pPr>
          </w:p>
        </w:tc>
        <w:tc>
          <w:tcPr>
            <w:tcW w:w="1700" w:type="dxa"/>
          </w:tcPr>
          <w:p w:rsidR="00000000" w:rsidRDefault="00A96728">
            <w:pPr>
              <w:jc w:val="right"/>
              <w:rPr>
                <w:rFonts w:ascii="Tms Rmn" w:hAnsi="Tms Rmn"/>
              </w:rPr>
            </w:pPr>
          </w:p>
        </w:tc>
      </w:tr>
      <w:tr w:rsidR="00000000">
        <w:tblPrEx>
          <w:tblCellMar>
            <w:top w:w="0" w:type="dxa"/>
            <w:bottom w:w="0" w:type="dxa"/>
          </w:tblCellMar>
        </w:tblPrEx>
        <w:trPr>
          <w:cantSplit/>
        </w:trPr>
        <w:tc>
          <w:tcPr>
            <w:tcW w:w="5778" w:type="dxa"/>
          </w:tcPr>
          <w:p w:rsidR="00000000" w:rsidRDefault="00A96728">
            <w:pPr>
              <w:ind w:left="110"/>
            </w:pPr>
            <w:r>
              <w:t>Carrying amount at start of period</w:t>
            </w:r>
          </w:p>
        </w:tc>
        <w:tc>
          <w:tcPr>
            <w:tcW w:w="1702" w:type="dxa"/>
          </w:tcPr>
          <w:p w:rsidR="00000000" w:rsidRDefault="00A96728">
            <w:pPr>
              <w:jc w:val="right"/>
              <w:rPr>
                <w:rFonts w:ascii="Tms Rmn" w:hAnsi="Tms Rmn"/>
                <w:b/>
              </w:rPr>
            </w:pPr>
            <w:r>
              <w:rPr>
                <w:rFonts w:ascii="Tms Rmn" w:hAnsi="Tms Rmn"/>
                <w:b/>
              </w:rPr>
              <w:t>30.6</w:t>
            </w:r>
          </w:p>
        </w:tc>
        <w:tc>
          <w:tcPr>
            <w:tcW w:w="1700" w:type="dxa"/>
          </w:tcPr>
          <w:p w:rsidR="00000000" w:rsidRDefault="00A96728">
            <w:pPr>
              <w:jc w:val="right"/>
              <w:rPr>
                <w:rFonts w:ascii="Tms Rmn" w:hAnsi="Tms Rmn"/>
                <w:b/>
              </w:rPr>
            </w:pPr>
            <w:r>
              <w:rPr>
                <w:rFonts w:ascii="Tms Rmn" w:hAnsi="Tms Rmn"/>
                <w:b/>
              </w:rPr>
              <w:t>103.3</w:t>
            </w:r>
          </w:p>
        </w:tc>
      </w:tr>
      <w:tr w:rsidR="00000000">
        <w:tblPrEx>
          <w:tblCellMar>
            <w:top w:w="0" w:type="dxa"/>
            <w:bottom w:w="0" w:type="dxa"/>
          </w:tblCellMar>
        </w:tblPrEx>
        <w:trPr>
          <w:cantSplit/>
        </w:trPr>
        <w:tc>
          <w:tcPr>
            <w:tcW w:w="5778" w:type="dxa"/>
          </w:tcPr>
          <w:p w:rsidR="00000000" w:rsidRDefault="00A96728">
            <w:pPr>
              <w:ind w:left="110"/>
            </w:pPr>
            <w:r>
              <w:t>Additions</w:t>
            </w:r>
          </w:p>
        </w:tc>
        <w:tc>
          <w:tcPr>
            <w:tcW w:w="1702" w:type="dxa"/>
          </w:tcPr>
          <w:p w:rsidR="00000000" w:rsidRDefault="00A96728">
            <w:pPr>
              <w:jc w:val="right"/>
              <w:rPr>
                <w:rFonts w:ascii="Tms Rmn" w:hAnsi="Tms Rmn"/>
                <w:b/>
              </w:rPr>
            </w:pPr>
            <w:r>
              <w:rPr>
                <w:rFonts w:ascii="Tms Rmn" w:hAnsi="Tms Rmn"/>
                <w:b/>
              </w:rPr>
              <w:t>2.2</w:t>
            </w:r>
          </w:p>
        </w:tc>
        <w:tc>
          <w:tcPr>
            <w:tcW w:w="1700" w:type="dxa"/>
          </w:tcPr>
          <w:p w:rsidR="00000000" w:rsidRDefault="00A96728">
            <w:pPr>
              <w:jc w:val="right"/>
              <w:rPr>
                <w:rFonts w:ascii="Tms Rmn" w:hAnsi="Tms Rmn"/>
                <w:b/>
              </w:rPr>
            </w:pPr>
            <w:r>
              <w:rPr>
                <w:rFonts w:ascii="Tms Rmn" w:hAnsi="Tms Rmn"/>
                <w:b/>
              </w:rPr>
              <w:t>17.0</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Amortisation expense</w:t>
            </w:r>
          </w:p>
        </w:tc>
        <w:tc>
          <w:tcPr>
            <w:tcW w:w="1702" w:type="dxa"/>
            <w:tcBorders>
              <w:bottom w:val="single" w:sz="18" w:space="0" w:color="auto"/>
            </w:tcBorders>
          </w:tcPr>
          <w:p w:rsidR="00000000" w:rsidRDefault="00A96728">
            <w:pPr>
              <w:jc w:val="right"/>
              <w:rPr>
                <w:rFonts w:ascii="Tms Rmn" w:hAnsi="Tms Rmn"/>
                <w:b/>
              </w:rPr>
            </w:pPr>
            <w:r>
              <w:rPr>
                <w:rFonts w:ascii="Tms Rmn" w:hAnsi="Tms Rmn"/>
                <w:b/>
              </w:rPr>
              <w:t>(2.1)</w:t>
            </w:r>
          </w:p>
        </w:tc>
        <w:tc>
          <w:tcPr>
            <w:tcW w:w="1700" w:type="dxa"/>
            <w:tcBorders>
              <w:bottom w:val="single" w:sz="18" w:space="0" w:color="auto"/>
            </w:tcBorders>
          </w:tcPr>
          <w:p w:rsidR="00000000" w:rsidRDefault="00A96728">
            <w:pPr>
              <w:jc w:val="right"/>
              <w:rPr>
                <w:rFonts w:ascii="Tms Rmn" w:hAnsi="Tms Rmn"/>
                <w:b/>
              </w:rPr>
            </w:pPr>
            <w:r>
              <w:rPr>
                <w:rFonts w:ascii="Tms Rmn" w:hAnsi="Tms Rmn"/>
                <w:b/>
              </w:rPr>
              <w:t>(6.0)</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jc w:val="right"/>
              <w:rPr>
                <w:rFonts w:ascii="Tms Rmn" w:hAnsi="Tms Rmn"/>
                <w:b/>
              </w:rPr>
            </w:pPr>
          </w:p>
        </w:tc>
        <w:tc>
          <w:tcPr>
            <w:tcW w:w="1700" w:type="dxa"/>
          </w:tcPr>
          <w:p w:rsidR="00000000" w:rsidRDefault="00A96728">
            <w:pPr>
              <w:jc w:val="right"/>
              <w:rPr>
                <w:rFonts w:ascii="Tms Rmn" w:hAnsi="Tms Rmn"/>
                <w:b/>
              </w:rPr>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Carrying amount at end of period</w:t>
            </w:r>
          </w:p>
        </w:tc>
        <w:tc>
          <w:tcPr>
            <w:tcW w:w="1702" w:type="dxa"/>
            <w:tcBorders>
              <w:bottom w:val="single" w:sz="18" w:space="0" w:color="auto"/>
            </w:tcBorders>
          </w:tcPr>
          <w:p w:rsidR="00000000" w:rsidRDefault="00A96728">
            <w:pPr>
              <w:jc w:val="right"/>
              <w:rPr>
                <w:rFonts w:ascii="Tms Rmn" w:hAnsi="Tms Rmn"/>
                <w:b/>
              </w:rPr>
            </w:pPr>
            <w:r>
              <w:rPr>
                <w:rFonts w:ascii="Tms Rmn" w:hAnsi="Tms Rmn"/>
                <w:b/>
              </w:rPr>
              <w:t>30.7</w:t>
            </w:r>
          </w:p>
        </w:tc>
        <w:tc>
          <w:tcPr>
            <w:tcW w:w="1700" w:type="dxa"/>
            <w:tcBorders>
              <w:bottom w:val="single" w:sz="18" w:space="0" w:color="auto"/>
            </w:tcBorders>
          </w:tcPr>
          <w:p w:rsidR="00000000" w:rsidRDefault="00A96728">
            <w:pPr>
              <w:jc w:val="right"/>
              <w:rPr>
                <w:rFonts w:ascii="Tms Rmn" w:hAnsi="Tms Rmn"/>
                <w:b/>
              </w:rPr>
            </w:pPr>
            <w:r>
              <w:rPr>
                <w:rFonts w:ascii="Tms Rmn" w:hAnsi="Tms Rmn"/>
                <w:b/>
              </w:rPr>
              <w:t>114.3</w:t>
            </w:r>
          </w:p>
        </w:tc>
      </w:tr>
      <w:tr w:rsidR="00000000">
        <w:tblPrEx>
          <w:tblCellMar>
            <w:top w:w="0" w:type="dxa"/>
            <w:bottom w:w="0" w:type="dxa"/>
          </w:tblCellMar>
        </w:tblPrEx>
        <w:trPr>
          <w:cantSplit/>
        </w:trPr>
        <w:tc>
          <w:tcPr>
            <w:tcW w:w="5778" w:type="dxa"/>
          </w:tcPr>
          <w:p w:rsidR="00000000" w:rsidRDefault="00A96728">
            <w:pPr>
              <w:ind w:left="110"/>
              <w:rPr>
                <w:b/>
              </w:rPr>
            </w:pPr>
          </w:p>
        </w:tc>
        <w:tc>
          <w:tcPr>
            <w:tcW w:w="1702" w:type="dxa"/>
          </w:tcPr>
          <w:p w:rsidR="00000000" w:rsidRDefault="00A96728">
            <w:pPr>
              <w:ind w:left="110"/>
              <w:jc w:val="right"/>
              <w:rPr>
                <w:rFonts w:ascii="Tms Rmn" w:hAnsi="Tms Rmn"/>
              </w:rPr>
            </w:pPr>
          </w:p>
        </w:tc>
        <w:tc>
          <w:tcPr>
            <w:tcW w:w="1700" w:type="dxa"/>
          </w:tcPr>
          <w:p w:rsidR="00000000" w:rsidRDefault="00A96728">
            <w:pPr>
              <w:ind w:left="110"/>
              <w:jc w:val="right"/>
              <w:rPr>
                <w:rFonts w:ascii="Tms Rmn" w:hAnsi="Tms Rmn"/>
              </w:rPr>
            </w:pPr>
          </w:p>
        </w:tc>
      </w:tr>
      <w:tr w:rsidR="00000000">
        <w:tblPrEx>
          <w:tblCellMar>
            <w:top w:w="0" w:type="dxa"/>
            <w:bottom w:w="0" w:type="dxa"/>
          </w:tblCellMar>
        </w:tblPrEx>
        <w:trPr>
          <w:cantSplit/>
        </w:trPr>
        <w:tc>
          <w:tcPr>
            <w:tcW w:w="5778" w:type="dxa"/>
          </w:tcPr>
          <w:p w:rsidR="00000000" w:rsidRDefault="00A96728">
            <w:pPr>
              <w:ind w:left="110"/>
            </w:pPr>
            <w:r>
              <w:rPr>
                <w:b/>
              </w:rPr>
              <w:t>Consolidated - 1999</w:t>
            </w:r>
          </w:p>
        </w:tc>
        <w:tc>
          <w:tcPr>
            <w:tcW w:w="1702" w:type="dxa"/>
          </w:tcPr>
          <w:p w:rsidR="00000000" w:rsidRDefault="00A96728">
            <w:pPr>
              <w:ind w:left="110"/>
              <w:jc w:val="right"/>
              <w:rPr>
                <w:rFonts w:ascii="Tms Rmn" w:hAnsi="Tms Rmn"/>
              </w:rPr>
            </w:pPr>
          </w:p>
        </w:tc>
        <w:tc>
          <w:tcPr>
            <w:tcW w:w="1700" w:type="dxa"/>
          </w:tcPr>
          <w:p w:rsidR="00000000" w:rsidRDefault="00A96728">
            <w:pPr>
              <w:ind w:left="110"/>
              <w:jc w:val="right"/>
              <w:rPr>
                <w:rFonts w:ascii="Tms Rmn" w:hAnsi="Tms Rmn"/>
              </w:rPr>
            </w:pPr>
          </w:p>
        </w:tc>
      </w:tr>
      <w:tr w:rsidR="00000000">
        <w:tblPrEx>
          <w:tblCellMar>
            <w:top w:w="0" w:type="dxa"/>
            <w:bottom w:w="0" w:type="dxa"/>
          </w:tblCellMar>
        </w:tblPrEx>
        <w:trPr>
          <w:cantSplit/>
        </w:trPr>
        <w:tc>
          <w:tcPr>
            <w:tcW w:w="5778" w:type="dxa"/>
          </w:tcPr>
          <w:p w:rsidR="00000000" w:rsidRDefault="00A96728">
            <w:pPr>
              <w:ind w:left="110"/>
            </w:pPr>
            <w:r>
              <w:t>Carrying amount at start of period</w:t>
            </w:r>
          </w:p>
        </w:tc>
        <w:tc>
          <w:tcPr>
            <w:tcW w:w="1702" w:type="dxa"/>
          </w:tcPr>
          <w:p w:rsidR="00000000" w:rsidRDefault="00A96728">
            <w:pPr>
              <w:jc w:val="right"/>
              <w:rPr>
                <w:rFonts w:ascii="Tms Rmn" w:hAnsi="Tms Rmn"/>
              </w:rPr>
            </w:pPr>
            <w:r>
              <w:rPr>
                <w:rFonts w:ascii="Tms Rmn" w:hAnsi="Tms Rmn"/>
              </w:rPr>
              <w:t>28.6</w:t>
            </w:r>
          </w:p>
        </w:tc>
        <w:tc>
          <w:tcPr>
            <w:tcW w:w="1700" w:type="dxa"/>
          </w:tcPr>
          <w:p w:rsidR="00000000" w:rsidRDefault="00A96728">
            <w:pPr>
              <w:jc w:val="right"/>
              <w:rPr>
                <w:rFonts w:ascii="Tms Rmn" w:hAnsi="Tms Rmn"/>
              </w:rPr>
            </w:pPr>
            <w:r>
              <w:rPr>
                <w:rFonts w:ascii="Tms Rmn" w:hAnsi="Tms Rmn"/>
              </w:rPr>
              <w:t>52.7</w:t>
            </w:r>
          </w:p>
        </w:tc>
      </w:tr>
      <w:tr w:rsidR="00000000">
        <w:tblPrEx>
          <w:tblCellMar>
            <w:top w:w="0" w:type="dxa"/>
            <w:bottom w:w="0" w:type="dxa"/>
          </w:tblCellMar>
        </w:tblPrEx>
        <w:trPr>
          <w:cantSplit/>
        </w:trPr>
        <w:tc>
          <w:tcPr>
            <w:tcW w:w="5778" w:type="dxa"/>
          </w:tcPr>
          <w:p w:rsidR="00000000" w:rsidRDefault="00A96728">
            <w:pPr>
              <w:ind w:left="110"/>
            </w:pPr>
            <w:r>
              <w:t>Additions</w:t>
            </w:r>
          </w:p>
        </w:tc>
        <w:tc>
          <w:tcPr>
            <w:tcW w:w="1702" w:type="dxa"/>
          </w:tcPr>
          <w:p w:rsidR="00000000" w:rsidRDefault="00A96728">
            <w:pPr>
              <w:jc w:val="right"/>
              <w:rPr>
                <w:rFonts w:ascii="Tms Rmn" w:hAnsi="Tms Rmn"/>
              </w:rPr>
            </w:pPr>
            <w:r>
              <w:rPr>
                <w:rFonts w:ascii="Tms Rmn" w:hAnsi="Tms Rmn"/>
              </w:rPr>
              <w:t>4.0</w:t>
            </w:r>
          </w:p>
        </w:tc>
        <w:tc>
          <w:tcPr>
            <w:tcW w:w="1700" w:type="dxa"/>
          </w:tcPr>
          <w:p w:rsidR="00000000" w:rsidRDefault="00A96728">
            <w:pPr>
              <w:jc w:val="right"/>
              <w:rPr>
                <w:rFonts w:ascii="Tms Rmn" w:hAnsi="Tms Rmn"/>
              </w:rPr>
            </w:pPr>
            <w:r>
              <w:rPr>
                <w:rFonts w:ascii="Tms Rmn" w:hAnsi="Tms Rmn"/>
              </w:rPr>
              <w:t>55.5</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Amortisation expense</w:t>
            </w:r>
          </w:p>
        </w:tc>
        <w:tc>
          <w:tcPr>
            <w:tcW w:w="1702" w:type="dxa"/>
            <w:tcBorders>
              <w:bottom w:val="single" w:sz="18" w:space="0" w:color="auto"/>
            </w:tcBorders>
          </w:tcPr>
          <w:p w:rsidR="00000000" w:rsidRDefault="00A96728">
            <w:pPr>
              <w:jc w:val="right"/>
              <w:rPr>
                <w:rFonts w:ascii="Tms Rmn" w:hAnsi="Tms Rmn"/>
              </w:rPr>
            </w:pPr>
            <w:r>
              <w:rPr>
                <w:rFonts w:ascii="Tms Rmn" w:hAnsi="Tms Rmn"/>
              </w:rPr>
              <w:t>(2.0)</w:t>
            </w:r>
          </w:p>
        </w:tc>
        <w:tc>
          <w:tcPr>
            <w:tcW w:w="1700" w:type="dxa"/>
            <w:tcBorders>
              <w:bottom w:val="single" w:sz="18" w:space="0" w:color="auto"/>
            </w:tcBorders>
          </w:tcPr>
          <w:p w:rsidR="00000000" w:rsidRDefault="00A96728">
            <w:pPr>
              <w:jc w:val="right"/>
              <w:rPr>
                <w:rFonts w:ascii="Tms Rmn" w:hAnsi="Tms Rmn"/>
              </w:rPr>
            </w:pPr>
            <w:r>
              <w:rPr>
                <w:rFonts w:ascii="Tms Rmn" w:hAnsi="Tms Rmn"/>
              </w:rPr>
              <w:t>(4.9)</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jc w:val="right"/>
              <w:rPr>
                <w:rFonts w:ascii="Tms Rmn" w:hAnsi="Tms Rmn"/>
              </w:rPr>
            </w:pPr>
          </w:p>
        </w:tc>
        <w:tc>
          <w:tcPr>
            <w:tcW w:w="1700" w:type="dxa"/>
          </w:tcPr>
          <w:p w:rsidR="00000000" w:rsidRDefault="00A96728">
            <w:pPr>
              <w:jc w:val="right"/>
              <w:rPr>
                <w:rFonts w:ascii="Tms Rmn" w:hAnsi="Tms Rmn"/>
              </w:rPr>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Carrying amount at end of period</w:t>
            </w:r>
          </w:p>
        </w:tc>
        <w:tc>
          <w:tcPr>
            <w:tcW w:w="1702" w:type="dxa"/>
            <w:tcBorders>
              <w:bottom w:val="single" w:sz="18" w:space="0" w:color="auto"/>
            </w:tcBorders>
          </w:tcPr>
          <w:p w:rsidR="00000000" w:rsidRDefault="00A96728">
            <w:pPr>
              <w:jc w:val="right"/>
              <w:rPr>
                <w:rFonts w:ascii="Tms Rmn" w:hAnsi="Tms Rmn"/>
              </w:rPr>
            </w:pPr>
            <w:r>
              <w:rPr>
                <w:rFonts w:ascii="Tms Rmn" w:hAnsi="Tms Rmn"/>
              </w:rPr>
              <w:t>30.6</w:t>
            </w:r>
          </w:p>
        </w:tc>
        <w:tc>
          <w:tcPr>
            <w:tcW w:w="1700" w:type="dxa"/>
            <w:tcBorders>
              <w:bottom w:val="single" w:sz="18" w:space="0" w:color="auto"/>
            </w:tcBorders>
          </w:tcPr>
          <w:p w:rsidR="00000000" w:rsidRDefault="00A96728">
            <w:pPr>
              <w:jc w:val="right"/>
              <w:rPr>
                <w:rFonts w:ascii="Tms Rmn" w:hAnsi="Tms Rmn"/>
              </w:rPr>
            </w:pPr>
            <w:r>
              <w:rPr>
                <w:rFonts w:ascii="Tms Rmn" w:hAnsi="Tms Rmn"/>
              </w:rPr>
              <w:t>103.3</w:t>
            </w:r>
          </w:p>
        </w:tc>
      </w:tr>
      <w:tr w:rsidR="00000000">
        <w:tblPrEx>
          <w:tblCellMar>
            <w:top w:w="0" w:type="dxa"/>
            <w:bottom w:w="0" w:type="dxa"/>
          </w:tblCellMar>
        </w:tblPrEx>
        <w:trPr>
          <w:cantSplit/>
        </w:trPr>
        <w:tc>
          <w:tcPr>
            <w:tcW w:w="5778" w:type="dxa"/>
          </w:tcPr>
          <w:p w:rsidR="00000000" w:rsidRDefault="00A96728">
            <w:pPr>
              <w:ind w:left="110"/>
              <w:rPr>
                <w:b/>
              </w:rPr>
            </w:pPr>
          </w:p>
        </w:tc>
        <w:tc>
          <w:tcPr>
            <w:tcW w:w="1702" w:type="dxa"/>
          </w:tcPr>
          <w:p w:rsidR="00000000" w:rsidRDefault="00A96728">
            <w:pPr>
              <w:ind w:left="110"/>
              <w:jc w:val="right"/>
              <w:rPr>
                <w:rFonts w:ascii="Tms Rmn" w:hAnsi="Tms Rmn"/>
              </w:rPr>
            </w:pPr>
          </w:p>
        </w:tc>
        <w:tc>
          <w:tcPr>
            <w:tcW w:w="1700" w:type="dxa"/>
          </w:tcPr>
          <w:p w:rsidR="00000000" w:rsidRDefault="00A96728">
            <w:pPr>
              <w:ind w:left="110"/>
              <w:jc w:val="right"/>
              <w:rPr>
                <w:rFonts w:ascii="Tms Rmn" w:hAnsi="Tms Rmn"/>
              </w:rPr>
            </w:pPr>
          </w:p>
        </w:tc>
      </w:tr>
      <w:tr w:rsidR="00000000">
        <w:tblPrEx>
          <w:tblCellMar>
            <w:top w:w="0" w:type="dxa"/>
            <w:bottom w:w="0" w:type="dxa"/>
          </w:tblCellMar>
        </w:tblPrEx>
        <w:trPr>
          <w:cantSplit/>
        </w:trPr>
        <w:tc>
          <w:tcPr>
            <w:tcW w:w="5778" w:type="dxa"/>
          </w:tcPr>
          <w:p w:rsidR="00000000" w:rsidRDefault="00A96728">
            <w:pPr>
              <w:ind w:left="110"/>
            </w:pPr>
            <w:r>
              <w:rPr>
                <w:b/>
              </w:rPr>
              <w:t>Woolworths</w:t>
            </w:r>
            <w:r>
              <w:rPr>
                <w:b/>
              </w:rPr>
              <w:t xml:space="preserve"> Limited - 2000</w:t>
            </w:r>
          </w:p>
        </w:tc>
        <w:tc>
          <w:tcPr>
            <w:tcW w:w="1702" w:type="dxa"/>
          </w:tcPr>
          <w:p w:rsidR="00000000" w:rsidRDefault="00A96728">
            <w:pPr>
              <w:ind w:left="110"/>
              <w:jc w:val="right"/>
              <w:rPr>
                <w:rFonts w:ascii="Tms Rmn" w:hAnsi="Tms Rmn"/>
              </w:rPr>
            </w:pPr>
          </w:p>
        </w:tc>
        <w:tc>
          <w:tcPr>
            <w:tcW w:w="1700" w:type="dxa"/>
          </w:tcPr>
          <w:p w:rsidR="00000000" w:rsidRDefault="00A96728">
            <w:pPr>
              <w:ind w:left="110"/>
              <w:jc w:val="right"/>
              <w:rPr>
                <w:rFonts w:ascii="Tms Rmn" w:hAnsi="Tms Rmn"/>
              </w:rPr>
            </w:pPr>
          </w:p>
        </w:tc>
      </w:tr>
      <w:tr w:rsidR="00000000">
        <w:tblPrEx>
          <w:tblCellMar>
            <w:top w:w="0" w:type="dxa"/>
            <w:bottom w:w="0" w:type="dxa"/>
          </w:tblCellMar>
        </w:tblPrEx>
        <w:trPr>
          <w:cantSplit/>
        </w:trPr>
        <w:tc>
          <w:tcPr>
            <w:tcW w:w="5778" w:type="dxa"/>
          </w:tcPr>
          <w:p w:rsidR="00000000" w:rsidRDefault="00A96728">
            <w:pPr>
              <w:ind w:left="110"/>
            </w:pPr>
            <w:r>
              <w:t>Carrying amount at start of period</w:t>
            </w:r>
          </w:p>
        </w:tc>
        <w:tc>
          <w:tcPr>
            <w:tcW w:w="1702" w:type="dxa"/>
          </w:tcPr>
          <w:p w:rsidR="00000000" w:rsidRDefault="00A96728">
            <w:pPr>
              <w:jc w:val="right"/>
              <w:rPr>
                <w:rFonts w:ascii="Tms Rmn" w:hAnsi="Tms Rmn"/>
                <w:b/>
              </w:rPr>
            </w:pPr>
            <w:r>
              <w:rPr>
                <w:rFonts w:ascii="Tms Rmn" w:hAnsi="Tms Rmn"/>
                <w:b/>
              </w:rPr>
              <w:t>18.1</w:t>
            </w:r>
          </w:p>
        </w:tc>
        <w:tc>
          <w:tcPr>
            <w:tcW w:w="1700" w:type="dxa"/>
          </w:tcPr>
          <w:p w:rsidR="00000000" w:rsidRDefault="00A96728">
            <w:pPr>
              <w:jc w:val="right"/>
              <w:rPr>
                <w:rFonts w:ascii="Tms Rmn" w:hAnsi="Tms Rmn"/>
                <w:b/>
              </w:rPr>
            </w:pPr>
            <w:r>
              <w:rPr>
                <w:rFonts w:ascii="Tms Rmn" w:hAnsi="Tms Rmn"/>
                <w:b/>
              </w:rPr>
              <w:t>62.6</w:t>
            </w:r>
          </w:p>
        </w:tc>
      </w:tr>
      <w:tr w:rsidR="00000000">
        <w:tblPrEx>
          <w:tblCellMar>
            <w:top w:w="0" w:type="dxa"/>
            <w:bottom w:w="0" w:type="dxa"/>
          </w:tblCellMar>
        </w:tblPrEx>
        <w:trPr>
          <w:cantSplit/>
        </w:trPr>
        <w:tc>
          <w:tcPr>
            <w:tcW w:w="5778" w:type="dxa"/>
          </w:tcPr>
          <w:p w:rsidR="00000000" w:rsidRDefault="00A96728">
            <w:pPr>
              <w:ind w:left="110"/>
            </w:pPr>
            <w:r>
              <w:t>Additions</w:t>
            </w:r>
          </w:p>
        </w:tc>
        <w:tc>
          <w:tcPr>
            <w:tcW w:w="1702" w:type="dxa"/>
          </w:tcPr>
          <w:p w:rsidR="00000000" w:rsidRDefault="00A96728">
            <w:pPr>
              <w:jc w:val="right"/>
              <w:rPr>
                <w:rFonts w:ascii="Tms Rmn" w:hAnsi="Tms Rmn"/>
                <w:b/>
              </w:rPr>
            </w:pPr>
            <w:r>
              <w:rPr>
                <w:rFonts w:ascii="Tms Rmn" w:hAnsi="Tms Rmn"/>
                <w:b/>
              </w:rPr>
              <w:t>1.6</w:t>
            </w:r>
          </w:p>
        </w:tc>
        <w:tc>
          <w:tcPr>
            <w:tcW w:w="1700" w:type="dxa"/>
          </w:tcPr>
          <w:p w:rsidR="00000000" w:rsidRDefault="00A96728">
            <w:pPr>
              <w:jc w:val="right"/>
              <w:rPr>
                <w:rFonts w:ascii="Tms Rmn" w:hAnsi="Tms Rmn"/>
                <w:b/>
              </w:rPr>
            </w:pPr>
            <w:r>
              <w:rPr>
                <w:rFonts w:ascii="Tms Rmn" w:hAnsi="Tms Rmn"/>
                <w:b/>
              </w:rPr>
              <w:t>8.6</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Amortisation expense</w:t>
            </w:r>
          </w:p>
        </w:tc>
        <w:tc>
          <w:tcPr>
            <w:tcW w:w="1702" w:type="dxa"/>
            <w:tcBorders>
              <w:bottom w:val="single" w:sz="18" w:space="0" w:color="auto"/>
            </w:tcBorders>
          </w:tcPr>
          <w:p w:rsidR="00000000" w:rsidRDefault="00A96728">
            <w:pPr>
              <w:jc w:val="right"/>
              <w:rPr>
                <w:rFonts w:ascii="Tms Rmn" w:hAnsi="Tms Rmn"/>
                <w:b/>
              </w:rPr>
            </w:pPr>
            <w:r>
              <w:rPr>
                <w:rFonts w:ascii="Tms Rmn" w:hAnsi="Tms Rmn"/>
                <w:b/>
              </w:rPr>
              <w:t>(1.2)</w:t>
            </w:r>
          </w:p>
        </w:tc>
        <w:tc>
          <w:tcPr>
            <w:tcW w:w="1700" w:type="dxa"/>
            <w:tcBorders>
              <w:bottom w:val="single" w:sz="18" w:space="0" w:color="auto"/>
            </w:tcBorders>
          </w:tcPr>
          <w:p w:rsidR="00000000" w:rsidRDefault="00A96728">
            <w:pPr>
              <w:jc w:val="right"/>
              <w:rPr>
                <w:rFonts w:ascii="Tms Rmn" w:hAnsi="Tms Rmn"/>
                <w:b/>
              </w:rPr>
            </w:pPr>
            <w:r>
              <w:rPr>
                <w:rFonts w:ascii="Tms Rmn" w:hAnsi="Tms Rmn"/>
                <w:b/>
              </w:rPr>
              <w:t>(3.7)</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jc w:val="right"/>
              <w:rPr>
                <w:rFonts w:ascii="Tms Rmn" w:hAnsi="Tms Rmn"/>
                <w:b/>
              </w:rPr>
            </w:pPr>
          </w:p>
        </w:tc>
        <w:tc>
          <w:tcPr>
            <w:tcW w:w="1700" w:type="dxa"/>
          </w:tcPr>
          <w:p w:rsidR="00000000" w:rsidRDefault="00A96728">
            <w:pPr>
              <w:jc w:val="right"/>
              <w:rPr>
                <w:rFonts w:ascii="Tms Rmn" w:hAnsi="Tms Rmn"/>
                <w:b/>
              </w:rPr>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Carrying amount at end of period</w:t>
            </w:r>
          </w:p>
        </w:tc>
        <w:tc>
          <w:tcPr>
            <w:tcW w:w="1702" w:type="dxa"/>
            <w:tcBorders>
              <w:bottom w:val="single" w:sz="18" w:space="0" w:color="auto"/>
            </w:tcBorders>
          </w:tcPr>
          <w:p w:rsidR="00000000" w:rsidRDefault="00A96728">
            <w:pPr>
              <w:jc w:val="right"/>
              <w:rPr>
                <w:rFonts w:ascii="Tms Rmn" w:hAnsi="Tms Rmn"/>
                <w:b/>
              </w:rPr>
            </w:pPr>
            <w:r>
              <w:rPr>
                <w:rFonts w:ascii="Tms Rmn" w:hAnsi="Tms Rmn"/>
                <w:b/>
              </w:rPr>
              <w:t>18.5</w:t>
            </w:r>
          </w:p>
        </w:tc>
        <w:tc>
          <w:tcPr>
            <w:tcW w:w="1700" w:type="dxa"/>
            <w:tcBorders>
              <w:bottom w:val="single" w:sz="18" w:space="0" w:color="auto"/>
            </w:tcBorders>
          </w:tcPr>
          <w:p w:rsidR="00000000" w:rsidRDefault="00A96728">
            <w:pPr>
              <w:jc w:val="right"/>
              <w:rPr>
                <w:rFonts w:ascii="Tms Rmn" w:hAnsi="Tms Rmn"/>
                <w:b/>
              </w:rPr>
            </w:pPr>
            <w:r>
              <w:rPr>
                <w:rFonts w:ascii="Tms Rmn" w:hAnsi="Tms Rmn"/>
                <w:b/>
              </w:rPr>
              <w:t>67.5</w:t>
            </w:r>
          </w:p>
        </w:tc>
      </w:tr>
      <w:tr w:rsidR="00000000">
        <w:tblPrEx>
          <w:tblCellMar>
            <w:top w:w="0" w:type="dxa"/>
            <w:bottom w:w="0" w:type="dxa"/>
          </w:tblCellMar>
        </w:tblPrEx>
        <w:trPr>
          <w:cantSplit/>
        </w:trPr>
        <w:tc>
          <w:tcPr>
            <w:tcW w:w="5778" w:type="dxa"/>
          </w:tcPr>
          <w:p w:rsidR="00000000" w:rsidRDefault="00A96728">
            <w:pPr>
              <w:ind w:left="110"/>
              <w:rPr>
                <w:b/>
              </w:rPr>
            </w:pPr>
          </w:p>
        </w:tc>
        <w:tc>
          <w:tcPr>
            <w:tcW w:w="1702" w:type="dxa"/>
          </w:tcPr>
          <w:p w:rsidR="00000000" w:rsidRDefault="00A96728">
            <w:pPr>
              <w:ind w:left="110"/>
              <w:jc w:val="right"/>
              <w:rPr>
                <w:rFonts w:ascii="Tms Rmn" w:hAnsi="Tms Rmn"/>
              </w:rPr>
            </w:pPr>
          </w:p>
        </w:tc>
        <w:tc>
          <w:tcPr>
            <w:tcW w:w="1700" w:type="dxa"/>
          </w:tcPr>
          <w:p w:rsidR="00000000" w:rsidRDefault="00A96728">
            <w:pPr>
              <w:ind w:left="110"/>
              <w:jc w:val="right"/>
              <w:rPr>
                <w:rFonts w:ascii="Tms Rmn" w:hAnsi="Tms Rmn"/>
              </w:rPr>
            </w:pPr>
          </w:p>
        </w:tc>
      </w:tr>
      <w:tr w:rsidR="00000000">
        <w:tblPrEx>
          <w:tblCellMar>
            <w:top w:w="0" w:type="dxa"/>
            <w:bottom w:w="0" w:type="dxa"/>
          </w:tblCellMar>
        </w:tblPrEx>
        <w:trPr>
          <w:cantSplit/>
        </w:trPr>
        <w:tc>
          <w:tcPr>
            <w:tcW w:w="5778" w:type="dxa"/>
          </w:tcPr>
          <w:p w:rsidR="00000000" w:rsidRDefault="00A96728">
            <w:pPr>
              <w:ind w:left="110"/>
            </w:pPr>
            <w:r>
              <w:rPr>
                <w:b/>
              </w:rPr>
              <w:t>Woolworths Limited - 1999</w:t>
            </w:r>
          </w:p>
        </w:tc>
        <w:tc>
          <w:tcPr>
            <w:tcW w:w="1702" w:type="dxa"/>
          </w:tcPr>
          <w:p w:rsidR="00000000" w:rsidRDefault="00A96728">
            <w:pPr>
              <w:ind w:left="110"/>
              <w:jc w:val="right"/>
              <w:rPr>
                <w:rFonts w:ascii="Tms Rmn" w:hAnsi="Tms Rmn"/>
              </w:rPr>
            </w:pPr>
          </w:p>
        </w:tc>
        <w:tc>
          <w:tcPr>
            <w:tcW w:w="1700" w:type="dxa"/>
          </w:tcPr>
          <w:p w:rsidR="00000000" w:rsidRDefault="00A96728">
            <w:pPr>
              <w:ind w:left="110"/>
              <w:jc w:val="right"/>
              <w:rPr>
                <w:rFonts w:ascii="Tms Rmn" w:hAnsi="Tms Rmn"/>
              </w:rPr>
            </w:pPr>
          </w:p>
        </w:tc>
      </w:tr>
      <w:tr w:rsidR="00000000">
        <w:tblPrEx>
          <w:tblCellMar>
            <w:top w:w="0" w:type="dxa"/>
            <w:bottom w:w="0" w:type="dxa"/>
          </w:tblCellMar>
        </w:tblPrEx>
        <w:trPr>
          <w:cantSplit/>
        </w:trPr>
        <w:tc>
          <w:tcPr>
            <w:tcW w:w="5778" w:type="dxa"/>
          </w:tcPr>
          <w:p w:rsidR="00000000" w:rsidRDefault="00A96728">
            <w:pPr>
              <w:ind w:left="110"/>
            </w:pPr>
            <w:r>
              <w:t>Carrying amount at start of period</w:t>
            </w:r>
          </w:p>
        </w:tc>
        <w:tc>
          <w:tcPr>
            <w:tcW w:w="1702" w:type="dxa"/>
          </w:tcPr>
          <w:p w:rsidR="00000000" w:rsidRDefault="00A96728">
            <w:pPr>
              <w:jc w:val="right"/>
              <w:rPr>
                <w:rFonts w:ascii="Tms Rmn" w:hAnsi="Tms Rmn"/>
              </w:rPr>
            </w:pPr>
            <w:r>
              <w:rPr>
                <w:rFonts w:ascii="Tms Rmn" w:hAnsi="Tms Rmn"/>
              </w:rPr>
              <w:t>15.0</w:t>
            </w:r>
          </w:p>
        </w:tc>
        <w:tc>
          <w:tcPr>
            <w:tcW w:w="1700" w:type="dxa"/>
          </w:tcPr>
          <w:p w:rsidR="00000000" w:rsidRDefault="00A96728">
            <w:pPr>
              <w:jc w:val="right"/>
              <w:rPr>
                <w:rFonts w:ascii="Tms Rmn" w:hAnsi="Tms Rmn"/>
              </w:rPr>
            </w:pPr>
            <w:r>
              <w:rPr>
                <w:rFonts w:ascii="Tms Rmn" w:hAnsi="Tms Rmn"/>
              </w:rPr>
              <w:t>39.1</w:t>
            </w:r>
          </w:p>
        </w:tc>
      </w:tr>
      <w:tr w:rsidR="00000000">
        <w:tblPrEx>
          <w:tblCellMar>
            <w:top w:w="0" w:type="dxa"/>
            <w:bottom w:w="0" w:type="dxa"/>
          </w:tblCellMar>
        </w:tblPrEx>
        <w:trPr>
          <w:cantSplit/>
        </w:trPr>
        <w:tc>
          <w:tcPr>
            <w:tcW w:w="5778" w:type="dxa"/>
          </w:tcPr>
          <w:p w:rsidR="00000000" w:rsidRDefault="00A96728">
            <w:pPr>
              <w:ind w:left="110"/>
            </w:pPr>
            <w:r>
              <w:t>Additions</w:t>
            </w:r>
          </w:p>
        </w:tc>
        <w:tc>
          <w:tcPr>
            <w:tcW w:w="1702" w:type="dxa"/>
          </w:tcPr>
          <w:p w:rsidR="00000000" w:rsidRDefault="00A96728">
            <w:pPr>
              <w:jc w:val="right"/>
              <w:rPr>
                <w:rFonts w:ascii="Tms Rmn" w:hAnsi="Tms Rmn"/>
              </w:rPr>
            </w:pPr>
            <w:r>
              <w:rPr>
                <w:rFonts w:ascii="Tms Rmn" w:hAnsi="Tms Rmn"/>
              </w:rPr>
              <w:t>4.3</w:t>
            </w:r>
          </w:p>
        </w:tc>
        <w:tc>
          <w:tcPr>
            <w:tcW w:w="1700" w:type="dxa"/>
          </w:tcPr>
          <w:p w:rsidR="00000000" w:rsidRDefault="00A96728">
            <w:pPr>
              <w:jc w:val="right"/>
              <w:rPr>
                <w:rFonts w:ascii="Tms Rmn" w:hAnsi="Tms Rmn"/>
              </w:rPr>
            </w:pPr>
            <w:r>
              <w:rPr>
                <w:rFonts w:ascii="Tms Rmn" w:hAnsi="Tms Rmn"/>
              </w:rPr>
              <w:t>26.7</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Amortisation expense</w:t>
            </w:r>
          </w:p>
        </w:tc>
        <w:tc>
          <w:tcPr>
            <w:tcW w:w="1702" w:type="dxa"/>
            <w:tcBorders>
              <w:bottom w:val="single" w:sz="18" w:space="0" w:color="auto"/>
            </w:tcBorders>
          </w:tcPr>
          <w:p w:rsidR="00000000" w:rsidRDefault="00A96728">
            <w:pPr>
              <w:jc w:val="right"/>
              <w:rPr>
                <w:rFonts w:ascii="Tms Rmn" w:hAnsi="Tms Rmn"/>
              </w:rPr>
            </w:pPr>
            <w:r>
              <w:rPr>
                <w:rFonts w:ascii="Tms Rmn" w:hAnsi="Tms Rmn"/>
              </w:rPr>
              <w:t>(1.2)</w:t>
            </w:r>
          </w:p>
        </w:tc>
        <w:tc>
          <w:tcPr>
            <w:tcW w:w="1700" w:type="dxa"/>
            <w:tcBorders>
              <w:bottom w:val="single" w:sz="18" w:space="0" w:color="auto"/>
            </w:tcBorders>
          </w:tcPr>
          <w:p w:rsidR="00000000" w:rsidRDefault="00A96728">
            <w:pPr>
              <w:jc w:val="right"/>
              <w:rPr>
                <w:rFonts w:ascii="Tms Rmn" w:hAnsi="Tms Rmn"/>
              </w:rPr>
            </w:pPr>
            <w:r>
              <w:rPr>
                <w:rFonts w:ascii="Tms Rmn" w:hAnsi="Tms Rmn"/>
              </w:rPr>
              <w:t>(3.2)</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jc w:val="right"/>
              <w:rPr>
                <w:rFonts w:ascii="Tms Rmn" w:hAnsi="Tms Rmn"/>
              </w:rPr>
            </w:pPr>
          </w:p>
        </w:tc>
        <w:tc>
          <w:tcPr>
            <w:tcW w:w="1700" w:type="dxa"/>
          </w:tcPr>
          <w:p w:rsidR="00000000" w:rsidRDefault="00A96728">
            <w:pPr>
              <w:jc w:val="right"/>
              <w:rPr>
                <w:rFonts w:ascii="Tms Rmn" w:hAnsi="Tms Rmn"/>
              </w:rPr>
            </w:pP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A96728">
            <w:pPr>
              <w:ind w:left="110"/>
            </w:pPr>
            <w:r>
              <w:rPr>
                <w:vanish/>
              </w:rPr>
              <w:t>[DULON]</w:t>
            </w:r>
            <w:r>
              <w:t>Carrying amount at end of period</w:t>
            </w:r>
          </w:p>
        </w:tc>
        <w:tc>
          <w:tcPr>
            <w:tcW w:w="1702" w:type="dxa"/>
            <w:tcBorders>
              <w:bottom w:val="double" w:sz="18" w:space="0" w:color="auto"/>
            </w:tcBorders>
          </w:tcPr>
          <w:p w:rsidR="00000000" w:rsidRDefault="00A96728">
            <w:pPr>
              <w:jc w:val="right"/>
              <w:rPr>
                <w:rFonts w:ascii="Tms Rmn" w:hAnsi="Tms Rmn"/>
              </w:rPr>
            </w:pPr>
            <w:r>
              <w:rPr>
                <w:rFonts w:ascii="Tms Rmn" w:hAnsi="Tms Rmn"/>
              </w:rPr>
              <w:t>18.1</w:t>
            </w:r>
          </w:p>
        </w:tc>
        <w:tc>
          <w:tcPr>
            <w:tcW w:w="1700" w:type="dxa"/>
            <w:tcBorders>
              <w:bottom w:val="double" w:sz="18" w:space="0" w:color="auto"/>
            </w:tcBorders>
          </w:tcPr>
          <w:p w:rsidR="00000000" w:rsidRDefault="00A96728">
            <w:pPr>
              <w:jc w:val="right"/>
              <w:rPr>
                <w:rFonts w:ascii="Tms Rmn" w:hAnsi="Tms Rmn"/>
              </w:rPr>
            </w:pPr>
            <w:r>
              <w:rPr>
                <w:rFonts w:ascii="Tms Rmn" w:hAnsi="Tms Rmn"/>
              </w:rPr>
              <w:t>62.6</w:t>
            </w:r>
          </w:p>
        </w:tc>
      </w:tr>
    </w:tbl>
    <w:p w:rsidR="00000000" w:rsidRDefault="00A96728">
      <w:pPr>
        <w:ind w:left="110"/>
      </w:pPr>
    </w:p>
    <w:p w:rsidR="00000000" w:rsidRDefault="00A96728">
      <w:pPr>
        <w:ind w:left="110"/>
      </w:pPr>
    </w:p>
    <w:tbl>
      <w:tblPr>
        <w:tblW w:w="0" w:type="auto"/>
        <w:tblLayout w:type="fixed"/>
        <w:tblLook w:val="0000"/>
      </w:tblPr>
      <w:tblGrid>
        <w:gridCol w:w="5778"/>
        <w:gridCol w:w="1"/>
        <w:gridCol w:w="1701"/>
        <w:gridCol w:w="1700"/>
        <w:gridCol w:w="1"/>
        <w:gridCol w:w="1701"/>
        <w:gridCol w:w="1700"/>
      </w:tblGrid>
      <w:tr w:rsidR="00000000">
        <w:tblPrEx>
          <w:tblCellMar>
            <w:top w:w="0" w:type="dxa"/>
            <w:bottom w:w="0" w:type="dxa"/>
          </w:tblCellMar>
        </w:tblPrEx>
        <w:trPr>
          <w:cantSplit/>
        </w:trPr>
        <w:tc>
          <w:tcPr>
            <w:tcW w:w="5778" w:type="dxa"/>
          </w:tcPr>
          <w:p w:rsidR="00000000" w:rsidRDefault="00A96728">
            <w:pPr>
              <w:ind w:left="110"/>
            </w:pPr>
          </w:p>
        </w:tc>
        <w:tc>
          <w:tcPr>
            <w:tcW w:w="3402" w:type="dxa"/>
            <w:hMerge w:val="restart"/>
          </w:tcPr>
          <w:p w:rsidR="00000000" w:rsidRDefault="00A96728">
            <w:pPr>
              <w:ind w:left="110"/>
              <w:jc w:val="center"/>
              <w:rPr>
                <w:b/>
              </w:rPr>
            </w:pPr>
            <w:r>
              <w:rPr>
                <w:b/>
              </w:rPr>
              <w:t xml:space="preserve">Consolidated </w:t>
            </w:r>
          </w:p>
        </w:tc>
        <w:tc>
          <w:tcPr>
            <w:gridSpan w:val="2"/>
            <w:hMerge/>
          </w:tcPr>
          <w:p w:rsidR="00000000" w:rsidRDefault="00A96728">
            <w:pPr>
              <w:jc w:val="center"/>
            </w:pPr>
          </w:p>
        </w:tc>
        <w:tc>
          <w:tcPr>
            <w:tcW w:w="3402" w:type="dxa"/>
            <w:hMerge w:val="restart"/>
          </w:tcPr>
          <w:p w:rsidR="00000000" w:rsidRDefault="00A96728">
            <w:pPr>
              <w:jc w:val="center"/>
              <w:rPr>
                <w:b/>
              </w:rPr>
            </w:pPr>
            <w:r>
              <w:rPr>
                <w:b/>
              </w:rPr>
              <w:t xml:space="preserve">Woolworths Limited </w:t>
            </w:r>
          </w:p>
        </w:tc>
        <w:tc>
          <w:tcPr>
            <w:gridSpan w:val="2"/>
            <w:hMerge/>
          </w:tcPr>
          <w:p w:rsidR="00000000" w:rsidRDefault="00A96728">
            <w:pPr>
              <w:jc w:val="center"/>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r>
              <w:rPr>
                <w:b/>
              </w:rPr>
              <w:t>As at</w:t>
            </w:r>
          </w:p>
        </w:tc>
        <w:tc>
          <w:tcPr>
            <w:tcW w:w="1700" w:type="dxa"/>
          </w:tcPr>
          <w:p w:rsidR="00000000" w:rsidRDefault="00A96728">
            <w:pPr>
              <w:jc w:val="right"/>
            </w:pPr>
            <w:r>
              <w:t>As at</w:t>
            </w:r>
          </w:p>
        </w:tc>
        <w:tc>
          <w:tcPr>
            <w:tcW w:w="1702" w:type="dxa"/>
            <w:gridSpan w:val="2"/>
          </w:tcPr>
          <w:p w:rsidR="00000000" w:rsidRDefault="00A96728">
            <w:pPr>
              <w:jc w:val="right"/>
              <w:rPr>
                <w:b/>
              </w:rPr>
            </w:pPr>
            <w:r>
              <w:rPr>
                <w:b/>
              </w:rPr>
              <w:t>As at</w:t>
            </w:r>
          </w:p>
        </w:tc>
        <w:tc>
          <w:tcPr>
            <w:tcW w:w="1700" w:type="dxa"/>
          </w:tcPr>
          <w:p w:rsidR="00000000" w:rsidRDefault="00A96728">
            <w:pPr>
              <w:jc w:val="right"/>
            </w:pPr>
            <w:r>
              <w:t>As at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r>
              <w:rPr>
                <w:b/>
              </w:rPr>
              <w:t xml:space="preserve">25 </w:t>
            </w:r>
            <w:r>
              <w:rPr>
                <w:b/>
              </w:rPr>
              <w:t>June 00</w:t>
            </w:r>
          </w:p>
        </w:tc>
        <w:tc>
          <w:tcPr>
            <w:tcW w:w="1700" w:type="dxa"/>
          </w:tcPr>
          <w:p w:rsidR="00000000" w:rsidRDefault="00A96728">
            <w:pPr>
              <w:jc w:val="right"/>
            </w:pPr>
            <w:r>
              <w:t>27 June 99</w:t>
            </w:r>
          </w:p>
        </w:tc>
        <w:tc>
          <w:tcPr>
            <w:tcW w:w="1702" w:type="dxa"/>
            <w:gridSpan w:val="2"/>
          </w:tcPr>
          <w:p w:rsidR="00000000" w:rsidRDefault="00A96728">
            <w:pPr>
              <w:jc w:val="right"/>
              <w:rPr>
                <w:b/>
              </w:rPr>
            </w:pPr>
            <w:r>
              <w:rPr>
                <w:b/>
              </w:rPr>
              <w:t>25 June 00</w:t>
            </w:r>
          </w:p>
        </w:tc>
        <w:tc>
          <w:tcPr>
            <w:tcW w:w="1700" w:type="dxa"/>
          </w:tcPr>
          <w:p w:rsidR="00000000" w:rsidRDefault="00A96728">
            <w:pPr>
              <w:jc w:val="right"/>
            </w:pPr>
            <w:r>
              <w:t>27 June 99</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$m</w:t>
            </w:r>
          </w:p>
        </w:tc>
        <w:tc>
          <w:tcPr>
            <w:tcW w:w="1700" w:type="dxa"/>
            <w:tcBorders>
              <w:bottom w:val="single" w:sz="18" w:space="0" w:color="auto"/>
            </w:tcBorders>
          </w:tcPr>
          <w:p w:rsidR="00000000" w:rsidRDefault="00A96728">
            <w:pPr>
              <w:jc w:val="right"/>
            </w:pPr>
            <w:r>
              <w:t>$m</w:t>
            </w:r>
          </w:p>
        </w:tc>
        <w:tc>
          <w:tcPr>
            <w:tcW w:w="1702" w:type="dxa"/>
            <w:gridSpan w:val="2"/>
            <w:tcBorders>
              <w:bottom w:val="single" w:sz="18" w:space="0" w:color="auto"/>
            </w:tcBorders>
          </w:tcPr>
          <w:p w:rsidR="00000000" w:rsidRDefault="00A96728">
            <w:pPr>
              <w:jc w:val="right"/>
              <w:rPr>
                <w:b/>
              </w:rPr>
            </w:pPr>
            <w:r>
              <w:rPr>
                <w:b/>
              </w:rPr>
              <w:t>$m</w:t>
            </w:r>
          </w:p>
        </w:tc>
        <w:tc>
          <w:tcPr>
            <w:tcW w:w="1700" w:type="dxa"/>
            <w:tcBorders>
              <w:bottom w:val="single" w:sz="18" w:space="0" w:color="auto"/>
            </w:tcBorders>
          </w:tcPr>
          <w:p w:rsidR="00000000" w:rsidRDefault="00A96728">
            <w:pPr>
              <w:jc w:val="right"/>
            </w:pPr>
            <w:r>
              <w:t>$m</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15   Borrowings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rPr>
                <w:b/>
              </w:rP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Current</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i/>
              </w:rPr>
              <w:t>Unsecured</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Short term money market loans</w:t>
            </w:r>
          </w:p>
        </w:tc>
        <w:tc>
          <w:tcPr>
            <w:tcW w:w="1702" w:type="dxa"/>
            <w:gridSpan w:val="2"/>
          </w:tcPr>
          <w:p w:rsidR="00000000" w:rsidRDefault="00A96728">
            <w:pPr>
              <w:jc w:val="right"/>
              <w:rPr>
                <w:b/>
              </w:rPr>
            </w:pPr>
            <w:r>
              <w:rPr>
                <w:b/>
              </w:rPr>
              <w:t>125.0</w:t>
            </w:r>
          </w:p>
        </w:tc>
        <w:tc>
          <w:tcPr>
            <w:tcW w:w="1700" w:type="dxa"/>
          </w:tcPr>
          <w:p w:rsidR="00000000" w:rsidRDefault="00A96728">
            <w:pPr>
              <w:jc w:val="right"/>
            </w:pPr>
            <w:r>
              <w:t>-</w:t>
            </w:r>
          </w:p>
        </w:tc>
        <w:tc>
          <w:tcPr>
            <w:tcW w:w="1702" w:type="dxa"/>
            <w:gridSpan w:val="2"/>
          </w:tcPr>
          <w:p w:rsidR="00000000" w:rsidRDefault="00A96728">
            <w:pPr>
              <w:jc w:val="right"/>
              <w:rPr>
                <w:b/>
              </w:rPr>
            </w:pPr>
            <w:r>
              <w:rPr>
                <w:b/>
              </w:rPr>
              <w:t>125.0</w:t>
            </w:r>
          </w:p>
        </w:tc>
        <w:tc>
          <w:tcPr>
            <w:tcW w:w="1700" w:type="dxa"/>
          </w:tcPr>
          <w:p w:rsidR="00000000" w:rsidRDefault="00A96728">
            <w:pPr>
              <w:jc w:val="right"/>
            </w:pPr>
            <w:r>
              <w:t>-</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Funds accepted on short term deposit</w:t>
            </w:r>
          </w:p>
        </w:tc>
        <w:tc>
          <w:tcPr>
            <w:tcW w:w="1702" w:type="dxa"/>
            <w:gridSpan w:val="2"/>
            <w:tcBorders>
              <w:bottom w:val="single" w:sz="18" w:space="0" w:color="auto"/>
            </w:tcBorders>
          </w:tcPr>
          <w:p w:rsidR="00000000" w:rsidRDefault="00A96728">
            <w:pPr>
              <w:jc w:val="right"/>
              <w:rPr>
                <w:b/>
              </w:rPr>
            </w:pPr>
            <w:r>
              <w:rPr>
                <w:b/>
              </w:rPr>
              <w:t>4.9</w:t>
            </w:r>
          </w:p>
        </w:tc>
        <w:tc>
          <w:tcPr>
            <w:tcW w:w="1700" w:type="dxa"/>
            <w:tcBorders>
              <w:bottom w:val="single" w:sz="18" w:space="0" w:color="auto"/>
            </w:tcBorders>
          </w:tcPr>
          <w:p w:rsidR="00000000" w:rsidRDefault="00A96728">
            <w:pPr>
              <w:jc w:val="right"/>
            </w:pPr>
            <w:r>
              <w:t>6.1</w:t>
            </w:r>
          </w:p>
        </w:tc>
        <w:tc>
          <w:tcPr>
            <w:tcW w:w="1702" w:type="dxa"/>
            <w:gridSpan w:val="2"/>
            <w:tcBorders>
              <w:bottom w:val="single" w:sz="18" w:space="0" w:color="auto"/>
            </w:tcBorders>
          </w:tcPr>
          <w:p w:rsidR="00000000" w:rsidRDefault="00A96728">
            <w:pPr>
              <w:jc w:val="right"/>
              <w:rPr>
                <w:b/>
              </w:rPr>
            </w:pPr>
            <w:r>
              <w:rPr>
                <w:b/>
              </w:rPr>
              <w:t>0.2</w:t>
            </w:r>
          </w:p>
        </w:tc>
        <w:tc>
          <w:tcPr>
            <w:tcW w:w="1700" w:type="dxa"/>
            <w:tcBorders>
              <w:bottom w:val="single" w:sz="18" w:space="0" w:color="auto"/>
            </w:tcBorders>
          </w:tcPr>
          <w:p w:rsidR="00000000" w:rsidRDefault="00A96728">
            <w:pPr>
              <w:jc w:val="right"/>
            </w:pPr>
            <w:r>
              <w:t>0.2</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129.9</w:t>
            </w:r>
          </w:p>
        </w:tc>
        <w:tc>
          <w:tcPr>
            <w:tcW w:w="1700" w:type="dxa"/>
            <w:tcBorders>
              <w:bottom w:val="single" w:sz="18" w:space="0" w:color="auto"/>
            </w:tcBorders>
          </w:tcPr>
          <w:p w:rsidR="00000000" w:rsidRDefault="00A96728">
            <w:pPr>
              <w:jc w:val="right"/>
            </w:pPr>
            <w:r>
              <w:t>6.1</w:t>
            </w:r>
          </w:p>
        </w:tc>
        <w:tc>
          <w:tcPr>
            <w:tcW w:w="1702" w:type="dxa"/>
            <w:gridSpan w:val="2"/>
            <w:tcBorders>
              <w:bottom w:val="single" w:sz="18" w:space="0" w:color="auto"/>
            </w:tcBorders>
          </w:tcPr>
          <w:p w:rsidR="00000000" w:rsidRDefault="00A96728">
            <w:pPr>
              <w:jc w:val="right"/>
              <w:rPr>
                <w:b/>
              </w:rPr>
            </w:pPr>
            <w:r>
              <w:rPr>
                <w:b/>
              </w:rPr>
              <w:t>125.2</w:t>
            </w:r>
          </w:p>
        </w:tc>
        <w:tc>
          <w:tcPr>
            <w:tcW w:w="1700" w:type="dxa"/>
            <w:tcBorders>
              <w:bottom w:val="single" w:sz="18" w:space="0" w:color="auto"/>
            </w:tcBorders>
          </w:tcPr>
          <w:p w:rsidR="00000000" w:rsidRDefault="00A96728">
            <w:pPr>
              <w:jc w:val="right"/>
            </w:pPr>
            <w:r>
              <w:t>0.2</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Non-current</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i/>
              </w:rPr>
              <w:t>Unsecured</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Bank loans</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655.0</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655.0</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Other loans</w:t>
            </w:r>
          </w:p>
        </w:tc>
        <w:tc>
          <w:tcPr>
            <w:tcW w:w="1702" w:type="dxa"/>
            <w:gridSpan w:val="2"/>
            <w:tcBorders>
              <w:bottom w:val="single" w:sz="18" w:space="0" w:color="auto"/>
            </w:tcBorders>
          </w:tcPr>
          <w:p w:rsidR="00000000" w:rsidRDefault="00A96728">
            <w:pPr>
              <w:jc w:val="right"/>
              <w:rPr>
                <w:b/>
              </w:rPr>
            </w:pPr>
            <w:r>
              <w:rPr>
                <w:b/>
              </w:rPr>
              <w:t>285.2</w:t>
            </w:r>
          </w:p>
        </w:tc>
        <w:tc>
          <w:tcPr>
            <w:tcW w:w="1700" w:type="dxa"/>
            <w:tcBorders>
              <w:bottom w:val="single" w:sz="18" w:space="0" w:color="auto"/>
            </w:tcBorders>
          </w:tcPr>
          <w:p w:rsidR="00000000" w:rsidRDefault="00A96728">
            <w:pPr>
              <w:jc w:val="right"/>
            </w:pPr>
            <w:r>
              <w:t>285.5</w:t>
            </w:r>
          </w:p>
        </w:tc>
        <w:tc>
          <w:tcPr>
            <w:tcW w:w="1702" w:type="dxa"/>
            <w:gridSpan w:val="2"/>
            <w:tcBorders>
              <w:bottom w:val="single" w:sz="18" w:space="0" w:color="auto"/>
            </w:tcBorders>
          </w:tcPr>
          <w:p w:rsidR="00000000" w:rsidRDefault="00A96728">
            <w:pPr>
              <w:jc w:val="right"/>
              <w:rPr>
                <w:b/>
              </w:rPr>
            </w:pPr>
            <w:r>
              <w:rPr>
                <w:b/>
              </w:rPr>
              <w:t>285.2</w:t>
            </w:r>
          </w:p>
        </w:tc>
        <w:tc>
          <w:tcPr>
            <w:tcW w:w="1700" w:type="dxa"/>
            <w:tcBorders>
              <w:bottom w:val="single" w:sz="18" w:space="0" w:color="auto"/>
            </w:tcBorders>
          </w:tcPr>
          <w:p w:rsidR="00000000" w:rsidRDefault="00A96728">
            <w:pPr>
              <w:jc w:val="right"/>
            </w:pPr>
            <w:r>
              <w:t>285.5</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285.2</w:t>
            </w:r>
          </w:p>
        </w:tc>
        <w:tc>
          <w:tcPr>
            <w:tcW w:w="1700" w:type="dxa"/>
            <w:tcBorders>
              <w:bottom w:val="single" w:sz="18" w:space="0" w:color="auto"/>
            </w:tcBorders>
          </w:tcPr>
          <w:p w:rsidR="00000000" w:rsidRDefault="00A96728">
            <w:pPr>
              <w:jc w:val="right"/>
            </w:pPr>
            <w:r>
              <w:t>940.5</w:t>
            </w:r>
          </w:p>
        </w:tc>
        <w:tc>
          <w:tcPr>
            <w:tcW w:w="1702" w:type="dxa"/>
            <w:gridSpan w:val="2"/>
            <w:tcBorders>
              <w:bottom w:val="single" w:sz="18" w:space="0" w:color="auto"/>
            </w:tcBorders>
          </w:tcPr>
          <w:p w:rsidR="00000000" w:rsidRDefault="00A96728">
            <w:pPr>
              <w:jc w:val="right"/>
              <w:rPr>
                <w:b/>
              </w:rPr>
            </w:pPr>
            <w:r>
              <w:rPr>
                <w:b/>
              </w:rPr>
              <w:t>285.2</w:t>
            </w:r>
          </w:p>
        </w:tc>
        <w:tc>
          <w:tcPr>
            <w:tcW w:w="1700" w:type="dxa"/>
            <w:tcBorders>
              <w:bottom w:val="single" w:sz="18" w:space="0" w:color="auto"/>
            </w:tcBorders>
          </w:tcPr>
          <w:p w:rsidR="00000000" w:rsidRDefault="00A96728">
            <w:pPr>
              <w:jc w:val="right"/>
            </w:pPr>
            <w:r>
              <w:t>940.5</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i/>
              </w:rPr>
              <w:t>Secured</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Bank loans</w:t>
            </w:r>
          </w:p>
        </w:tc>
        <w:tc>
          <w:tcPr>
            <w:tcW w:w="1702" w:type="dxa"/>
            <w:gridSpan w:val="2"/>
            <w:tcBorders>
              <w:bottom w:val="single" w:sz="18" w:space="0" w:color="auto"/>
            </w:tcBorders>
          </w:tcPr>
          <w:p w:rsidR="00000000" w:rsidRDefault="00A96728">
            <w:pPr>
              <w:jc w:val="right"/>
              <w:rPr>
                <w:b/>
              </w:rPr>
            </w:pPr>
            <w:r>
              <w:rPr>
                <w:b/>
              </w:rPr>
              <w:t>17.1</w:t>
            </w:r>
          </w:p>
        </w:tc>
        <w:tc>
          <w:tcPr>
            <w:tcW w:w="1700" w:type="dxa"/>
            <w:tcBorders>
              <w:bottom w:val="single" w:sz="18" w:space="0" w:color="auto"/>
            </w:tcBorders>
          </w:tcPr>
          <w:p w:rsidR="00000000" w:rsidRDefault="00A96728">
            <w:pPr>
              <w:jc w:val="right"/>
            </w:pPr>
            <w:r>
              <w:t>17.4</w:t>
            </w:r>
          </w:p>
        </w:tc>
        <w:tc>
          <w:tcPr>
            <w:tcW w:w="1702" w:type="dxa"/>
            <w:gridSpan w:val="2"/>
            <w:tcBorders>
              <w:bottom w:val="single" w:sz="18" w:space="0" w:color="auto"/>
            </w:tcBorders>
          </w:tcPr>
          <w:p w:rsidR="00000000" w:rsidRDefault="00A96728">
            <w:pPr>
              <w:jc w:val="right"/>
              <w:rPr>
                <w:b/>
              </w:rPr>
            </w:pPr>
            <w:r>
              <w:rPr>
                <w:b/>
              </w:rPr>
              <w:t>-</w:t>
            </w:r>
          </w:p>
        </w:tc>
        <w:tc>
          <w:tcPr>
            <w:tcW w:w="1700" w:type="dxa"/>
            <w:tcBorders>
              <w:bottom w:val="single" w:sz="18" w:space="0" w:color="auto"/>
            </w:tcBorders>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A96728">
            <w:pPr>
              <w:ind w:left="110"/>
            </w:pPr>
            <w:r>
              <w:rPr>
                <w:vanish/>
              </w:rPr>
              <w:t>[DULON]</w:t>
            </w:r>
          </w:p>
        </w:tc>
        <w:tc>
          <w:tcPr>
            <w:tcW w:w="1702" w:type="dxa"/>
            <w:gridSpan w:val="2"/>
            <w:tcBorders>
              <w:bottom w:val="double" w:sz="18" w:space="0" w:color="auto"/>
            </w:tcBorders>
          </w:tcPr>
          <w:p w:rsidR="00000000" w:rsidRDefault="00A96728">
            <w:pPr>
              <w:jc w:val="right"/>
              <w:rPr>
                <w:b/>
              </w:rPr>
            </w:pPr>
            <w:r>
              <w:rPr>
                <w:b/>
              </w:rPr>
              <w:t>302.3</w:t>
            </w:r>
          </w:p>
        </w:tc>
        <w:tc>
          <w:tcPr>
            <w:tcW w:w="1700" w:type="dxa"/>
            <w:tcBorders>
              <w:bottom w:val="double" w:sz="18" w:space="0" w:color="auto"/>
            </w:tcBorders>
          </w:tcPr>
          <w:p w:rsidR="00000000" w:rsidRDefault="00A96728">
            <w:pPr>
              <w:jc w:val="right"/>
            </w:pPr>
            <w:r>
              <w:t>957.9</w:t>
            </w:r>
          </w:p>
        </w:tc>
        <w:tc>
          <w:tcPr>
            <w:tcW w:w="1702" w:type="dxa"/>
            <w:gridSpan w:val="2"/>
            <w:tcBorders>
              <w:bottom w:val="double" w:sz="18" w:space="0" w:color="auto"/>
            </w:tcBorders>
          </w:tcPr>
          <w:p w:rsidR="00000000" w:rsidRDefault="00A96728">
            <w:pPr>
              <w:jc w:val="right"/>
              <w:rPr>
                <w:b/>
              </w:rPr>
            </w:pPr>
            <w:r>
              <w:rPr>
                <w:b/>
              </w:rPr>
              <w:t>285.2</w:t>
            </w:r>
          </w:p>
        </w:tc>
        <w:tc>
          <w:tcPr>
            <w:tcW w:w="1700" w:type="dxa"/>
            <w:tcBorders>
              <w:bottom w:val="double" w:sz="18" w:space="0" w:color="auto"/>
            </w:tcBorders>
          </w:tcPr>
          <w:p w:rsidR="00000000" w:rsidRDefault="00A96728">
            <w:pPr>
              <w:jc w:val="right"/>
            </w:pPr>
            <w:r>
              <w:t>940.5</w:t>
            </w:r>
          </w:p>
        </w:tc>
      </w:tr>
    </w:tbl>
    <w:p w:rsidR="00000000" w:rsidRDefault="00A96728">
      <w:pPr>
        <w:ind w:left="110"/>
      </w:pPr>
    </w:p>
    <w:p w:rsidR="00000000" w:rsidRDefault="00A96728">
      <w:pPr>
        <w:ind w:left="110"/>
      </w:pPr>
    </w:p>
    <w:p w:rsidR="00000000" w:rsidRDefault="00A96728">
      <w:pPr>
        <w:ind w:left="110"/>
      </w:pPr>
      <w:r>
        <w:rPr>
          <w:b/>
        </w:rPr>
        <w:t>Bank loans</w:t>
      </w:r>
    </w:p>
    <w:p w:rsidR="00000000" w:rsidRDefault="00A96728">
      <w:pPr>
        <w:ind w:left="110"/>
      </w:pPr>
    </w:p>
    <w:p w:rsidR="00000000" w:rsidRDefault="00A96728">
      <w:pPr>
        <w:ind w:left="110"/>
      </w:pPr>
      <w:r>
        <w:t>Unsecured bank loans represents a 5 year $800 million revolving credit facility, comprising a series of bilateral loan agreements.  Each drawdown under the facility has a term of between one and six months, and may be rolled over on maturity.  Interest is payable on roll-over, at a rate calculated as the Bank Bill Swap yield plus a margin.  The facility is sub</w:t>
      </w:r>
      <w:r>
        <w:t>ject to a negative pledge agreement.</w:t>
      </w:r>
    </w:p>
    <w:p w:rsidR="00000000" w:rsidRDefault="00A96728">
      <w:pPr>
        <w:ind w:left="110"/>
      </w:pPr>
    </w:p>
    <w:p w:rsidR="00000000" w:rsidRDefault="00A96728">
      <w:pPr>
        <w:ind w:left="110"/>
      </w:pPr>
      <w:r>
        <w:rPr>
          <w:b/>
        </w:rPr>
        <w:t>Other loans</w:t>
      </w:r>
    </w:p>
    <w:p w:rsidR="00000000" w:rsidRDefault="00A96728">
      <w:pPr>
        <w:ind w:left="110"/>
      </w:pPr>
    </w:p>
    <w:p w:rsidR="00000000" w:rsidRDefault="00A96728">
      <w:pPr>
        <w:ind w:left="110"/>
      </w:pPr>
      <w:r>
        <w:t>Other loans comprise Medium Term Notes of $80 million and $70 million which were issued into the domestic market and mature on 20 August 2007.  Interest is payable on these issues, quarterly at the Bank Bill Swap rate plus a margin and semi-annually at a fixed rate on a bond basis, respectively.  Senior Notes of $100 million US dollars were issued in the United States capital markets, maturing on 1 September 2007.  Under the principal agreement, interes</w:t>
      </w:r>
      <w:r>
        <w:t>t is payable on this debt semi-annually in US dollars, at a fixed rate.  The Company has entered into cross currency swaps in respect of these borrowings (refer Note 28) which eliminate all foreign currency exposures.</w:t>
      </w:r>
    </w:p>
    <w:p w:rsidR="00000000" w:rsidRDefault="00A96728">
      <w:pPr>
        <w:ind w:left="110"/>
      </w:pPr>
    </w:p>
    <w:p w:rsidR="00000000" w:rsidRDefault="00A96728">
      <w:pPr>
        <w:ind w:left="110"/>
      </w:pPr>
      <w:r>
        <w:t>Secured bank loans represent draw-downs on a multi option facility secured by a mortgage over land and buildings and an equitable charge over the assets of a controlled entity.  Interest is payable on this facility at both fixed and variable rates.</w:t>
      </w:r>
    </w:p>
    <w:p w:rsidR="00000000" w:rsidRDefault="00A96728">
      <w:pPr>
        <w:ind w:left="110"/>
      </w:pPr>
    </w:p>
    <w:p w:rsidR="00000000" w:rsidRDefault="00A96728">
      <w:pPr>
        <w:ind w:left="110"/>
      </w:pPr>
      <w:r>
        <w:rPr>
          <w:b/>
        </w:rPr>
        <w:t>Short term money market loans</w:t>
      </w:r>
    </w:p>
    <w:p w:rsidR="00000000" w:rsidRDefault="00A96728">
      <w:pPr>
        <w:ind w:left="110"/>
      </w:pPr>
    </w:p>
    <w:p w:rsidR="00000000" w:rsidRDefault="00A96728">
      <w:pPr>
        <w:ind w:left="110"/>
      </w:pPr>
      <w:r>
        <w:t xml:space="preserve">Short </w:t>
      </w:r>
      <w:r>
        <w:t>term money market loans represent moneys borrowed from financial institutions participating in the money market on an 11am call basis.  The latest maturity date for the borrowings outstanding at 25 June 2000 was 7 July 2000.  The weighted average interest rate for the amounts outstanding at the end of the period was 6.16% p.a.</w:t>
      </w:r>
    </w:p>
    <w:p w:rsidR="00000000" w:rsidRDefault="00A96728">
      <w:pPr>
        <w:ind w:left="110"/>
      </w:pPr>
    </w:p>
    <w:p w:rsidR="00000000" w:rsidRDefault="00A96728">
      <w:pPr>
        <w:ind w:left="110"/>
      </w:pPr>
      <w:r>
        <w:rPr>
          <w:b/>
        </w:rPr>
        <w:t>Funds accepted on short term deposit</w:t>
      </w:r>
    </w:p>
    <w:p w:rsidR="00000000" w:rsidRDefault="00A96728">
      <w:pPr>
        <w:ind w:left="110"/>
      </w:pPr>
    </w:p>
    <w:p w:rsidR="00000000" w:rsidRDefault="00A96728">
      <w:pPr>
        <w:ind w:left="110"/>
      </w:pPr>
      <w:r>
        <w:t>Funds accepted on short term deposit represent retention monies held on certain construction projects and amounts received from certain reti</w:t>
      </w:r>
      <w:r>
        <w:t>red employees.</w:t>
      </w:r>
    </w:p>
    <w:p w:rsidR="00000000" w:rsidRDefault="00A96728">
      <w:pPr>
        <w:ind w:left="110"/>
      </w:pPr>
    </w:p>
    <w:tbl>
      <w:tblPr>
        <w:tblW w:w="0" w:type="auto"/>
        <w:tblLayout w:type="fixed"/>
        <w:tblLook w:val="0000"/>
      </w:tblPr>
      <w:tblGrid>
        <w:gridCol w:w="5778"/>
        <w:gridCol w:w="1"/>
        <w:gridCol w:w="1701"/>
        <w:gridCol w:w="1700"/>
        <w:gridCol w:w="1"/>
        <w:gridCol w:w="1701"/>
        <w:gridCol w:w="1700"/>
      </w:tblGrid>
      <w:tr w:rsidR="00000000">
        <w:tblPrEx>
          <w:tblCellMar>
            <w:top w:w="0" w:type="dxa"/>
            <w:bottom w:w="0" w:type="dxa"/>
          </w:tblCellMar>
        </w:tblPrEx>
        <w:trPr>
          <w:cantSplit/>
        </w:trPr>
        <w:tc>
          <w:tcPr>
            <w:tcW w:w="5778" w:type="dxa"/>
          </w:tcPr>
          <w:p w:rsidR="00000000" w:rsidRDefault="00A96728">
            <w:pPr>
              <w:ind w:left="110"/>
            </w:pPr>
          </w:p>
        </w:tc>
        <w:tc>
          <w:tcPr>
            <w:tcW w:w="3402" w:type="dxa"/>
            <w:hMerge w:val="restart"/>
          </w:tcPr>
          <w:p w:rsidR="00000000" w:rsidRDefault="00A96728">
            <w:pPr>
              <w:ind w:left="110"/>
              <w:jc w:val="center"/>
              <w:rPr>
                <w:b/>
              </w:rPr>
            </w:pPr>
            <w:r>
              <w:rPr>
                <w:b/>
              </w:rPr>
              <w:t xml:space="preserve">Consolidated </w:t>
            </w:r>
          </w:p>
        </w:tc>
        <w:tc>
          <w:tcPr>
            <w:gridSpan w:val="2"/>
            <w:hMerge/>
          </w:tcPr>
          <w:p w:rsidR="00000000" w:rsidRDefault="00A96728">
            <w:pPr>
              <w:jc w:val="center"/>
            </w:pPr>
          </w:p>
        </w:tc>
        <w:tc>
          <w:tcPr>
            <w:tcW w:w="3402" w:type="dxa"/>
            <w:hMerge w:val="restart"/>
          </w:tcPr>
          <w:p w:rsidR="00000000" w:rsidRDefault="00A96728">
            <w:pPr>
              <w:jc w:val="center"/>
              <w:rPr>
                <w:b/>
              </w:rPr>
            </w:pPr>
            <w:r>
              <w:rPr>
                <w:b/>
              </w:rPr>
              <w:t xml:space="preserve">Woolworths Limited </w:t>
            </w:r>
          </w:p>
        </w:tc>
        <w:tc>
          <w:tcPr>
            <w:gridSpan w:val="2"/>
            <w:hMerge/>
          </w:tcPr>
          <w:p w:rsidR="00000000" w:rsidRDefault="00A96728">
            <w:pPr>
              <w:jc w:val="center"/>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r>
              <w:rPr>
                <w:b/>
              </w:rPr>
              <w:t>As at</w:t>
            </w:r>
          </w:p>
        </w:tc>
        <w:tc>
          <w:tcPr>
            <w:tcW w:w="1700" w:type="dxa"/>
          </w:tcPr>
          <w:p w:rsidR="00000000" w:rsidRDefault="00A96728">
            <w:pPr>
              <w:jc w:val="right"/>
            </w:pPr>
            <w:r>
              <w:t>As at</w:t>
            </w:r>
          </w:p>
        </w:tc>
        <w:tc>
          <w:tcPr>
            <w:tcW w:w="1702" w:type="dxa"/>
            <w:gridSpan w:val="2"/>
          </w:tcPr>
          <w:p w:rsidR="00000000" w:rsidRDefault="00A96728">
            <w:pPr>
              <w:jc w:val="right"/>
              <w:rPr>
                <w:b/>
              </w:rPr>
            </w:pPr>
            <w:r>
              <w:rPr>
                <w:b/>
              </w:rPr>
              <w:t>As at</w:t>
            </w:r>
          </w:p>
        </w:tc>
        <w:tc>
          <w:tcPr>
            <w:tcW w:w="1700" w:type="dxa"/>
          </w:tcPr>
          <w:p w:rsidR="00000000" w:rsidRDefault="00A96728">
            <w:pPr>
              <w:jc w:val="right"/>
            </w:pPr>
            <w:r>
              <w:t>As at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r>
              <w:rPr>
                <w:b/>
              </w:rPr>
              <w:t>25 June 00</w:t>
            </w:r>
          </w:p>
        </w:tc>
        <w:tc>
          <w:tcPr>
            <w:tcW w:w="1700" w:type="dxa"/>
          </w:tcPr>
          <w:p w:rsidR="00000000" w:rsidRDefault="00A96728">
            <w:pPr>
              <w:jc w:val="right"/>
            </w:pPr>
            <w:r>
              <w:t>27 June 99</w:t>
            </w:r>
          </w:p>
        </w:tc>
        <w:tc>
          <w:tcPr>
            <w:tcW w:w="1702" w:type="dxa"/>
            <w:gridSpan w:val="2"/>
          </w:tcPr>
          <w:p w:rsidR="00000000" w:rsidRDefault="00A96728">
            <w:pPr>
              <w:jc w:val="right"/>
              <w:rPr>
                <w:b/>
              </w:rPr>
            </w:pPr>
            <w:r>
              <w:rPr>
                <w:b/>
              </w:rPr>
              <w:t>25 June 00</w:t>
            </w:r>
          </w:p>
        </w:tc>
        <w:tc>
          <w:tcPr>
            <w:tcW w:w="1700" w:type="dxa"/>
          </w:tcPr>
          <w:p w:rsidR="00000000" w:rsidRDefault="00A96728">
            <w:pPr>
              <w:jc w:val="right"/>
            </w:pPr>
            <w:r>
              <w:t>27 June 99</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$m</w:t>
            </w:r>
          </w:p>
        </w:tc>
        <w:tc>
          <w:tcPr>
            <w:tcW w:w="1700" w:type="dxa"/>
            <w:tcBorders>
              <w:bottom w:val="single" w:sz="18" w:space="0" w:color="auto"/>
            </w:tcBorders>
          </w:tcPr>
          <w:p w:rsidR="00000000" w:rsidRDefault="00A96728">
            <w:pPr>
              <w:jc w:val="right"/>
            </w:pPr>
            <w:r>
              <w:t>$m</w:t>
            </w:r>
          </w:p>
        </w:tc>
        <w:tc>
          <w:tcPr>
            <w:tcW w:w="1702" w:type="dxa"/>
            <w:gridSpan w:val="2"/>
            <w:tcBorders>
              <w:bottom w:val="single" w:sz="18" w:space="0" w:color="auto"/>
            </w:tcBorders>
          </w:tcPr>
          <w:p w:rsidR="00000000" w:rsidRDefault="00A96728">
            <w:pPr>
              <w:jc w:val="right"/>
              <w:rPr>
                <w:b/>
              </w:rPr>
            </w:pPr>
            <w:r>
              <w:rPr>
                <w:b/>
              </w:rPr>
              <w:t>$m</w:t>
            </w:r>
          </w:p>
        </w:tc>
        <w:tc>
          <w:tcPr>
            <w:tcW w:w="1700" w:type="dxa"/>
            <w:tcBorders>
              <w:bottom w:val="single" w:sz="18" w:space="0" w:color="auto"/>
            </w:tcBorders>
          </w:tcPr>
          <w:p w:rsidR="00000000" w:rsidRDefault="00A96728">
            <w:pPr>
              <w:jc w:val="right"/>
            </w:pPr>
            <w:r>
              <w:t>$m</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rPr>
                <w:b/>
              </w:rPr>
            </w:pPr>
            <w:r>
              <w:rPr>
                <w:b/>
              </w:rPr>
              <w:t>16   Financing arrangements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Unrestricted access was available at balance date to the following </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lines of credit:</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Total</w:t>
            </w:r>
            <w:r>
              <w:t xml:space="preserve">  </w:t>
            </w:r>
            <w:r>
              <w:rPr>
                <w:b/>
              </w:rPr>
              <w:t>facilities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Bank overdrafts</w:t>
            </w:r>
          </w:p>
        </w:tc>
        <w:tc>
          <w:tcPr>
            <w:tcW w:w="1702" w:type="dxa"/>
            <w:gridSpan w:val="2"/>
          </w:tcPr>
          <w:p w:rsidR="00000000" w:rsidRDefault="00A96728">
            <w:pPr>
              <w:jc w:val="right"/>
              <w:rPr>
                <w:b/>
              </w:rPr>
            </w:pPr>
            <w:r>
              <w:rPr>
                <w:b/>
              </w:rPr>
              <w:t>10.0</w:t>
            </w:r>
          </w:p>
        </w:tc>
        <w:tc>
          <w:tcPr>
            <w:tcW w:w="1700" w:type="dxa"/>
          </w:tcPr>
          <w:p w:rsidR="00000000" w:rsidRDefault="00A96728">
            <w:pPr>
              <w:jc w:val="right"/>
            </w:pPr>
            <w:r>
              <w:t>11.0</w:t>
            </w:r>
          </w:p>
        </w:tc>
        <w:tc>
          <w:tcPr>
            <w:tcW w:w="1702" w:type="dxa"/>
            <w:gridSpan w:val="2"/>
          </w:tcPr>
          <w:p w:rsidR="00000000" w:rsidRDefault="00A96728">
            <w:pPr>
              <w:jc w:val="right"/>
              <w:rPr>
                <w:b/>
              </w:rPr>
            </w:pPr>
            <w:r>
              <w:rPr>
                <w:b/>
              </w:rPr>
              <w:t>10.0</w:t>
            </w:r>
          </w:p>
        </w:tc>
        <w:tc>
          <w:tcPr>
            <w:tcW w:w="1700" w:type="dxa"/>
          </w:tcPr>
          <w:p w:rsidR="00000000" w:rsidRDefault="00A96728">
            <w:pPr>
              <w:jc w:val="right"/>
            </w:pPr>
            <w:r>
              <w:t>11.0</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Bank loan facilities</w:t>
            </w:r>
          </w:p>
        </w:tc>
        <w:tc>
          <w:tcPr>
            <w:tcW w:w="1702" w:type="dxa"/>
            <w:gridSpan w:val="2"/>
            <w:tcBorders>
              <w:bottom w:val="single" w:sz="18" w:space="0" w:color="auto"/>
            </w:tcBorders>
          </w:tcPr>
          <w:p w:rsidR="00000000" w:rsidRDefault="00A96728">
            <w:pPr>
              <w:jc w:val="right"/>
              <w:rPr>
                <w:b/>
              </w:rPr>
            </w:pPr>
            <w:r>
              <w:rPr>
                <w:b/>
              </w:rPr>
              <w:t>917.5</w:t>
            </w:r>
          </w:p>
        </w:tc>
        <w:tc>
          <w:tcPr>
            <w:tcW w:w="1700" w:type="dxa"/>
            <w:tcBorders>
              <w:bottom w:val="single" w:sz="18" w:space="0" w:color="auto"/>
            </w:tcBorders>
          </w:tcPr>
          <w:p w:rsidR="00000000" w:rsidRDefault="00A96728">
            <w:pPr>
              <w:jc w:val="right"/>
            </w:pPr>
            <w:r>
              <w:t>867.5</w:t>
            </w:r>
          </w:p>
        </w:tc>
        <w:tc>
          <w:tcPr>
            <w:tcW w:w="1702" w:type="dxa"/>
            <w:gridSpan w:val="2"/>
            <w:tcBorders>
              <w:bottom w:val="single" w:sz="18" w:space="0" w:color="auto"/>
            </w:tcBorders>
          </w:tcPr>
          <w:p w:rsidR="00000000" w:rsidRDefault="00A96728">
            <w:pPr>
              <w:jc w:val="right"/>
              <w:rPr>
                <w:b/>
              </w:rPr>
            </w:pPr>
            <w:r>
              <w:rPr>
                <w:b/>
              </w:rPr>
              <w:t>900.0</w:t>
            </w:r>
          </w:p>
        </w:tc>
        <w:tc>
          <w:tcPr>
            <w:tcW w:w="1700" w:type="dxa"/>
            <w:tcBorders>
              <w:bottom w:val="single" w:sz="18" w:space="0" w:color="auto"/>
            </w:tcBorders>
          </w:tcPr>
          <w:p w:rsidR="00000000" w:rsidRDefault="00A96728">
            <w:pPr>
              <w:jc w:val="right"/>
            </w:pPr>
            <w:r>
              <w:t>850.0</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927.5</w:t>
            </w:r>
          </w:p>
        </w:tc>
        <w:tc>
          <w:tcPr>
            <w:tcW w:w="1700" w:type="dxa"/>
            <w:tcBorders>
              <w:bottom w:val="single" w:sz="18" w:space="0" w:color="auto"/>
            </w:tcBorders>
          </w:tcPr>
          <w:p w:rsidR="00000000" w:rsidRDefault="00A96728">
            <w:pPr>
              <w:jc w:val="right"/>
            </w:pPr>
            <w:r>
              <w:t>878.5</w:t>
            </w:r>
          </w:p>
        </w:tc>
        <w:tc>
          <w:tcPr>
            <w:tcW w:w="1702" w:type="dxa"/>
            <w:gridSpan w:val="2"/>
            <w:tcBorders>
              <w:bottom w:val="single" w:sz="18" w:space="0" w:color="auto"/>
            </w:tcBorders>
          </w:tcPr>
          <w:p w:rsidR="00000000" w:rsidRDefault="00A96728">
            <w:pPr>
              <w:jc w:val="right"/>
              <w:rPr>
                <w:b/>
              </w:rPr>
            </w:pPr>
            <w:r>
              <w:rPr>
                <w:b/>
              </w:rPr>
              <w:t>910</w:t>
            </w:r>
            <w:r>
              <w:rPr>
                <w:b/>
              </w:rPr>
              <w:t>.0</w:t>
            </w:r>
          </w:p>
        </w:tc>
        <w:tc>
          <w:tcPr>
            <w:tcW w:w="1700" w:type="dxa"/>
            <w:tcBorders>
              <w:bottom w:val="single" w:sz="18" w:space="0" w:color="auto"/>
            </w:tcBorders>
          </w:tcPr>
          <w:p w:rsidR="00000000" w:rsidRDefault="00A96728">
            <w:pPr>
              <w:jc w:val="right"/>
            </w:pPr>
            <w:r>
              <w:t>861.0</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Used at balance date</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Bank overdrafts</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Bank loan facilities</w:t>
            </w:r>
          </w:p>
        </w:tc>
        <w:tc>
          <w:tcPr>
            <w:tcW w:w="1702" w:type="dxa"/>
            <w:gridSpan w:val="2"/>
            <w:tcBorders>
              <w:bottom w:val="single" w:sz="18" w:space="0" w:color="auto"/>
            </w:tcBorders>
          </w:tcPr>
          <w:p w:rsidR="00000000" w:rsidRDefault="00A96728">
            <w:pPr>
              <w:jc w:val="right"/>
              <w:rPr>
                <w:b/>
              </w:rPr>
            </w:pPr>
            <w:r>
              <w:rPr>
                <w:b/>
              </w:rPr>
              <w:t>17.1</w:t>
            </w:r>
          </w:p>
        </w:tc>
        <w:tc>
          <w:tcPr>
            <w:tcW w:w="1700" w:type="dxa"/>
            <w:tcBorders>
              <w:bottom w:val="single" w:sz="18" w:space="0" w:color="auto"/>
            </w:tcBorders>
          </w:tcPr>
          <w:p w:rsidR="00000000" w:rsidRDefault="00A96728">
            <w:pPr>
              <w:jc w:val="right"/>
            </w:pPr>
            <w:r>
              <w:t>672.4</w:t>
            </w:r>
          </w:p>
        </w:tc>
        <w:tc>
          <w:tcPr>
            <w:tcW w:w="1702" w:type="dxa"/>
            <w:gridSpan w:val="2"/>
            <w:tcBorders>
              <w:bottom w:val="single" w:sz="18" w:space="0" w:color="auto"/>
            </w:tcBorders>
          </w:tcPr>
          <w:p w:rsidR="00000000" w:rsidRDefault="00A96728">
            <w:pPr>
              <w:jc w:val="right"/>
              <w:rPr>
                <w:b/>
              </w:rPr>
            </w:pPr>
            <w:r>
              <w:rPr>
                <w:b/>
              </w:rPr>
              <w:t>-</w:t>
            </w:r>
          </w:p>
        </w:tc>
        <w:tc>
          <w:tcPr>
            <w:tcW w:w="1700" w:type="dxa"/>
            <w:tcBorders>
              <w:bottom w:val="single" w:sz="18" w:space="0" w:color="auto"/>
            </w:tcBorders>
          </w:tcPr>
          <w:p w:rsidR="00000000" w:rsidRDefault="00A96728">
            <w:pPr>
              <w:jc w:val="right"/>
            </w:pPr>
            <w:r>
              <w:t>655.0</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17.1</w:t>
            </w:r>
          </w:p>
        </w:tc>
        <w:tc>
          <w:tcPr>
            <w:tcW w:w="1700" w:type="dxa"/>
            <w:tcBorders>
              <w:bottom w:val="single" w:sz="18" w:space="0" w:color="auto"/>
            </w:tcBorders>
          </w:tcPr>
          <w:p w:rsidR="00000000" w:rsidRDefault="00A96728">
            <w:pPr>
              <w:jc w:val="right"/>
            </w:pPr>
            <w:r>
              <w:t>672.4</w:t>
            </w:r>
          </w:p>
        </w:tc>
        <w:tc>
          <w:tcPr>
            <w:tcW w:w="1702" w:type="dxa"/>
            <w:gridSpan w:val="2"/>
            <w:tcBorders>
              <w:bottom w:val="single" w:sz="18" w:space="0" w:color="auto"/>
            </w:tcBorders>
          </w:tcPr>
          <w:p w:rsidR="00000000" w:rsidRDefault="00A96728">
            <w:pPr>
              <w:jc w:val="right"/>
              <w:rPr>
                <w:b/>
              </w:rPr>
            </w:pPr>
            <w:r>
              <w:rPr>
                <w:b/>
              </w:rPr>
              <w:t>-</w:t>
            </w:r>
          </w:p>
        </w:tc>
        <w:tc>
          <w:tcPr>
            <w:tcW w:w="1700" w:type="dxa"/>
            <w:tcBorders>
              <w:bottom w:val="single" w:sz="18" w:space="0" w:color="auto"/>
            </w:tcBorders>
          </w:tcPr>
          <w:p w:rsidR="00000000" w:rsidRDefault="00A96728">
            <w:pPr>
              <w:jc w:val="right"/>
            </w:pPr>
            <w:r>
              <w:t>655.0</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Unused at balance date</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Bank overdrafts</w:t>
            </w:r>
          </w:p>
        </w:tc>
        <w:tc>
          <w:tcPr>
            <w:tcW w:w="1702" w:type="dxa"/>
            <w:gridSpan w:val="2"/>
          </w:tcPr>
          <w:p w:rsidR="00000000" w:rsidRDefault="00A96728">
            <w:pPr>
              <w:jc w:val="right"/>
              <w:rPr>
                <w:b/>
              </w:rPr>
            </w:pPr>
            <w:r>
              <w:rPr>
                <w:b/>
              </w:rPr>
              <w:t>10.0</w:t>
            </w:r>
          </w:p>
        </w:tc>
        <w:tc>
          <w:tcPr>
            <w:tcW w:w="1700" w:type="dxa"/>
          </w:tcPr>
          <w:p w:rsidR="00000000" w:rsidRDefault="00A96728">
            <w:pPr>
              <w:jc w:val="right"/>
            </w:pPr>
            <w:r>
              <w:t>11.0</w:t>
            </w:r>
          </w:p>
        </w:tc>
        <w:tc>
          <w:tcPr>
            <w:tcW w:w="1702" w:type="dxa"/>
            <w:gridSpan w:val="2"/>
          </w:tcPr>
          <w:p w:rsidR="00000000" w:rsidRDefault="00A96728">
            <w:pPr>
              <w:jc w:val="right"/>
              <w:rPr>
                <w:b/>
              </w:rPr>
            </w:pPr>
            <w:r>
              <w:rPr>
                <w:b/>
              </w:rPr>
              <w:t>10.0</w:t>
            </w:r>
          </w:p>
        </w:tc>
        <w:tc>
          <w:tcPr>
            <w:tcW w:w="1700" w:type="dxa"/>
          </w:tcPr>
          <w:p w:rsidR="00000000" w:rsidRDefault="00A96728">
            <w:pPr>
              <w:jc w:val="right"/>
            </w:pPr>
            <w:r>
              <w:t>11.0</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Bank loan facilities</w:t>
            </w:r>
          </w:p>
        </w:tc>
        <w:tc>
          <w:tcPr>
            <w:tcW w:w="1702" w:type="dxa"/>
            <w:gridSpan w:val="2"/>
            <w:tcBorders>
              <w:bottom w:val="single" w:sz="18" w:space="0" w:color="auto"/>
            </w:tcBorders>
          </w:tcPr>
          <w:p w:rsidR="00000000" w:rsidRDefault="00A96728">
            <w:pPr>
              <w:jc w:val="right"/>
              <w:rPr>
                <w:b/>
              </w:rPr>
            </w:pPr>
            <w:r>
              <w:rPr>
                <w:b/>
              </w:rPr>
              <w:t>900.4</w:t>
            </w:r>
          </w:p>
        </w:tc>
        <w:tc>
          <w:tcPr>
            <w:tcW w:w="1700" w:type="dxa"/>
            <w:tcBorders>
              <w:bottom w:val="single" w:sz="18" w:space="0" w:color="auto"/>
            </w:tcBorders>
          </w:tcPr>
          <w:p w:rsidR="00000000" w:rsidRDefault="00A96728">
            <w:pPr>
              <w:jc w:val="right"/>
            </w:pPr>
            <w:r>
              <w:t>195.1</w:t>
            </w:r>
          </w:p>
        </w:tc>
        <w:tc>
          <w:tcPr>
            <w:tcW w:w="1702" w:type="dxa"/>
            <w:gridSpan w:val="2"/>
            <w:tcBorders>
              <w:bottom w:val="single" w:sz="18" w:space="0" w:color="auto"/>
            </w:tcBorders>
          </w:tcPr>
          <w:p w:rsidR="00000000" w:rsidRDefault="00A96728">
            <w:pPr>
              <w:jc w:val="right"/>
              <w:rPr>
                <w:b/>
              </w:rPr>
            </w:pPr>
            <w:r>
              <w:rPr>
                <w:b/>
              </w:rPr>
              <w:t>900.0</w:t>
            </w:r>
          </w:p>
        </w:tc>
        <w:tc>
          <w:tcPr>
            <w:tcW w:w="1700" w:type="dxa"/>
            <w:tcBorders>
              <w:bottom w:val="single" w:sz="18" w:space="0" w:color="auto"/>
            </w:tcBorders>
          </w:tcPr>
          <w:p w:rsidR="00000000" w:rsidRDefault="00A96728">
            <w:pPr>
              <w:jc w:val="right"/>
            </w:pPr>
            <w:r>
              <w:t>195.0</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910.4</w:t>
            </w:r>
          </w:p>
        </w:tc>
        <w:tc>
          <w:tcPr>
            <w:tcW w:w="1700" w:type="dxa"/>
            <w:tcBorders>
              <w:bottom w:val="single" w:sz="18" w:space="0" w:color="auto"/>
            </w:tcBorders>
          </w:tcPr>
          <w:p w:rsidR="00000000" w:rsidRDefault="00A96728">
            <w:pPr>
              <w:jc w:val="right"/>
            </w:pPr>
            <w:r>
              <w:t>206.1</w:t>
            </w:r>
          </w:p>
        </w:tc>
        <w:tc>
          <w:tcPr>
            <w:tcW w:w="1702" w:type="dxa"/>
            <w:gridSpan w:val="2"/>
            <w:tcBorders>
              <w:bottom w:val="single" w:sz="18" w:space="0" w:color="auto"/>
            </w:tcBorders>
          </w:tcPr>
          <w:p w:rsidR="00000000" w:rsidRDefault="00A96728">
            <w:pPr>
              <w:jc w:val="right"/>
              <w:rPr>
                <w:b/>
              </w:rPr>
            </w:pPr>
            <w:r>
              <w:rPr>
                <w:b/>
              </w:rPr>
              <w:t>910.0</w:t>
            </w:r>
          </w:p>
        </w:tc>
        <w:tc>
          <w:tcPr>
            <w:tcW w:w="1700" w:type="dxa"/>
            <w:tcBorders>
              <w:bottom w:val="single" w:sz="18" w:space="0" w:color="auto"/>
            </w:tcBorders>
          </w:tcPr>
          <w:p w:rsidR="00000000" w:rsidRDefault="00A96728">
            <w:pPr>
              <w:jc w:val="right"/>
            </w:pPr>
            <w:r>
              <w:t>206.0</w:t>
            </w:r>
          </w:p>
        </w:tc>
      </w:tr>
    </w:tbl>
    <w:p w:rsidR="00000000" w:rsidRDefault="00A96728">
      <w:pPr>
        <w:ind w:left="110"/>
      </w:pPr>
    </w:p>
    <w:p w:rsidR="00000000" w:rsidRDefault="00A96728">
      <w:pPr>
        <w:ind w:left="110"/>
      </w:pPr>
    </w:p>
    <w:p w:rsidR="00000000" w:rsidRDefault="00A96728">
      <w:pPr>
        <w:ind w:left="110"/>
      </w:pPr>
      <w:r>
        <w:t>Bank loan facilities may be drawn at any time, subject to the covenants of the lending agreements.  All facilities are de</w:t>
      </w:r>
      <w:r>
        <w:t>nominated in Australian dollars.  The bank overdraft facilities are unsecured and may be drawn at any time.</w:t>
      </w:r>
    </w:p>
    <w:p w:rsidR="00000000" w:rsidRDefault="00A96728">
      <w:pPr>
        <w:ind w:left="110"/>
      </w:pPr>
    </w:p>
    <w:tbl>
      <w:tblPr>
        <w:tblW w:w="0" w:type="auto"/>
        <w:tblLayout w:type="fixed"/>
        <w:tblLook w:val="0000"/>
      </w:tblPr>
      <w:tblGrid>
        <w:gridCol w:w="5778"/>
        <w:gridCol w:w="1"/>
        <w:gridCol w:w="1701"/>
        <w:gridCol w:w="1700"/>
        <w:gridCol w:w="1"/>
        <w:gridCol w:w="1701"/>
        <w:gridCol w:w="1700"/>
      </w:tblGrid>
      <w:tr w:rsidR="00000000">
        <w:tblPrEx>
          <w:tblCellMar>
            <w:top w:w="0" w:type="dxa"/>
            <w:bottom w:w="0" w:type="dxa"/>
          </w:tblCellMar>
        </w:tblPrEx>
        <w:trPr>
          <w:cantSplit/>
        </w:trPr>
        <w:tc>
          <w:tcPr>
            <w:tcW w:w="5778" w:type="dxa"/>
          </w:tcPr>
          <w:p w:rsidR="00000000" w:rsidRDefault="00A96728">
            <w:pPr>
              <w:ind w:left="110"/>
            </w:pPr>
          </w:p>
        </w:tc>
        <w:tc>
          <w:tcPr>
            <w:tcW w:w="3402" w:type="dxa"/>
            <w:hMerge w:val="restart"/>
          </w:tcPr>
          <w:p w:rsidR="00000000" w:rsidRDefault="00A96728">
            <w:pPr>
              <w:ind w:left="110"/>
              <w:jc w:val="center"/>
              <w:rPr>
                <w:b/>
              </w:rPr>
            </w:pPr>
            <w:r>
              <w:rPr>
                <w:b/>
              </w:rPr>
              <w:t xml:space="preserve">Consolidated </w:t>
            </w:r>
          </w:p>
        </w:tc>
        <w:tc>
          <w:tcPr>
            <w:gridSpan w:val="2"/>
            <w:hMerge/>
          </w:tcPr>
          <w:p w:rsidR="00000000" w:rsidRDefault="00A96728">
            <w:pPr>
              <w:jc w:val="center"/>
            </w:pPr>
          </w:p>
        </w:tc>
        <w:tc>
          <w:tcPr>
            <w:tcW w:w="3402" w:type="dxa"/>
            <w:hMerge w:val="restart"/>
          </w:tcPr>
          <w:p w:rsidR="00000000" w:rsidRDefault="00A96728">
            <w:pPr>
              <w:jc w:val="center"/>
              <w:rPr>
                <w:b/>
              </w:rPr>
            </w:pPr>
            <w:r>
              <w:rPr>
                <w:b/>
              </w:rPr>
              <w:t xml:space="preserve">Woolworths Limited </w:t>
            </w:r>
          </w:p>
        </w:tc>
        <w:tc>
          <w:tcPr>
            <w:gridSpan w:val="2"/>
            <w:hMerge/>
          </w:tcPr>
          <w:p w:rsidR="00000000" w:rsidRDefault="00A96728">
            <w:pPr>
              <w:jc w:val="center"/>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r>
              <w:rPr>
                <w:b/>
              </w:rPr>
              <w:t>As at</w:t>
            </w:r>
          </w:p>
        </w:tc>
        <w:tc>
          <w:tcPr>
            <w:tcW w:w="1700" w:type="dxa"/>
          </w:tcPr>
          <w:p w:rsidR="00000000" w:rsidRDefault="00A96728">
            <w:pPr>
              <w:jc w:val="right"/>
            </w:pPr>
            <w:r>
              <w:t>As at</w:t>
            </w:r>
          </w:p>
        </w:tc>
        <w:tc>
          <w:tcPr>
            <w:tcW w:w="1702" w:type="dxa"/>
            <w:gridSpan w:val="2"/>
          </w:tcPr>
          <w:p w:rsidR="00000000" w:rsidRDefault="00A96728">
            <w:pPr>
              <w:jc w:val="right"/>
              <w:rPr>
                <w:b/>
              </w:rPr>
            </w:pPr>
            <w:r>
              <w:rPr>
                <w:b/>
              </w:rPr>
              <w:t>As at</w:t>
            </w:r>
          </w:p>
        </w:tc>
        <w:tc>
          <w:tcPr>
            <w:tcW w:w="1700" w:type="dxa"/>
          </w:tcPr>
          <w:p w:rsidR="00000000" w:rsidRDefault="00A96728">
            <w:pPr>
              <w:jc w:val="right"/>
            </w:pPr>
            <w:r>
              <w:t>As at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r>
              <w:rPr>
                <w:b/>
              </w:rPr>
              <w:t>25 June 00</w:t>
            </w:r>
          </w:p>
        </w:tc>
        <w:tc>
          <w:tcPr>
            <w:tcW w:w="1700" w:type="dxa"/>
          </w:tcPr>
          <w:p w:rsidR="00000000" w:rsidRDefault="00A96728">
            <w:pPr>
              <w:jc w:val="right"/>
            </w:pPr>
            <w:r>
              <w:t>27 June 99</w:t>
            </w:r>
          </w:p>
        </w:tc>
        <w:tc>
          <w:tcPr>
            <w:tcW w:w="1702" w:type="dxa"/>
            <w:gridSpan w:val="2"/>
          </w:tcPr>
          <w:p w:rsidR="00000000" w:rsidRDefault="00A96728">
            <w:pPr>
              <w:jc w:val="right"/>
              <w:rPr>
                <w:b/>
              </w:rPr>
            </w:pPr>
            <w:r>
              <w:rPr>
                <w:b/>
              </w:rPr>
              <w:t>25 June 00</w:t>
            </w:r>
          </w:p>
        </w:tc>
        <w:tc>
          <w:tcPr>
            <w:tcW w:w="1700" w:type="dxa"/>
          </w:tcPr>
          <w:p w:rsidR="00000000" w:rsidRDefault="00A96728">
            <w:pPr>
              <w:jc w:val="right"/>
            </w:pPr>
            <w:r>
              <w:t>27 June 99</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$m</w:t>
            </w:r>
          </w:p>
        </w:tc>
        <w:tc>
          <w:tcPr>
            <w:tcW w:w="1700" w:type="dxa"/>
            <w:tcBorders>
              <w:bottom w:val="single" w:sz="18" w:space="0" w:color="auto"/>
            </w:tcBorders>
          </w:tcPr>
          <w:p w:rsidR="00000000" w:rsidRDefault="00A96728">
            <w:pPr>
              <w:jc w:val="right"/>
            </w:pPr>
            <w:r>
              <w:t>$m</w:t>
            </w:r>
          </w:p>
        </w:tc>
        <w:tc>
          <w:tcPr>
            <w:tcW w:w="1702" w:type="dxa"/>
            <w:gridSpan w:val="2"/>
            <w:tcBorders>
              <w:bottom w:val="single" w:sz="18" w:space="0" w:color="auto"/>
            </w:tcBorders>
          </w:tcPr>
          <w:p w:rsidR="00000000" w:rsidRDefault="00A96728">
            <w:pPr>
              <w:jc w:val="right"/>
              <w:rPr>
                <w:b/>
              </w:rPr>
            </w:pPr>
            <w:r>
              <w:rPr>
                <w:b/>
              </w:rPr>
              <w:t>$m</w:t>
            </w:r>
          </w:p>
        </w:tc>
        <w:tc>
          <w:tcPr>
            <w:tcW w:w="1700" w:type="dxa"/>
            <w:tcBorders>
              <w:bottom w:val="single" w:sz="18" w:space="0" w:color="auto"/>
            </w:tcBorders>
          </w:tcPr>
          <w:p w:rsidR="00000000" w:rsidRDefault="00A96728">
            <w:pPr>
              <w:jc w:val="right"/>
            </w:pPr>
            <w:r>
              <w:t>$m</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rPr>
                <w:b/>
              </w:rPr>
            </w:pPr>
            <w:r>
              <w:rPr>
                <w:b/>
              </w:rPr>
              <w:t>17   Foreign currency receivables and payables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The Australian dollar equivalents of unhedged amounts receivable</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and payable in foreign currencies, calculated at year end exchange</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rates, are</w:t>
            </w:r>
            <w:r>
              <w:t xml:space="preserve"> as follows: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Amounts receivable</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rPr>
                <w:b/>
                <w:i/>
              </w:rPr>
            </w:pPr>
            <w:r>
              <w:rPr>
                <w:b/>
                <w:i/>
              </w:rPr>
              <w:t>Current</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United States dollars</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0.6</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0.5</w:t>
            </w:r>
          </w:p>
        </w:tc>
      </w:tr>
      <w:tr w:rsidR="00000000">
        <w:tblPrEx>
          <w:tblCellMar>
            <w:top w:w="0" w:type="dxa"/>
            <w:bottom w:w="0" w:type="dxa"/>
          </w:tblCellMar>
        </w:tblPrEx>
        <w:trPr>
          <w:cantSplit/>
        </w:trPr>
        <w:tc>
          <w:tcPr>
            <w:tcW w:w="5778" w:type="dxa"/>
          </w:tcPr>
          <w:p w:rsidR="00000000" w:rsidRDefault="00A96728">
            <w:pPr>
              <w:ind w:left="110"/>
              <w:rPr>
                <w:b/>
              </w:rP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Amounts payable</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i/>
              </w:rPr>
              <w:t>Current</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United States dollars</w:t>
            </w:r>
          </w:p>
        </w:tc>
        <w:tc>
          <w:tcPr>
            <w:tcW w:w="1702" w:type="dxa"/>
            <w:gridSpan w:val="2"/>
          </w:tcPr>
          <w:p w:rsidR="00000000" w:rsidRDefault="00A96728">
            <w:pPr>
              <w:jc w:val="right"/>
              <w:rPr>
                <w:b/>
              </w:rPr>
            </w:pPr>
            <w:r>
              <w:rPr>
                <w:b/>
              </w:rPr>
              <w:t>34.1</w:t>
            </w:r>
          </w:p>
        </w:tc>
        <w:tc>
          <w:tcPr>
            <w:tcW w:w="1700" w:type="dxa"/>
          </w:tcPr>
          <w:p w:rsidR="00000000" w:rsidRDefault="00A96728">
            <w:pPr>
              <w:jc w:val="right"/>
            </w:pPr>
            <w:r>
              <w:t>2.4</w:t>
            </w:r>
          </w:p>
        </w:tc>
        <w:tc>
          <w:tcPr>
            <w:tcW w:w="1702" w:type="dxa"/>
            <w:gridSpan w:val="2"/>
          </w:tcPr>
          <w:p w:rsidR="00000000" w:rsidRDefault="00A96728">
            <w:pPr>
              <w:jc w:val="right"/>
              <w:rPr>
                <w:b/>
              </w:rPr>
            </w:pPr>
            <w:r>
              <w:rPr>
                <w:b/>
              </w:rPr>
              <w:t>27.3</w:t>
            </w:r>
          </w:p>
        </w:tc>
        <w:tc>
          <w:tcPr>
            <w:tcW w:w="1700" w:type="dxa"/>
          </w:tcPr>
          <w:p w:rsidR="00000000" w:rsidRDefault="00A96728">
            <w:pPr>
              <w:jc w:val="right"/>
            </w:pPr>
            <w:r>
              <w:t>1.2</w:t>
            </w:r>
          </w:p>
        </w:tc>
      </w:tr>
      <w:tr w:rsidR="00000000">
        <w:tblPrEx>
          <w:tblCellMar>
            <w:top w:w="0" w:type="dxa"/>
            <w:bottom w:w="0" w:type="dxa"/>
          </w:tblCellMar>
        </w:tblPrEx>
        <w:trPr>
          <w:cantSplit/>
        </w:trPr>
        <w:tc>
          <w:tcPr>
            <w:tcW w:w="5778" w:type="dxa"/>
          </w:tcPr>
          <w:p w:rsidR="00000000" w:rsidRDefault="00A96728">
            <w:pPr>
              <w:ind w:left="110"/>
            </w:pPr>
            <w:r>
              <w:t>Hong Kong dollars</w:t>
            </w:r>
          </w:p>
        </w:tc>
        <w:tc>
          <w:tcPr>
            <w:tcW w:w="1702" w:type="dxa"/>
            <w:gridSpan w:val="2"/>
          </w:tcPr>
          <w:p w:rsidR="00000000" w:rsidRDefault="00A96728">
            <w:pPr>
              <w:jc w:val="right"/>
              <w:rPr>
                <w:b/>
              </w:rPr>
            </w:pPr>
            <w:r>
              <w:rPr>
                <w:b/>
              </w:rPr>
              <w:t>14.8</w:t>
            </w:r>
          </w:p>
        </w:tc>
        <w:tc>
          <w:tcPr>
            <w:tcW w:w="1700" w:type="dxa"/>
          </w:tcPr>
          <w:p w:rsidR="00000000" w:rsidRDefault="00A96728">
            <w:pPr>
              <w:jc w:val="right"/>
            </w:pPr>
            <w:r>
              <w:t>0.3</w:t>
            </w:r>
          </w:p>
        </w:tc>
        <w:tc>
          <w:tcPr>
            <w:tcW w:w="1702" w:type="dxa"/>
            <w:gridSpan w:val="2"/>
          </w:tcPr>
          <w:p w:rsidR="00000000" w:rsidRDefault="00A96728">
            <w:pPr>
              <w:jc w:val="right"/>
              <w:rPr>
                <w:b/>
              </w:rPr>
            </w:pPr>
            <w:r>
              <w:rPr>
                <w:b/>
              </w:rPr>
              <w:t>14.7</w:t>
            </w:r>
          </w:p>
        </w:tc>
        <w:tc>
          <w:tcPr>
            <w:tcW w:w="1700" w:type="dxa"/>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r>
              <w:t>Japanese yen</w:t>
            </w:r>
          </w:p>
        </w:tc>
        <w:tc>
          <w:tcPr>
            <w:tcW w:w="1702" w:type="dxa"/>
            <w:gridSpan w:val="2"/>
          </w:tcPr>
          <w:p w:rsidR="00000000" w:rsidRDefault="00A96728">
            <w:pPr>
              <w:jc w:val="right"/>
              <w:rPr>
                <w:b/>
              </w:rPr>
            </w:pPr>
            <w:r>
              <w:rPr>
                <w:b/>
              </w:rPr>
              <w:t>0.2</w:t>
            </w:r>
          </w:p>
        </w:tc>
        <w:tc>
          <w:tcPr>
            <w:tcW w:w="1700" w:type="dxa"/>
          </w:tcPr>
          <w:p w:rsidR="00000000" w:rsidRDefault="00A96728">
            <w:pPr>
              <w:jc w:val="right"/>
            </w:pPr>
            <w:r>
              <w:t>0.2</w:t>
            </w:r>
          </w:p>
        </w:tc>
        <w:tc>
          <w:tcPr>
            <w:tcW w:w="1702" w:type="dxa"/>
            <w:gridSpan w:val="2"/>
          </w:tcPr>
          <w:p w:rsidR="00000000" w:rsidRDefault="00A96728">
            <w:pPr>
              <w:jc w:val="right"/>
              <w:rPr>
                <w:b/>
              </w:rPr>
            </w:pPr>
            <w:r>
              <w:rPr>
                <w:b/>
              </w:rPr>
              <w:t>-</w:t>
            </w:r>
          </w:p>
        </w:tc>
        <w:tc>
          <w:tcPr>
            <w:tcW w:w="1700" w:type="dxa"/>
          </w:tcPr>
          <w:p w:rsidR="00000000" w:rsidRDefault="00A96728">
            <w:pPr>
              <w:jc w:val="right"/>
            </w:pP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A96728">
            <w:pPr>
              <w:ind w:left="110"/>
            </w:pPr>
            <w:r>
              <w:rPr>
                <w:vanish/>
              </w:rPr>
              <w:t>[DULON]</w:t>
            </w:r>
            <w:r>
              <w:t>Other currencies</w:t>
            </w:r>
          </w:p>
        </w:tc>
        <w:tc>
          <w:tcPr>
            <w:tcW w:w="1702" w:type="dxa"/>
            <w:gridSpan w:val="2"/>
            <w:tcBorders>
              <w:bottom w:val="double" w:sz="18" w:space="0" w:color="auto"/>
            </w:tcBorders>
          </w:tcPr>
          <w:p w:rsidR="00000000" w:rsidRDefault="00A96728">
            <w:pPr>
              <w:jc w:val="right"/>
              <w:rPr>
                <w:b/>
              </w:rPr>
            </w:pPr>
            <w:r>
              <w:rPr>
                <w:b/>
              </w:rPr>
              <w:t>1.1</w:t>
            </w:r>
          </w:p>
        </w:tc>
        <w:tc>
          <w:tcPr>
            <w:tcW w:w="1700" w:type="dxa"/>
            <w:tcBorders>
              <w:bottom w:val="double" w:sz="18" w:space="0" w:color="auto"/>
            </w:tcBorders>
          </w:tcPr>
          <w:p w:rsidR="00000000" w:rsidRDefault="00A96728">
            <w:pPr>
              <w:jc w:val="right"/>
            </w:pPr>
            <w:r>
              <w:t>-</w:t>
            </w:r>
          </w:p>
        </w:tc>
        <w:tc>
          <w:tcPr>
            <w:tcW w:w="1702" w:type="dxa"/>
            <w:gridSpan w:val="2"/>
            <w:tcBorders>
              <w:bottom w:val="double" w:sz="18" w:space="0" w:color="auto"/>
            </w:tcBorders>
          </w:tcPr>
          <w:p w:rsidR="00000000" w:rsidRDefault="00A96728">
            <w:pPr>
              <w:jc w:val="right"/>
              <w:rPr>
                <w:b/>
              </w:rPr>
            </w:pPr>
            <w:r>
              <w:rPr>
                <w:b/>
              </w:rPr>
              <w:t>1.1</w:t>
            </w:r>
          </w:p>
        </w:tc>
        <w:tc>
          <w:tcPr>
            <w:tcW w:w="1700" w:type="dxa"/>
            <w:tcBorders>
              <w:bottom w:val="double" w:sz="18" w:space="0" w:color="auto"/>
            </w:tcBorders>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18   Provisions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Current</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Current income tax liability</w:t>
            </w:r>
          </w:p>
        </w:tc>
        <w:tc>
          <w:tcPr>
            <w:tcW w:w="1702" w:type="dxa"/>
            <w:gridSpan w:val="2"/>
          </w:tcPr>
          <w:p w:rsidR="00000000" w:rsidRDefault="00A96728">
            <w:pPr>
              <w:jc w:val="right"/>
              <w:rPr>
                <w:b/>
              </w:rPr>
            </w:pPr>
            <w:r>
              <w:rPr>
                <w:b/>
              </w:rPr>
              <w:t>107.2</w:t>
            </w:r>
          </w:p>
        </w:tc>
        <w:tc>
          <w:tcPr>
            <w:tcW w:w="1700" w:type="dxa"/>
          </w:tcPr>
          <w:p w:rsidR="00000000" w:rsidRDefault="00A96728">
            <w:pPr>
              <w:jc w:val="right"/>
            </w:pPr>
            <w:r>
              <w:t>78.8</w:t>
            </w:r>
          </w:p>
        </w:tc>
        <w:tc>
          <w:tcPr>
            <w:tcW w:w="1702" w:type="dxa"/>
            <w:gridSpan w:val="2"/>
          </w:tcPr>
          <w:p w:rsidR="00000000" w:rsidRDefault="00A96728">
            <w:pPr>
              <w:jc w:val="right"/>
              <w:rPr>
                <w:b/>
              </w:rPr>
            </w:pPr>
            <w:r>
              <w:rPr>
                <w:b/>
              </w:rPr>
              <w:t>11.5</w:t>
            </w:r>
          </w:p>
        </w:tc>
        <w:tc>
          <w:tcPr>
            <w:tcW w:w="1700" w:type="dxa"/>
          </w:tcPr>
          <w:p w:rsidR="00000000" w:rsidRDefault="00A96728">
            <w:pPr>
              <w:jc w:val="right"/>
            </w:pPr>
            <w:r>
              <w:t>17.4</w:t>
            </w:r>
          </w:p>
        </w:tc>
      </w:tr>
      <w:tr w:rsidR="00000000">
        <w:tblPrEx>
          <w:tblCellMar>
            <w:top w:w="0" w:type="dxa"/>
            <w:bottom w:w="0" w:type="dxa"/>
          </w:tblCellMar>
        </w:tblPrEx>
        <w:trPr>
          <w:cantSplit/>
        </w:trPr>
        <w:tc>
          <w:tcPr>
            <w:tcW w:w="5778" w:type="dxa"/>
          </w:tcPr>
          <w:p w:rsidR="00000000" w:rsidRDefault="00A96728">
            <w:pPr>
              <w:ind w:left="110"/>
            </w:pPr>
            <w:r>
              <w:t>Employee entitlements</w:t>
            </w:r>
          </w:p>
        </w:tc>
        <w:tc>
          <w:tcPr>
            <w:tcW w:w="1702" w:type="dxa"/>
            <w:gridSpan w:val="2"/>
          </w:tcPr>
          <w:p w:rsidR="00000000" w:rsidRDefault="00A96728">
            <w:pPr>
              <w:jc w:val="right"/>
              <w:rPr>
                <w:b/>
              </w:rPr>
            </w:pPr>
            <w:r>
              <w:rPr>
                <w:b/>
              </w:rPr>
              <w:t>182.5</w:t>
            </w:r>
          </w:p>
        </w:tc>
        <w:tc>
          <w:tcPr>
            <w:tcW w:w="1700" w:type="dxa"/>
          </w:tcPr>
          <w:p w:rsidR="00000000" w:rsidRDefault="00A96728">
            <w:pPr>
              <w:jc w:val="right"/>
            </w:pPr>
            <w:r>
              <w:t>169.3</w:t>
            </w:r>
          </w:p>
        </w:tc>
        <w:tc>
          <w:tcPr>
            <w:tcW w:w="1702" w:type="dxa"/>
            <w:gridSpan w:val="2"/>
          </w:tcPr>
          <w:p w:rsidR="00000000" w:rsidRDefault="00A96728">
            <w:pPr>
              <w:jc w:val="right"/>
              <w:rPr>
                <w:b/>
              </w:rPr>
            </w:pPr>
            <w:r>
              <w:rPr>
                <w:b/>
              </w:rPr>
              <w:t>67</w:t>
            </w:r>
            <w:r>
              <w:rPr>
                <w:b/>
              </w:rPr>
              <w:t>.5</w:t>
            </w:r>
          </w:p>
        </w:tc>
        <w:tc>
          <w:tcPr>
            <w:tcW w:w="1700" w:type="dxa"/>
          </w:tcPr>
          <w:p w:rsidR="00000000" w:rsidRDefault="00A96728">
            <w:pPr>
              <w:jc w:val="right"/>
            </w:pPr>
            <w:r>
              <w:t>61.4</w:t>
            </w:r>
          </w:p>
        </w:tc>
      </w:tr>
      <w:tr w:rsidR="00000000">
        <w:tblPrEx>
          <w:tblCellMar>
            <w:top w:w="0" w:type="dxa"/>
            <w:bottom w:w="0" w:type="dxa"/>
          </w:tblCellMar>
        </w:tblPrEx>
        <w:trPr>
          <w:cantSplit/>
        </w:trPr>
        <w:tc>
          <w:tcPr>
            <w:tcW w:w="5778" w:type="dxa"/>
          </w:tcPr>
          <w:p w:rsidR="00000000" w:rsidRDefault="00A96728">
            <w:pPr>
              <w:ind w:left="110"/>
            </w:pPr>
            <w:r>
              <w:t>Self-insured risks</w:t>
            </w:r>
          </w:p>
        </w:tc>
        <w:tc>
          <w:tcPr>
            <w:tcW w:w="1702" w:type="dxa"/>
            <w:gridSpan w:val="2"/>
          </w:tcPr>
          <w:p w:rsidR="00000000" w:rsidRDefault="00A96728">
            <w:pPr>
              <w:jc w:val="right"/>
              <w:rPr>
                <w:b/>
              </w:rPr>
            </w:pPr>
            <w:r>
              <w:rPr>
                <w:b/>
              </w:rPr>
              <w:t>50.3</w:t>
            </w:r>
          </w:p>
        </w:tc>
        <w:tc>
          <w:tcPr>
            <w:tcW w:w="1700" w:type="dxa"/>
          </w:tcPr>
          <w:p w:rsidR="00000000" w:rsidRDefault="00A96728">
            <w:pPr>
              <w:jc w:val="right"/>
            </w:pPr>
            <w:r>
              <w:t>30.0</w:t>
            </w:r>
          </w:p>
        </w:tc>
        <w:tc>
          <w:tcPr>
            <w:tcW w:w="1702" w:type="dxa"/>
            <w:gridSpan w:val="2"/>
          </w:tcPr>
          <w:p w:rsidR="00000000" w:rsidRDefault="00A96728">
            <w:pPr>
              <w:jc w:val="right"/>
              <w:rPr>
                <w:b/>
              </w:rPr>
            </w:pPr>
            <w:r>
              <w:rPr>
                <w:b/>
              </w:rPr>
              <w:t>14.1</w:t>
            </w:r>
          </w:p>
        </w:tc>
        <w:tc>
          <w:tcPr>
            <w:tcW w:w="1700" w:type="dxa"/>
          </w:tcPr>
          <w:p w:rsidR="00000000" w:rsidRDefault="00A96728">
            <w:pPr>
              <w:jc w:val="right"/>
            </w:pPr>
            <w:r>
              <w:t>13.0</w:t>
            </w:r>
          </w:p>
        </w:tc>
      </w:tr>
      <w:tr w:rsidR="00000000">
        <w:tblPrEx>
          <w:tblCellMar>
            <w:top w:w="0" w:type="dxa"/>
            <w:bottom w:w="0" w:type="dxa"/>
          </w:tblCellMar>
        </w:tblPrEx>
        <w:trPr>
          <w:cantSplit/>
        </w:trPr>
        <w:tc>
          <w:tcPr>
            <w:tcW w:w="5778" w:type="dxa"/>
          </w:tcPr>
          <w:p w:rsidR="00000000" w:rsidRDefault="00A96728">
            <w:pPr>
              <w:ind w:left="110"/>
            </w:pPr>
            <w:r>
              <w:t>Asset write-down</w:t>
            </w:r>
          </w:p>
        </w:tc>
        <w:tc>
          <w:tcPr>
            <w:tcW w:w="1702" w:type="dxa"/>
            <w:gridSpan w:val="2"/>
          </w:tcPr>
          <w:p w:rsidR="00000000" w:rsidRDefault="00A96728">
            <w:pPr>
              <w:jc w:val="right"/>
              <w:rPr>
                <w:b/>
              </w:rPr>
            </w:pPr>
            <w:r>
              <w:rPr>
                <w:b/>
              </w:rPr>
              <w:t>9.3</w:t>
            </w:r>
          </w:p>
        </w:tc>
        <w:tc>
          <w:tcPr>
            <w:tcW w:w="1700" w:type="dxa"/>
          </w:tcPr>
          <w:p w:rsidR="00000000" w:rsidRDefault="00A96728">
            <w:pPr>
              <w:jc w:val="right"/>
            </w:pPr>
            <w:r>
              <w:t>30.0</w:t>
            </w:r>
          </w:p>
        </w:tc>
        <w:tc>
          <w:tcPr>
            <w:tcW w:w="1702" w:type="dxa"/>
            <w:gridSpan w:val="2"/>
          </w:tcPr>
          <w:p w:rsidR="00000000" w:rsidRDefault="00A96728">
            <w:pPr>
              <w:jc w:val="right"/>
              <w:rPr>
                <w:b/>
              </w:rPr>
            </w:pPr>
            <w:r>
              <w:rPr>
                <w:b/>
              </w:rPr>
              <w:t>9.3</w:t>
            </w:r>
          </w:p>
        </w:tc>
        <w:tc>
          <w:tcPr>
            <w:tcW w:w="1700" w:type="dxa"/>
          </w:tcPr>
          <w:p w:rsidR="00000000" w:rsidRDefault="00A96728">
            <w:pPr>
              <w:jc w:val="right"/>
            </w:pPr>
            <w:r>
              <w:t>30.0</w:t>
            </w:r>
          </w:p>
        </w:tc>
      </w:tr>
      <w:tr w:rsidR="00000000">
        <w:tblPrEx>
          <w:tblCellMar>
            <w:top w:w="0" w:type="dxa"/>
            <w:bottom w:w="0" w:type="dxa"/>
          </w:tblCellMar>
        </w:tblPrEx>
        <w:trPr>
          <w:cantSplit/>
        </w:trPr>
        <w:tc>
          <w:tcPr>
            <w:tcW w:w="5778" w:type="dxa"/>
          </w:tcPr>
          <w:p w:rsidR="00000000" w:rsidRDefault="00A96728">
            <w:pPr>
              <w:ind w:left="110"/>
            </w:pPr>
            <w:r>
              <w:t>Restructuring and GST costs</w:t>
            </w:r>
          </w:p>
        </w:tc>
        <w:tc>
          <w:tcPr>
            <w:tcW w:w="1702" w:type="dxa"/>
            <w:gridSpan w:val="2"/>
          </w:tcPr>
          <w:p w:rsidR="00000000" w:rsidRDefault="00A96728">
            <w:pPr>
              <w:jc w:val="right"/>
              <w:rPr>
                <w:b/>
              </w:rPr>
            </w:pPr>
            <w:r>
              <w:rPr>
                <w:b/>
              </w:rPr>
              <w:t>71.8</w:t>
            </w:r>
          </w:p>
        </w:tc>
        <w:tc>
          <w:tcPr>
            <w:tcW w:w="1700" w:type="dxa"/>
          </w:tcPr>
          <w:p w:rsidR="00000000" w:rsidRDefault="00A96728">
            <w:pPr>
              <w:jc w:val="right"/>
            </w:pPr>
            <w:r>
              <w:t>-</w:t>
            </w:r>
          </w:p>
        </w:tc>
        <w:tc>
          <w:tcPr>
            <w:tcW w:w="1702" w:type="dxa"/>
            <w:gridSpan w:val="2"/>
          </w:tcPr>
          <w:p w:rsidR="00000000" w:rsidRDefault="00A96728">
            <w:pPr>
              <w:jc w:val="right"/>
              <w:rPr>
                <w:b/>
              </w:rPr>
            </w:pPr>
            <w:r>
              <w:rPr>
                <w:b/>
              </w:rPr>
              <w:t>71.8</w:t>
            </w:r>
          </w:p>
        </w:tc>
        <w:tc>
          <w:tcPr>
            <w:tcW w:w="1700" w:type="dxa"/>
          </w:tcPr>
          <w:p w:rsidR="00000000" w:rsidRDefault="00A96728">
            <w:pPr>
              <w:jc w:val="right"/>
            </w:pPr>
            <w:r>
              <w:t>-</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Dividends</w:t>
            </w:r>
          </w:p>
        </w:tc>
        <w:tc>
          <w:tcPr>
            <w:tcW w:w="1702" w:type="dxa"/>
            <w:gridSpan w:val="2"/>
            <w:tcBorders>
              <w:bottom w:val="single" w:sz="18" w:space="0" w:color="auto"/>
            </w:tcBorders>
          </w:tcPr>
          <w:p w:rsidR="00000000" w:rsidRDefault="00A96728">
            <w:pPr>
              <w:jc w:val="right"/>
              <w:rPr>
                <w:b/>
              </w:rPr>
            </w:pPr>
            <w:r>
              <w:rPr>
                <w:b/>
              </w:rPr>
              <w:t>137.8</w:t>
            </w:r>
          </w:p>
        </w:tc>
        <w:tc>
          <w:tcPr>
            <w:tcW w:w="1700" w:type="dxa"/>
            <w:tcBorders>
              <w:bottom w:val="single" w:sz="18" w:space="0" w:color="auto"/>
            </w:tcBorders>
          </w:tcPr>
          <w:p w:rsidR="00000000" w:rsidRDefault="00A96728">
            <w:pPr>
              <w:jc w:val="right"/>
            </w:pPr>
            <w:r>
              <w:t>115.2</w:t>
            </w:r>
          </w:p>
        </w:tc>
        <w:tc>
          <w:tcPr>
            <w:tcW w:w="1702" w:type="dxa"/>
            <w:gridSpan w:val="2"/>
            <w:tcBorders>
              <w:bottom w:val="single" w:sz="18" w:space="0" w:color="auto"/>
            </w:tcBorders>
          </w:tcPr>
          <w:p w:rsidR="00000000" w:rsidRDefault="00A96728">
            <w:pPr>
              <w:jc w:val="right"/>
              <w:rPr>
                <w:b/>
              </w:rPr>
            </w:pPr>
            <w:r>
              <w:rPr>
                <w:b/>
              </w:rPr>
              <w:t>137.8</w:t>
            </w:r>
          </w:p>
        </w:tc>
        <w:tc>
          <w:tcPr>
            <w:tcW w:w="1700" w:type="dxa"/>
            <w:tcBorders>
              <w:bottom w:val="single" w:sz="18" w:space="0" w:color="auto"/>
            </w:tcBorders>
          </w:tcPr>
          <w:p w:rsidR="00000000" w:rsidRDefault="00A96728">
            <w:pPr>
              <w:jc w:val="right"/>
            </w:pPr>
            <w:r>
              <w:t>115.2</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558.9</w:t>
            </w:r>
          </w:p>
        </w:tc>
        <w:tc>
          <w:tcPr>
            <w:tcW w:w="1700" w:type="dxa"/>
            <w:tcBorders>
              <w:bottom w:val="single" w:sz="18" w:space="0" w:color="auto"/>
            </w:tcBorders>
          </w:tcPr>
          <w:p w:rsidR="00000000" w:rsidRDefault="00A96728">
            <w:pPr>
              <w:jc w:val="right"/>
            </w:pPr>
            <w:r>
              <w:t>423.3</w:t>
            </w:r>
          </w:p>
        </w:tc>
        <w:tc>
          <w:tcPr>
            <w:tcW w:w="1702" w:type="dxa"/>
            <w:gridSpan w:val="2"/>
            <w:tcBorders>
              <w:bottom w:val="single" w:sz="18" w:space="0" w:color="auto"/>
            </w:tcBorders>
          </w:tcPr>
          <w:p w:rsidR="00000000" w:rsidRDefault="00A96728">
            <w:pPr>
              <w:jc w:val="right"/>
              <w:rPr>
                <w:b/>
              </w:rPr>
            </w:pPr>
            <w:r>
              <w:rPr>
                <w:b/>
              </w:rPr>
              <w:t>312.0</w:t>
            </w:r>
          </w:p>
        </w:tc>
        <w:tc>
          <w:tcPr>
            <w:tcW w:w="1700" w:type="dxa"/>
            <w:tcBorders>
              <w:bottom w:val="single" w:sz="18" w:space="0" w:color="auto"/>
            </w:tcBorders>
          </w:tcPr>
          <w:p w:rsidR="00000000" w:rsidRDefault="00A96728">
            <w:pPr>
              <w:jc w:val="right"/>
            </w:pPr>
            <w:r>
              <w:t>237.0</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Non-current</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Deferred income tax liability</w:t>
            </w:r>
          </w:p>
        </w:tc>
        <w:tc>
          <w:tcPr>
            <w:tcW w:w="1702" w:type="dxa"/>
            <w:gridSpan w:val="2"/>
          </w:tcPr>
          <w:p w:rsidR="00000000" w:rsidRDefault="00A96728">
            <w:pPr>
              <w:jc w:val="right"/>
              <w:rPr>
                <w:b/>
              </w:rPr>
            </w:pPr>
            <w:r>
              <w:rPr>
                <w:b/>
              </w:rPr>
              <w:t>137.8</w:t>
            </w:r>
          </w:p>
        </w:tc>
        <w:tc>
          <w:tcPr>
            <w:tcW w:w="1700" w:type="dxa"/>
          </w:tcPr>
          <w:p w:rsidR="00000000" w:rsidRDefault="00A96728">
            <w:pPr>
              <w:jc w:val="right"/>
            </w:pPr>
            <w:r>
              <w:t>125.5</w:t>
            </w:r>
          </w:p>
        </w:tc>
        <w:tc>
          <w:tcPr>
            <w:tcW w:w="1702" w:type="dxa"/>
            <w:gridSpan w:val="2"/>
          </w:tcPr>
          <w:p w:rsidR="00000000" w:rsidRDefault="00A96728">
            <w:pPr>
              <w:jc w:val="right"/>
              <w:rPr>
                <w:b/>
              </w:rPr>
            </w:pPr>
            <w:r>
              <w:rPr>
                <w:b/>
              </w:rPr>
              <w:t>50.9</w:t>
            </w:r>
          </w:p>
        </w:tc>
        <w:tc>
          <w:tcPr>
            <w:tcW w:w="1700" w:type="dxa"/>
          </w:tcPr>
          <w:p w:rsidR="00000000" w:rsidRDefault="00A96728">
            <w:pPr>
              <w:jc w:val="right"/>
            </w:pPr>
            <w:r>
              <w:t>45.7</w:t>
            </w:r>
          </w:p>
        </w:tc>
      </w:tr>
      <w:tr w:rsidR="00000000">
        <w:tblPrEx>
          <w:tblCellMar>
            <w:top w:w="0" w:type="dxa"/>
            <w:bottom w:w="0" w:type="dxa"/>
          </w:tblCellMar>
        </w:tblPrEx>
        <w:trPr>
          <w:cantSplit/>
        </w:trPr>
        <w:tc>
          <w:tcPr>
            <w:tcW w:w="5778" w:type="dxa"/>
          </w:tcPr>
          <w:p w:rsidR="00000000" w:rsidRDefault="00A96728">
            <w:pPr>
              <w:ind w:left="110"/>
            </w:pPr>
            <w:r>
              <w:t>Employee entitlements</w:t>
            </w:r>
          </w:p>
        </w:tc>
        <w:tc>
          <w:tcPr>
            <w:tcW w:w="1702" w:type="dxa"/>
            <w:gridSpan w:val="2"/>
          </w:tcPr>
          <w:p w:rsidR="00000000" w:rsidRDefault="00A96728">
            <w:pPr>
              <w:jc w:val="right"/>
              <w:rPr>
                <w:b/>
              </w:rPr>
            </w:pPr>
            <w:r>
              <w:rPr>
                <w:b/>
              </w:rPr>
              <w:t>84.8</w:t>
            </w:r>
          </w:p>
        </w:tc>
        <w:tc>
          <w:tcPr>
            <w:tcW w:w="1700" w:type="dxa"/>
          </w:tcPr>
          <w:p w:rsidR="00000000" w:rsidRDefault="00A96728">
            <w:pPr>
              <w:jc w:val="right"/>
            </w:pPr>
            <w:r>
              <w:t>77.3</w:t>
            </w:r>
          </w:p>
        </w:tc>
        <w:tc>
          <w:tcPr>
            <w:tcW w:w="1702" w:type="dxa"/>
            <w:gridSpan w:val="2"/>
          </w:tcPr>
          <w:p w:rsidR="00000000" w:rsidRDefault="00A96728">
            <w:pPr>
              <w:jc w:val="right"/>
              <w:rPr>
                <w:b/>
              </w:rPr>
            </w:pPr>
            <w:r>
              <w:rPr>
                <w:b/>
              </w:rPr>
              <w:t>29.6</w:t>
            </w:r>
          </w:p>
        </w:tc>
        <w:tc>
          <w:tcPr>
            <w:tcW w:w="1700" w:type="dxa"/>
          </w:tcPr>
          <w:p w:rsidR="00000000" w:rsidRDefault="00A96728">
            <w:pPr>
              <w:jc w:val="right"/>
            </w:pPr>
            <w:r>
              <w:t>26.9</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Self-insured risks</w:t>
            </w:r>
          </w:p>
        </w:tc>
        <w:tc>
          <w:tcPr>
            <w:tcW w:w="1702" w:type="dxa"/>
            <w:gridSpan w:val="2"/>
            <w:tcBorders>
              <w:bottom w:val="single" w:sz="18" w:space="0" w:color="auto"/>
            </w:tcBorders>
          </w:tcPr>
          <w:p w:rsidR="00000000" w:rsidRDefault="00A96728">
            <w:pPr>
              <w:jc w:val="right"/>
              <w:rPr>
                <w:b/>
              </w:rPr>
            </w:pPr>
            <w:r>
              <w:rPr>
                <w:b/>
              </w:rPr>
              <w:t>66.1</w:t>
            </w:r>
          </w:p>
        </w:tc>
        <w:tc>
          <w:tcPr>
            <w:tcW w:w="1700" w:type="dxa"/>
            <w:tcBorders>
              <w:bottom w:val="single" w:sz="18" w:space="0" w:color="auto"/>
            </w:tcBorders>
          </w:tcPr>
          <w:p w:rsidR="00000000" w:rsidRDefault="00A96728">
            <w:pPr>
              <w:jc w:val="right"/>
            </w:pPr>
            <w:r>
              <w:t>27.7</w:t>
            </w:r>
          </w:p>
        </w:tc>
        <w:tc>
          <w:tcPr>
            <w:tcW w:w="1702" w:type="dxa"/>
            <w:gridSpan w:val="2"/>
            <w:tcBorders>
              <w:bottom w:val="single" w:sz="18" w:space="0" w:color="auto"/>
            </w:tcBorders>
          </w:tcPr>
          <w:p w:rsidR="00000000" w:rsidRDefault="00A96728">
            <w:pPr>
              <w:jc w:val="right"/>
              <w:rPr>
                <w:b/>
              </w:rPr>
            </w:pPr>
            <w:r>
              <w:rPr>
                <w:b/>
              </w:rPr>
              <w:t>12.3</w:t>
            </w:r>
          </w:p>
        </w:tc>
        <w:tc>
          <w:tcPr>
            <w:tcW w:w="1700" w:type="dxa"/>
            <w:tcBorders>
              <w:bottom w:val="single" w:sz="18" w:space="0" w:color="auto"/>
            </w:tcBorders>
          </w:tcPr>
          <w:p w:rsidR="00000000" w:rsidRDefault="00A96728">
            <w:pPr>
              <w:jc w:val="right"/>
            </w:pPr>
            <w:r>
              <w:t>11.5</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288.7</w:t>
            </w:r>
          </w:p>
        </w:tc>
        <w:tc>
          <w:tcPr>
            <w:tcW w:w="1700" w:type="dxa"/>
            <w:tcBorders>
              <w:bottom w:val="single" w:sz="18" w:space="0" w:color="auto"/>
            </w:tcBorders>
          </w:tcPr>
          <w:p w:rsidR="00000000" w:rsidRDefault="00A96728">
            <w:pPr>
              <w:jc w:val="right"/>
            </w:pPr>
            <w:r>
              <w:t>230.5</w:t>
            </w:r>
          </w:p>
        </w:tc>
        <w:tc>
          <w:tcPr>
            <w:tcW w:w="1702" w:type="dxa"/>
            <w:gridSpan w:val="2"/>
            <w:tcBorders>
              <w:bottom w:val="single" w:sz="18" w:space="0" w:color="auto"/>
            </w:tcBorders>
          </w:tcPr>
          <w:p w:rsidR="00000000" w:rsidRDefault="00A96728">
            <w:pPr>
              <w:jc w:val="right"/>
              <w:rPr>
                <w:b/>
              </w:rPr>
            </w:pPr>
            <w:r>
              <w:rPr>
                <w:b/>
              </w:rPr>
              <w:t>92.8</w:t>
            </w:r>
          </w:p>
        </w:tc>
        <w:tc>
          <w:tcPr>
            <w:tcW w:w="1700" w:type="dxa"/>
            <w:tcBorders>
              <w:bottom w:val="single" w:sz="18" w:space="0" w:color="auto"/>
            </w:tcBorders>
          </w:tcPr>
          <w:p w:rsidR="00000000" w:rsidRDefault="00A96728">
            <w:pPr>
              <w:jc w:val="right"/>
            </w:pPr>
            <w:r>
              <w:t>84.1</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b/>
                <w:vanish/>
              </w:rPr>
              <w:t>[SULON]</w:t>
            </w:r>
            <w:r>
              <w:rPr>
                <w:b/>
              </w:rPr>
              <w:t>Total provisions</w:t>
            </w:r>
          </w:p>
        </w:tc>
        <w:tc>
          <w:tcPr>
            <w:tcW w:w="1702" w:type="dxa"/>
            <w:gridSpan w:val="2"/>
            <w:tcBorders>
              <w:bottom w:val="single" w:sz="18" w:space="0" w:color="auto"/>
            </w:tcBorders>
          </w:tcPr>
          <w:p w:rsidR="00000000" w:rsidRDefault="00A96728">
            <w:pPr>
              <w:jc w:val="right"/>
              <w:rPr>
                <w:b/>
              </w:rPr>
            </w:pPr>
            <w:r>
              <w:rPr>
                <w:b/>
              </w:rPr>
              <w:t>847.6</w:t>
            </w:r>
          </w:p>
        </w:tc>
        <w:tc>
          <w:tcPr>
            <w:tcW w:w="1700" w:type="dxa"/>
            <w:tcBorders>
              <w:bottom w:val="single" w:sz="18" w:space="0" w:color="auto"/>
            </w:tcBorders>
          </w:tcPr>
          <w:p w:rsidR="00000000" w:rsidRDefault="00A96728">
            <w:pPr>
              <w:jc w:val="right"/>
            </w:pPr>
            <w:r>
              <w:t>653.8</w:t>
            </w:r>
          </w:p>
        </w:tc>
        <w:tc>
          <w:tcPr>
            <w:tcW w:w="1702" w:type="dxa"/>
            <w:gridSpan w:val="2"/>
            <w:tcBorders>
              <w:bottom w:val="single" w:sz="18" w:space="0" w:color="auto"/>
            </w:tcBorders>
          </w:tcPr>
          <w:p w:rsidR="00000000" w:rsidRDefault="00A96728">
            <w:pPr>
              <w:jc w:val="right"/>
              <w:rPr>
                <w:b/>
              </w:rPr>
            </w:pPr>
            <w:r>
              <w:rPr>
                <w:b/>
              </w:rPr>
              <w:t>404.8</w:t>
            </w:r>
          </w:p>
        </w:tc>
        <w:tc>
          <w:tcPr>
            <w:tcW w:w="1700" w:type="dxa"/>
            <w:tcBorders>
              <w:bottom w:val="single" w:sz="18" w:space="0" w:color="auto"/>
            </w:tcBorders>
          </w:tcPr>
          <w:p w:rsidR="00000000" w:rsidRDefault="00A96728">
            <w:pPr>
              <w:jc w:val="right"/>
            </w:pPr>
            <w:r>
              <w:t>321.1</w:t>
            </w:r>
          </w:p>
        </w:tc>
      </w:tr>
      <w:tr w:rsidR="00000000">
        <w:tblPrEx>
          <w:tblCellMar>
            <w:top w:w="0" w:type="dxa"/>
            <w:bottom w:w="0" w:type="dxa"/>
          </w:tblCellMar>
        </w:tblPrEx>
        <w:trPr>
          <w:cantSplit/>
        </w:trPr>
        <w:tc>
          <w:tcPr>
            <w:tcW w:w="5778" w:type="dxa"/>
          </w:tcPr>
          <w:p w:rsidR="00000000" w:rsidRDefault="00A96728">
            <w:pPr>
              <w:ind w:left="110"/>
              <w:rPr>
                <w:b/>
              </w:rPr>
            </w:pP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rPr>
                <w:b/>
              </w:rPr>
              <w:t>19   Share capital</w:t>
            </w: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rPr>
                <w:b/>
              </w:rPr>
              <w:t>Issued and paid-up capital</w:t>
            </w: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Fully paid ordinary shares:</w:t>
            </w: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A96728">
            <w:r>
              <w:rPr>
                <w:vanish/>
              </w:rPr>
              <w:t>[DULON]</w:t>
            </w:r>
            <w:r>
              <w:t>1,059,994,471 (1999: 1,152,827,897)</w:t>
            </w:r>
          </w:p>
        </w:tc>
        <w:tc>
          <w:tcPr>
            <w:tcW w:w="1702" w:type="dxa"/>
            <w:gridSpan w:val="2"/>
            <w:tcBorders>
              <w:bottom w:val="double" w:sz="18" w:space="0" w:color="auto"/>
            </w:tcBorders>
          </w:tcPr>
          <w:p w:rsidR="00000000" w:rsidRDefault="00A96728">
            <w:pPr>
              <w:jc w:val="right"/>
              <w:rPr>
                <w:b/>
              </w:rPr>
            </w:pPr>
            <w:r>
              <w:rPr>
                <w:b/>
              </w:rPr>
              <w:t>494.0</w:t>
            </w:r>
          </w:p>
        </w:tc>
        <w:tc>
          <w:tcPr>
            <w:tcW w:w="1700" w:type="dxa"/>
            <w:tcBorders>
              <w:bottom w:val="double" w:sz="18" w:space="0" w:color="auto"/>
            </w:tcBorders>
          </w:tcPr>
          <w:p w:rsidR="00000000" w:rsidRDefault="00A96728">
            <w:pPr>
              <w:jc w:val="right"/>
            </w:pPr>
            <w:r>
              <w:t>721.4</w:t>
            </w:r>
          </w:p>
        </w:tc>
        <w:tc>
          <w:tcPr>
            <w:tcW w:w="1702" w:type="dxa"/>
            <w:gridSpan w:val="2"/>
            <w:tcBorders>
              <w:bottom w:val="double" w:sz="18" w:space="0" w:color="auto"/>
            </w:tcBorders>
          </w:tcPr>
          <w:p w:rsidR="00000000" w:rsidRDefault="00A96728">
            <w:pPr>
              <w:jc w:val="right"/>
              <w:rPr>
                <w:b/>
              </w:rPr>
            </w:pPr>
            <w:r>
              <w:rPr>
                <w:b/>
              </w:rPr>
              <w:t>494.0</w:t>
            </w:r>
          </w:p>
        </w:tc>
        <w:tc>
          <w:tcPr>
            <w:tcW w:w="1700" w:type="dxa"/>
            <w:tcBorders>
              <w:bottom w:val="double" w:sz="18" w:space="0" w:color="auto"/>
            </w:tcBorders>
          </w:tcPr>
          <w:p w:rsidR="00000000" w:rsidRDefault="00A96728">
            <w:pPr>
              <w:jc w:val="right"/>
            </w:pPr>
            <w:r>
              <w:t>721.4</w:t>
            </w:r>
          </w:p>
        </w:tc>
      </w:tr>
    </w:tbl>
    <w:p w:rsidR="00000000" w:rsidRDefault="00A96728">
      <w:pPr>
        <w:ind w:left="110"/>
      </w:pPr>
    </w:p>
    <w:p w:rsidR="00000000" w:rsidRDefault="00A96728">
      <w:pPr>
        <w:ind w:left="110"/>
      </w:pPr>
    </w:p>
    <w:p w:rsidR="00000000" w:rsidRDefault="00A96728">
      <w:pPr>
        <w:ind w:left="110"/>
      </w:pPr>
      <w:r>
        <w:rPr>
          <w:b/>
        </w:rPr>
        <w:t xml:space="preserve">Movements </w:t>
      </w:r>
      <w:r>
        <w:t xml:space="preserve">in </w:t>
      </w:r>
      <w:r>
        <w:rPr>
          <w:b/>
        </w:rPr>
        <w:t>issued ordinary share capital during the period</w:t>
      </w:r>
    </w:p>
    <w:p w:rsidR="00000000" w:rsidRDefault="00A96728">
      <w:pPr>
        <w:ind w:left="110"/>
      </w:pPr>
    </w:p>
    <w:p w:rsidR="00000000" w:rsidRDefault="00A96728">
      <w:pPr>
        <w:ind w:left="110"/>
      </w:pPr>
      <w:r>
        <w:t>The Company cancelled 99,990,926 ordinary shares as a result of an off-market buyback offer on 27 March 2000.  The offer price comprised a return of capital and a fully franked dividend, with</w:t>
      </w:r>
      <w:r>
        <w:t xml:space="preserve"> the return of capital having a total value of $245.0 million.  Costs of $0.9 million relating to the buyback offer were charged against issued capital.</w:t>
      </w:r>
    </w:p>
    <w:p w:rsidR="00000000" w:rsidRDefault="00A96728">
      <w:pPr>
        <w:ind w:left="110"/>
      </w:pPr>
    </w:p>
    <w:p w:rsidR="00000000" w:rsidRDefault="00A96728">
      <w:pPr>
        <w:pStyle w:val="HangIndent0"/>
      </w:pPr>
      <w:r>
        <w:t>*</w:t>
      </w:r>
      <w:r>
        <w:tab/>
        <w:t>The Company cancelled 10,542,691 ordinary shares as a result of a series of on-market buybacks at a cost of $55.5 million.</w:t>
      </w:r>
    </w:p>
    <w:p w:rsidR="00000000" w:rsidRDefault="00A96728">
      <w:pPr>
        <w:pStyle w:val="HangIndent0"/>
      </w:pPr>
    </w:p>
    <w:p w:rsidR="00000000" w:rsidRDefault="00A96728">
      <w:pPr>
        <w:pStyle w:val="HangIndent0"/>
      </w:pPr>
      <w:r>
        <w:t>*</w:t>
      </w:r>
      <w:r>
        <w:tab/>
        <w:t xml:space="preserve">On 24 February 2000, 2,658,750 ordinary shares were issued to eligible employees of the consolidated entity for no consideration, in celebration of the Company's 75th anniversary under the Employee Share Issue Plan (Note 25). </w:t>
      </w:r>
      <w:r>
        <w:t xml:space="preserve"> Each eligible employee received 75 shares.</w:t>
      </w:r>
    </w:p>
    <w:p w:rsidR="00000000" w:rsidRDefault="00A96728">
      <w:pPr>
        <w:pStyle w:val="HangIndent0"/>
      </w:pPr>
    </w:p>
    <w:p w:rsidR="00000000" w:rsidRDefault="00A96728">
      <w:pPr>
        <w:pStyle w:val="HangIndent0"/>
      </w:pPr>
      <w:r>
        <w:t>*</w:t>
      </w:r>
      <w:r>
        <w:tab/>
        <w:t>The issue under the Dividend Reinvestment Plan of 9,346,529 ordinary shares (1999: 8,160,635) for a total value of $47.2 million (1999:$40.8 million).</w:t>
      </w:r>
    </w:p>
    <w:p w:rsidR="00000000" w:rsidRDefault="00A96728">
      <w:pPr>
        <w:pStyle w:val="HangIndent0"/>
      </w:pPr>
    </w:p>
    <w:p w:rsidR="00000000" w:rsidRDefault="00A96728">
      <w:pPr>
        <w:pStyle w:val="HangIndent0"/>
      </w:pPr>
      <w:r>
        <w:t>*</w:t>
      </w:r>
      <w:r>
        <w:tab/>
        <w:t>The issue of 5,126,767 (1999: 3,030,226) ordinary shares under the Employee Share Plan at a total value of $24.9 million (1999: $16.7 million)</w:t>
      </w:r>
    </w:p>
    <w:p w:rsidR="00000000" w:rsidRDefault="00A96728">
      <w:pPr>
        <w:pStyle w:val="HangIndent0"/>
      </w:pPr>
    </w:p>
    <w:p w:rsidR="00000000" w:rsidRDefault="00A96728">
      <w:pPr>
        <w:pStyle w:val="HangIndent0"/>
      </w:pPr>
      <w:r>
        <w:t>*</w:t>
      </w:r>
      <w:r>
        <w:tab/>
        <w:t>There were 568,145 (1999: 1,238,939) ordinary shares issued at a total value of $1.9 million (1999:$3.8 million) as a result of options exercised under the Exe</w:t>
      </w:r>
      <w:r>
        <w:t>cutive Share Option Plan and Senior Executive Service Contracts in the current period.</w:t>
      </w:r>
    </w:p>
    <w:p w:rsidR="00000000" w:rsidRDefault="00A96728">
      <w:pPr>
        <w:ind w:left="110"/>
      </w:pPr>
    </w:p>
    <w:tbl>
      <w:tblPr>
        <w:tblW w:w="0" w:type="auto"/>
        <w:tblLayout w:type="fixed"/>
        <w:tblLook w:val="0000"/>
      </w:tblPr>
      <w:tblGrid>
        <w:gridCol w:w="5778"/>
        <w:gridCol w:w="1"/>
        <w:gridCol w:w="1701"/>
        <w:gridCol w:w="1700"/>
        <w:gridCol w:w="1"/>
        <w:gridCol w:w="1701"/>
        <w:gridCol w:w="1700"/>
      </w:tblGrid>
      <w:tr w:rsidR="00000000">
        <w:tblPrEx>
          <w:tblCellMar>
            <w:top w:w="0" w:type="dxa"/>
            <w:bottom w:w="0" w:type="dxa"/>
          </w:tblCellMar>
        </w:tblPrEx>
        <w:trPr>
          <w:cantSplit/>
        </w:trPr>
        <w:tc>
          <w:tcPr>
            <w:tcW w:w="5778" w:type="dxa"/>
          </w:tcPr>
          <w:p w:rsidR="00000000" w:rsidRDefault="00A96728">
            <w:pPr>
              <w:ind w:left="110"/>
            </w:pPr>
          </w:p>
        </w:tc>
        <w:tc>
          <w:tcPr>
            <w:tcW w:w="3402" w:type="dxa"/>
            <w:hMerge w:val="restart"/>
          </w:tcPr>
          <w:p w:rsidR="00000000" w:rsidRDefault="00A96728">
            <w:pPr>
              <w:ind w:left="110"/>
              <w:jc w:val="center"/>
              <w:rPr>
                <w:b/>
              </w:rPr>
            </w:pPr>
            <w:r>
              <w:rPr>
                <w:b/>
              </w:rPr>
              <w:t xml:space="preserve">Consolidated </w:t>
            </w:r>
          </w:p>
        </w:tc>
        <w:tc>
          <w:tcPr>
            <w:gridSpan w:val="2"/>
            <w:hMerge/>
          </w:tcPr>
          <w:p w:rsidR="00000000" w:rsidRDefault="00A96728">
            <w:pPr>
              <w:jc w:val="center"/>
            </w:pPr>
          </w:p>
        </w:tc>
        <w:tc>
          <w:tcPr>
            <w:tcW w:w="3402" w:type="dxa"/>
            <w:hMerge w:val="restart"/>
          </w:tcPr>
          <w:p w:rsidR="00000000" w:rsidRDefault="00A96728">
            <w:pPr>
              <w:jc w:val="center"/>
              <w:rPr>
                <w:b/>
              </w:rPr>
            </w:pPr>
            <w:r>
              <w:rPr>
                <w:b/>
              </w:rPr>
              <w:t xml:space="preserve">Woolworths Limited </w:t>
            </w:r>
          </w:p>
        </w:tc>
        <w:tc>
          <w:tcPr>
            <w:gridSpan w:val="2"/>
            <w:hMerge/>
          </w:tcPr>
          <w:p w:rsidR="00000000" w:rsidRDefault="00A96728">
            <w:pPr>
              <w:jc w:val="center"/>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r>
              <w:rPr>
                <w:b/>
              </w:rPr>
              <w:t>As at</w:t>
            </w:r>
          </w:p>
        </w:tc>
        <w:tc>
          <w:tcPr>
            <w:tcW w:w="1700" w:type="dxa"/>
          </w:tcPr>
          <w:p w:rsidR="00000000" w:rsidRDefault="00A96728">
            <w:pPr>
              <w:jc w:val="right"/>
            </w:pPr>
            <w:r>
              <w:t>As at</w:t>
            </w:r>
          </w:p>
        </w:tc>
        <w:tc>
          <w:tcPr>
            <w:tcW w:w="1702" w:type="dxa"/>
            <w:gridSpan w:val="2"/>
          </w:tcPr>
          <w:p w:rsidR="00000000" w:rsidRDefault="00A96728">
            <w:pPr>
              <w:jc w:val="right"/>
              <w:rPr>
                <w:b/>
              </w:rPr>
            </w:pPr>
            <w:r>
              <w:rPr>
                <w:b/>
              </w:rPr>
              <w:t>As at</w:t>
            </w:r>
          </w:p>
        </w:tc>
        <w:tc>
          <w:tcPr>
            <w:tcW w:w="1700" w:type="dxa"/>
          </w:tcPr>
          <w:p w:rsidR="00000000" w:rsidRDefault="00A96728">
            <w:pPr>
              <w:jc w:val="right"/>
            </w:pPr>
            <w:r>
              <w:t>As at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r>
              <w:rPr>
                <w:b/>
              </w:rPr>
              <w:t>25 June 00</w:t>
            </w:r>
          </w:p>
        </w:tc>
        <w:tc>
          <w:tcPr>
            <w:tcW w:w="1700" w:type="dxa"/>
          </w:tcPr>
          <w:p w:rsidR="00000000" w:rsidRDefault="00A96728">
            <w:pPr>
              <w:jc w:val="right"/>
            </w:pPr>
            <w:r>
              <w:t>27 June 99</w:t>
            </w:r>
          </w:p>
        </w:tc>
        <w:tc>
          <w:tcPr>
            <w:tcW w:w="1702" w:type="dxa"/>
            <w:gridSpan w:val="2"/>
          </w:tcPr>
          <w:p w:rsidR="00000000" w:rsidRDefault="00A96728">
            <w:pPr>
              <w:jc w:val="right"/>
              <w:rPr>
                <w:b/>
              </w:rPr>
            </w:pPr>
            <w:r>
              <w:rPr>
                <w:b/>
              </w:rPr>
              <w:t>25 June 00</w:t>
            </w:r>
          </w:p>
        </w:tc>
        <w:tc>
          <w:tcPr>
            <w:tcW w:w="1700" w:type="dxa"/>
          </w:tcPr>
          <w:p w:rsidR="00000000" w:rsidRDefault="00A96728">
            <w:pPr>
              <w:jc w:val="right"/>
            </w:pPr>
            <w:r>
              <w:t>27 June 99</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$m</w:t>
            </w:r>
          </w:p>
        </w:tc>
        <w:tc>
          <w:tcPr>
            <w:tcW w:w="1700" w:type="dxa"/>
            <w:tcBorders>
              <w:bottom w:val="single" w:sz="18" w:space="0" w:color="auto"/>
            </w:tcBorders>
          </w:tcPr>
          <w:p w:rsidR="00000000" w:rsidRDefault="00A96728">
            <w:pPr>
              <w:jc w:val="right"/>
            </w:pPr>
            <w:r>
              <w:t>$m</w:t>
            </w:r>
          </w:p>
        </w:tc>
        <w:tc>
          <w:tcPr>
            <w:tcW w:w="1702" w:type="dxa"/>
            <w:gridSpan w:val="2"/>
            <w:tcBorders>
              <w:bottom w:val="single" w:sz="18" w:space="0" w:color="auto"/>
            </w:tcBorders>
          </w:tcPr>
          <w:p w:rsidR="00000000" w:rsidRDefault="00A96728">
            <w:pPr>
              <w:jc w:val="right"/>
              <w:rPr>
                <w:b/>
              </w:rPr>
            </w:pPr>
            <w:r>
              <w:rPr>
                <w:b/>
              </w:rPr>
              <w:t>$m</w:t>
            </w:r>
          </w:p>
        </w:tc>
        <w:tc>
          <w:tcPr>
            <w:tcW w:w="1700" w:type="dxa"/>
            <w:tcBorders>
              <w:bottom w:val="single" w:sz="18" w:space="0" w:color="auto"/>
            </w:tcBorders>
          </w:tcPr>
          <w:p w:rsidR="00000000" w:rsidRDefault="00A96728">
            <w:pPr>
              <w:jc w:val="right"/>
            </w:pPr>
            <w:r>
              <w:t>$m</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rPr>
                <w:b/>
              </w:rPr>
            </w:pPr>
            <w:r>
              <w:rPr>
                <w:b/>
              </w:rPr>
              <w:t>20   Reserves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rPr>
                <w:b/>
              </w:rP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Capital profits reserve</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Balance at beginning of the period</w:t>
            </w:r>
          </w:p>
        </w:tc>
        <w:tc>
          <w:tcPr>
            <w:tcW w:w="1702" w:type="dxa"/>
            <w:gridSpan w:val="2"/>
          </w:tcPr>
          <w:p w:rsidR="00000000" w:rsidRDefault="00A96728">
            <w:pPr>
              <w:jc w:val="right"/>
              <w:rPr>
                <w:b/>
              </w:rPr>
            </w:pPr>
            <w:r>
              <w:rPr>
                <w:b/>
              </w:rPr>
              <w:t>68.6</w:t>
            </w:r>
          </w:p>
        </w:tc>
        <w:tc>
          <w:tcPr>
            <w:tcW w:w="1700" w:type="dxa"/>
          </w:tcPr>
          <w:p w:rsidR="00000000" w:rsidRDefault="00A96728">
            <w:pPr>
              <w:jc w:val="right"/>
            </w:pPr>
            <w:r>
              <w:t>68.8</w:t>
            </w:r>
          </w:p>
        </w:tc>
        <w:tc>
          <w:tcPr>
            <w:tcW w:w="1702" w:type="dxa"/>
            <w:gridSpan w:val="2"/>
          </w:tcPr>
          <w:p w:rsidR="00000000" w:rsidRDefault="00A96728">
            <w:pPr>
              <w:jc w:val="right"/>
              <w:rPr>
                <w:b/>
              </w:rPr>
            </w:pPr>
            <w:r>
              <w:rPr>
                <w:b/>
              </w:rPr>
              <w:t>2.6</w:t>
            </w:r>
          </w:p>
        </w:tc>
        <w:tc>
          <w:tcPr>
            <w:tcW w:w="1700" w:type="dxa"/>
          </w:tcPr>
          <w:p w:rsidR="00000000" w:rsidRDefault="00A96728">
            <w:pPr>
              <w:jc w:val="right"/>
            </w:pPr>
            <w:r>
              <w:t>2.6</w:t>
            </w:r>
          </w:p>
        </w:tc>
      </w:tr>
      <w:tr w:rsidR="00000000">
        <w:tblPrEx>
          <w:tblCellMar>
            <w:top w:w="0" w:type="dxa"/>
            <w:bottom w:w="0" w:type="dxa"/>
          </w:tblCellMar>
        </w:tblPrEx>
        <w:trPr>
          <w:cantSplit/>
        </w:trPr>
        <w:tc>
          <w:tcPr>
            <w:tcW w:w="5778" w:type="dxa"/>
          </w:tcPr>
          <w:p w:rsidR="00000000" w:rsidRDefault="00A96728">
            <w:pPr>
              <w:ind w:left="110"/>
            </w:pPr>
            <w:r>
              <w:t xml:space="preserve">Transfer from asset revaluation reserve on disposal of non-current </w:t>
            </w: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assets</w:t>
            </w:r>
          </w:p>
        </w:tc>
        <w:tc>
          <w:tcPr>
            <w:tcW w:w="1702" w:type="dxa"/>
            <w:gridSpan w:val="2"/>
            <w:tcBorders>
              <w:bottom w:val="single" w:sz="18" w:space="0" w:color="auto"/>
            </w:tcBorders>
          </w:tcPr>
          <w:p w:rsidR="00000000" w:rsidRDefault="00A96728">
            <w:pPr>
              <w:jc w:val="right"/>
              <w:rPr>
                <w:b/>
              </w:rPr>
            </w:pPr>
            <w:r>
              <w:rPr>
                <w:b/>
              </w:rPr>
              <w:t>(4.9)</w:t>
            </w:r>
          </w:p>
        </w:tc>
        <w:tc>
          <w:tcPr>
            <w:tcW w:w="1700" w:type="dxa"/>
            <w:tcBorders>
              <w:bottom w:val="single" w:sz="18" w:space="0" w:color="auto"/>
            </w:tcBorders>
          </w:tcPr>
          <w:p w:rsidR="00000000" w:rsidRDefault="00A96728">
            <w:pPr>
              <w:jc w:val="right"/>
            </w:pPr>
            <w:r>
              <w:t>(0.2)</w:t>
            </w:r>
          </w:p>
        </w:tc>
        <w:tc>
          <w:tcPr>
            <w:tcW w:w="1702" w:type="dxa"/>
            <w:gridSpan w:val="2"/>
            <w:tcBorders>
              <w:bottom w:val="single" w:sz="18" w:space="0" w:color="auto"/>
            </w:tcBorders>
          </w:tcPr>
          <w:p w:rsidR="00000000" w:rsidRDefault="00A96728">
            <w:pPr>
              <w:jc w:val="right"/>
              <w:rPr>
                <w:b/>
              </w:rPr>
            </w:pPr>
            <w:r>
              <w:rPr>
                <w:b/>
              </w:rPr>
              <w:t>-</w:t>
            </w:r>
          </w:p>
        </w:tc>
        <w:tc>
          <w:tcPr>
            <w:tcW w:w="1700" w:type="dxa"/>
            <w:tcBorders>
              <w:bottom w:val="single" w:sz="18" w:space="0" w:color="auto"/>
            </w:tcBorders>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Balance at end of the period</w:t>
            </w:r>
          </w:p>
        </w:tc>
        <w:tc>
          <w:tcPr>
            <w:tcW w:w="1702" w:type="dxa"/>
            <w:gridSpan w:val="2"/>
            <w:tcBorders>
              <w:bottom w:val="single" w:sz="18" w:space="0" w:color="auto"/>
            </w:tcBorders>
          </w:tcPr>
          <w:p w:rsidR="00000000" w:rsidRDefault="00A96728">
            <w:pPr>
              <w:jc w:val="right"/>
              <w:rPr>
                <w:b/>
              </w:rPr>
            </w:pPr>
            <w:r>
              <w:rPr>
                <w:b/>
              </w:rPr>
              <w:t>63.7</w:t>
            </w:r>
          </w:p>
        </w:tc>
        <w:tc>
          <w:tcPr>
            <w:tcW w:w="1700" w:type="dxa"/>
            <w:tcBorders>
              <w:bottom w:val="single" w:sz="18" w:space="0" w:color="auto"/>
            </w:tcBorders>
          </w:tcPr>
          <w:p w:rsidR="00000000" w:rsidRDefault="00A96728">
            <w:pPr>
              <w:jc w:val="right"/>
            </w:pPr>
            <w:r>
              <w:t>68.6</w:t>
            </w:r>
          </w:p>
        </w:tc>
        <w:tc>
          <w:tcPr>
            <w:tcW w:w="1702" w:type="dxa"/>
            <w:gridSpan w:val="2"/>
            <w:tcBorders>
              <w:bottom w:val="single" w:sz="18" w:space="0" w:color="auto"/>
            </w:tcBorders>
          </w:tcPr>
          <w:p w:rsidR="00000000" w:rsidRDefault="00A96728">
            <w:pPr>
              <w:jc w:val="right"/>
              <w:rPr>
                <w:b/>
              </w:rPr>
            </w:pPr>
            <w:r>
              <w:rPr>
                <w:b/>
              </w:rPr>
              <w:t>2.6</w:t>
            </w:r>
          </w:p>
        </w:tc>
        <w:tc>
          <w:tcPr>
            <w:tcW w:w="1700" w:type="dxa"/>
            <w:tcBorders>
              <w:bottom w:val="single" w:sz="18" w:space="0" w:color="auto"/>
            </w:tcBorders>
          </w:tcPr>
          <w:p w:rsidR="00000000" w:rsidRDefault="00A96728">
            <w:pPr>
              <w:jc w:val="right"/>
            </w:pPr>
            <w:r>
              <w:t>2.6</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Asset revaluation and reserve</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Balance at beginning of the period</w:t>
            </w:r>
          </w:p>
        </w:tc>
        <w:tc>
          <w:tcPr>
            <w:tcW w:w="1702" w:type="dxa"/>
            <w:gridSpan w:val="2"/>
          </w:tcPr>
          <w:p w:rsidR="00000000" w:rsidRDefault="00A96728">
            <w:pPr>
              <w:jc w:val="right"/>
              <w:rPr>
                <w:b/>
              </w:rPr>
            </w:pPr>
            <w:r>
              <w:rPr>
                <w:b/>
              </w:rPr>
              <w:t>84.6</w:t>
            </w:r>
          </w:p>
        </w:tc>
        <w:tc>
          <w:tcPr>
            <w:tcW w:w="1700" w:type="dxa"/>
          </w:tcPr>
          <w:p w:rsidR="00000000" w:rsidRDefault="00A96728">
            <w:pPr>
              <w:jc w:val="right"/>
            </w:pPr>
            <w:r>
              <w:t>84.4</w:t>
            </w:r>
          </w:p>
        </w:tc>
        <w:tc>
          <w:tcPr>
            <w:tcW w:w="1702" w:type="dxa"/>
            <w:gridSpan w:val="2"/>
          </w:tcPr>
          <w:p w:rsidR="00000000" w:rsidRDefault="00A96728">
            <w:pPr>
              <w:jc w:val="right"/>
              <w:rPr>
                <w:b/>
              </w:rPr>
            </w:pPr>
            <w:r>
              <w:rPr>
                <w:b/>
              </w:rPr>
              <w:t>0.6</w:t>
            </w:r>
          </w:p>
        </w:tc>
        <w:tc>
          <w:tcPr>
            <w:tcW w:w="1700" w:type="dxa"/>
          </w:tcPr>
          <w:p w:rsidR="00000000" w:rsidRDefault="00A96728">
            <w:pPr>
              <w:jc w:val="right"/>
            </w:pPr>
            <w:r>
              <w:t>0.6</w:t>
            </w:r>
          </w:p>
        </w:tc>
      </w:tr>
      <w:tr w:rsidR="00000000">
        <w:tblPrEx>
          <w:tblCellMar>
            <w:top w:w="0" w:type="dxa"/>
            <w:bottom w:w="0" w:type="dxa"/>
          </w:tblCellMar>
        </w:tblPrEx>
        <w:trPr>
          <w:cantSplit/>
        </w:trPr>
        <w:tc>
          <w:tcPr>
            <w:tcW w:w="5778" w:type="dxa"/>
          </w:tcPr>
          <w:p w:rsidR="00000000" w:rsidRDefault="00A96728">
            <w:pPr>
              <w:ind w:left="110"/>
            </w:pPr>
            <w:r>
              <w:t>Transfer to capital profits reserve</w:t>
            </w:r>
          </w:p>
        </w:tc>
        <w:tc>
          <w:tcPr>
            <w:tcW w:w="1702" w:type="dxa"/>
            <w:gridSpan w:val="2"/>
          </w:tcPr>
          <w:p w:rsidR="00000000" w:rsidRDefault="00A96728">
            <w:pPr>
              <w:jc w:val="right"/>
              <w:rPr>
                <w:b/>
              </w:rPr>
            </w:pPr>
            <w:r>
              <w:rPr>
                <w:b/>
              </w:rPr>
              <w:t>4.9</w:t>
            </w:r>
          </w:p>
        </w:tc>
        <w:tc>
          <w:tcPr>
            <w:tcW w:w="1700" w:type="dxa"/>
          </w:tcPr>
          <w:p w:rsidR="00000000" w:rsidRDefault="00A96728">
            <w:pPr>
              <w:jc w:val="right"/>
            </w:pPr>
            <w:r>
              <w:t>0.2</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r>
              <w:t>Adjustment resulting from reversion to cost basis on change</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in accounting policy</w:t>
            </w:r>
          </w:p>
        </w:tc>
        <w:tc>
          <w:tcPr>
            <w:tcW w:w="1702" w:type="dxa"/>
            <w:gridSpan w:val="2"/>
            <w:tcBorders>
              <w:bottom w:val="single" w:sz="18" w:space="0" w:color="auto"/>
            </w:tcBorders>
          </w:tcPr>
          <w:p w:rsidR="00000000" w:rsidRDefault="00A96728">
            <w:pPr>
              <w:jc w:val="right"/>
              <w:rPr>
                <w:b/>
              </w:rPr>
            </w:pPr>
            <w:r>
              <w:rPr>
                <w:b/>
              </w:rPr>
              <w:t>(15.1)</w:t>
            </w:r>
          </w:p>
        </w:tc>
        <w:tc>
          <w:tcPr>
            <w:tcW w:w="1700" w:type="dxa"/>
            <w:tcBorders>
              <w:bottom w:val="single" w:sz="18" w:space="0" w:color="auto"/>
            </w:tcBorders>
          </w:tcPr>
          <w:p w:rsidR="00000000" w:rsidRDefault="00A96728">
            <w:pPr>
              <w:jc w:val="right"/>
            </w:pPr>
            <w:r>
              <w:t>-</w:t>
            </w:r>
          </w:p>
        </w:tc>
        <w:tc>
          <w:tcPr>
            <w:tcW w:w="1702" w:type="dxa"/>
            <w:gridSpan w:val="2"/>
            <w:tcBorders>
              <w:bottom w:val="single" w:sz="18" w:space="0" w:color="auto"/>
            </w:tcBorders>
          </w:tcPr>
          <w:p w:rsidR="00000000" w:rsidRDefault="00A96728">
            <w:pPr>
              <w:jc w:val="right"/>
              <w:rPr>
                <w:b/>
              </w:rPr>
            </w:pPr>
            <w:r>
              <w:rPr>
                <w:b/>
              </w:rPr>
              <w:t>-</w:t>
            </w:r>
          </w:p>
        </w:tc>
        <w:tc>
          <w:tcPr>
            <w:tcW w:w="1700" w:type="dxa"/>
            <w:tcBorders>
              <w:bottom w:val="single" w:sz="18" w:space="0" w:color="auto"/>
            </w:tcBorders>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Balance at end of the period</w:t>
            </w:r>
          </w:p>
        </w:tc>
        <w:tc>
          <w:tcPr>
            <w:tcW w:w="1702" w:type="dxa"/>
            <w:gridSpan w:val="2"/>
            <w:tcBorders>
              <w:bottom w:val="single" w:sz="18" w:space="0" w:color="auto"/>
            </w:tcBorders>
          </w:tcPr>
          <w:p w:rsidR="00000000" w:rsidRDefault="00A96728">
            <w:pPr>
              <w:jc w:val="right"/>
              <w:rPr>
                <w:b/>
              </w:rPr>
            </w:pPr>
            <w:r>
              <w:rPr>
                <w:b/>
              </w:rPr>
              <w:t>74.4</w:t>
            </w:r>
          </w:p>
        </w:tc>
        <w:tc>
          <w:tcPr>
            <w:tcW w:w="1700" w:type="dxa"/>
            <w:tcBorders>
              <w:bottom w:val="single" w:sz="18" w:space="0" w:color="auto"/>
            </w:tcBorders>
          </w:tcPr>
          <w:p w:rsidR="00000000" w:rsidRDefault="00A96728">
            <w:pPr>
              <w:jc w:val="right"/>
            </w:pPr>
            <w:r>
              <w:t>84.6</w:t>
            </w:r>
          </w:p>
        </w:tc>
        <w:tc>
          <w:tcPr>
            <w:tcW w:w="1702" w:type="dxa"/>
            <w:gridSpan w:val="2"/>
            <w:tcBorders>
              <w:bottom w:val="single" w:sz="18" w:space="0" w:color="auto"/>
            </w:tcBorders>
          </w:tcPr>
          <w:p w:rsidR="00000000" w:rsidRDefault="00A96728">
            <w:pPr>
              <w:jc w:val="right"/>
              <w:rPr>
                <w:b/>
              </w:rPr>
            </w:pPr>
            <w:r>
              <w:rPr>
                <w:b/>
              </w:rPr>
              <w:t>0.6</w:t>
            </w:r>
          </w:p>
        </w:tc>
        <w:tc>
          <w:tcPr>
            <w:tcW w:w="1700" w:type="dxa"/>
            <w:tcBorders>
              <w:bottom w:val="single" w:sz="18" w:space="0" w:color="auto"/>
            </w:tcBorders>
          </w:tcPr>
          <w:p w:rsidR="00000000" w:rsidRDefault="00A96728">
            <w:pPr>
              <w:jc w:val="right"/>
            </w:pPr>
            <w:r>
              <w:t>0.6</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General reserve</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Balance at beginning of the period</w:t>
            </w:r>
          </w:p>
        </w:tc>
        <w:tc>
          <w:tcPr>
            <w:tcW w:w="1702" w:type="dxa"/>
            <w:gridSpan w:val="2"/>
            <w:tcBorders>
              <w:bottom w:val="single" w:sz="18" w:space="0" w:color="auto"/>
            </w:tcBorders>
          </w:tcPr>
          <w:p w:rsidR="00000000" w:rsidRDefault="00A96728">
            <w:pPr>
              <w:jc w:val="right"/>
              <w:rPr>
                <w:b/>
              </w:rPr>
            </w:pPr>
            <w:r>
              <w:rPr>
                <w:b/>
              </w:rPr>
              <w:t>46.9</w:t>
            </w:r>
          </w:p>
        </w:tc>
        <w:tc>
          <w:tcPr>
            <w:tcW w:w="1700" w:type="dxa"/>
            <w:tcBorders>
              <w:bottom w:val="single" w:sz="18" w:space="0" w:color="auto"/>
            </w:tcBorders>
          </w:tcPr>
          <w:p w:rsidR="00000000" w:rsidRDefault="00A96728">
            <w:pPr>
              <w:jc w:val="right"/>
            </w:pPr>
            <w:r>
              <w:t>46.9</w:t>
            </w:r>
          </w:p>
        </w:tc>
        <w:tc>
          <w:tcPr>
            <w:tcW w:w="1702" w:type="dxa"/>
            <w:gridSpan w:val="2"/>
            <w:tcBorders>
              <w:bottom w:val="single" w:sz="18" w:space="0" w:color="auto"/>
            </w:tcBorders>
          </w:tcPr>
          <w:p w:rsidR="00000000" w:rsidRDefault="00A96728">
            <w:pPr>
              <w:jc w:val="right"/>
              <w:rPr>
                <w:b/>
              </w:rPr>
            </w:pPr>
            <w:r>
              <w:rPr>
                <w:b/>
              </w:rPr>
              <w:t>45.5</w:t>
            </w:r>
          </w:p>
        </w:tc>
        <w:tc>
          <w:tcPr>
            <w:tcW w:w="1700" w:type="dxa"/>
            <w:tcBorders>
              <w:bottom w:val="single" w:sz="18" w:space="0" w:color="auto"/>
            </w:tcBorders>
          </w:tcPr>
          <w:p w:rsidR="00000000" w:rsidRDefault="00A96728">
            <w:pPr>
              <w:jc w:val="right"/>
            </w:pPr>
            <w:r>
              <w:t>45.5</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Balance at end of the period</w:t>
            </w:r>
          </w:p>
        </w:tc>
        <w:tc>
          <w:tcPr>
            <w:tcW w:w="1702" w:type="dxa"/>
            <w:gridSpan w:val="2"/>
            <w:tcBorders>
              <w:bottom w:val="single" w:sz="18" w:space="0" w:color="auto"/>
            </w:tcBorders>
          </w:tcPr>
          <w:p w:rsidR="00000000" w:rsidRDefault="00A96728">
            <w:pPr>
              <w:jc w:val="right"/>
              <w:rPr>
                <w:b/>
              </w:rPr>
            </w:pPr>
            <w:r>
              <w:rPr>
                <w:b/>
              </w:rPr>
              <w:t>46.9</w:t>
            </w:r>
          </w:p>
        </w:tc>
        <w:tc>
          <w:tcPr>
            <w:tcW w:w="1700" w:type="dxa"/>
            <w:tcBorders>
              <w:bottom w:val="single" w:sz="18" w:space="0" w:color="auto"/>
            </w:tcBorders>
          </w:tcPr>
          <w:p w:rsidR="00000000" w:rsidRDefault="00A96728">
            <w:pPr>
              <w:jc w:val="right"/>
            </w:pPr>
            <w:r>
              <w:t>46.9</w:t>
            </w:r>
          </w:p>
        </w:tc>
        <w:tc>
          <w:tcPr>
            <w:tcW w:w="1702" w:type="dxa"/>
            <w:gridSpan w:val="2"/>
            <w:tcBorders>
              <w:bottom w:val="single" w:sz="18" w:space="0" w:color="auto"/>
            </w:tcBorders>
          </w:tcPr>
          <w:p w:rsidR="00000000" w:rsidRDefault="00A96728">
            <w:pPr>
              <w:jc w:val="right"/>
              <w:rPr>
                <w:b/>
              </w:rPr>
            </w:pPr>
            <w:r>
              <w:rPr>
                <w:b/>
              </w:rPr>
              <w:t>45.5</w:t>
            </w:r>
          </w:p>
        </w:tc>
        <w:tc>
          <w:tcPr>
            <w:tcW w:w="1700" w:type="dxa"/>
            <w:tcBorders>
              <w:bottom w:val="single" w:sz="18" w:space="0" w:color="auto"/>
            </w:tcBorders>
          </w:tcPr>
          <w:p w:rsidR="00000000" w:rsidRDefault="00A96728">
            <w:pPr>
              <w:jc w:val="right"/>
            </w:pPr>
            <w:r>
              <w:t>45.5</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Share premium reserve</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Balance at beginning of the period</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372.9</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372.9</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Transfer to issued ordinary share capital</w:t>
            </w:r>
          </w:p>
        </w:tc>
        <w:tc>
          <w:tcPr>
            <w:tcW w:w="1702" w:type="dxa"/>
            <w:gridSpan w:val="2"/>
            <w:tcBorders>
              <w:bottom w:val="single" w:sz="18" w:space="0" w:color="auto"/>
            </w:tcBorders>
          </w:tcPr>
          <w:p w:rsidR="00000000" w:rsidRDefault="00A96728">
            <w:pPr>
              <w:ind w:left="110"/>
              <w:jc w:val="right"/>
              <w:rPr>
                <w:b/>
              </w:rPr>
            </w:pPr>
          </w:p>
        </w:tc>
        <w:tc>
          <w:tcPr>
            <w:tcW w:w="1700" w:type="dxa"/>
            <w:tcBorders>
              <w:bottom w:val="single" w:sz="18" w:space="0" w:color="auto"/>
            </w:tcBorders>
          </w:tcPr>
          <w:p w:rsidR="00000000" w:rsidRDefault="00A96728">
            <w:pPr>
              <w:jc w:val="right"/>
            </w:pPr>
            <w:r>
              <w:t>(372.9)</w:t>
            </w:r>
          </w:p>
        </w:tc>
        <w:tc>
          <w:tcPr>
            <w:tcW w:w="1702" w:type="dxa"/>
            <w:gridSpan w:val="2"/>
            <w:tcBorders>
              <w:bottom w:val="single" w:sz="18" w:space="0" w:color="auto"/>
            </w:tcBorders>
          </w:tcPr>
          <w:p w:rsidR="00000000" w:rsidRDefault="00A96728">
            <w:pPr>
              <w:jc w:val="right"/>
              <w:rPr>
                <w:b/>
              </w:rPr>
            </w:pPr>
            <w:r>
              <w:rPr>
                <w:b/>
              </w:rPr>
              <w:t>-</w:t>
            </w:r>
          </w:p>
        </w:tc>
        <w:tc>
          <w:tcPr>
            <w:tcW w:w="1700" w:type="dxa"/>
            <w:tcBorders>
              <w:bottom w:val="single" w:sz="18" w:space="0" w:color="auto"/>
            </w:tcBorders>
          </w:tcPr>
          <w:p w:rsidR="00000000" w:rsidRDefault="00A96728">
            <w:pPr>
              <w:jc w:val="right"/>
            </w:pPr>
            <w:r>
              <w:t>(372.9)</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Balance at end of the period</w:t>
            </w:r>
          </w:p>
        </w:tc>
        <w:tc>
          <w:tcPr>
            <w:tcW w:w="1702" w:type="dxa"/>
            <w:gridSpan w:val="2"/>
            <w:tcBorders>
              <w:bottom w:val="single" w:sz="18" w:space="0" w:color="auto"/>
            </w:tcBorders>
          </w:tcPr>
          <w:p w:rsidR="00000000" w:rsidRDefault="00A96728">
            <w:pPr>
              <w:ind w:left="110"/>
              <w:jc w:val="right"/>
              <w:rPr>
                <w:b/>
              </w:rPr>
            </w:pPr>
          </w:p>
        </w:tc>
        <w:tc>
          <w:tcPr>
            <w:tcW w:w="1700" w:type="dxa"/>
            <w:tcBorders>
              <w:bottom w:val="single" w:sz="18" w:space="0" w:color="auto"/>
            </w:tcBorders>
          </w:tcPr>
          <w:p w:rsidR="00000000" w:rsidRDefault="00A96728">
            <w:pPr>
              <w:jc w:val="right"/>
            </w:pPr>
            <w:r>
              <w:t>-</w:t>
            </w:r>
          </w:p>
        </w:tc>
        <w:tc>
          <w:tcPr>
            <w:tcW w:w="1702" w:type="dxa"/>
            <w:gridSpan w:val="2"/>
            <w:tcBorders>
              <w:bottom w:val="single" w:sz="18" w:space="0" w:color="auto"/>
            </w:tcBorders>
          </w:tcPr>
          <w:p w:rsidR="00000000" w:rsidRDefault="00A96728">
            <w:pPr>
              <w:jc w:val="right"/>
              <w:rPr>
                <w:b/>
              </w:rPr>
            </w:pPr>
          </w:p>
        </w:tc>
        <w:tc>
          <w:tcPr>
            <w:tcW w:w="1700" w:type="dxa"/>
            <w:tcBorders>
              <w:bottom w:val="single" w:sz="18" w:space="0" w:color="auto"/>
            </w:tcBorders>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Foreign currency translation reserve</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Balance at beginning of the period</w:t>
            </w:r>
          </w:p>
        </w:tc>
        <w:tc>
          <w:tcPr>
            <w:tcW w:w="1702" w:type="dxa"/>
            <w:gridSpan w:val="2"/>
          </w:tcPr>
          <w:p w:rsidR="00000000" w:rsidRDefault="00A96728">
            <w:pPr>
              <w:jc w:val="right"/>
              <w:rPr>
                <w:b/>
              </w:rPr>
            </w:pPr>
            <w:r>
              <w:rPr>
                <w:b/>
              </w:rPr>
              <w:t>(2.7)</w:t>
            </w:r>
          </w:p>
        </w:tc>
        <w:tc>
          <w:tcPr>
            <w:tcW w:w="1700" w:type="dxa"/>
          </w:tcPr>
          <w:p w:rsidR="00000000" w:rsidRDefault="00A96728">
            <w:pPr>
              <w:jc w:val="right"/>
            </w:pPr>
            <w:r>
              <w:t>(1.1)</w:t>
            </w:r>
          </w:p>
        </w:tc>
        <w:tc>
          <w:tcPr>
            <w:tcW w:w="1702" w:type="dxa"/>
            <w:gridSpan w:val="2"/>
          </w:tcPr>
          <w:p w:rsidR="00000000" w:rsidRDefault="00A96728">
            <w:pPr>
              <w:jc w:val="right"/>
              <w:rPr>
                <w:b/>
              </w:rPr>
            </w:pPr>
            <w:r>
              <w:rPr>
                <w:b/>
              </w:rPr>
              <w:t>-</w:t>
            </w:r>
          </w:p>
        </w:tc>
        <w:tc>
          <w:tcPr>
            <w:tcW w:w="1700" w:type="dxa"/>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r>
              <w:t>Net exchange differences on translation of controlled fore</w:t>
            </w:r>
            <w:r>
              <w:t xml:space="preserve">ign </w:t>
            </w: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entities</w:t>
            </w:r>
          </w:p>
        </w:tc>
        <w:tc>
          <w:tcPr>
            <w:tcW w:w="1702" w:type="dxa"/>
            <w:gridSpan w:val="2"/>
            <w:tcBorders>
              <w:bottom w:val="single" w:sz="18" w:space="0" w:color="auto"/>
            </w:tcBorders>
          </w:tcPr>
          <w:p w:rsidR="00000000" w:rsidRDefault="00A96728">
            <w:pPr>
              <w:jc w:val="right"/>
              <w:rPr>
                <w:b/>
              </w:rPr>
            </w:pPr>
            <w:r>
              <w:rPr>
                <w:b/>
              </w:rPr>
              <w:t>(0.6)</w:t>
            </w:r>
          </w:p>
        </w:tc>
        <w:tc>
          <w:tcPr>
            <w:tcW w:w="1700" w:type="dxa"/>
            <w:tcBorders>
              <w:bottom w:val="single" w:sz="18" w:space="0" w:color="auto"/>
            </w:tcBorders>
          </w:tcPr>
          <w:p w:rsidR="00000000" w:rsidRDefault="00A96728">
            <w:pPr>
              <w:jc w:val="right"/>
            </w:pPr>
            <w:r>
              <w:t>(1.6)</w:t>
            </w:r>
          </w:p>
        </w:tc>
        <w:tc>
          <w:tcPr>
            <w:tcW w:w="1702" w:type="dxa"/>
            <w:gridSpan w:val="2"/>
            <w:tcBorders>
              <w:bottom w:val="single" w:sz="18" w:space="0" w:color="auto"/>
            </w:tcBorders>
          </w:tcPr>
          <w:p w:rsidR="00000000" w:rsidRDefault="00A96728">
            <w:pPr>
              <w:jc w:val="right"/>
              <w:rPr>
                <w:b/>
              </w:rPr>
            </w:pPr>
            <w:r>
              <w:rPr>
                <w:b/>
              </w:rPr>
              <w:t>-</w:t>
            </w:r>
          </w:p>
        </w:tc>
        <w:tc>
          <w:tcPr>
            <w:tcW w:w="1700" w:type="dxa"/>
            <w:tcBorders>
              <w:bottom w:val="single" w:sz="18" w:space="0" w:color="auto"/>
            </w:tcBorders>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Balance at end of the period</w:t>
            </w:r>
          </w:p>
        </w:tc>
        <w:tc>
          <w:tcPr>
            <w:tcW w:w="1702" w:type="dxa"/>
            <w:gridSpan w:val="2"/>
            <w:tcBorders>
              <w:bottom w:val="single" w:sz="18" w:space="0" w:color="auto"/>
            </w:tcBorders>
          </w:tcPr>
          <w:p w:rsidR="00000000" w:rsidRDefault="00A96728">
            <w:pPr>
              <w:jc w:val="right"/>
              <w:rPr>
                <w:b/>
              </w:rPr>
            </w:pPr>
            <w:r>
              <w:rPr>
                <w:b/>
              </w:rPr>
              <w:t>(3.3)</w:t>
            </w:r>
          </w:p>
        </w:tc>
        <w:tc>
          <w:tcPr>
            <w:tcW w:w="1700" w:type="dxa"/>
            <w:tcBorders>
              <w:bottom w:val="single" w:sz="18" w:space="0" w:color="auto"/>
            </w:tcBorders>
          </w:tcPr>
          <w:p w:rsidR="00000000" w:rsidRDefault="00A96728">
            <w:pPr>
              <w:jc w:val="right"/>
            </w:pPr>
            <w:r>
              <w:t>(2.7)</w:t>
            </w:r>
          </w:p>
        </w:tc>
        <w:tc>
          <w:tcPr>
            <w:tcW w:w="1702" w:type="dxa"/>
            <w:gridSpan w:val="2"/>
            <w:tcBorders>
              <w:bottom w:val="single" w:sz="18" w:space="0" w:color="auto"/>
            </w:tcBorders>
          </w:tcPr>
          <w:p w:rsidR="00000000" w:rsidRDefault="00A96728">
            <w:pPr>
              <w:jc w:val="right"/>
              <w:rPr>
                <w:b/>
              </w:rPr>
            </w:pPr>
            <w:r>
              <w:rPr>
                <w:b/>
              </w:rPr>
              <w:t>-</w:t>
            </w:r>
          </w:p>
        </w:tc>
        <w:tc>
          <w:tcPr>
            <w:tcW w:w="1700" w:type="dxa"/>
            <w:tcBorders>
              <w:bottom w:val="single" w:sz="18" w:space="0" w:color="auto"/>
            </w:tcBorders>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b/>
                <w:vanish/>
              </w:rPr>
              <w:t>[SULON]</w:t>
            </w:r>
            <w:r>
              <w:rPr>
                <w:b/>
              </w:rPr>
              <w:t>Total reserves</w:t>
            </w:r>
          </w:p>
        </w:tc>
        <w:tc>
          <w:tcPr>
            <w:tcW w:w="1702" w:type="dxa"/>
            <w:gridSpan w:val="2"/>
            <w:tcBorders>
              <w:bottom w:val="single" w:sz="18" w:space="0" w:color="auto"/>
            </w:tcBorders>
          </w:tcPr>
          <w:p w:rsidR="00000000" w:rsidRDefault="00A96728">
            <w:pPr>
              <w:jc w:val="right"/>
              <w:rPr>
                <w:b/>
              </w:rPr>
            </w:pPr>
            <w:r>
              <w:rPr>
                <w:b/>
              </w:rPr>
              <w:t>181.7</w:t>
            </w:r>
          </w:p>
        </w:tc>
        <w:tc>
          <w:tcPr>
            <w:tcW w:w="1700" w:type="dxa"/>
            <w:tcBorders>
              <w:bottom w:val="single" w:sz="18" w:space="0" w:color="auto"/>
            </w:tcBorders>
          </w:tcPr>
          <w:p w:rsidR="00000000" w:rsidRDefault="00A96728">
            <w:pPr>
              <w:jc w:val="right"/>
            </w:pPr>
            <w:r>
              <w:t>197.4</w:t>
            </w:r>
          </w:p>
        </w:tc>
        <w:tc>
          <w:tcPr>
            <w:tcW w:w="1702" w:type="dxa"/>
            <w:gridSpan w:val="2"/>
            <w:tcBorders>
              <w:bottom w:val="single" w:sz="18" w:space="0" w:color="auto"/>
            </w:tcBorders>
          </w:tcPr>
          <w:p w:rsidR="00000000" w:rsidRDefault="00A96728">
            <w:pPr>
              <w:jc w:val="right"/>
              <w:rPr>
                <w:b/>
              </w:rPr>
            </w:pPr>
            <w:r>
              <w:rPr>
                <w:b/>
              </w:rPr>
              <w:t>48.7</w:t>
            </w:r>
          </w:p>
        </w:tc>
        <w:tc>
          <w:tcPr>
            <w:tcW w:w="1700" w:type="dxa"/>
            <w:tcBorders>
              <w:bottom w:val="single" w:sz="18" w:space="0" w:color="auto"/>
            </w:tcBorders>
          </w:tcPr>
          <w:p w:rsidR="00000000" w:rsidRDefault="00A96728">
            <w:pPr>
              <w:jc w:val="right"/>
            </w:pPr>
            <w:r>
              <w:t>48.7</w:t>
            </w:r>
          </w:p>
        </w:tc>
      </w:tr>
      <w:tr w:rsidR="00000000">
        <w:tblPrEx>
          <w:tblCellMar>
            <w:top w:w="0" w:type="dxa"/>
            <w:bottom w:w="0" w:type="dxa"/>
          </w:tblCellMar>
        </w:tblPrEx>
        <w:trPr>
          <w:cantSplit/>
        </w:trPr>
        <w:tc>
          <w:tcPr>
            <w:tcW w:w="5778" w:type="dxa"/>
          </w:tcPr>
          <w:p w:rsidR="00000000" w:rsidRDefault="00A96728">
            <w:pPr>
              <w:ind w:left="110"/>
              <w:rPr>
                <w:b/>
              </w:rPr>
            </w:pP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rPr>
                <w:b/>
              </w:rPr>
            </w:pPr>
            <w:r>
              <w:rPr>
                <w:b/>
              </w:rPr>
              <w:t>21   Woolworths Income Notes</w:t>
            </w: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rPr>
                <w:b/>
              </w:rPr>
              <w:t>Issued and paid-up quasi-equity securities</w:t>
            </w: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5778" w:type="dxa"/>
          </w:tcPr>
          <w:p w:rsidR="00000000" w:rsidRDefault="00A96728">
            <w:pPr>
              <w:ind w:left="110"/>
            </w:pPr>
            <w:r>
              <w:t>Fully paid, on issue:</w:t>
            </w:r>
          </w:p>
        </w:tc>
        <w:tc>
          <w:tcPr>
            <w:tcW w:w="1702" w:type="dxa"/>
            <w:gridSpan w:val="2"/>
          </w:tcPr>
          <w:p w:rsidR="00000000" w:rsidRDefault="00A96728">
            <w:pPr>
              <w:jc w:val="right"/>
              <w:rPr>
                <w:b/>
              </w:rPr>
            </w:pPr>
          </w:p>
        </w:tc>
        <w:tc>
          <w:tcPr>
            <w:tcW w:w="1700" w:type="dxa"/>
          </w:tcPr>
          <w:p w:rsidR="00000000" w:rsidRDefault="00A96728">
            <w:pPr>
              <w:jc w:val="right"/>
            </w:pPr>
          </w:p>
        </w:tc>
        <w:tc>
          <w:tcPr>
            <w:tcW w:w="1702" w:type="dxa"/>
            <w:gridSpan w:val="2"/>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A96728">
            <w:r>
              <w:rPr>
                <w:vanish/>
              </w:rPr>
              <w:t>[DULON]</w:t>
            </w:r>
            <w:r>
              <w:t>6,000,000 securities of $100 face value each (1999: NIL)</w:t>
            </w:r>
          </w:p>
        </w:tc>
        <w:tc>
          <w:tcPr>
            <w:tcW w:w="1702" w:type="dxa"/>
            <w:gridSpan w:val="2"/>
            <w:tcBorders>
              <w:bottom w:val="double" w:sz="18" w:space="0" w:color="auto"/>
            </w:tcBorders>
          </w:tcPr>
          <w:p w:rsidR="00000000" w:rsidRDefault="00A96728">
            <w:pPr>
              <w:jc w:val="right"/>
              <w:rPr>
                <w:b/>
              </w:rPr>
            </w:pPr>
            <w:r>
              <w:rPr>
                <w:b/>
              </w:rPr>
              <w:t>583.0</w:t>
            </w:r>
          </w:p>
        </w:tc>
        <w:tc>
          <w:tcPr>
            <w:tcW w:w="1700" w:type="dxa"/>
            <w:tcBorders>
              <w:bottom w:val="double" w:sz="18" w:space="0" w:color="auto"/>
            </w:tcBorders>
          </w:tcPr>
          <w:p w:rsidR="00000000" w:rsidRDefault="00A96728">
            <w:pPr>
              <w:jc w:val="right"/>
            </w:pPr>
            <w:r>
              <w:t>-</w:t>
            </w:r>
          </w:p>
        </w:tc>
        <w:tc>
          <w:tcPr>
            <w:tcW w:w="1702" w:type="dxa"/>
            <w:gridSpan w:val="2"/>
            <w:tcBorders>
              <w:bottom w:val="double" w:sz="18" w:space="0" w:color="auto"/>
            </w:tcBorders>
          </w:tcPr>
          <w:p w:rsidR="00000000" w:rsidRDefault="00A96728">
            <w:pPr>
              <w:jc w:val="right"/>
              <w:rPr>
                <w:b/>
              </w:rPr>
            </w:pPr>
            <w:r>
              <w:rPr>
                <w:b/>
              </w:rPr>
              <w:t>583.0</w:t>
            </w:r>
          </w:p>
        </w:tc>
        <w:tc>
          <w:tcPr>
            <w:tcW w:w="1700" w:type="dxa"/>
            <w:tcBorders>
              <w:bottom w:val="double" w:sz="18" w:space="0" w:color="auto"/>
            </w:tcBorders>
          </w:tcPr>
          <w:p w:rsidR="00000000" w:rsidRDefault="00A96728">
            <w:pPr>
              <w:jc w:val="right"/>
            </w:pPr>
            <w:r>
              <w:t>-</w:t>
            </w:r>
          </w:p>
        </w:tc>
      </w:tr>
    </w:tbl>
    <w:p w:rsidR="00000000" w:rsidRDefault="00A96728">
      <w:pPr>
        <w:ind w:left="110"/>
      </w:pPr>
    </w:p>
    <w:p w:rsidR="00000000" w:rsidRDefault="00A96728">
      <w:pPr>
        <w:ind w:left="110"/>
      </w:pPr>
    </w:p>
    <w:p w:rsidR="00000000" w:rsidRDefault="00A96728">
      <w:pPr>
        <w:ind w:left="110"/>
      </w:pPr>
      <w:r>
        <w:t>On 2 December 1999, the Company allocated 6,000,000 unsecured, subordinated quasi</w:t>
      </w:r>
      <w:r>
        <w:t>-equity securities known as Woolworths Income Notes (WINS) via a public offering.  The WINS are perpetual and have no maturity date, and will not be repaid other than on a winding up of the Company, or at Woolworths' option in certain defined circumstances.  Costs of $17.0 million relating to the issue of the WINS were netted against the proceeds from the issue.</w:t>
      </w:r>
    </w:p>
    <w:p w:rsidR="00000000" w:rsidRDefault="00A96728">
      <w:pPr>
        <w:ind w:left="110"/>
      </w:pPr>
    </w:p>
    <w:p w:rsidR="00000000" w:rsidRDefault="00A96728">
      <w:pPr>
        <w:ind w:left="110"/>
      </w:pPr>
      <w:r>
        <w:t>The holders of WINS are entitled to a distribution calculated and paid quarterly in arrears, at a margin of 2.00% over the 90 day bank bill swap</w:t>
      </w:r>
      <w:r>
        <w:t xml:space="preserve"> rate at the beginning of the relevant quarter.  The payment of this distribution is contingent upon the Company having sufficient distributable profits in the previous financial period.  Dividends may not be paid on Woolworths ordinary shares after non-payment of a distribution until four subsequent quarterly distributions have been made, or the missed distributions have been made up.</w:t>
      </w:r>
    </w:p>
    <w:p w:rsidR="00000000" w:rsidRDefault="00A96728">
      <w:pPr>
        <w:ind w:left="110"/>
      </w:pPr>
    </w:p>
    <w:tbl>
      <w:tblPr>
        <w:tblW w:w="0" w:type="auto"/>
        <w:tblLayout w:type="fixed"/>
        <w:tblLook w:val="0000"/>
      </w:tblPr>
      <w:tblGrid>
        <w:gridCol w:w="5778"/>
        <w:gridCol w:w="1"/>
        <w:gridCol w:w="1701"/>
        <w:gridCol w:w="1700"/>
        <w:gridCol w:w="1"/>
        <w:gridCol w:w="1701"/>
        <w:gridCol w:w="1700"/>
      </w:tblGrid>
      <w:tr w:rsidR="00000000">
        <w:tblPrEx>
          <w:tblCellMar>
            <w:top w:w="0" w:type="dxa"/>
            <w:bottom w:w="0" w:type="dxa"/>
          </w:tblCellMar>
        </w:tblPrEx>
        <w:trPr>
          <w:cantSplit/>
        </w:trPr>
        <w:tc>
          <w:tcPr>
            <w:tcW w:w="5778" w:type="dxa"/>
          </w:tcPr>
          <w:p w:rsidR="00000000" w:rsidRDefault="00A96728">
            <w:pPr>
              <w:ind w:left="110"/>
            </w:pPr>
          </w:p>
        </w:tc>
        <w:tc>
          <w:tcPr>
            <w:tcW w:w="3402" w:type="dxa"/>
            <w:hMerge w:val="restart"/>
          </w:tcPr>
          <w:p w:rsidR="00000000" w:rsidRDefault="00A96728">
            <w:pPr>
              <w:ind w:left="110"/>
              <w:jc w:val="center"/>
              <w:rPr>
                <w:b/>
              </w:rPr>
            </w:pPr>
            <w:r>
              <w:rPr>
                <w:b/>
              </w:rPr>
              <w:t xml:space="preserve">Consolidated </w:t>
            </w:r>
          </w:p>
        </w:tc>
        <w:tc>
          <w:tcPr>
            <w:gridSpan w:val="2"/>
            <w:hMerge/>
          </w:tcPr>
          <w:p w:rsidR="00000000" w:rsidRDefault="00A96728">
            <w:pPr>
              <w:jc w:val="center"/>
            </w:pPr>
          </w:p>
        </w:tc>
        <w:tc>
          <w:tcPr>
            <w:tcW w:w="3402" w:type="dxa"/>
            <w:hMerge w:val="restart"/>
          </w:tcPr>
          <w:p w:rsidR="00000000" w:rsidRDefault="00A96728">
            <w:pPr>
              <w:jc w:val="center"/>
              <w:rPr>
                <w:b/>
              </w:rPr>
            </w:pPr>
            <w:r>
              <w:rPr>
                <w:b/>
              </w:rPr>
              <w:t xml:space="preserve">Woolworths Limited </w:t>
            </w:r>
          </w:p>
        </w:tc>
        <w:tc>
          <w:tcPr>
            <w:gridSpan w:val="2"/>
            <w:hMerge/>
          </w:tcPr>
          <w:p w:rsidR="00000000" w:rsidRDefault="00A96728">
            <w:pPr>
              <w:jc w:val="center"/>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r>
              <w:rPr>
                <w:b/>
              </w:rPr>
              <w:t>As at</w:t>
            </w:r>
          </w:p>
        </w:tc>
        <w:tc>
          <w:tcPr>
            <w:tcW w:w="1700" w:type="dxa"/>
          </w:tcPr>
          <w:p w:rsidR="00000000" w:rsidRDefault="00A96728">
            <w:pPr>
              <w:jc w:val="right"/>
            </w:pPr>
            <w:r>
              <w:t>As at</w:t>
            </w:r>
          </w:p>
        </w:tc>
        <w:tc>
          <w:tcPr>
            <w:tcW w:w="1702" w:type="dxa"/>
            <w:gridSpan w:val="2"/>
          </w:tcPr>
          <w:p w:rsidR="00000000" w:rsidRDefault="00A96728">
            <w:pPr>
              <w:jc w:val="right"/>
              <w:rPr>
                <w:b/>
              </w:rPr>
            </w:pPr>
            <w:r>
              <w:rPr>
                <w:b/>
              </w:rPr>
              <w:t>As at</w:t>
            </w:r>
          </w:p>
        </w:tc>
        <w:tc>
          <w:tcPr>
            <w:tcW w:w="1700" w:type="dxa"/>
          </w:tcPr>
          <w:p w:rsidR="00000000" w:rsidRDefault="00A96728">
            <w:pPr>
              <w:jc w:val="right"/>
            </w:pPr>
            <w:r>
              <w:t>As at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r>
              <w:rPr>
                <w:b/>
              </w:rPr>
              <w:t>25 June 00</w:t>
            </w:r>
          </w:p>
        </w:tc>
        <w:tc>
          <w:tcPr>
            <w:tcW w:w="1700" w:type="dxa"/>
          </w:tcPr>
          <w:p w:rsidR="00000000" w:rsidRDefault="00A96728">
            <w:pPr>
              <w:jc w:val="right"/>
            </w:pPr>
            <w:r>
              <w:t>27 June 99</w:t>
            </w:r>
          </w:p>
        </w:tc>
        <w:tc>
          <w:tcPr>
            <w:tcW w:w="1702" w:type="dxa"/>
            <w:gridSpan w:val="2"/>
          </w:tcPr>
          <w:p w:rsidR="00000000" w:rsidRDefault="00A96728">
            <w:pPr>
              <w:jc w:val="right"/>
              <w:rPr>
                <w:b/>
              </w:rPr>
            </w:pPr>
            <w:r>
              <w:rPr>
                <w:b/>
              </w:rPr>
              <w:t>25 June 00</w:t>
            </w:r>
          </w:p>
        </w:tc>
        <w:tc>
          <w:tcPr>
            <w:tcW w:w="1700" w:type="dxa"/>
          </w:tcPr>
          <w:p w:rsidR="00000000" w:rsidRDefault="00A96728">
            <w:pPr>
              <w:jc w:val="right"/>
            </w:pPr>
            <w:r>
              <w:t>27 Jun</w:t>
            </w:r>
            <w:r>
              <w:t>e 99</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$m</w:t>
            </w:r>
          </w:p>
        </w:tc>
        <w:tc>
          <w:tcPr>
            <w:tcW w:w="1700" w:type="dxa"/>
            <w:tcBorders>
              <w:bottom w:val="single" w:sz="18" w:space="0" w:color="auto"/>
            </w:tcBorders>
          </w:tcPr>
          <w:p w:rsidR="00000000" w:rsidRDefault="00A96728">
            <w:pPr>
              <w:jc w:val="right"/>
            </w:pPr>
            <w:r>
              <w:t>$m</w:t>
            </w:r>
          </w:p>
        </w:tc>
        <w:tc>
          <w:tcPr>
            <w:tcW w:w="1702" w:type="dxa"/>
            <w:gridSpan w:val="2"/>
            <w:tcBorders>
              <w:bottom w:val="single" w:sz="18" w:space="0" w:color="auto"/>
            </w:tcBorders>
          </w:tcPr>
          <w:p w:rsidR="00000000" w:rsidRDefault="00A96728">
            <w:pPr>
              <w:jc w:val="right"/>
              <w:rPr>
                <w:b/>
              </w:rPr>
            </w:pPr>
            <w:r>
              <w:rPr>
                <w:b/>
              </w:rPr>
              <w:t>$m</w:t>
            </w:r>
          </w:p>
        </w:tc>
        <w:tc>
          <w:tcPr>
            <w:tcW w:w="1700" w:type="dxa"/>
            <w:tcBorders>
              <w:bottom w:val="single" w:sz="18" w:space="0" w:color="auto"/>
            </w:tcBorders>
          </w:tcPr>
          <w:p w:rsidR="00000000" w:rsidRDefault="00A96728">
            <w:pPr>
              <w:jc w:val="right"/>
            </w:pPr>
            <w:r>
              <w:t>$m</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22   Contingent liabilities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The details and estimated maximum amounts of contingent </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liabilities which may become payable are shown below.  No </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provision has been made in the financial statements in respect of </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these contingencies.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Guarantees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Trading guarantees</w:t>
            </w:r>
          </w:p>
        </w:tc>
        <w:tc>
          <w:tcPr>
            <w:tcW w:w="1702" w:type="dxa"/>
            <w:gridSpan w:val="2"/>
          </w:tcPr>
          <w:p w:rsidR="00000000" w:rsidRDefault="00A96728">
            <w:pPr>
              <w:ind w:left="110"/>
              <w:jc w:val="right"/>
              <w:rPr>
                <w:b/>
              </w:rPr>
            </w:pPr>
            <w:r>
              <w:rPr>
                <w:b/>
              </w:rPr>
              <w:t>12.2</w:t>
            </w:r>
          </w:p>
        </w:tc>
        <w:tc>
          <w:tcPr>
            <w:tcW w:w="1700" w:type="dxa"/>
          </w:tcPr>
          <w:p w:rsidR="00000000" w:rsidRDefault="00A96728">
            <w:pPr>
              <w:ind w:left="110"/>
              <w:jc w:val="right"/>
            </w:pPr>
            <w:r>
              <w:t>11.8</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Workers' compensation self-insurance guarantees</w:t>
            </w:r>
          </w:p>
        </w:tc>
        <w:tc>
          <w:tcPr>
            <w:tcW w:w="1702" w:type="dxa"/>
            <w:gridSpan w:val="2"/>
          </w:tcPr>
          <w:p w:rsidR="00000000" w:rsidRDefault="00A96728">
            <w:pPr>
              <w:ind w:left="110"/>
              <w:jc w:val="right"/>
              <w:rPr>
                <w:b/>
              </w:rPr>
            </w:pPr>
            <w:r>
              <w:rPr>
                <w:b/>
              </w:rPr>
              <w:t>29.3</w:t>
            </w:r>
          </w:p>
        </w:tc>
        <w:tc>
          <w:tcPr>
            <w:tcW w:w="1700" w:type="dxa"/>
          </w:tcPr>
          <w:p w:rsidR="00000000" w:rsidRDefault="00A96728">
            <w:pPr>
              <w:ind w:left="110"/>
              <w:jc w:val="right"/>
            </w:pPr>
            <w:r>
              <w:t>20.1</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Unsecured guara</w:t>
            </w:r>
            <w:r>
              <w:t xml:space="preserve">ntees in respect of performance covenants in </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tenancy and other contracts.  The total amount of these guarantees is </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indeterminable but no event has or is anticipated to occur that </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would result in crystallisation of the liability.</w:t>
            </w:r>
          </w:p>
        </w:tc>
        <w:tc>
          <w:tcPr>
            <w:tcW w:w="1702" w:type="dxa"/>
            <w:gridSpan w:val="2"/>
          </w:tcPr>
          <w:p w:rsidR="00000000" w:rsidRDefault="00A96728">
            <w:pPr>
              <w:ind w:left="110"/>
              <w:jc w:val="right"/>
              <w:rPr>
                <w:b/>
              </w:rPr>
            </w:pPr>
            <w:r>
              <w:rPr>
                <w:b/>
              </w:rPr>
              <w:t>-</w:t>
            </w:r>
          </w:p>
        </w:tc>
        <w:tc>
          <w:tcPr>
            <w:tcW w:w="1700" w:type="dxa"/>
          </w:tcPr>
          <w:p w:rsidR="00000000" w:rsidRDefault="00A96728">
            <w:pPr>
              <w:ind w:left="110"/>
              <w:jc w:val="right"/>
            </w:pPr>
            <w:r>
              <w:t>-</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Under the terms of a Deed of Cross Guarantee, the Company has </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guaranteed the debts of certain controlled entities, thereby relieving </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them of the need to prepare financial statements under ASIC Class</w:t>
            </w:r>
            <w:r>
              <w:t xml:space="preserve"> </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Order 98/100.</w:t>
            </w:r>
          </w:p>
        </w:tc>
        <w:tc>
          <w:tcPr>
            <w:tcW w:w="1702" w:type="dxa"/>
            <w:gridSpan w:val="2"/>
          </w:tcPr>
          <w:p w:rsidR="00000000" w:rsidRDefault="00A96728">
            <w:pPr>
              <w:ind w:left="110"/>
              <w:jc w:val="right"/>
              <w:rPr>
                <w:b/>
              </w:rPr>
            </w:pPr>
            <w:r>
              <w:rPr>
                <w:b/>
              </w:rPr>
              <w:t>-</w:t>
            </w:r>
          </w:p>
        </w:tc>
        <w:tc>
          <w:tcPr>
            <w:tcW w:w="1700" w:type="dxa"/>
          </w:tcPr>
          <w:p w:rsidR="00000000" w:rsidRDefault="00A96728">
            <w:pPr>
              <w:ind w:left="110"/>
              <w:jc w:val="right"/>
            </w:pPr>
            <w:r>
              <w:t>-</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Litigation</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Litigation in progress or threatened against the Company and </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certain of its controlled entities</w:t>
            </w:r>
          </w:p>
        </w:tc>
        <w:tc>
          <w:tcPr>
            <w:tcW w:w="1702" w:type="dxa"/>
            <w:gridSpan w:val="2"/>
          </w:tcPr>
          <w:p w:rsidR="00000000" w:rsidRDefault="00A96728">
            <w:pPr>
              <w:ind w:left="110"/>
              <w:jc w:val="right"/>
              <w:rPr>
                <w:b/>
              </w:rPr>
            </w:pPr>
            <w:r>
              <w:rPr>
                <w:b/>
              </w:rPr>
              <w:t>4.5</w:t>
            </w:r>
          </w:p>
        </w:tc>
        <w:tc>
          <w:tcPr>
            <w:tcW w:w="1700" w:type="dxa"/>
          </w:tcPr>
          <w:p w:rsidR="00000000" w:rsidRDefault="00A96728">
            <w:pPr>
              <w:ind w:left="110"/>
              <w:jc w:val="right"/>
            </w:pPr>
            <w:r>
              <w:t>4.5</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Other</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Outstanding letters of credit issued to suppliers</w:t>
            </w:r>
          </w:p>
        </w:tc>
        <w:tc>
          <w:tcPr>
            <w:tcW w:w="1702" w:type="dxa"/>
            <w:gridSpan w:val="2"/>
          </w:tcPr>
          <w:p w:rsidR="00000000" w:rsidRDefault="00A96728">
            <w:pPr>
              <w:ind w:left="110"/>
              <w:jc w:val="right"/>
              <w:rPr>
                <w:b/>
              </w:rPr>
            </w:pPr>
            <w:r>
              <w:rPr>
                <w:b/>
              </w:rPr>
              <w:t>23.5</w:t>
            </w:r>
          </w:p>
        </w:tc>
        <w:tc>
          <w:tcPr>
            <w:tcW w:w="1700" w:type="dxa"/>
          </w:tcPr>
          <w:p w:rsidR="00000000" w:rsidRDefault="00A96728">
            <w:pPr>
              <w:ind w:left="110"/>
              <w:jc w:val="right"/>
            </w:pPr>
            <w:r>
              <w:t>17.2</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23   Commitments for expenditure</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Capital expenditure commitments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Estimated capital expenditure under firm contracts,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not provided for in these financial state</w:t>
            </w:r>
            <w:r>
              <w:t>ments, payable:</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    Not later than one year</w:t>
            </w:r>
          </w:p>
        </w:tc>
        <w:tc>
          <w:tcPr>
            <w:tcW w:w="1702" w:type="dxa"/>
            <w:gridSpan w:val="2"/>
          </w:tcPr>
          <w:p w:rsidR="00000000" w:rsidRDefault="00A96728">
            <w:pPr>
              <w:ind w:left="110"/>
              <w:jc w:val="right"/>
              <w:rPr>
                <w:b/>
              </w:rPr>
            </w:pPr>
            <w:r>
              <w:rPr>
                <w:b/>
              </w:rPr>
              <w:t>221.6</w:t>
            </w:r>
          </w:p>
        </w:tc>
        <w:tc>
          <w:tcPr>
            <w:tcW w:w="1700" w:type="dxa"/>
          </w:tcPr>
          <w:p w:rsidR="00000000" w:rsidRDefault="00A96728">
            <w:pPr>
              <w:ind w:left="110"/>
              <w:jc w:val="right"/>
            </w:pPr>
            <w:r>
              <w:t>94.0</w:t>
            </w:r>
          </w:p>
        </w:tc>
        <w:tc>
          <w:tcPr>
            <w:tcW w:w="1702" w:type="dxa"/>
            <w:gridSpan w:val="2"/>
          </w:tcPr>
          <w:p w:rsidR="00000000" w:rsidRDefault="00A96728">
            <w:pPr>
              <w:ind w:left="110"/>
              <w:jc w:val="right"/>
              <w:rPr>
                <w:b/>
              </w:rPr>
            </w:pPr>
            <w:r>
              <w:rPr>
                <w:b/>
              </w:rPr>
              <w:t>84.2</w:t>
            </w:r>
          </w:p>
        </w:tc>
        <w:tc>
          <w:tcPr>
            <w:tcW w:w="1700" w:type="dxa"/>
          </w:tcPr>
          <w:p w:rsidR="00000000" w:rsidRDefault="00A96728">
            <w:pPr>
              <w:ind w:left="110"/>
              <w:jc w:val="right"/>
            </w:pPr>
            <w:r>
              <w:t>32.0</w:t>
            </w:r>
          </w:p>
        </w:tc>
      </w:tr>
      <w:tr w:rsidR="00000000">
        <w:tblPrEx>
          <w:tblCellMar>
            <w:top w:w="0" w:type="dxa"/>
            <w:bottom w:w="0" w:type="dxa"/>
          </w:tblCellMar>
        </w:tblPrEx>
        <w:trPr>
          <w:cantSplit/>
        </w:trPr>
        <w:tc>
          <w:tcPr>
            <w:tcW w:w="5778" w:type="dxa"/>
          </w:tcPr>
          <w:p w:rsidR="00000000" w:rsidRDefault="00A96728">
            <w:pPr>
              <w:ind w:left="110"/>
            </w:pPr>
            <w:r>
              <w:t xml:space="preserve">    Later than one, not later than two years </w:t>
            </w:r>
          </w:p>
        </w:tc>
        <w:tc>
          <w:tcPr>
            <w:tcW w:w="1702" w:type="dxa"/>
            <w:gridSpan w:val="2"/>
          </w:tcPr>
          <w:p w:rsidR="00000000" w:rsidRDefault="00A96728">
            <w:pPr>
              <w:ind w:left="110"/>
              <w:jc w:val="right"/>
              <w:rPr>
                <w:b/>
              </w:rPr>
            </w:pPr>
            <w:r>
              <w:rPr>
                <w:b/>
              </w:rPr>
              <w:t>79.8</w:t>
            </w:r>
          </w:p>
        </w:tc>
        <w:tc>
          <w:tcPr>
            <w:tcW w:w="1700" w:type="dxa"/>
          </w:tcPr>
          <w:p w:rsidR="00000000" w:rsidRDefault="00A96728">
            <w:pPr>
              <w:ind w:left="110"/>
              <w:jc w:val="right"/>
            </w:pPr>
            <w:r>
              <w:t>3.3</w:t>
            </w:r>
          </w:p>
        </w:tc>
        <w:tc>
          <w:tcPr>
            <w:tcW w:w="1702" w:type="dxa"/>
            <w:gridSpan w:val="2"/>
          </w:tcPr>
          <w:p w:rsidR="00000000" w:rsidRDefault="00A96728">
            <w:pPr>
              <w:ind w:left="110"/>
              <w:jc w:val="right"/>
              <w:rPr>
                <w:b/>
              </w:rPr>
            </w:pPr>
            <w:r>
              <w:rPr>
                <w:b/>
              </w:rPr>
              <w:t>54.3</w:t>
            </w:r>
          </w:p>
        </w:tc>
        <w:tc>
          <w:tcPr>
            <w:tcW w:w="1700" w:type="dxa"/>
          </w:tcPr>
          <w:p w:rsidR="00000000" w:rsidRDefault="00A96728">
            <w:pPr>
              <w:ind w:left="110"/>
              <w:jc w:val="right"/>
            </w:pPr>
            <w:r>
              <w:t>0.8</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 xml:space="preserve">    Later than two, not later than five years</w:t>
            </w:r>
          </w:p>
        </w:tc>
        <w:tc>
          <w:tcPr>
            <w:tcW w:w="1702" w:type="dxa"/>
            <w:gridSpan w:val="2"/>
            <w:tcBorders>
              <w:bottom w:val="single" w:sz="18" w:space="0" w:color="auto"/>
            </w:tcBorders>
          </w:tcPr>
          <w:p w:rsidR="00000000" w:rsidRDefault="00A96728">
            <w:pPr>
              <w:ind w:left="110"/>
              <w:jc w:val="right"/>
              <w:rPr>
                <w:b/>
              </w:rPr>
            </w:pPr>
            <w:r>
              <w:rPr>
                <w:b/>
              </w:rPr>
              <w:t>29.2</w:t>
            </w:r>
          </w:p>
        </w:tc>
        <w:tc>
          <w:tcPr>
            <w:tcW w:w="1700" w:type="dxa"/>
            <w:tcBorders>
              <w:bottom w:val="single" w:sz="18" w:space="0" w:color="auto"/>
            </w:tcBorders>
          </w:tcPr>
          <w:p w:rsidR="00000000" w:rsidRDefault="00A96728">
            <w:pPr>
              <w:ind w:left="110"/>
              <w:jc w:val="right"/>
            </w:pPr>
            <w:r>
              <w:t>-</w:t>
            </w:r>
          </w:p>
        </w:tc>
        <w:tc>
          <w:tcPr>
            <w:tcW w:w="1702" w:type="dxa"/>
            <w:gridSpan w:val="2"/>
            <w:tcBorders>
              <w:bottom w:val="single" w:sz="18" w:space="0" w:color="auto"/>
            </w:tcBorders>
          </w:tcPr>
          <w:p w:rsidR="00000000" w:rsidRDefault="00A96728">
            <w:pPr>
              <w:ind w:left="110"/>
              <w:jc w:val="right"/>
              <w:rPr>
                <w:b/>
              </w:rPr>
            </w:pPr>
            <w:r>
              <w:rPr>
                <w:b/>
              </w:rPr>
              <w:t>26.6</w:t>
            </w:r>
          </w:p>
        </w:tc>
        <w:tc>
          <w:tcPr>
            <w:tcW w:w="1700" w:type="dxa"/>
            <w:tcBorders>
              <w:bottom w:val="single" w:sz="18" w:space="0" w:color="auto"/>
            </w:tcBorders>
          </w:tcPr>
          <w:p w:rsidR="00000000" w:rsidRDefault="00A96728">
            <w:pPr>
              <w:ind w:left="110"/>
              <w:jc w:val="right"/>
            </w:pPr>
            <w:r>
              <w: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ind w:left="110"/>
              <w:jc w:val="right"/>
              <w:rPr>
                <w:b/>
              </w:rPr>
            </w:pPr>
            <w:r>
              <w:rPr>
                <w:b/>
              </w:rPr>
              <w:t>330.6</w:t>
            </w:r>
          </w:p>
        </w:tc>
        <w:tc>
          <w:tcPr>
            <w:tcW w:w="1700" w:type="dxa"/>
            <w:tcBorders>
              <w:bottom w:val="single" w:sz="18" w:space="0" w:color="auto"/>
            </w:tcBorders>
          </w:tcPr>
          <w:p w:rsidR="00000000" w:rsidRDefault="00A96728">
            <w:pPr>
              <w:ind w:left="110"/>
              <w:jc w:val="right"/>
            </w:pPr>
            <w:r>
              <w:t>97.3</w:t>
            </w:r>
          </w:p>
        </w:tc>
        <w:tc>
          <w:tcPr>
            <w:tcW w:w="1702" w:type="dxa"/>
            <w:gridSpan w:val="2"/>
            <w:tcBorders>
              <w:bottom w:val="single" w:sz="18" w:space="0" w:color="auto"/>
            </w:tcBorders>
          </w:tcPr>
          <w:p w:rsidR="00000000" w:rsidRDefault="00A96728">
            <w:pPr>
              <w:ind w:left="110"/>
              <w:jc w:val="right"/>
              <w:rPr>
                <w:b/>
              </w:rPr>
            </w:pPr>
            <w:r>
              <w:rPr>
                <w:b/>
              </w:rPr>
              <w:t>165.1</w:t>
            </w:r>
          </w:p>
        </w:tc>
        <w:tc>
          <w:tcPr>
            <w:tcW w:w="1700" w:type="dxa"/>
            <w:tcBorders>
              <w:bottom w:val="single" w:sz="18" w:space="0" w:color="auto"/>
            </w:tcBorders>
          </w:tcPr>
          <w:p w:rsidR="00000000" w:rsidRDefault="00A96728">
            <w:pPr>
              <w:ind w:left="110"/>
              <w:jc w:val="right"/>
            </w:pPr>
            <w:r>
              <w:t>32.8</w:t>
            </w:r>
          </w:p>
        </w:tc>
      </w:tr>
      <w:tr w:rsidR="00000000">
        <w:tblPrEx>
          <w:tblCellMar>
            <w:top w:w="0" w:type="dxa"/>
            <w:bottom w:w="0" w:type="dxa"/>
          </w:tblCellMar>
        </w:tblPrEx>
        <w:trPr>
          <w:cantSplit/>
        </w:trPr>
        <w:tc>
          <w:tcPr>
            <w:tcW w:w="5778" w:type="dxa"/>
          </w:tcPr>
          <w:p w:rsidR="00000000" w:rsidRDefault="00A96728">
            <w:pPr>
              <w:ind w:left="110"/>
              <w:rPr>
                <w:b/>
              </w:rP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Operating lease commitments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Future minimum rentals under non-cancellable operating leases, </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not provided for in these financial statements, payable:</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    Not later than one year</w:t>
            </w:r>
          </w:p>
        </w:tc>
        <w:tc>
          <w:tcPr>
            <w:tcW w:w="1702" w:type="dxa"/>
            <w:gridSpan w:val="2"/>
          </w:tcPr>
          <w:p w:rsidR="00000000" w:rsidRDefault="00A96728">
            <w:pPr>
              <w:ind w:left="110"/>
              <w:jc w:val="right"/>
              <w:rPr>
                <w:b/>
              </w:rPr>
            </w:pPr>
            <w:r>
              <w:rPr>
                <w:b/>
              </w:rPr>
              <w:t>519.8</w:t>
            </w:r>
          </w:p>
        </w:tc>
        <w:tc>
          <w:tcPr>
            <w:tcW w:w="1700" w:type="dxa"/>
          </w:tcPr>
          <w:p w:rsidR="00000000" w:rsidRDefault="00A96728">
            <w:pPr>
              <w:ind w:left="110"/>
              <w:jc w:val="right"/>
            </w:pPr>
            <w:r>
              <w:t>489.6</w:t>
            </w:r>
          </w:p>
        </w:tc>
        <w:tc>
          <w:tcPr>
            <w:tcW w:w="1702" w:type="dxa"/>
            <w:gridSpan w:val="2"/>
          </w:tcPr>
          <w:p w:rsidR="00000000" w:rsidRDefault="00A96728">
            <w:pPr>
              <w:ind w:left="110"/>
              <w:jc w:val="right"/>
              <w:rPr>
                <w:b/>
              </w:rPr>
            </w:pPr>
            <w:r>
              <w:rPr>
                <w:b/>
              </w:rPr>
              <w:t>184.9</w:t>
            </w:r>
          </w:p>
        </w:tc>
        <w:tc>
          <w:tcPr>
            <w:tcW w:w="1700" w:type="dxa"/>
          </w:tcPr>
          <w:p w:rsidR="00000000" w:rsidRDefault="00A96728">
            <w:pPr>
              <w:ind w:left="110"/>
              <w:jc w:val="right"/>
            </w:pPr>
            <w:r>
              <w:t>187.4</w:t>
            </w:r>
          </w:p>
        </w:tc>
      </w:tr>
      <w:tr w:rsidR="00000000">
        <w:tblPrEx>
          <w:tblCellMar>
            <w:top w:w="0" w:type="dxa"/>
            <w:bottom w:w="0" w:type="dxa"/>
          </w:tblCellMar>
        </w:tblPrEx>
        <w:trPr>
          <w:cantSplit/>
        </w:trPr>
        <w:tc>
          <w:tcPr>
            <w:tcW w:w="5778" w:type="dxa"/>
          </w:tcPr>
          <w:p w:rsidR="00000000" w:rsidRDefault="00A96728">
            <w:pPr>
              <w:ind w:left="110"/>
            </w:pPr>
            <w:r>
              <w:t xml:space="preserve">    Later than one year, not later than five years </w:t>
            </w:r>
          </w:p>
        </w:tc>
        <w:tc>
          <w:tcPr>
            <w:tcW w:w="1702" w:type="dxa"/>
            <w:gridSpan w:val="2"/>
          </w:tcPr>
          <w:p w:rsidR="00000000" w:rsidRDefault="00A96728">
            <w:pPr>
              <w:ind w:left="110"/>
              <w:jc w:val="right"/>
              <w:rPr>
                <w:b/>
              </w:rPr>
            </w:pPr>
            <w:r>
              <w:rPr>
                <w:b/>
              </w:rPr>
              <w:t>1,816.7</w:t>
            </w:r>
          </w:p>
        </w:tc>
        <w:tc>
          <w:tcPr>
            <w:tcW w:w="1700" w:type="dxa"/>
          </w:tcPr>
          <w:p w:rsidR="00000000" w:rsidRDefault="00A96728">
            <w:pPr>
              <w:ind w:left="110"/>
              <w:jc w:val="right"/>
            </w:pPr>
            <w:r>
              <w:t>1,720.6</w:t>
            </w:r>
          </w:p>
        </w:tc>
        <w:tc>
          <w:tcPr>
            <w:tcW w:w="1702" w:type="dxa"/>
            <w:gridSpan w:val="2"/>
          </w:tcPr>
          <w:p w:rsidR="00000000" w:rsidRDefault="00A96728">
            <w:pPr>
              <w:ind w:left="110"/>
              <w:jc w:val="right"/>
              <w:rPr>
                <w:b/>
              </w:rPr>
            </w:pPr>
            <w:r>
              <w:rPr>
                <w:b/>
              </w:rPr>
              <w:t>638.0</w:t>
            </w:r>
          </w:p>
        </w:tc>
        <w:tc>
          <w:tcPr>
            <w:tcW w:w="1700" w:type="dxa"/>
          </w:tcPr>
          <w:p w:rsidR="00000000" w:rsidRDefault="00A96728">
            <w:pPr>
              <w:ind w:left="110"/>
              <w:jc w:val="right"/>
            </w:pPr>
            <w:r>
              <w:t>634.6</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 xml:space="preserve">    Later than five years</w:t>
            </w:r>
          </w:p>
        </w:tc>
        <w:tc>
          <w:tcPr>
            <w:tcW w:w="1702" w:type="dxa"/>
            <w:gridSpan w:val="2"/>
            <w:tcBorders>
              <w:bottom w:val="single" w:sz="18" w:space="0" w:color="auto"/>
            </w:tcBorders>
          </w:tcPr>
          <w:p w:rsidR="00000000" w:rsidRDefault="00A96728">
            <w:pPr>
              <w:ind w:left="110"/>
              <w:jc w:val="right"/>
              <w:rPr>
                <w:b/>
              </w:rPr>
            </w:pPr>
            <w:r>
              <w:rPr>
                <w:b/>
              </w:rPr>
              <w:t>3,227.2</w:t>
            </w:r>
          </w:p>
        </w:tc>
        <w:tc>
          <w:tcPr>
            <w:tcW w:w="1700" w:type="dxa"/>
            <w:tcBorders>
              <w:bottom w:val="single" w:sz="18" w:space="0" w:color="auto"/>
            </w:tcBorders>
          </w:tcPr>
          <w:p w:rsidR="00000000" w:rsidRDefault="00A96728">
            <w:pPr>
              <w:ind w:left="110"/>
              <w:jc w:val="right"/>
            </w:pPr>
            <w:r>
              <w:t>3,400.2</w:t>
            </w:r>
          </w:p>
        </w:tc>
        <w:tc>
          <w:tcPr>
            <w:tcW w:w="1702" w:type="dxa"/>
            <w:gridSpan w:val="2"/>
            <w:tcBorders>
              <w:bottom w:val="single" w:sz="18" w:space="0" w:color="auto"/>
            </w:tcBorders>
          </w:tcPr>
          <w:p w:rsidR="00000000" w:rsidRDefault="00A96728">
            <w:pPr>
              <w:ind w:left="110"/>
              <w:jc w:val="right"/>
              <w:rPr>
                <w:b/>
              </w:rPr>
            </w:pPr>
            <w:r>
              <w:rPr>
                <w:b/>
              </w:rPr>
              <w:t>1,317.1</w:t>
            </w:r>
          </w:p>
        </w:tc>
        <w:tc>
          <w:tcPr>
            <w:tcW w:w="1700" w:type="dxa"/>
            <w:tcBorders>
              <w:bottom w:val="single" w:sz="18" w:space="0" w:color="auto"/>
            </w:tcBorders>
          </w:tcPr>
          <w:p w:rsidR="00000000" w:rsidRDefault="00A96728">
            <w:pPr>
              <w:ind w:left="110"/>
              <w:jc w:val="right"/>
            </w:pPr>
            <w:r>
              <w:t>1,379.2</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b/>
                <w:vanish/>
              </w:rPr>
              <w:t>[SULON]</w:t>
            </w:r>
            <w:r>
              <w:rPr>
                <w:b/>
              </w:rPr>
              <w:t>Total future minimum lease payments not provided for</w:t>
            </w:r>
          </w:p>
        </w:tc>
        <w:tc>
          <w:tcPr>
            <w:tcW w:w="1702" w:type="dxa"/>
            <w:gridSpan w:val="2"/>
            <w:tcBorders>
              <w:bottom w:val="single" w:sz="18" w:space="0" w:color="auto"/>
            </w:tcBorders>
          </w:tcPr>
          <w:p w:rsidR="00000000" w:rsidRDefault="00A96728">
            <w:pPr>
              <w:ind w:left="110"/>
              <w:jc w:val="right"/>
              <w:rPr>
                <w:b/>
              </w:rPr>
            </w:pPr>
            <w:r>
              <w:rPr>
                <w:b/>
              </w:rPr>
              <w:t>5,563.7</w:t>
            </w:r>
          </w:p>
        </w:tc>
        <w:tc>
          <w:tcPr>
            <w:tcW w:w="1700" w:type="dxa"/>
            <w:tcBorders>
              <w:bottom w:val="single" w:sz="18" w:space="0" w:color="auto"/>
            </w:tcBorders>
          </w:tcPr>
          <w:p w:rsidR="00000000" w:rsidRDefault="00A96728">
            <w:pPr>
              <w:ind w:left="110"/>
              <w:jc w:val="right"/>
            </w:pPr>
            <w:r>
              <w:t>5,610.4</w:t>
            </w:r>
          </w:p>
        </w:tc>
        <w:tc>
          <w:tcPr>
            <w:tcW w:w="1702" w:type="dxa"/>
            <w:gridSpan w:val="2"/>
            <w:tcBorders>
              <w:bottom w:val="single" w:sz="18" w:space="0" w:color="auto"/>
            </w:tcBorders>
          </w:tcPr>
          <w:p w:rsidR="00000000" w:rsidRDefault="00A96728">
            <w:pPr>
              <w:ind w:left="110"/>
              <w:jc w:val="right"/>
              <w:rPr>
                <w:b/>
              </w:rPr>
            </w:pPr>
            <w:r>
              <w:rPr>
                <w:b/>
              </w:rPr>
              <w:t>2,140.0</w:t>
            </w:r>
          </w:p>
        </w:tc>
        <w:tc>
          <w:tcPr>
            <w:tcW w:w="1700" w:type="dxa"/>
            <w:tcBorders>
              <w:bottom w:val="single" w:sz="18" w:space="0" w:color="auto"/>
            </w:tcBorders>
          </w:tcPr>
          <w:p w:rsidR="00000000" w:rsidRDefault="00A96728">
            <w:pPr>
              <w:ind w:left="110"/>
              <w:jc w:val="right"/>
            </w:pPr>
            <w:r>
              <w:t>2,201.2</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The commitments set out above do not include contingent turnover </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rentals which are charged on many of the retail premises leased by </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the Company and its controlled entities.  These rentals </w:t>
            </w:r>
            <w:r>
              <w:t xml:space="preserve">are </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calculated as a percentage of the turnover of the store occupying the </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premises, with the percentage and turnover threshold at which the  </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additional rentals commences varying with each lease agreement.</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Future minimum lease payments expected to be received in relation </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A96728">
            <w:r>
              <w:rPr>
                <w:vanish/>
              </w:rPr>
              <w:t>[DULON]</w:t>
            </w:r>
            <w:r>
              <w:t>to non-cancellable sub-leases of operating leases</w:t>
            </w:r>
          </w:p>
        </w:tc>
        <w:tc>
          <w:tcPr>
            <w:tcW w:w="1702" w:type="dxa"/>
            <w:gridSpan w:val="2"/>
            <w:tcBorders>
              <w:bottom w:val="double" w:sz="18" w:space="0" w:color="auto"/>
            </w:tcBorders>
          </w:tcPr>
          <w:p w:rsidR="00000000" w:rsidRDefault="00A96728">
            <w:pPr>
              <w:ind w:left="110"/>
              <w:jc w:val="right"/>
              <w:rPr>
                <w:b/>
              </w:rPr>
            </w:pPr>
            <w:r>
              <w:rPr>
                <w:b/>
              </w:rPr>
              <w:t>0.1</w:t>
            </w:r>
          </w:p>
        </w:tc>
        <w:tc>
          <w:tcPr>
            <w:tcW w:w="1700" w:type="dxa"/>
            <w:tcBorders>
              <w:bottom w:val="double" w:sz="18" w:space="0" w:color="auto"/>
            </w:tcBorders>
          </w:tcPr>
          <w:p w:rsidR="00000000" w:rsidRDefault="00A96728">
            <w:pPr>
              <w:ind w:left="110"/>
              <w:jc w:val="right"/>
            </w:pPr>
            <w:r>
              <w:t>0.9</w:t>
            </w:r>
          </w:p>
        </w:tc>
        <w:tc>
          <w:tcPr>
            <w:tcW w:w="1702" w:type="dxa"/>
            <w:gridSpan w:val="2"/>
            <w:tcBorders>
              <w:bottom w:val="double" w:sz="18" w:space="0" w:color="auto"/>
            </w:tcBorders>
          </w:tcPr>
          <w:p w:rsidR="00000000" w:rsidRDefault="00A96728">
            <w:pPr>
              <w:ind w:left="110"/>
              <w:jc w:val="right"/>
              <w:rPr>
                <w:b/>
              </w:rPr>
            </w:pPr>
            <w:r>
              <w:rPr>
                <w:b/>
              </w:rPr>
              <w:t>-</w:t>
            </w:r>
          </w:p>
        </w:tc>
        <w:tc>
          <w:tcPr>
            <w:tcW w:w="1700" w:type="dxa"/>
            <w:tcBorders>
              <w:bottom w:val="double" w:sz="18" w:space="0" w:color="auto"/>
            </w:tcBorders>
          </w:tcPr>
          <w:p w:rsidR="00000000" w:rsidRDefault="00A96728">
            <w:pPr>
              <w:ind w:left="110"/>
              <w:jc w:val="right"/>
            </w:pPr>
            <w:r>
              <w:t>0.7</w:t>
            </w:r>
          </w:p>
        </w:tc>
      </w:tr>
    </w:tbl>
    <w:p w:rsidR="00000000" w:rsidRDefault="00A96728">
      <w:pPr>
        <w:ind w:left="110"/>
      </w:pPr>
    </w:p>
    <w:p w:rsidR="00000000" w:rsidRDefault="00A96728">
      <w:pPr>
        <w:ind w:left="110"/>
      </w:pPr>
    </w:p>
    <w:p w:rsidR="00000000" w:rsidRDefault="00A96728">
      <w:pPr>
        <w:ind w:left="110"/>
      </w:pPr>
      <w:r>
        <w:t>The Company and consolidated entity leases retail premises and warehousing facilities fo</w:t>
      </w:r>
      <w:r>
        <w:t>r periods of up to 70 years.  Generally the lease agreements are for an average term of 5 years and include renewal options for an additional 5 years.  Under most leases, the Company is responsible for property taxes, insurance, maintenance and expenses related to the leased properties.</w:t>
      </w:r>
    </w:p>
    <w:p w:rsidR="00000000" w:rsidRDefault="00A96728">
      <w:pPr>
        <w:ind w:left="110"/>
      </w:pPr>
    </w:p>
    <w:p w:rsidR="00000000" w:rsidRDefault="00A96728">
      <w:pPr>
        <w:ind w:left="110"/>
        <w:rPr>
          <w:b/>
        </w:rPr>
      </w:pPr>
      <w:r>
        <w:rPr>
          <w:b/>
        </w:rPr>
        <w:t>24   Events subsequent to balance date</w:t>
      </w:r>
    </w:p>
    <w:p w:rsidR="00000000" w:rsidRDefault="00A96728">
      <w:pPr>
        <w:ind w:left="110"/>
      </w:pPr>
    </w:p>
    <w:p w:rsidR="00000000" w:rsidRDefault="00A96728">
      <w:pPr>
        <w:ind w:left="110"/>
      </w:pPr>
      <w:r>
        <w:t>Since 25 June 2000, on 26 June 2000, the consolidated entity completed the acquisition of the business of Booze Bros, which consisted of 16 liquor stores located in South Australi</w:t>
      </w:r>
      <w:r>
        <w:t>a.</w:t>
      </w:r>
    </w:p>
    <w:p w:rsidR="00000000" w:rsidRDefault="00A96728">
      <w:pPr>
        <w:ind w:left="110"/>
      </w:pPr>
    </w:p>
    <w:p w:rsidR="00000000" w:rsidRDefault="00A96728">
      <w:pPr>
        <w:ind w:left="110"/>
      </w:pPr>
      <w:r>
        <w:t>On 27 June 2000, the consolidated entity completed the sale of its Chisholm printing and packaging businesses to a management buyout group.  Proceeds from the sale were $7.4 million.</w:t>
      </w:r>
    </w:p>
    <w:p w:rsidR="00000000" w:rsidRDefault="00A96728">
      <w:pPr>
        <w:ind w:left="110"/>
      </w:pPr>
    </w:p>
    <w:p w:rsidR="00000000" w:rsidRDefault="00A96728">
      <w:pPr>
        <w:ind w:left="110"/>
      </w:pPr>
      <w:r>
        <w:t>On 1 July 2000, the consolidated entity completed the acquisition of 9 liquor stores that trade under the name of Toohey Bros in New South Wales.</w:t>
      </w:r>
    </w:p>
    <w:p w:rsidR="00000000" w:rsidRDefault="00A96728">
      <w:pPr>
        <w:ind w:left="110"/>
      </w:pPr>
    </w:p>
    <w:p w:rsidR="00000000" w:rsidRDefault="00A96728">
      <w:pPr>
        <w:ind w:left="110"/>
      </w:pPr>
      <w:r>
        <w:t>On 12 July 2000, the consolidated entity acquired the Advantage Group, comprising 5 supermarkets in Western Australia.</w:t>
      </w:r>
    </w:p>
    <w:p w:rsidR="00000000" w:rsidRDefault="00A96728">
      <w:pPr>
        <w:ind w:left="110"/>
      </w:pPr>
    </w:p>
    <w:p w:rsidR="00000000" w:rsidRDefault="00A96728">
      <w:pPr>
        <w:ind w:left="110"/>
      </w:pPr>
      <w:r>
        <w:t>On 26 July 2000, the consolidated entity contract</w:t>
      </w:r>
      <w:r>
        <w:t>ed to dispose of its Chisholm smallgoods and meat manufacturing businesses.  Proceeds from the sale will not be finalised until completion on 26 October 2000.  The net book value of the businesses disposed of was $34.1 million at the end of the current period.</w:t>
      </w:r>
    </w:p>
    <w:p w:rsidR="00000000" w:rsidRDefault="00A96728">
      <w:pPr>
        <w:ind w:left="110"/>
      </w:pPr>
    </w:p>
    <w:p w:rsidR="00000000" w:rsidRDefault="00A96728">
      <w:pPr>
        <w:ind w:left="110"/>
      </w:pPr>
      <w:r>
        <w:t>The financial effects of the above transactions have not been brought to account in the financial statements for the 52 weeks ended 25 June 2000.</w:t>
      </w:r>
    </w:p>
    <w:p w:rsidR="00000000" w:rsidRDefault="00A96728">
      <w:pPr>
        <w:ind w:left="110"/>
      </w:pPr>
    </w:p>
    <w:p w:rsidR="00000000" w:rsidRDefault="00A96728">
      <w:pPr>
        <w:ind w:left="110"/>
        <w:rPr>
          <w:b/>
        </w:rPr>
      </w:pPr>
      <w:r>
        <w:rPr>
          <w:b/>
        </w:rPr>
        <w:t>25   Employee entitlements</w:t>
      </w:r>
    </w:p>
    <w:p w:rsidR="00000000" w:rsidRDefault="00A96728">
      <w:pPr>
        <w:ind w:left="110"/>
      </w:pPr>
    </w:p>
    <w:p w:rsidR="00000000" w:rsidRDefault="00A96728">
      <w:pPr>
        <w:ind w:left="110"/>
        <w:rPr>
          <w:b/>
        </w:rPr>
      </w:pPr>
      <w:r>
        <w:rPr>
          <w:b/>
        </w:rPr>
        <w:t>Superannuation plans</w:t>
      </w:r>
    </w:p>
    <w:p w:rsidR="00000000" w:rsidRDefault="00A96728">
      <w:pPr>
        <w:ind w:left="110"/>
      </w:pPr>
    </w:p>
    <w:p w:rsidR="00000000" w:rsidRDefault="00A96728">
      <w:pPr>
        <w:ind w:left="110"/>
      </w:pPr>
      <w:r>
        <w:t>All permanent salaried employees of the Compa</w:t>
      </w:r>
      <w:r>
        <w:t>ny and its controlled entities are eligible to join the Woolworths Group Superannuation Scheme (Woolworths Super).  This Scheme provides lump sum accumulation benefits to members on retirement, disability or death.</w:t>
      </w:r>
    </w:p>
    <w:p w:rsidR="00000000" w:rsidRDefault="00A96728">
      <w:pPr>
        <w:ind w:left="110"/>
      </w:pPr>
    </w:p>
    <w:p w:rsidR="00000000" w:rsidRDefault="00A96728">
      <w:pPr>
        <w:ind w:left="110"/>
      </w:pPr>
      <w:r>
        <w:t>The right to receive lump sum defined benefits based on years of service and final average salary has been preserved for former members of defined benefit categories of superannuation funds previously sponsored by the Company.</w:t>
      </w:r>
    </w:p>
    <w:p w:rsidR="00000000" w:rsidRDefault="00A96728">
      <w:pPr>
        <w:ind w:left="110"/>
      </w:pPr>
    </w:p>
    <w:p w:rsidR="00000000" w:rsidRDefault="00A96728">
      <w:pPr>
        <w:ind w:left="110"/>
      </w:pPr>
      <w:r>
        <w:t>The Company and certain of its controlled entities are legally o</w:t>
      </w:r>
      <w:r>
        <w:t>bliged to contribute to Woolworths Super at fixed rates as set out in the Trust Deed and Rules.  Members contribute to the Scheme at fixed rates dependent upon their membership category.</w:t>
      </w:r>
    </w:p>
    <w:p w:rsidR="00000000" w:rsidRDefault="00A96728">
      <w:pPr>
        <w:ind w:left="110"/>
      </w:pPr>
    </w:p>
    <w:p w:rsidR="00000000" w:rsidRDefault="00A96728">
      <w:pPr>
        <w:ind w:left="110"/>
      </w:pPr>
      <w:r>
        <w:t>The Company is also obliged to contribute at fixed rates to defined contribution retirement plans for certain employees under awards, industrial agreements and superannuation legislation.  The Company and its controlled entities contributed to Woolworths Super and to various industry based superannuation funds during the</w:t>
      </w:r>
      <w:r>
        <w:t xml:space="preserve"> current financial period.</w:t>
      </w:r>
    </w:p>
    <w:p w:rsidR="00000000" w:rsidRDefault="00A96728">
      <w:pPr>
        <w:ind w:left="110"/>
      </w:pPr>
    </w:p>
    <w:p w:rsidR="00000000" w:rsidRDefault="00A96728">
      <w:pPr>
        <w:ind w:left="110"/>
      </w:pPr>
      <w:r>
        <w:t>Actuarial assessments of Woolworths Super are made at intervals of no more than three years.  The last actuarial assessment was as at 31 August 1999.  In a report dated 7 April 2000 by Peter Hughes, FIA, FIAA, the actuary concluded that the available net assets of the Scheme were sufficient to meet all benefits payable in the event of the Scheme's winding up, or the voluntary or compulsory termination of the employment of each member with the Company and its controlled entities</w:t>
      </w:r>
      <w:r>
        <w:t>.</w:t>
      </w:r>
    </w:p>
    <w:p w:rsidR="00000000" w:rsidRDefault="00A96728">
      <w:pPr>
        <w:ind w:left="110"/>
      </w:pPr>
    </w:p>
    <w:p w:rsidR="00000000" w:rsidRDefault="00A96728">
      <w:pPr>
        <w:ind w:left="110"/>
      </w:pPr>
      <w:r>
        <w:t>The Scheme assets at net market value, accrued benefits and the vested benefits, based on the last actuarial report, and the last annual financial report of the Scheme dated 31 August 1999, are set out below.  Accrued benefits are those that the Scheme is presently obliged to pay at some later date, based on membership of the Scheme.  Vested benefits are those benefits that would be currently payable to members on resignation from the Scheme, that do not depend on any other factor.</w:t>
      </w:r>
    </w:p>
    <w:p w:rsidR="00000000" w:rsidRDefault="00A96728">
      <w:pPr>
        <w:ind w:left="110"/>
      </w:pPr>
    </w:p>
    <w:tbl>
      <w:tblPr>
        <w:tblW w:w="0" w:type="auto"/>
        <w:tblLayout w:type="fixed"/>
        <w:tblLook w:val="0000"/>
      </w:tblPr>
      <w:tblGrid>
        <w:gridCol w:w="5778"/>
        <w:gridCol w:w="1702"/>
        <w:gridCol w:w="1700"/>
      </w:tblGrid>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jc w:val="right"/>
            </w:pPr>
            <w:r>
              <w:rPr>
                <w:b/>
              </w:rPr>
              <w:t>1999</w:t>
            </w:r>
          </w:p>
        </w:tc>
        <w:tc>
          <w:tcPr>
            <w:tcW w:w="1700" w:type="dxa"/>
          </w:tcPr>
          <w:p w:rsidR="00000000" w:rsidRDefault="00A96728">
            <w:pPr>
              <w:jc w:val="right"/>
            </w:pPr>
            <w:r>
              <w:rPr>
                <w:b/>
              </w:rPr>
              <w:t>1998</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w:t>
            </w:r>
            <w:r>
              <w:rPr>
                <w:vanish/>
              </w:rPr>
              <w:t>SULON]</w:t>
            </w:r>
          </w:p>
        </w:tc>
        <w:tc>
          <w:tcPr>
            <w:tcW w:w="1702" w:type="dxa"/>
            <w:tcBorders>
              <w:bottom w:val="single" w:sz="18" w:space="0" w:color="auto"/>
            </w:tcBorders>
          </w:tcPr>
          <w:p w:rsidR="00000000" w:rsidRDefault="00A96728">
            <w:pPr>
              <w:jc w:val="right"/>
            </w:pPr>
            <w:r>
              <w:rPr>
                <w:b/>
              </w:rPr>
              <w:t>$m</w:t>
            </w:r>
          </w:p>
        </w:tc>
        <w:tc>
          <w:tcPr>
            <w:tcW w:w="1700" w:type="dxa"/>
            <w:tcBorders>
              <w:bottom w:val="single" w:sz="18" w:space="0" w:color="auto"/>
            </w:tcBorders>
          </w:tcPr>
          <w:p w:rsidR="00000000" w:rsidRDefault="00A96728">
            <w:pPr>
              <w:jc w:val="right"/>
            </w:pPr>
            <w:r>
              <w:rPr>
                <w:b/>
              </w:rPr>
              <w:t>$m</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Scheme assets at net market value</w:t>
            </w:r>
          </w:p>
        </w:tc>
        <w:tc>
          <w:tcPr>
            <w:tcW w:w="1702" w:type="dxa"/>
          </w:tcPr>
          <w:p w:rsidR="00000000" w:rsidRDefault="00A96728">
            <w:pPr>
              <w:jc w:val="right"/>
            </w:pPr>
            <w:r>
              <w:t>566.6</w:t>
            </w:r>
          </w:p>
        </w:tc>
        <w:tc>
          <w:tcPr>
            <w:tcW w:w="1700" w:type="dxa"/>
          </w:tcPr>
          <w:p w:rsidR="00000000" w:rsidRDefault="00A96728">
            <w:pPr>
              <w:jc w:val="right"/>
            </w:pPr>
            <w:r>
              <w:t>485.3</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Total accrued benefits</w:t>
            </w:r>
          </w:p>
        </w:tc>
        <w:tc>
          <w:tcPr>
            <w:tcW w:w="1702" w:type="dxa"/>
            <w:tcBorders>
              <w:bottom w:val="single" w:sz="18" w:space="0" w:color="auto"/>
            </w:tcBorders>
          </w:tcPr>
          <w:p w:rsidR="00000000" w:rsidRDefault="00A96728">
            <w:pPr>
              <w:jc w:val="right"/>
            </w:pPr>
            <w:r>
              <w:t>*546.4</w:t>
            </w:r>
          </w:p>
        </w:tc>
        <w:tc>
          <w:tcPr>
            <w:tcW w:w="1700" w:type="dxa"/>
            <w:tcBorders>
              <w:bottom w:val="single" w:sz="18" w:space="0" w:color="auto"/>
            </w:tcBorders>
          </w:tcPr>
          <w:p w:rsidR="00000000" w:rsidRDefault="00A96728">
            <w:pPr>
              <w:jc w:val="right"/>
            </w:pPr>
            <w:r>
              <w:t>**477.9</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jc w:val="right"/>
            </w:pPr>
          </w:p>
        </w:tc>
        <w:tc>
          <w:tcPr>
            <w:tcW w:w="1700" w:type="dxa"/>
          </w:tcPr>
          <w:p w:rsidR="00000000" w:rsidRDefault="00A96728">
            <w:pPr>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Excess of scheme assets over accrued benefits</w:t>
            </w:r>
          </w:p>
        </w:tc>
        <w:tc>
          <w:tcPr>
            <w:tcW w:w="1702" w:type="dxa"/>
            <w:tcBorders>
              <w:bottom w:val="single" w:sz="18" w:space="0" w:color="auto"/>
            </w:tcBorders>
          </w:tcPr>
          <w:p w:rsidR="00000000" w:rsidRDefault="00A96728">
            <w:pPr>
              <w:jc w:val="right"/>
            </w:pPr>
            <w:r>
              <w:t>20.2</w:t>
            </w:r>
          </w:p>
        </w:tc>
        <w:tc>
          <w:tcPr>
            <w:tcW w:w="1700" w:type="dxa"/>
            <w:tcBorders>
              <w:bottom w:val="single" w:sz="18" w:space="0" w:color="auto"/>
            </w:tcBorders>
          </w:tcPr>
          <w:p w:rsidR="00000000" w:rsidRDefault="00A96728">
            <w:pPr>
              <w:jc w:val="right"/>
            </w:pPr>
            <w:r>
              <w:t>7.4</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jc w:val="right"/>
            </w:pPr>
          </w:p>
        </w:tc>
        <w:tc>
          <w:tcPr>
            <w:tcW w:w="1700" w:type="dxa"/>
          </w:tcPr>
          <w:p w:rsidR="00000000" w:rsidRDefault="00A96728">
            <w:pPr>
              <w:jc w:val="right"/>
            </w:pP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A96728">
            <w:pPr>
              <w:ind w:left="110"/>
            </w:pPr>
            <w:r>
              <w:rPr>
                <w:vanish/>
              </w:rPr>
              <w:t>[DULON]</w:t>
            </w:r>
            <w:r>
              <w:t>Vested benefits</w:t>
            </w:r>
          </w:p>
        </w:tc>
        <w:tc>
          <w:tcPr>
            <w:tcW w:w="1702" w:type="dxa"/>
            <w:tcBorders>
              <w:bottom w:val="double" w:sz="18" w:space="0" w:color="auto"/>
            </w:tcBorders>
          </w:tcPr>
          <w:p w:rsidR="00000000" w:rsidRDefault="00A96728">
            <w:pPr>
              <w:jc w:val="right"/>
            </w:pPr>
            <w:r>
              <w:t>534.1</w:t>
            </w:r>
          </w:p>
        </w:tc>
        <w:tc>
          <w:tcPr>
            <w:tcW w:w="1700" w:type="dxa"/>
            <w:tcBorders>
              <w:bottom w:val="double" w:sz="18" w:space="0" w:color="auto"/>
            </w:tcBorders>
          </w:tcPr>
          <w:p w:rsidR="00000000" w:rsidRDefault="00A96728">
            <w:pPr>
              <w:jc w:val="right"/>
            </w:pPr>
            <w:r>
              <w:t>469.5</w:t>
            </w:r>
          </w:p>
        </w:tc>
      </w:tr>
    </w:tbl>
    <w:p w:rsidR="00000000" w:rsidRDefault="00A96728">
      <w:pPr>
        <w:ind w:left="110"/>
      </w:pPr>
    </w:p>
    <w:p w:rsidR="00000000" w:rsidRDefault="00A96728">
      <w:pPr>
        <w:pStyle w:val="HangIndent0"/>
      </w:pPr>
      <w:r>
        <w:t>*</w:t>
      </w:r>
      <w:r>
        <w:tab/>
        <w:t>Total accrued benefits as at 31 August 1999</w:t>
      </w:r>
    </w:p>
    <w:p w:rsidR="00000000" w:rsidRDefault="00A96728">
      <w:pPr>
        <w:pStyle w:val="HangIndent0"/>
      </w:pPr>
      <w:r>
        <w:t>**</w:t>
      </w:r>
      <w:r>
        <w:tab/>
        <w:t>Estimated total accrued benefits as at 31 August 1998</w:t>
      </w:r>
    </w:p>
    <w:p w:rsidR="00000000" w:rsidRDefault="00A96728">
      <w:pPr>
        <w:ind w:left="110"/>
      </w:pPr>
    </w:p>
    <w:p w:rsidR="00000000" w:rsidRDefault="00A96728">
      <w:pPr>
        <w:ind w:left="110"/>
      </w:pPr>
      <w:r>
        <w:rPr>
          <w:b/>
        </w:rPr>
        <w:t>Employee Share Plan ('Share Plan')</w:t>
      </w:r>
    </w:p>
    <w:p w:rsidR="00000000" w:rsidRDefault="00A96728">
      <w:pPr>
        <w:ind w:left="110"/>
      </w:pPr>
    </w:p>
    <w:p w:rsidR="00000000" w:rsidRDefault="00A96728">
      <w:pPr>
        <w:ind w:left="110"/>
      </w:pPr>
      <w:r>
        <w:t>The Share Plan has been established to enable all non-executive employees the opportunity to participate in the acq</w:t>
      </w:r>
      <w:r>
        <w:t>uisition of shares in Woolworths Limited at market price with an interest free loan from the Company to finance the acquisition.  The Rules of this Plan were amended, with approval of a special resolution of shareholders at the Annual General Meeting held on 26 November 1999.  Amendments to the rules have been indicated as appropriate.</w:t>
      </w:r>
    </w:p>
    <w:p w:rsidR="00000000" w:rsidRDefault="00A96728">
      <w:pPr>
        <w:ind w:left="110"/>
      </w:pPr>
    </w:p>
    <w:p w:rsidR="00000000" w:rsidRDefault="00A96728">
      <w:pPr>
        <w:ind w:left="110"/>
      </w:pPr>
      <w:r>
        <w:rPr>
          <w:b/>
          <w:i/>
        </w:rPr>
        <w:t>Eligibility</w:t>
      </w:r>
    </w:p>
    <w:p w:rsidR="00000000" w:rsidRDefault="00A96728">
      <w:pPr>
        <w:ind w:left="110"/>
      </w:pPr>
    </w:p>
    <w:p w:rsidR="00000000" w:rsidRDefault="00A96728">
      <w:pPr>
        <w:ind w:left="110"/>
      </w:pPr>
      <w:r>
        <w:t>All permanent non-executive employees of Woolworths with 1 year (formerly 2 years) full time service, or its part-time or casual equivalent, are eligible to</w:t>
      </w:r>
      <w:r>
        <w:t xml:space="preserve"> participate in the Share Plan.  The Directors may permit offers to employees with less service.  The number of Shares currently offered to each eligible employee ranged from 100 to 7,500 (formerly 5,000) depending on the employee's position with Woolworths, salary and years of service.</w:t>
      </w:r>
    </w:p>
    <w:p w:rsidR="00000000" w:rsidRDefault="00A96728">
      <w:pPr>
        <w:ind w:left="110"/>
      </w:pPr>
    </w:p>
    <w:p w:rsidR="00000000" w:rsidRDefault="00A96728">
      <w:pPr>
        <w:ind w:left="110"/>
      </w:pPr>
      <w:r>
        <w:rPr>
          <w:b/>
          <w:i/>
        </w:rPr>
        <w:t>Loans</w:t>
      </w:r>
    </w:p>
    <w:p w:rsidR="00000000" w:rsidRDefault="00A96728">
      <w:pPr>
        <w:ind w:left="110"/>
      </w:pPr>
    </w:p>
    <w:p w:rsidR="00000000" w:rsidRDefault="00A96728">
      <w:pPr>
        <w:ind w:left="110"/>
      </w:pPr>
      <w:r>
        <w:t xml:space="preserve">The Company makes an interest free loan to the Trustee of the Plan, as agent for each participant, to finance the acquisition of shares.  Loans are limited in recourse to the proceeds of sale of shares acquired. </w:t>
      </w:r>
      <w:r>
        <w:t xml:space="preserve"> Dividends and other distributions on the shares are applied to repay the loan.  Following amendment of the Plan Rules as noted above, part of each dividend or other distribution is paid to the participant to enable them to fund any tax liability arising from them.  The loan may be repaid at any time after 3 years and in any event must be repaid when the employee ceases employment with Woolworths or after 10 years or when a takeover offer is accepted for the shares, whichever is the earlier.  If loans are n</w:t>
      </w:r>
      <w:r>
        <w:t>ot repaid, the shares will be sold and the funds received after payment of costs and expenses will be applied to repay the loan.</w:t>
      </w:r>
    </w:p>
    <w:p w:rsidR="00000000" w:rsidRDefault="00A96728">
      <w:pPr>
        <w:ind w:left="110"/>
      </w:pPr>
    </w:p>
    <w:p w:rsidR="00000000" w:rsidRDefault="00A96728">
      <w:pPr>
        <w:ind w:left="110"/>
      </w:pPr>
      <w:r>
        <w:rPr>
          <w:b/>
          <w:i/>
        </w:rPr>
        <w:t>Entitlement to shares</w:t>
      </w:r>
    </w:p>
    <w:p w:rsidR="00000000" w:rsidRDefault="00A96728">
      <w:pPr>
        <w:ind w:left="110"/>
      </w:pPr>
    </w:p>
    <w:p w:rsidR="00000000" w:rsidRDefault="00A96728">
      <w:pPr>
        <w:ind w:left="110"/>
      </w:pPr>
      <w:r>
        <w:t>Shares are allotted at the lower of the average market price of the shares in the Company traded on the ASX in the 5 trading days before the date of the offer, or in the 5 trading days up to and including the date Plan shares allotted, with the total amount payable by each participant reduced by $1.00. Prior to amendment of the Plan Rules, shares were a</w:t>
      </w:r>
      <w:r>
        <w:t>llotted at the average market price of the shares in the Company traded on the ASX in the 5 trading days before the date of the offer.  All shares acquired under the Share Plan are held by a wholly owned subsidiary of the Company (Woolworths Custodian Pty Limited) as Trustee of the Share Plan.  At any time after 3 years from the date of acquisition a participant may request the Trustee to transfer the shares, but only if the loan made to acquire those shares is repaid in full.  Shares may be transferred ear</w:t>
      </w:r>
      <w:r>
        <w:t>lier at the discretion of the Directors on the employee's death or retirement but only if the loan made to acquire the shares is repaid in full.  The Trustee may exercise the voting rights attached to the shares in the manner directed by the Directors until they are transferred to the participant.</w:t>
      </w:r>
    </w:p>
    <w:p w:rsidR="00000000" w:rsidRDefault="00A96728">
      <w:pPr>
        <w:ind w:left="110"/>
      </w:pPr>
    </w:p>
    <w:p w:rsidR="00000000" w:rsidRDefault="00A96728">
      <w:pPr>
        <w:ind w:left="110"/>
      </w:pPr>
      <w:r>
        <w:t>At 25 June 2000, there were 27,523 (1999:24,024) participating employees who held a total of 14,685,020 (1999: 10,988,754) shares.  During the 52 week period 5,126,767 (1999: 3,030,226) shares were issued.</w:t>
      </w:r>
    </w:p>
    <w:p w:rsidR="00000000" w:rsidRDefault="00A96728">
      <w:pPr>
        <w:ind w:left="110"/>
      </w:pPr>
    </w:p>
    <w:p w:rsidR="00000000" w:rsidRDefault="00A96728">
      <w:pPr>
        <w:ind w:left="110"/>
      </w:pPr>
      <w:r>
        <w:t>T</w:t>
      </w:r>
      <w:r>
        <w:t>he total amount receivable by the Company in relation to these shares was $50,446,987 at 25 June 2000 (1999: $31,315,288).</w:t>
      </w:r>
    </w:p>
    <w:p w:rsidR="00000000" w:rsidRDefault="00A96728">
      <w:pPr>
        <w:ind w:left="110"/>
      </w:pPr>
    </w:p>
    <w:p w:rsidR="00000000" w:rsidRDefault="00A96728">
      <w:pPr>
        <w:ind w:left="110"/>
      </w:pPr>
      <w:r>
        <w:rPr>
          <w:b/>
        </w:rPr>
        <w:t>Executive Share Option Plan ('Former Option Plan')</w:t>
      </w:r>
    </w:p>
    <w:p w:rsidR="00000000" w:rsidRDefault="00A96728">
      <w:pPr>
        <w:ind w:left="110"/>
      </w:pPr>
    </w:p>
    <w:p w:rsidR="00000000" w:rsidRDefault="00A96728">
      <w:pPr>
        <w:ind w:left="110"/>
      </w:pPr>
      <w:r>
        <w:t>The Former Option Plan was established to enable executive employees to acquire an initial allocation of options in the Company and, thereafter, annually, subject to the achievement of certain profit targets, as outlined below.  Following approval of the Executive Option Plan (noted below) by a special resolution of shareholders a</w:t>
      </w:r>
      <w:r>
        <w:t>t the Annual General Meeting on 26 November 1999, no further grants will be made under the Former Option Plan.</w:t>
      </w:r>
    </w:p>
    <w:p w:rsidR="00000000" w:rsidRDefault="00A96728">
      <w:pPr>
        <w:ind w:left="110"/>
      </w:pPr>
    </w:p>
    <w:p w:rsidR="00000000" w:rsidRDefault="00A96728">
      <w:pPr>
        <w:ind w:left="110"/>
      </w:pPr>
      <w:r>
        <w:rPr>
          <w:b/>
          <w:i/>
        </w:rPr>
        <w:t>General offers</w:t>
      </w:r>
    </w:p>
    <w:p w:rsidR="00000000" w:rsidRDefault="00A96728">
      <w:pPr>
        <w:ind w:left="110"/>
      </w:pPr>
    </w:p>
    <w:p w:rsidR="00000000" w:rsidRDefault="00A96728">
      <w:pPr>
        <w:ind w:left="110"/>
      </w:pPr>
      <w:r>
        <w:t>Under the Former Option Plan an initial offer of 6,835,000 options was made to 218 executive employees of Woolworths in 1993.  The number of options offered to each executive was based on the executive's management level.  Upon appointment as an executive (or promotion to a more senior level) the executive may have been offered options or further options.</w:t>
      </w:r>
    </w:p>
    <w:p w:rsidR="00000000" w:rsidRDefault="00A96728">
      <w:pPr>
        <w:ind w:left="110"/>
      </w:pPr>
    </w:p>
    <w:p w:rsidR="00000000" w:rsidRDefault="00A96728">
      <w:pPr>
        <w:ind w:left="110"/>
      </w:pPr>
      <w:r>
        <w:rPr>
          <w:b/>
          <w:i/>
        </w:rPr>
        <w:t>Price and exercise</w:t>
      </w:r>
    </w:p>
    <w:p w:rsidR="00000000" w:rsidRDefault="00A96728">
      <w:pPr>
        <w:ind w:left="110"/>
      </w:pPr>
    </w:p>
    <w:p w:rsidR="00000000" w:rsidRDefault="00A96728">
      <w:pPr>
        <w:ind w:left="110"/>
      </w:pPr>
      <w:r>
        <w:t>There was no amount paid in respect of the grant of the options.  They may normally only be exercised after 4 years from the date of grant of the options.  At the Company's discretion, options may be exercised at an earlier date in proportion to the time elapsed if a takeover bid is made for shares in the Company or, if the participant retires, is made redundant or voluntarily ceases employment with Woolworths.  If an executive resigns or is dismissed the options will generally lapse.  Options expire aft</w:t>
      </w:r>
      <w:r>
        <w:t>er 5 years from the date of issue.  Options may not be transferred.  Each option is to subscribe for one fully paid ordinary share in the Company and, when issued, the shares will rank equally with all other fully paid ordinary shares.  For options issued subsequently, the exercise price is the greater of fifty cents and the prevailing market price when the option was granted.</w:t>
      </w:r>
    </w:p>
    <w:p w:rsidR="00000000" w:rsidRDefault="00A96728">
      <w:pPr>
        <w:ind w:left="110"/>
      </w:pPr>
    </w:p>
    <w:p w:rsidR="00000000" w:rsidRDefault="00A96728">
      <w:pPr>
        <w:ind w:left="110"/>
      </w:pPr>
      <w:r>
        <w:t>At 25 June 2000, there were 5,648,000 (1999: 7,424,000) options outstanding under the Former Option Plan.  During the 52 week per</w:t>
      </w:r>
      <w:r>
        <w:t>iod ended 25 June 2000 no options (1999: 2,250,000) were granted at an exercise price of $Nil (1999: $5.16).</w:t>
      </w:r>
    </w:p>
    <w:p w:rsidR="00000000" w:rsidRDefault="00A96728">
      <w:pPr>
        <w:ind w:left="110"/>
      </w:pPr>
    </w:p>
    <w:p w:rsidR="00000000" w:rsidRDefault="00A96728">
      <w:pPr>
        <w:ind w:left="110"/>
      </w:pPr>
      <w:r>
        <w:rPr>
          <w:b/>
        </w:rPr>
        <w:t>Executive Option Plan (Option Plan)</w:t>
      </w:r>
    </w:p>
    <w:p w:rsidR="00000000" w:rsidRDefault="00A96728">
      <w:pPr>
        <w:ind w:left="110"/>
      </w:pPr>
    </w:p>
    <w:p w:rsidR="00000000" w:rsidRDefault="00A96728">
      <w:pPr>
        <w:ind w:left="110"/>
      </w:pPr>
      <w:r>
        <w:t>Establishment of this new Executive Option Plan was approved by a special resolution of shareholders at the Company's Annual General Meeting on 26 November 1999.  The Option Plan was established to more closely align executive remuneration with shareholder value creation.  Under the Plan, eligible executives selected by the Company are invited to apply for up</w:t>
      </w:r>
      <w:r>
        <w:t xml:space="preserve"> to a specified number of options over shares in the Company.  The size and timing of invitations is at the discretion of the Company, but the total number of options outstanding and subject to invitation under the Plan is limited to no more than 5% of the total number of shares on issue at the date of the invitation.</w:t>
      </w:r>
    </w:p>
    <w:p w:rsidR="00000000" w:rsidRDefault="00A96728">
      <w:pPr>
        <w:ind w:left="110"/>
      </w:pPr>
    </w:p>
    <w:p w:rsidR="00000000" w:rsidRDefault="00A96728">
      <w:pPr>
        <w:ind w:left="110"/>
      </w:pPr>
      <w:r>
        <w:rPr>
          <w:b/>
          <w:i/>
        </w:rPr>
        <w:t>Performance hurdles</w:t>
      </w:r>
    </w:p>
    <w:p w:rsidR="00000000" w:rsidRDefault="00A96728">
      <w:pPr>
        <w:ind w:left="110"/>
      </w:pPr>
    </w:p>
    <w:p w:rsidR="00000000" w:rsidRDefault="00A96728">
      <w:pPr>
        <w:ind w:left="110"/>
      </w:pPr>
      <w:r>
        <w:t xml:space="preserve">Options granted to selected employees are issued on the basis of achievement of performance hurdles comprising Earnings per Share (EPS) hurdle vesting conditions for </w:t>
      </w:r>
      <w:r>
        <w:t>50% of each grant and a Total Shareholder Return (TSR) hurdle for the remaining 50% of each grant.  The EPS and TSR hurdles for options issued to the Group Managing Director are the same as those that apply to all other executives.  Each grant of options will be divided into four tranches, with the tranches vesting and being exercisable progressively over the 5 years following the grant date (Group Managing Director over 3 to 5 years), upon achievement of the specified performance hurdles.</w:t>
      </w:r>
    </w:p>
    <w:p w:rsidR="00000000" w:rsidRDefault="00A96728">
      <w:pPr>
        <w:ind w:left="110"/>
      </w:pPr>
    </w:p>
    <w:p w:rsidR="00000000" w:rsidRDefault="00A96728">
      <w:pPr>
        <w:ind w:left="110"/>
      </w:pPr>
      <w:r>
        <w:rPr>
          <w:b/>
          <w:i/>
        </w:rPr>
        <w:t>Price and exer</w:t>
      </w:r>
      <w:r>
        <w:rPr>
          <w:b/>
          <w:i/>
        </w:rPr>
        <w:t>cise</w:t>
      </w:r>
    </w:p>
    <w:p w:rsidR="00000000" w:rsidRDefault="00A96728">
      <w:pPr>
        <w:ind w:left="110"/>
      </w:pPr>
    </w:p>
    <w:p w:rsidR="00000000" w:rsidRDefault="00A96728">
      <w:pPr>
        <w:ind w:left="110"/>
      </w:pPr>
      <w:r>
        <w:t>There is no amount paid in respect of the grant of options.  Only vested options may be exercised and the first exercise date is the third anniversary of the date that the options are taken to be granted to the executive.  At the Company's discretion, any or all of the options may be exercised at an earlier date if a takeover bid is made for shares in the Company or, if the participant retires, is made redundant or voluntarily ceases employment with Woolworths.  If an executive resigns or is dismiss</w:t>
      </w:r>
      <w:r>
        <w:t xml:space="preserve">ed the options will generally lapse.  Options expire after the earlier of 10 years from the date of grant or up to 12 months after termination of employment.  Options are not transferable except with the approval of the Company or by force of law on death or legal incapacity.  Each option is to subscribe for one new fully paid ordinary share in the Company and, when issued, the shares will rank equally with all other fully paid ordinary shares.  The exercise price per share for those options comprising the </w:t>
      </w:r>
      <w:r>
        <w:t>initial grant date of 1 July 1999 is $5.11.  For options issued subsequently, the exercise price will be an amount determined by the Company from time to time.</w:t>
      </w:r>
    </w:p>
    <w:p w:rsidR="00000000" w:rsidRDefault="00A96728">
      <w:pPr>
        <w:ind w:left="110"/>
      </w:pPr>
    </w:p>
    <w:p w:rsidR="00000000" w:rsidRDefault="00A96728">
      <w:pPr>
        <w:ind w:left="110"/>
      </w:pPr>
      <w:r>
        <w:t>At 25 June 2000, there were 32,620,000 options outstanding.  During the 52 week period ended 25 June 2000, 32,715,000 options were granted at an exercise price of $5.11.</w:t>
      </w:r>
    </w:p>
    <w:p w:rsidR="00000000" w:rsidRDefault="00A96728">
      <w:pPr>
        <w:ind w:left="110"/>
      </w:pPr>
    </w:p>
    <w:p w:rsidR="00000000" w:rsidRDefault="00A96728">
      <w:pPr>
        <w:ind w:left="110"/>
      </w:pPr>
      <w:r>
        <w:rPr>
          <w:b/>
        </w:rPr>
        <w:t>Employee Share Purchase Plan ('Share Purchase Plan')</w:t>
      </w:r>
    </w:p>
    <w:p w:rsidR="00000000" w:rsidRDefault="00A96728">
      <w:pPr>
        <w:ind w:left="110"/>
      </w:pPr>
    </w:p>
    <w:p w:rsidR="00000000" w:rsidRDefault="00A96728">
      <w:pPr>
        <w:ind w:left="110"/>
      </w:pPr>
      <w:r>
        <w:t>The Share Purchase Plan has been established to enable all permanent employees of Woolworths to acquire shares in the Co</w:t>
      </w:r>
      <w:r>
        <w:t>mpany on an annual basis at a discount to the prevailing market price.  No offers have been made under the Share Purchase Plan during the 52 week period ended 25 June 2000.</w:t>
      </w:r>
    </w:p>
    <w:p w:rsidR="00000000" w:rsidRDefault="00A96728">
      <w:pPr>
        <w:ind w:left="110"/>
      </w:pPr>
    </w:p>
    <w:p w:rsidR="00000000" w:rsidRDefault="00A96728">
      <w:pPr>
        <w:ind w:left="110"/>
      </w:pPr>
      <w:r>
        <w:rPr>
          <w:b/>
          <w:i/>
        </w:rPr>
        <w:t>Offers</w:t>
      </w:r>
    </w:p>
    <w:p w:rsidR="00000000" w:rsidRDefault="00A96728">
      <w:pPr>
        <w:ind w:left="110"/>
      </w:pPr>
    </w:p>
    <w:p w:rsidR="00000000" w:rsidRDefault="00A96728">
      <w:pPr>
        <w:ind w:left="110"/>
      </w:pPr>
      <w:r>
        <w:t>Each year the Directors may offer to issue fully paid ordinary shares to all permanent employees of Woolworths.  The subscription price is the greater of fifty cents, or 95% of the prevailing market price provided that if the Dividend Reinvestment Plan discount rate is reduced, the Share Purchase Plan discount rate will also</w:t>
      </w:r>
      <w:r>
        <w:t xml:space="preserve"> be reduced, to the same rate.  The number of shares offered to each employee are determined in accordance with a formula based on the employee's position with Woolworths and wage or salary at 30 September in each year.</w:t>
      </w:r>
    </w:p>
    <w:p w:rsidR="00000000" w:rsidRDefault="00A96728">
      <w:pPr>
        <w:ind w:left="110"/>
      </w:pPr>
    </w:p>
    <w:p w:rsidR="00000000" w:rsidRDefault="00A96728">
      <w:pPr>
        <w:ind w:left="110"/>
      </w:pPr>
      <w:r>
        <w:rPr>
          <w:b/>
          <w:i/>
        </w:rPr>
        <w:t>Loans</w:t>
      </w:r>
    </w:p>
    <w:p w:rsidR="00000000" w:rsidRDefault="00A96728">
      <w:pPr>
        <w:ind w:left="110"/>
      </w:pPr>
    </w:p>
    <w:p w:rsidR="00000000" w:rsidRDefault="00A96728">
      <w:pPr>
        <w:ind w:left="110"/>
      </w:pPr>
      <w:r>
        <w:t xml:space="preserve">Woolworths do not provide employees with any loans to assist in the acquisition of the shares under the Share Purchase Plan. </w:t>
      </w:r>
    </w:p>
    <w:p w:rsidR="00000000" w:rsidRDefault="00A96728">
      <w:pPr>
        <w:ind w:left="110"/>
      </w:pPr>
    </w:p>
    <w:p w:rsidR="00000000" w:rsidRDefault="00A96728">
      <w:pPr>
        <w:ind w:left="110"/>
      </w:pPr>
      <w:r>
        <w:rPr>
          <w:b/>
          <w:i/>
        </w:rPr>
        <w:t>Rights attaching to shares</w:t>
      </w:r>
    </w:p>
    <w:p w:rsidR="00000000" w:rsidRDefault="00A96728">
      <w:pPr>
        <w:ind w:left="110"/>
      </w:pPr>
    </w:p>
    <w:p w:rsidR="00000000" w:rsidRDefault="00A96728">
      <w:pPr>
        <w:ind w:left="110"/>
      </w:pPr>
      <w:r>
        <w:t xml:space="preserve">Shares issued under the Share Purchase Plan rank equally with all other fully paid ordinary shares. </w:t>
      </w:r>
    </w:p>
    <w:p w:rsidR="00000000" w:rsidRDefault="00A96728">
      <w:pPr>
        <w:ind w:left="110"/>
      </w:pPr>
    </w:p>
    <w:p w:rsidR="00000000" w:rsidRDefault="00A96728">
      <w:pPr>
        <w:ind w:left="110"/>
      </w:pPr>
      <w:r>
        <w:rPr>
          <w:b/>
          <w:i/>
        </w:rPr>
        <w:t>Limit</w:t>
      </w:r>
    </w:p>
    <w:p w:rsidR="00000000" w:rsidRDefault="00A96728">
      <w:pPr>
        <w:ind w:left="110"/>
      </w:pPr>
    </w:p>
    <w:p w:rsidR="00000000" w:rsidRDefault="00A96728">
      <w:pPr>
        <w:ind w:left="110"/>
      </w:pPr>
      <w:r>
        <w:t>The numb</w:t>
      </w:r>
      <w:r>
        <w:t>er of shares which may be offered in any year under the Share Purchase Plan may not exceed 1% of the total number of issued ordinary shares of the Company at that time.</w:t>
      </w:r>
    </w:p>
    <w:p w:rsidR="00000000" w:rsidRDefault="00A96728">
      <w:pPr>
        <w:ind w:left="110"/>
      </w:pPr>
    </w:p>
    <w:p w:rsidR="00000000" w:rsidRDefault="00A96728">
      <w:pPr>
        <w:ind w:left="110"/>
      </w:pPr>
      <w:r>
        <w:t>During the 52 week period ended 25 June 2000 no shares (1999: 405,782) shares were issued at a market price of $Nil (1999: $5.58).</w:t>
      </w:r>
    </w:p>
    <w:p w:rsidR="00000000" w:rsidRDefault="00A96728">
      <w:pPr>
        <w:ind w:left="110"/>
      </w:pPr>
    </w:p>
    <w:p w:rsidR="00000000" w:rsidRDefault="00A96728">
      <w:pPr>
        <w:ind w:left="110"/>
      </w:pPr>
      <w:r>
        <w:rPr>
          <w:b/>
        </w:rPr>
        <w:t>Executive Management Share Plan (EMSP)</w:t>
      </w:r>
    </w:p>
    <w:p w:rsidR="00000000" w:rsidRDefault="00A96728">
      <w:pPr>
        <w:ind w:left="110"/>
      </w:pPr>
    </w:p>
    <w:p w:rsidR="00000000" w:rsidRDefault="00A96728">
      <w:pPr>
        <w:ind w:left="110"/>
      </w:pPr>
      <w:r>
        <w:t>The Executive Management Share Plan was established following approval by shareholders at the Company's Annual General Meeting on 26 November 1999.  The EMSP allows</w:t>
      </w:r>
      <w:r>
        <w:t xml:space="preserve"> executive management including executive directors to forego some of their future pre-tax remuneration to acquire shares in the Company on market at prevailing ASX market prices.</w:t>
      </w:r>
    </w:p>
    <w:p w:rsidR="00000000" w:rsidRDefault="00A96728">
      <w:pPr>
        <w:ind w:left="110"/>
      </w:pPr>
    </w:p>
    <w:p w:rsidR="00000000" w:rsidRDefault="00A96728">
      <w:pPr>
        <w:ind w:left="110"/>
      </w:pPr>
      <w:r>
        <w:rPr>
          <w:b/>
          <w:i/>
        </w:rPr>
        <w:t>Operation</w:t>
      </w:r>
    </w:p>
    <w:p w:rsidR="00000000" w:rsidRDefault="00A96728">
      <w:pPr>
        <w:ind w:left="110"/>
      </w:pPr>
    </w:p>
    <w:p w:rsidR="00000000" w:rsidRDefault="00A96728">
      <w:pPr>
        <w:ind w:left="110"/>
      </w:pPr>
      <w:r>
        <w:t>Under the EMSP executive managers are given the opportunity to agree to sacrifice an amount of their future potential salary or bonus, which the Company will contribute to the Plan Trustee for the purchase of Woolworths shares on-market at the prevailing market price on the ASX.  After acquisition of all shares dur</w:t>
      </w:r>
      <w:r>
        <w:t>ing a particular buying period, the shares are allocated to the participating executive managers.  The shares are allocated at the average buying price achieved by the Plan Trustee during the buying period.  Allocation of the shares may be subject to conditions, which must be met, or the shares may be forfeited.  The shares are also subject to forfeiture by a participant in a number of circumstances including dishonesty, fraud or breach of duty by the participant.  Shares may only be withdrawn from the EMSP</w:t>
      </w:r>
      <w:r>
        <w:t xml:space="preserve"> on cessation of employment or on application to the Plan Trustee.  Applications during any non-disposal period will only be allowed in special circumstances.</w:t>
      </w:r>
    </w:p>
    <w:p w:rsidR="00000000" w:rsidRDefault="00A96728">
      <w:pPr>
        <w:ind w:left="110"/>
      </w:pPr>
    </w:p>
    <w:p w:rsidR="00000000" w:rsidRDefault="00A96728">
      <w:pPr>
        <w:ind w:left="110"/>
      </w:pPr>
      <w:r>
        <w:rPr>
          <w:b/>
          <w:i/>
        </w:rPr>
        <w:t>Loans</w:t>
      </w:r>
    </w:p>
    <w:p w:rsidR="00000000" w:rsidRDefault="00A96728">
      <w:pPr>
        <w:ind w:left="110"/>
      </w:pPr>
    </w:p>
    <w:p w:rsidR="00000000" w:rsidRDefault="00A96728">
      <w:pPr>
        <w:ind w:left="110"/>
      </w:pPr>
      <w:r>
        <w:t>Woolworths do not provide employees with any loans to assist in the acquisition of the shares under the EMSP.  Funds advanced to the trustee of the Plan are funds that would otherwise have been distributed as remuneration to senior management.</w:t>
      </w:r>
    </w:p>
    <w:p w:rsidR="00000000" w:rsidRDefault="00A96728">
      <w:pPr>
        <w:ind w:left="110"/>
      </w:pPr>
    </w:p>
    <w:p w:rsidR="00000000" w:rsidRDefault="00A96728">
      <w:pPr>
        <w:ind w:left="110"/>
      </w:pPr>
      <w:r>
        <w:rPr>
          <w:b/>
          <w:i/>
        </w:rPr>
        <w:t>Rights attaching to shares</w:t>
      </w:r>
    </w:p>
    <w:p w:rsidR="00000000" w:rsidRDefault="00A96728">
      <w:pPr>
        <w:ind w:left="110"/>
      </w:pPr>
    </w:p>
    <w:p w:rsidR="00000000" w:rsidRDefault="00A96728">
      <w:pPr>
        <w:ind w:left="110"/>
      </w:pPr>
      <w:r>
        <w:t>Shares issued under the EMSP rank equally with all other fully p</w:t>
      </w:r>
      <w:r>
        <w:t>aid ordinary shares.  Dividends and all other rights attaching to the shares that have been allocated to a participant, accrue to the participant.</w:t>
      </w:r>
    </w:p>
    <w:p w:rsidR="00000000" w:rsidRDefault="00A96728">
      <w:pPr>
        <w:ind w:left="110"/>
      </w:pPr>
    </w:p>
    <w:p w:rsidR="00000000" w:rsidRDefault="00A96728">
      <w:pPr>
        <w:ind w:left="110"/>
      </w:pPr>
      <w:r>
        <w:rPr>
          <w:b/>
          <w:i/>
        </w:rPr>
        <w:t>Limit</w:t>
      </w:r>
    </w:p>
    <w:p w:rsidR="00000000" w:rsidRDefault="00A96728">
      <w:pPr>
        <w:ind w:left="110"/>
      </w:pPr>
    </w:p>
    <w:p w:rsidR="00000000" w:rsidRDefault="00A96728">
      <w:pPr>
        <w:ind w:left="110"/>
      </w:pPr>
      <w:r>
        <w:t>Shares may not be acquired under the EMSP if as a result of that acquisition the maximum number of shares held under the EMSP and the Non-executive Director Share Plan (see Note 27) would exceed 2% of Woolworth's total issued capital.</w:t>
      </w:r>
    </w:p>
    <w:p w:rsidR="00000000" w:rsidRDefault="00A96728">
      <w:pPr>
        <w:ind w:left="110"/>
      </w:pPr>
    </w:p>
    <w:p w:rsidR="00000000" w:rsidRDefault="00A96728">
      <w:pPr>
        <w:ind w:left="110"/>
      </w:pPr>
      <w:r>
        <w:t>During the 52 week period ended 25 June 2000, 11,948 shares were purchased under the EMSP.</w:t>
      </w:r>
    </w:p>
    <w:p w:rsidR="00000000" w:rsidRDefault="00A96728">
      <w:pPr>
        <w:ind w:left="110"/>
      </w:pPr>
    </w:p>
    <w:p w:rsidR="00000000" w:rsidRDefault="00A96728">
      <w:pPr>
        <w:ind w:left="110"/>
      </w:pPr>
      <w:r>
        <w:rPr>
          <w:b/>
        </w:rPr>
        <w:t xml:space="preserve">Employee Share Issue </w:t>
      </w:r>
      <w:r>
        <w:rPr>
          <w:b/>
        </w:rPr>
        <w:t>Plan (ESIP)</w:t>
      </w:r>
    </w:p>
    <w:p w:rsidR="00000000" w:rsidRDefault="00A96728">
      <w:pPr>
        <w:ind w:left="110"/>
      </w:pPr>
    </w:p>
    <w:p w:rsidR="00000000" w:rsidRDefault="00A96728">
      <w:pPr>
        <w:ind w:left="110"/>
      </w:pPr>
      <w:r>
        <w:t>The ESIP was established following approval by shareholders at the Company's Annual General Meeting on 26 November 1999.  The Plan allows for the issue of shares to eligible employees for no consideration.  The ESIP complies with the various conditions specified by Government taxation legislation, to enable permanent employees to obtain a benefit of up to the $1,000 per employee per annum tax free concession on discounts under employee incentive schemes.</w:t>
      </w:r>
    </w:p>
    <w:p w:rsidR="00000000" w:rsidRDefault="00A96728">
      <w:pPr>
        <w:ind w:left="110"/>
      </w:pPr>
    </w:p>
    <w:p w:rsidR="00000000" w:rsidRDefault="00A96728">
      <w:pPr>
        <w:ind w:left="110"/>
      </w:pPr>
      <w:r>
        <w:rPr>
          <w:b/>
          <w:i/>
        </w:rPr>
        <w:t>Offers</w:t>
      </w:r>
    </w:p>
    <w:p w:rsidR="00000000" w:rsidRDefault="00A96728">
      <w:pPr>
        <w:ind w:left="110"/>
      </w:pPr>
    </w:p>
    <w:p w:rsidR="00000000" w:rsidRDefault="00A96728">
      <w:pPr>
        <w:ind w:left="110"/>
      </w:pPr>
      <w:r>
        <w:t>The initial offer under t</w:t>
      </w:r>
      <w:r>
        <w:t>he ESIP was 75 fully paid ordinary shares to each eligible staff member with a minimum period of continuous service.  Shares are acquired in the individual employee's name and are non-transferable until the earlier of three years from the date of issue or the employees cessation of employment with the Woolworths Group.  There is no provision for the forfeiture of shares.</w:t>
      </w:r>
    </w:p>
    <w:p w:rsidR="00000000" w:rsidRDefault="00A96728">
      <w:pPr>
        <w:ind w:left="110"/>
      </w:pPr>
    </w:p>
    <w:p w:rsidR="00000000" w:rsidRDefault="00A96728">
      <w:pPr>
        <w:ind w:left="110"/>
      </w:pPr>
      <w:r>
        <w:rPr>
          <w:b/>
          <w:i/>
        </w:rPr>
        <w:t>Loans</w:t>
      </w:r>
    </w:p>
    <w:p w:rsidR="00000000" w:rsidRDefault="00A96728">
      <w:pPr>
        <w:ind w:left="110"/>
      </w:pPr>
    </w:p>
    <w:p w:rsidR="00000000" w:rsidRDefault="00A96728">
      <w:pPr>
        <w:ind w:left="110"/>
      </w:pPr>
      <w:r>
        <w:t>As the shares issued under the ESIP are issued for no consideration, the arrangement does result in Woolworths giving financia</w:t>
      </w:r>
      <w:r>
        <w:t>l assistance for the acquisition of Woolworths shares.</w:t>
      </w:r>
    </w:p>
    <w:p w:rsidR="00000000" w:rsidRDefault="00A96728">
      <w:pPr>
        <w:ind w:left="110"/>
      </w:pPr>
    </w:p>
    <w:p w:rsidR="00000000" w:rsidRDefault="00A96728">
      <w:pPr>
        <w:ind w:left="110"/>
      </w:pPr>
      <w:r>
        <w:rPr>
          <w:b/>
          <w:i/>
        </w:rPr>
        <w:t>Rights attaching to shares</w:t>
      </w:r>
    </w:p>
    <w:p w:rsidR="00000000" w:rsidRDefault="00A96728">
      <w:pPr>
        <w:ind w:left="110"/>
      </w:pPr>
    </w:p>
    <w:p w:rsidR="00000000" w:rsidRDefault="00A96728">
      <w:pPr>
        <w:ind w:left="110"/>
      </w:pPr>
      <w:r>
        <w:t xml:space="preserve">Shares issued under the ESIP rank equally with all other fully paid ordinary shares. </w:t>
      </w:r>
    </w:p>
    <w:p w:rsidR="00000000" w:rsidRDefault="00A96728">
      <w:pPr>
        <w:ind w:left="110"/>
      </w:pPr>
    </w:p>
    <w:p w:rsidR="00000000" w:rsidRDefault="00A96728">
      <w:pPr>
        <w:ind w:left="110"/>
        <w:rPr>
          <w:b/>
        </w:rPr>
      </w:pPr>
      <w:r>
        <w:rPr>
          <w:b/>
          <w:i/>
        </w:rPr>
        <w:t>Limit</w:t>
      </w:r>
    </w:p>
    <w:p w:rsidR="00000000" w:rsidRDefault="00A96728">
      <w:pPr>
        <w:ind w:left="110"/>
      </w:pPr>
    </w:p>
    <w:p w:rsidR="00000000" w:rsidRDefault="00A96728">
      <w:pPr>
        <w:ind w:left="110"/>
      </w:pPr>
      <w:r>
        <w:t>The Plan rules allow for the issue of additional shares to employees from time to time, but the Company has determined that it will not make any further offers without approval of shareholders by special resolution.</w:t>
      </w:r>
    </w:p>
    <w:p w:rsidR="00000000" w:rsidRDefault="00A96728">
      <w:pPr>
        <w:ind w:left="110"/>
      </w:pPr>
    </w:p>
    <w:p w:rsidR="00000000" w:rsidRDefault="00A96728">
      <w:pPr>
        <w:ind w:left="110"/>
      </w:pPr>
      <w:r>
        <w:t>During the 52 week period ended 25 June 2000, 2,658,750 shares were issued for no consideration.  The marke</w:t>
      </w:r>
      <w:r>
        <w:t>t price on the date of issue was $4.94.</w:t>
      </w:r>
    </w:p>
    <w:p w:rsidR="00000000" w:rsidRDefault="00A96728">
      <w:pPr>
        <w:ind w:left="110"/>
      </w:pPr>
    </w:p>
    <w:p w:rsidR="00000000" w:rsidRDefault="00A96728">
      <w:pPr>
        <w:ind w:left="110"/>
      </w:pPr>
      <w:r>
        <w:rPr>
          <w:b/>
        </w:rPr>
        <w:t>Executive Service Contracts</w:t>
      </w:r>
    </w:p>
    <w:p w:rsidR="00000000" w:rsidRDefault="00A96728">
      <w:pPr>
        <w:ind w:left="110"/>
      </w:pPr>
    </w:p>
    <w:p w:rsidR="00000000" w:rsidRDefault="00A96728">
      <w:pPr>
        <w:ind w:left="110"/>
      </w:pPr>
      <w:r>
        <w:t>In addition, the Company has entered into Service Contracts with certain executives as an incentive for them to remain with the Company.  The Service Contracts are for a fixed period and may be extended by agreement between the parties.  As part of the consideration under these contracts, options to acquire unissued shares in the Company have been granted to each executive.  For all of those options the terms and conditions are in all</w:t>
      </w:r>
      <w:r>
        <w:t xml:space="preserve"> material respects the same as those offered under the Executive Share Option Plan detailed above.</w:t>
      </w:r>
    </w:p>
    <w:p w:rsidR="00000000" w:rsidRDefault="00A96728">
      <w:pPr>
        <w:ind w:left="110"/>
      </w:pPr>
    </w:p>
    <w:p w:rsidR="00000000" w:rsidRDefault="00A96728">
      <w:pPr>
        <w:ind w:left="110"/>
      </w:pPr>
      <w:r>
        <w:t>At 25 June 2000, there were 480,000 (1999: 590,000) options outstanding.  During the 52 week period no options were granted (1999:NIL).</w:t>
      </w:r>
    </w:p>
    <w:p w:rsidR="00000000" w:rsidRDefault="00A96728">
      <w:pPr>
        <w:ind w:left="110"/>
      </w:pPr>
    </w:p>
    <w:p w:rsidR="00000000" w:rsidRDefault="00A96728">
      <w:pPr>
        <w:ind w:left="110"/>
      </w:pPr>
      <w:r>
        <w:t>Service Contracts were also entered into with Senior Executives and certain other Executives.  The Contracts replace those referred to above and provide for payment of a cash bonus equivalent to the Executives salary at 1 January 1999 or the date of commencement of the C</w:t>
      </w:r>
      <w:r>
        <w:t>ontract, provided the Executive remains employed on expiry of the Contracts.  The Board may elect to offer, in lieu of the cash bonus to allot shares or grant options in the Company.  The total amount of the cash bonus payable on 1 January 2002 is $6,855,000, on 1 January 2004 is $2,801,000 or alternatively on 1 January 2006 is $4,650,000.</w:t>
      </w:r>
    </w:p>
    <w:p w:rsidR="00000000" w:rsidRDefault="00A96728">
      <w:pPr>
        <w:ind w:left="110"/>
      </w:pPr>
    </w:p>
    <w:p w:rsidR="00000000" w:rsidRDefault="00A96728">
      <w:pPr>
        <w:ind w:left="110"/>
        <w:rPr>
          <w:b/>
        </w:rPr>
      </w:pPr>
      <w:r>
        <w:rPr>
          <w:b/>
        </w:rPr>
        <w:t>26   Related parties</w:t>
      </w:r>
    </w:p>
    <w:p w:rsidR="00000000" w:rsidRDefault="00A96728">
      <w:pPr>
        <w:ind w:left="110"/>
      </w:pPr>
    </w:p>
    <w:p w:rsidR="00000000" w:rsidRDefault="00A96728">
      <w:pPr>
        <w:ind w:left="110"/>
      </w:pPr>
      <w:r>
        <w:rPr>
          <w:b/>
        </w:rPr>
        <w:t>Directors</w:t>
      </w:r>
    </w:p>
    <w:p w:rsidR="00000000" w:rsidRDefault="00A96728">
      <w:pPr>
        <w:ind w:left="110"/>
      </w:pPr>
    </w:p>
    <w:p w:rsidR="00000000" w:rsidRDefault="00A96728">
      <w:pPr>
        <w:ind w:left="110"/>
      </w:pPr>
      <w:r>
        <w:t xml:space="preserve">The names of each person holding office as a director of Woolworths Limited during the 52 weeks ended 25 June 2000 are Messrs J C </w:t>
      </w:r>
      <w:r>
        <w:t>Dahlsen, L M L'Huillier, M J Phillips, R C Corbett, J A Strong, W Wavish and J C Ballard; Dr R S Deane, Prof A E Clarke and Ms D J Grady.</w:t>
      </w:r>
    </w:p>
    <w:p w:rsidR="00000000" w:rsidRDefault="00A96728">
      <w:pPr>
        <w:ind w:left="110"/>
      </w:pPr>
    </w:p>
    <w:p w:rsidR="00000000" w:rsidRDefault="00A96728">
      <w:pPr>
        <w:ind w:left="110"/>
      </w:pPr>
      <w:r>
        <w:t>Mr Strong was appointed on 10 March 2000, Dr Deane was appointed on 14 April 2000, and Mr Wavish was appointed on 16 June 2000.</w:t>
      </w:r>
    </w:p>
    <w:p w:rsidR="00000000" w:rsidRDefault="00A96728">
      <w:pPr>
        <w:ind w:left="110"/>
      </w:pPr>
    </w:p>
    <w:p w:rsidR="00000000" w:rsidRDefault="00A96728">
      <w:pPr>
        <w:ind w:left="110"/>
      </w:pPr>
      <w:r>
        <w:t>Details of directors' remuneration and retirement benefits are disclosed at Note 27 and in the Directors' Statutory Report at pages 30 to 39 of the Concise Report to Shareholders.</w:t>
      </w:r>
    </w:p>
    <w:p w:rsidR="00000000" w:rsidRDefault="00A96728">
      <w:pPr>
        <w:ind w:left="110"/>
      </w:pPr>
    </w:p>
    <w:p w:rsidR="00000000" w:rsidRDefault="00A96728">
      <w:pPr>
        <w:ind w:left="110"/>
      </w:pPr>
      <w:r>
        <w:t>Apart from the details disclosed in this note, no directo</w:t>
      </w:r>
      <w:r>
        <w:t>r has entered into a material contract with the Company or the consolidated entity since the end of the previous financial period, and there were no material contracts involving directors' interests existing at the end of the period.</w:t>
      </w:r>
    </w:p>
    <w:p w:rsidR="00000000" w:rsidRDefault="00A96728">
      <w:pPr>
        <w:ind w:left="110"/>
      </w:pPr>
    </w:p>
    <w:p w:rsidR="00000000" w:rsidRDefault="00A96728">
      <w:pPr>
        <w:ind w:left="110"/>
      </w:pPr>
      <w:r>
        <w:rPr>
          <w:b/>
        </w:rPr>
        <w:t>Directors' holdings of shares and options</w:t>
      </w:r>
    </w:p>
    <w:p w:rsidR="00000000" w:rsidRDefault="00A96728">
      <w:pPr>
        <w:ind w:left="110"/>
      </w:pPr>
    </w:p>
    <w:p w:rsidR="00000000" w:rsidRDefault="00A96728">
      <w:pPr>
        <w:ind w:left="110"/>
      </w:pPr>
      <w:r>
        <w:t>The interests of directors and their director-related entities in shares and options of entities within the consolidated entity as at 25 June 2000 are shown below:</w:t>
      </w:r>
    </w:p>
    <w:p w:rsidR="00000000" w:rsidRDefault="00A96728">
      <w:pPr>
        <w:ind w:left="110"/>
      </w:pPr>
    </w:p>
    <w:tbl>
      <w:tblPr>
        <w:tblW w:w="0" w:type="auto"/>
        <w:tblLayout w:type="fixed"/>
        <w:tblLook w:val="0000"/>
      </w:tblPr>
      <w:tblGrid>
        <w:gridCol w:w="5778"/>
        <w:gridCol w:w="1"/>
        <w:gridCol w:w="1701"/>
        <w:gridCol w:w="1700"/>
      </w:tblGrid>
      <w:tr w:rsidR="00000000">
        <w:tblPrEx>
          <w:tblCellMar>
            <w:top w:w="0" w:type="dxa"/>
            <w:bottom w:w="0" w:type="dxa"/>
          </w:tblCellMar>
        </w:tblPrEx>
        <w:trPr>
          <w:cantSplit/>
        </w:trPr>
        <w:tc>
          <w:tcPr>
            <w:tcW w:w="5778" w:type="dxa"/>
          </w:tcPr>
          <w:p w:rsidR="00000000" w:rsidRDefault="00A96728">
            <w:pPr>
              <w:ind w:left="110"/>
            </w:pPr>
          </w:p>
        </w:tc>
        <w:tc>
          <w:tcPr>
            <w:tcW w:w="3402" w:type="dxa"/>
            <w:hMerge w:val="restart"/>
          </w:tcPr>
          <w:p w:rsidR="00000000" w:rsidRDefault="00A96728">
            <w:pPr>
              <w:jc w:val="center"/>
            </w:pPr>
            <w:r>
              <w:rPr>
                <w:b/>
              </w:rPr>
              <w:t xml:space="preserve">Consolidated </w:t>
            </w:r>
          </w:p>
        </w:tc>
        <w:tc>
          <w:tcPr>
            <w:gridSpan w:val="2"/>
            <w:hMerge/>
          </w:tcPr>
          <w:p w:rsidR="00000000" w:rsidRDefault="00A96728">
            <w:pPr>
              <w:jc w:val="center"/>
              <w:rPr>
                <w:b/>
              </w:rPr>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r>
              <w:rPr>
                <w:b/>
              </w:rPr>
              <w:t>As at</w:t>
            </w:r>
          </w:p>
        </w:tc>
        <w:tc>
          <w:tcPr>
            <w:tcW w:w="1700" w:type="dxa"/>
          </w:tcPr>
          <w:p w:rsidR="00000000" w:rsidRDefault="00A96728">
            <w:pPr>
              <w:jc w:val="right"/>
            </w:pPr>
            <w:r>
              <w:t>As at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r>
              <w:rPr>
                <w:b/>
              </w:rPr>
              <w:t>25 June 00</w:t>
            </w:r>
          </w:p>
        </w:tc>
        <w:tc>
          <w:tcPr>
            <w:tcW w:w="1700" w:type="dxa"/>
          </w:tcPr>
          <w:p w:rsidR="00000000" w:rsidRDefault="00A96728">
            <w:pPr>
              <w:jc w:val="right"/>
            </w:pPr>
            <w:r>
              <w:t>27 June 99</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Number held</w:t>
            </w:r>
          </w:p>
        </w:tc>
        <w:tc>
          <w:tcPr>
            <w:tcW w:w="1700" w:type="dxa"/>
            <w:tcBorders>
              <w:bottom w:val="single" w:sz="18" w:space="0" w:color="auto"/>
            </w:tcBorders>
          </w:tcPr>
          <w:p w:rsidR="00000000" w:rsidRDefault="00A96728">
            <w:pPr>
              <w:jc w:val="right"/>
            </w:pPr>
            <w:r>
              <w:t>Number held</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Woolworths Limited:</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Ordinary shares</w:t>
            </w:r>
          </w:p>
        </w:tc>
        <w:tc>
          <w:tcPr>
            <w:tcW w:w="1702" w:type="dxa"/>
            <w:gridSpan w:val="2"/>
          </w:tcPr>
          <w:p w:rsidR="00000000" w:rsidRDefault="00A96728">
            <w:pPr>
              <w:jc w:val="right"/>
              <w:rPr>
                <w:b/>
              </w:rPr>
            </w:pPr>
            <w:r>
              <w:rPr>
                <w:b/>
              </w:rPr>
              <w:t>346,423</w:t>
            </w:r>
          </w:p>
        </w:tc>
        <w:tc>
          <w:tcPr>
            <w:tcW w:w="1700" w:type="dxa"/>
          </w:tcPr>
          <w:p w:rsidR="00000000" w:rsidRDefault="00A96728">
            <w:pPr>
              <w:jc w:val="right"/>
            </w:pPr>
            <w:r>
              <w:t>221,609</w:t>
            </w: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A96728">
            <w:pPr>
              <w:ind w:left="110"/>
            </w:pPr>
            <w:r>
              <w:rPr>
                <w:vanish/>
              </w:rPr>
              <w:t>[DULON]</w:t>
            </w:r>
            <w:r>
              <w:t>Options over ordinary shares</w:t>
            </w:r>
          </w:p>
        </w:tc>
        <w:tc>
          <w:tcPr>
            <w:tcW w:w="1702" w:type="dxa"/>
            <w:gridSpan w:val="2"/>
            <w:tcBorders>
              <w:bottom w:val="double" w:sz="18" w:space="0" w:color="auto"/>
            </w:tcBorders>
          </w:tcPr>
          <w:p w:rsidR="00000000" w:rsidRDefault="00A96728">
            <w:pPr>
              <w:jc w:val="right"/>
              <w:rPr>
                <w:b/>
              </w:rPr>
            </w:pPr>
            <w:r>
              <w:rPr>
                <w:b/>
              </w:rPr>
              <w:t>3,519,000</w:t>
            </w:r>
          </w:p>
        </w:tc>
        <w:tc>
          <w:tcPr>
            <w:tcW w:w="1700" w:type="dxa"/>
            <w:tcBorders>
              <w:bottom w:val="double" w:sz="18" w:space="0" w:color="auto"/>
            </w:tcBorders>
          </w:tcPr>
          <w:p w:rsidR="00000000" w:rsidRDefault="00A96728">
            <w:pPr>
              <w:jc w:val="right"/>
            </w:pPr>
            <w:r>
              <w:t>319,000</w:t>
            </w:r>
          </w:p>
        </w:tc>
      </w:tr>
    </w:tbl>
    <w:p w:rsidR="00000000" w:rsidRDefault="00A96728">
      <w:pPr>
        <w:ind w:left="110"/>
      </w:pPr>
    </w:p>
    <w:p w:rsidR="00000000" w:rsidRDefault="00A96728">
      <w:pPr>
        <w:ind w:left="110"/>
      </w:pPr>
    </w:p>
    <w:p w:rsidR="00000000" w:rsidRDefault="00A96728">
      <w:pPr>
        <w:ind w:left="110"/>
      </w:pPr>
      <w:r>
        <w:rPr>
          <w:b/>
        </w:rPr>
        <w:t>Directors' transactions in shares and options</w:t>
      </w:r>
    </w:p>
    <w:p w:rsidR="00000000" w:rsidRDefault="00A96728">
      <w:pPr>
        <w:ind w:left="110"/>
      </w:pPr>
    </w:p>
    <w:p w:rsidR="00000000" w:rsidRDefault="00A96728">
      <w:pPr>
        <w:ind w:left="110"/>
      </w:pPr>
      <w:r>
        <w:t>During the 52 weeks ended 25 June 2000, the aggregate numbers of shares and share options acquired or disposed of by directors of the Company and their director-related entities was as follows:</w:t>
      </w:r>
    </w:p>
    <w:p w:rsidR="00000000" w:rsidRDefault="00A96728">
      <w:pPr>
        <w:ind w:left="110"/>
      </w:pPr>
    </w:p>
    <w:tbl>
      <w:tblPr>
        <w:tblW w:w="0" w:type="auto"/>
        <w:tblLayout w:type="fixed"/>
        <w:tblLook w:val="0000"/>
      </w:tblPr>
      <w:tblGrid>
        <w:gridCol w:w="5778"/>
        <w:gridCol w:w="1"/>
        <w:gridCol w:w="1701"/>
        <w:gridCol w:w="1700"/>
      </w:tblGrid>
      <w:tr w:rsidR="00000000">
        <w:tblPrEx>
          <w:tblCellMar>
            <w:top w:w="0" w:type="dxa"/>
            <w:bottom w:w="0" w:type="dxa"/>
          </w:tblCellMar>
        </w:tblPrEx>
        <w:trPr>
          <w:cantSplit/>
        </w:trPr>
        <w:tc>
          <w:tcPr>
            <w:tcW w:w="5778" w:type="dxa"/>
          </w:tcPr>
          <w:p w:rsidR="00000000" w:rsidRDefault="00A96728">
            <w:pPr>
              <w:ind w:left="110"/>
            </w:pPr>
          </w:p>
        </w:tc>
        <w:tc>
          <w:tcPr>
            <w:tcW w:w="3402" w:type="dxa"/>
            <w:hMerge w:val="restart"/>
          </w:tcPr>
          <w:p w:rsidR="00000000" w:rsidRDefault="00A96728">
            <w:pPr>
              <w:jc w:val="center"/>
            </w:pPr>
            <w:r>
              <w:rPr>
                <w:b/>
              </w:rPr>
              <w:t xml:space="preserve">Consolidated </w:t>
            </w:r>
          </w:p>
        </w:tc>
        <w:tc>
          <w:tcPr>
            <w:gridSpan w:val="2"/>
            <w:hMerge/>
          </w:tcPr>
          <w:p w:rsidR="00000000" w:rsidRDefault="00A96728">
            <w:pPr>
              <w:jc w:val="center"/>
              <w:rPr>
                <w:b/>
              </w:rPr>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r>
              <w:rPr>
                <w:b/>
              </w:rPr>
              <w:t>52 weeks</w:t>
            </w:r>
          </w:p>
        </w:tc>
        <w:tc>
          <w:tcPr>
            <w:tcW w:w="1700" w:type="dxa"/>
          </w:tcPr>
          <w:p w:rsidR="00000000" w:rsidRDefault="00A96728">
            <w:pPr>
              <w:jc w:val="right"/>
            </w:pPr>
            <w:r>
              <w:t>52 weeks</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r>
              <w:rPr>
                <w:b/>
              </w:rPr>
              <w:t>ended</w:t>
            </w:r>
          </w:p>
        </w:tc>
        <w:tc>
          <w:tcPr>
            <w:tcW w:w="1700" w:type="dxa"/>
          </w:tcPr>
          <w:p w:rsidR="00000000" w:rsidRDefault="00A96728">
            <w:pPr>
              <w:jc w:val="right"/>
            </w:pPr>
            <w:r>
              <w:t>ended</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25 June 00</w:t>
            </w:r>
          </w:p>
        </w:tc>
        <w:tc>
          <w:tcPr>
            <w:tcW w:w="1700" w:type="dxa"/>
            <w:tcBorders>
              <w:bottom w:val="single" w:sz="18" w:space="0" w:color="auto"/>
            </w:tcBorders>
          </w:tcPr>
          <w:p w:rsidR="00000000" w:rsidRDefault="00A96728">
            <w:pPr>
              <w:jc w:val="right"/>
            </w:pPr>
            <w:r>
              <w:t>27 Jun</w:t>
            </w:r>
            <w:r>
              <w:t>e 99</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Woolworths Limited:</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Acquisitions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Ordinary shares</w:t>
            </w:r>
          </w:p>
        </w:tc>
        <w:tc>
          <w:tcPr>
            <w:tcW w:w="1702" w:type="dxa"/>
            <w:gridSpan w:val="2"/>
          </w:tcPr>
          <w:p w:rsidR="00000000" w:rsidRDefault="00A96728">
            <w:pPr>
              <w:jc w:val="right"/>
              <w:rPr>
                <w:b/>
              </w:rPr>
            </w:pPr>
            <w:r>
              <w:rPr>
                <w:b/>
              </w:rPr>
              <w:t>136,977</w:t>
            </w:r>
          </w:p>
        </w:tc>
        <w:tc>
          <w:tcPr>
            <w:tcW w:w="1700" w:type="dxa"/>
          </w:tcPr>
          <w:p w:rsidR="00000000" w:rsidRDefault="00A96728">
            <w:pPr>
              <w:jc w:val="right"/>
            </w:pPr>
            <w:r>
              <w:t>529,782</w:t>
            </w:r>
          </w:p>
        </w:tc>
      </w:tr>
      <w:tr w:rsidR="00000000">
        <w:tblPrEx>
          <w:tblCellMar>
            <w:top w:w="0" w:type="dxa"/>
            <w:bottom w:w="0" w:type="dxa"/>
          </w:tblCellMar>
        </w:tblPrEx>
        <w:trPr>
          <w:cantSplit/>
        </w:trPr>
        <w:tc>
          <w:tcPr>
            <w:tcW w:w="5778" w:type="dxa"/>
          </w:tcPr>
          <w:p w:rsidR="00000000" w:rsidRDefault="00A96728">
            <w:pPr>
              <w:ind w:left="110"/>
            </w:pPr>
            <w:r>
              <w:t>Options over ordinary shares</w:t>
            </w:r>
          </w:p>
        </w:tc>
        <w:tc>
          <w:tcPr>
            <w:tcW w:w="1702" w:type="dxa"/>
            <w:gridSpan w:val="2"/>
          </w:tcPr>
          <w:p w:rsidR="00000000" w:rsidRDefault="00A96728">
            <w:pPr>
              <w:jc w:val="right"/>
              <w:rPr>
                <w:b/>
              </w:rPr>
            </w:pPr>
            <w:r>
              <w:rPr>
                <w:b/>
              </w:rPr>
              <w:t>3,200,000</w:t>
            </w:r>
          </w:p>
        </w:tc>
        <w:tc>
          <w:tcPr>
            <w:tcW w:w="1700" w:type="dxa"/>
          </w:tcPr>
          <w:p w:rsidR="00000000" w:rsidRDefault="00A96728">
            <w:pPr>
              <w:jc w:val="right"/>
            </w:pPr>
            <w:r>
              <w:t>48,000</w:t>
            </w:r>
          </w:p>
        </w:tc>
      </w:tr>
      <w:tr w:rsidR="00000000">
        <w:tblPrEx>
          <w:tblCellMar>
            <w:top w:w="0" w:type="dxa"/>
            <w:bottom w:w="0" w:type="dxa"/>
          </w:tblCellMar>
        </w:tblPrEx>
        <w:trPr>
          <w:cantSplit/>
        </w:trPr>
        <w:tc>
          <w:tcPr>
            <w:tcW w:w="5778" w:type="dxa"/>
          </w:tcPr>
          <w:p w:rsidR="00000000" w:rsidRDefault="00A96728">
            <w:pPr>
              <w:ind w:left="110"/>
              <w:rPr>
                <w:b/>
              </w:rPr>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Disposals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Ordinary shares</w:t>
            </w:r>
          </w:p>
        </w:tc>
        <w:tc>
          <w:tcPr>
            <w:tcW w:w="1702" w:type="dxa"/>
            <w:gridSpan w:val="2"/>
          </w:tcPr>
          <w:p w:rsidR="00000000" w:rsidRDefault="00A96728">
            <w:pPr>
              <w:jc w:val="right"/>
              <w:rPr>
                <w:b/>
              </w:rPr>
            </w:pPr>
            <w:r>
              <w:rPr>
                <w:b/>
              </w:rPr>
              <w:t>6,163</w:t>
            </w:r>
          </w:p>
        </w:tc>
        <w:tc>
          <w:tcPr>
            <w:tcW w:w="1700" w:type="dxa"/>
          </w:tcPr>
          <w:p w:rsidR="00000000" w:rsidRDefault="00A96728">
            <w:pPr>
              <w:jc w:val="right"/>
            </w:pPr>
            <w:r>
              <w:t>-</w:t>
            </w: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A96728">
            <w:pPr>
              <w:ind w:left="110"/>
            </w:pPr>
            <w:r>
              <w:rPr>
                <w:vanish/>
              </w:rPr>
              <w:t>[DULON]</w:t>
            </w:r>
            <w:r>
              <w:t>Options over ordinary shares</w:t>
            </w:r>
          </w:p>
        </w:tc>
        <w:tc>
          <w:tcPr>
            <w:tcW w:w="1702" w:type="dxa"/>
            <w:gridSpan w:val="2"/>
            <w:tcBorders>
              <w:bottom w:val="double" w:sz="18" w:space="0" w:color="auto"/>
            </w:tcBorders>
          </w:tcPr>
          <w:p w:rsidR="00000000" w:rsidRDefault="00A96728">
            <w:pPr>
              <w:jc w:val="right"/>
              <w:rPr>
                <w:b/>
              </w:rPr>
            </w:pPr>
            <w:r>
              <w:rPr>
                <w:b/>
              </w:rPr>
              <w:t>-</w:t>
            </w:r>
          </w:p>
        </w:tc>
        <w:tc>
          <w:tcPr>
            <w:tcW w:w="1700" w:type="dxa"/>
            <w:tcBorders>
              <w:bottom w:val="double" w:sz="18" w:space="0" w:color="auto"/>
            </w:tcBorders>
          </w:tcPr>
          <w:p w:rsidR="00000000" w:rsidRDefault="00A96728">
            <w:pPr>
              <w:jc w:val="right"/>
            </w:pPr>
            <w:r>
              <w:t>-</w:t>
            </w:r>
          </w:p>
        </w:tc>
      </w:tr>
    </w:tbl>
    <w:p w:rsidR="00000000" w:rsidRDefault="00A96728">
      <w:pPr>
        <w:ind w:left="110"/>
      </w:pPr>
    </w:p>
    <w:p w:rsidR="00000000" w:rsidRDefault="00A96728">
      <w:pPr>
        <w:ind w:left="110"/>
      </w:pPr>
    </w:p>
    <w:p w:rsidR="00000000" w:rsidRDefault="00A96728">
      <w:pPr>
        <w:ind w:left="110"/>
      </w:pPr>
      <w:r>
        <w:t>The terms and conditions and number of options and shares granted under the Executive Share Option Plan, Share Purchase Plan and Senior Executive Service Contracts as set out on pages 29 and 30 and in Note 25 were on the same basis as outlined in the</w:t>
      </w:r>
      <w:r>
        <w:t xml:space="preserve"> Prospectus dated 19 May 1993, or those approved by a special resolution of shareholders at the Company's Annual General Meeting held on 26 November 1999.  All other transactions relating to shares were either new share issues as a result of the Dividend Reinvestment Plan on the same basis as transactions by other shareholders, or on-market share purchases.</w:t>
      </w:r>
    </w:p>
    <w:p w:rsidR="00000000" w:rsidRDefault="00A96728">
      <w:pPr>
        <w:ind w:left="110"/>
      </w:pPr>
    </w:p>
    <w:p w:rsidR="00000000" w:rsidRDefault="00A96728">
      <w:pPr>
        <w:ind w:left="110"/>
      </w:pPr>
      <w:r>
        <w:rPr>
          <w:b/>
        </w:rPr>
        <w:t>Transactions with directors and their director-related entities</w:t>
      </w:r>
    </w:p>
    <w:p w:rsidR="00000000" w:rsidRDefault="00A96728">
      <w:pPr>
        <w:ind w:left="110"/>
      </w:pPr>
    </w:p>
    <w:p w:rsidR="00000000" w:rsidRDefault="00A96728">
      <w:pPr>
        <w:ind w:left="110"/>
      </w:pPr>
      <w:r>
        <w:t>Mr J C Dahlsen and Dr R S Deane are directors of the Australian and New Zealand Ba</w:t>
      </w:r>
      <w:r>
        <w:t>nking Group Limited ('ANZ').  The ANZ Group has provided funds to the Company via a number of facilities and funds have also been placed on deposit with the ANZ Group at various times during the period.  All transactions were conducted in the ordinary course of business.</w:t>
      </w:r>
    </w:p>
    <w:p w:rsidR="00000000" w:rsidRDefault="00A96728">
      <w:pPr>
        <w:ind w:left="110"/>
      </w:pPr>
    </w:p>
    <w:p w:rsidR="00000000" w:rsidRDefault="00A96728">
      <w:pPr>
        <w:ind w:left="110"/>
      </w:pPr>
      <w:r>
        <w:t>Mr J C Dahlsen was during the period a consultant to the legal firm of Corrs Chambers Westgarth ('Corrs').  This firm renders legal advice to the Company and its controlled entities in the ordinary course of business.</w:t>
      </w:r>
    </w:p>
    <w:p w:rsidR="00000000" w:rsidRDefault="00A96728">
      <w:pPr>
        <w:ind w:left="110"/>
      </w:pPr>
    </w:p>
    <w:p w:rsidR="00000000" w:rsidRDefault="00A96728">
      <w:pPr>
        <w:ind w:left="110"/>
      </w:pPr>
      <w:r>
        <w:t>Mr J C Dahlsen i</w:t>
      </w:r>
      <w:r>
        <w:t>s a director of Southern Cross Broadcasting (Aust.) Limited.  During the period this company supplied the Company with television and radio advertising airtime both directly and via charges to the company's advertising agency.</w:t>
      </w:r>
    </w:p>
    <w:p w:rsidR="00000000" w:rsidRDefault="00A96728">
      <w:pPr>
        <w:ind w:left="110"/>
      </w:pPr>
    </w:p>
    <w:p w:rsidR="00000000" w:rsidRDefault="00A96728">
      <w:pPr>
        <w:ind w:left="110"/>
      </w:pPr>
      <w:r>
        <w:t>Mr M J Phillips is the chairman of IBJ Australia Bank Limited ('IBJ').  At various times during the period the Company had funds on deposit and on loan with IBJ in the short term money market, as part of IBJ's normal banking business.</w:t>
      </w:r>
    </w:p>
    <w:p w:rsidR="00000000" w:rsidRDefault="00A96728">
      <w:pPr>
        <w:ind w:left="110"/>
      </w:pPr>
    </w:p>
    <w:p w:rsidR="00000000" w:rsidRDefault="00A96728">
      <w:pPr>
        <w:ind w:left="110"/>
      </w:pPr>
      <w:r>
        <w:t>Mr M J Phillips is a director of QBE Insuran</w:t>
      </w:r>
      <w:r>
        <w:t>ce Limited ('QBE').  QBE supplies the consolidated entity with industrial special risk insurance and public and product liability insurance as a co-insurer.</w:t>
      </w:r>
    </w:p>
    <w:p w:rsidR="00000000" w:rsidRDefault="00A96728">
      <w:pPr>
        <w:ind w:left="110"/>
      </w:pPr>
    </w:p>
    <w:p w:rsidR="00000000" w:rsidRDefault="00A96728">
      <w:pPr>
        <w:ind w:left="110"/>
      </w:pPr>
      <w:r>
        <w:t>Mr M J Phillips is a director of The Australian Gas Light Company ('AGU'), which supplies the Company with various gas products/services.</w:t>
      </w:r>
    </w:p>
    <w:p w:rsidR="00000000" w:rsidRDefault="00A96728">
      <w:pPr>
        <w:ind w:left="110"/>
      </w:pPr>
    </w:p>
    <w:p w:rsidR="00000000" w:rsidRDefault="00A96728">
      <w:pPr>
        <w:ind w:left="110"/>
      </w:pPr>
      <w:r>
        <w:t>Mr W B Croome is an independent director of a controlled entity of the Company, Statewide Independent Wholesalers Limited (Statewide).  Mr Croome has a significant interest in a supermarket in Tasmania that is s</w:t>
      </w:r>
      <w:r>
        <w:t>upplied with products for resale by Statewide.</w:t>
      </w:r>
    </w:p>
    <w:p w:rsidR="00000000" w:rsidRDefault="00A96728">
      <w:pPr>
        <w:ind w:left="110"/>
      </w:pPr>
    </w:p>
    <w:p w:rsidR="00000000" w:rsidRDefault="00A96728">
      <w:pPr>
        <w:ind w:left="110"/>
      </w:pPr>
      <w:r>
        <w:t>Ms D J Grady is a director of Lend Lease Corporation ('Lend Lease').  Lend Lease is the owner of various shopping centres in which the Company is a tenant and for which the Company pays market-based rentals.</w:t>
      </w:r>
    </w:p>
    <w:p w:rsidR="00000000" w:rsidRDefault="00A96728">
      <w:pPr>
        <w:ind w:left="110"/>
      </w:pPr>
    </w:p>
    <w:p w:rsidR="00000000" w:rsidRDefault="00A96728">
      <w:pPr>
        <w:ind w:left="110"/>
      </w:pPr>
      <w:r>
        <w:t>During part of the period Prof A E Clarke was a director of AMP Limited which is the owner of various shopping centres in which the Company is a tenant and for which market-based rental is paid.</w:t>
      </w:r>
    </w:p>
    <w:p w:rsidR="00000000" w:rsidRDefault="00A96728">
      <w:pPr>
        <w:ind w:left="110"/>
      </w:pPr>
    </w:p>
    <w:p w:rsidR="00000000" w:rsidRDefault="00A96728">
      <w:pPr>
        <w:ind w:left="110"/>
      </w:pPr>
      <w:r>
        <w:t>Ms D J Grady and Mr J C Ballard are directors of Watt</w:t>
      </w:r>
      <w:r>
        <w:t>yl Limited, which supplies the Company with paint products for resale and its own use.</w:t>
      </w:r>
    </w:p>
    <w:p w:rsidR="00000000" w:rsidRDefault="00A96728">
      <w:pPr>
        <w:ind w:left="110"/>
      </w:pPr>
    </w:p>
    <w:p w:rsidR="00000000" w:rsidRDefault="00A96728">
      <w:pPr>
        <w:ind w:left="110"/>
      </w:pPr>
      <w:r>
        <w:t>Mr J C Ballard is a director of Email Limited.  Email Limited and certain of it's controlled entities supply the Company with underground petroleum storage tanks used in it's petrol retailing business, and household appliances for resale.</w:t>
      </w:r>
    </w:p>
    <w:p w:rsidR="00000000" w:rsidRDefault="00A96728">
      <w:pPr>
        <w:ind w:left="110"/>
      </w:pPr>
    </w:p>
    <w:p w:rsidR="00000000" w:rsidRDefault="00A96728">
      <w:pPr>
        <w:ind w:left="110"/>
      </w:pPr>
      <w:r>
        <w:t>Mr R C Corbett is a director of the Australian Institute of Management ('AIM').  During the year the Company paid AIM for education and training expenses.</w:t>
      </w:r>
    </w:p>
    <w:p w:rsidR="00000000" w:rsidRDefault="00A96728">
      <w:pPr>
        <w:ind w:left="110"/>
      </w:pPr>
    </w:p>
    <w:p w:rsidR="00000000" w:rsidRDefault="00A96728">
      <w:pPr>
        <w:ind w:left="110"/>
      </w:pPr>
      <w:r>
        <w:t>Mr R C Corbett is a di</w:t>
      </w:r>
      <w:r>
        <w:t>rector of the Australian Retailers Association.  During the year the Company paid membership fees to the Australian Retailers Association.</w:t>
      </w:r>
    </w:p>
    <w:p w:rsidR="00000000" w:rsidRDefault="00A96728">
      <w:pPr>
        <w:ind w:left="110"/>
      </w:pPr>
    </w:p>
    <w:p w:rsidR="00000000" w:rsidRDefault="00A96728">
      <w:pPr>
        <w:ind w:left="110"/>
      </w:pPr>
      <w:r>
        <w:t>Dr R S Deane is a director of Fletcher Challenge Limited.  During the period a controlled entity of Fletcher challenge supplied petroleum fuel products to the Company for resale, for which it was paid on normal commercial terms.</w:t>
      </w:r>
    </w:p>
    <w:p w:rsidR="00000000" w:rsidRDefault="00A96728">
      <w:pPr>
        <w:ind w:left="110"/>
      </w:pPr>
    </w:p>
    <w:p w:rsidR="00000000" w:rsidRDefault="00A96728">
      <w:pPr>
        <w:ind w:left="110"/>
      </w:pPr>
      <w:r>
        <w:t>Mr J C Dahlsen is a director of The Smith Family, to which the Company made donations during the year.</w:t>
      </w:r>
    </w:p>
    <w:p w:rsidR="00000000" w:rsidRDefault="00A96728">
      <w:pPr>
        <w:ind w:left="110"/>
      </w:pPr>
    </w:p>
    <w:p w:rsidR="00000000" w:rsidRDefault="00A96728">
      <w:pPr>
        <w:ind w:left="110"/>
      </w:pPr>
      <w:r>
        <w:t>Mr L M L'Huillier was for part o</w:t>
      </w:r>
      <w:r>
        <w:t>f the period a director of MLC Limited ('MLC').  The Company or its related entities lease retail premises from MLC at market-based rentals.</w:t>
      </w:r>
    </w:p>
    <w:p w:rsidR="00000000" w:rsidRDefault="00A96728">
      <w:pPr>
        <w:ind w:left="110"/>
      </w:pPr>
    </w:p>
    <w:p w:rsidR="00000000" w:rsidRDefault="00A96728">
      <w:pPr>
        <w:ind w:left="110"/>
      </w:pPr>
      <w:r>
        <w:t>Mr L M L'Huillier is a director of Fortis Australia Limited ('Fortis').  During the period the Company paid market-based rentals to Fortis in respect of retail premises.</w:t>
      </w:r>
    </w:p>
    <w:p w:rsidR="00000000" w:rsidRDefault="00A96728">
      <w:pPr>
        <w:ind w:left="110"/>
      </w:pPr>
    </w:p>
    <w:p w:rsidR="00000000" w:rsidRDefault="00A96728">
      <w:pPr>
        <w:ind w:left="110"/>
      </w:pPr>
      <w:r>
        <w:t>Mr L M L'Hullier was during part of the period an advisor to PriceWaterhouseCoopers which provided the Company with professional accounting services during the period.</w:t>
      </w:r>
    </w:p>
    <w:p w:rsidR="00000000" w:rsidRDefault="00A96728">
      <w:pPr>
        <w:ind w:left="110"/>
      </w:pPr>
    </w:p>
    <w:p w:rsidR="00000000" w:rsidRDefault="00A96728">
      <w:pPr>
        <w:ind w:left="110"/>
      </w:pPr>
      <w:r>
        <w:t>Mr J A Strong is the Chi</w:t>
      </w:r>
      <w:r>
        <w:t>ef Executive Officer of Qantas Airways Limited ('Qantas') which provided the Company with air travel, air freight and inventory for resale, all in the ordinary course of business for which it was paid at normal commercial rates.</w:t>
      </w:r>
    </w:p>
    <w:p w:rsidR="00000000" w:rsidRDefault="00A96728">
      <w:pPr>
        <w:ind w:left="110"/>
      </w:pPr>
    </w:p>
    <w:p w:rsidR="00000000" w:rsidRDefault="00A96728">
      <w:pPr>
        <w:ind w:left="110"/>
      </w:pPr>
      <w:r>
        <w:t>The terms and conditions of all transactions with directors' and their director-related entities were determined in the ordinary course of business, on a basis that was no more favourable than those available, or which would be reasonably expected to be made available, on similar</w:t>
      </w:r>
      <w:r>
        <w:t xml:space="preserve"> transactions made on an arms-length basis.</w:t>
      </w:r>
    </w:p>
    <w:p w:rsidR="00000000" w:rsidRDefault="00A96728">
      <w:pPr>
        <w:ind w:left="110"/>
      </w:pPr>
    </w:p>
    <w:p w:rsidR="00000000" w:rsidRDefault="00A96728">
      <w:pPr>
        <w:ind w:left="110"/>
      </w:pPr>
      <w:r>
        <w:t>The value of transactions during the period with directors' and their director-related entities were as follows:</w:t>
      </w:r>
    </w:p>
    <w:p w:rsidR="00000000" w:rsidRDefault="00A96728">
      <w:pPr>
        <w:ind w:left="110"/>
      </w:pPr>
    </w:p>
    <w:tbl>
      <w:tblPr>
        <w:tblW w:w="0" w:type="auto"/>
        <w:tblLayout w:type="fixed"/>
        <w:tblLook w:val="0000"/>
      </w:tblPr>
      <w:tblGrid>
        <w:gridCol w:w="3510"/>
        <w:gridCol w:w="3969"/>
        <w:gridCol w:w="2835"/>
        <w:gridCol w:w="1702"/>
        <w:gridCol w:w="1700"/>
      </w:tblGrid>
      <w:tr w:rsidR="00000000">
        <w:tblPrEx>
          <w:tblCellMar>
            <w:top w:w="0" w:type="dxa"/>
            <w:bottom w:w="0" w:type="dxa"/>
          </w:tblCellMar>
        </w:tblPrEx>
        <w:trPr>
          <w:cantSplit/>
        </w:trPr>
        <w:tc>
          <w:tcPr>
            <w:tcW w:w="3510" w:type="dxa"/>
          </w:tcPr>
          <w:p w:rsidR="00000000" w:rsidRDefault="00A96728">
            <w:pPr>
              <w:ind w:left="110"/>
              <w:rPr>
                <w:b/>
              </w:rPr>
            </w:pPr>
          </w:p>
        </w:tc>
        <w:tc>
          <w:tcPr>
            <w:tcW w:w="3969" w:type="dxa"/>
          </w:tcPr>
          <w:p w:rsidR="00000000" w:rsidRDefault="00A96728">
            <w:pPr>
              <w:ind w:left="110"/>
              <w:rPr>
                <w:b/>
              </w:rPr>
            </w:pPr>
          </w:p>
        </w:tc>
        <w:tc>
          <w:tcPr>
            <w:tcW w:w="2835" w:type="dxa"/>
          </w:tcPr>
          <w:p w:rsidR="00000000" w:rsidRDefault="00A96728">
            <w:pPr>
              <w:ind w:left="110"/>
            </w:pPr>
          </w:p>
        </w:tc>
        <w:tc>
          <w:tcPr>
            <w:tcW w:w="1702" w:type="dxa"/>
          </w:tcPr>
          <w:p w:rsidR="00000000" w:rsidRDefault="00A96728">
            <w:pPr>
              <w:jc w:val="right"/>
              <w:rPr>
                <w:b/>
              </w:rPr>
            </w:pPr>
            <w:r>
              <w:rPr>
                <w:b/>
              </w:rPr>
              <w:t>2000</w:t>
            </w:r>
          </w:p>
        </w:tc>
        <w:tc>
          <w:tcPr>
            <w:tcW w:w="1700" w:type="dxa"/>
          </w:tcPr>
          <w:p w:rsidR="00000000" w:rsidRDefault="00A96728">
            <w:pPr>
              <w:jc w:val="right"/>
            </w:pPr>
            <w:r>
              <w:t>1999</w:t>
            </w:r>
          </w:p>
        </w:tc>
      </w:tr>
      <w:tr w:rsidR="00000000">
        <w:tblPrEx>
          <w:tblCellMar>
            <w:top w:w="0" w:type="dxa"/>
            <w:bottom w:w="0" w:type="dxa"/>
          </w:tblCellMar>
        </w:tblPrEx>
        <w:trPr>
          <w:cantSplit/>
          <w:hidden/>
        </w:trPr>
        <w:tc>
          <w:tcPr>
            <w:tcW w:w="3510" w:type="dxa"/>
            <w:tcBorders>
              <w:bottom w:val="single" w:sz="18" w:space="0" w:color="auto"/>
            </w:tcBorders>
          </w:tcPr>
          <w:p w:rsidR="00000000" w:rsidRDefault="00A96728">
            <w:pPr>
              <w:ind w:left="110"/>
              <w:rPr>
                <w:b/>
              </w:rPr>
            </w:pPr>
            <w:r>
              <w:rPr>
                <w:b/>
                <w:vanish/>
              </w:rPr>
              <w:t>[SULON]</w:t>
            </w:r>
            <w:r>
              <w:rPr>
                <w:b/>
              </w:rPr>
              <w:t>Director</w:t>
            </w:r>
          </w:p>
        </w:tc>
        <w:tc>
          <w:tcPr>
            <w:tcW w:w="3969" w:type="dxa"/>
            <w:tcBorders>
              <w:bottom w:val="single" w:sz="18" w:space="0" w:color="auto"/>
            </w:tcBorders>
          </w:tcPr>
          <w:p w:rsidR="00000000" w:rsidRDefault="00A96728">
            <w:pPr>
              <w:rPr>
                <w:b/>
              </w:rPr>
            </w:pPr>
            <w:r>
              <w:rPr>
                <w:b/>
              </w:rPr>
              <w:t>Director-related entity</w:t>
            </w:r>
          </w:p>
        </w:tc>
        <w:tc>
          <w:tcPr>
            <w:tcW w:w="2835" w:type="dxa"/>
            <w:tcBorders>
              <w:bottom w:val="single" w:sz="18" w:space="0" w:color="auto"/>
            </w:tcBorders>
          </w:tcPr>
          <w:p w:rsidR="00000000" w:rsidRDefault="00A96728"/>
        </w:tc>
        <w:tc>
          <w:tcPr>
            <w:tcW w:w="1702" w:type="dxa"/>
            <w:tcBorders>
              <w:bottom w:val="single" w:sz="18" w:space="0" w:color="auto"/>
            </w:tcBorders>
          </w:tcPr>
          <w:p w:rsidR="00000000" w:rsidRDefault="00A96728">
            <w:pPr>
              <w:jc w:val="right"/>
              <w:rPr>
                <w:b/>
              </w:rPr>
            </w:pPr>
            <w:r>
              <w:rPr>
                <w:b/>
              </w:rPr>
              <w:t>$'000</w:t>
            </w:r>
          </w:p>
        </w:tc>
        <w:tc>
          <w:tcPr>
            <w:tcW w:w="1700" w:type="dxa"/>
            <w:tcBorders>
              <w:bottom w:val="single" w:sz="18" w:space="0" w:color="auto"/>
            </w:tcBorders>
          </w:tcPr>
          <w:p w:rsidR="00000000" w:rsidRDefault="00A96728">
            <w:pPr>
              <w:jc w:val="right"/>
            </w:pPr>
            <w:r>
              <w:t>$'000</w:t>
            </w:r>
          </w:p>
        </w:tc>
      </w:tr>
      <w:tr w:rsidR="00000000">
        <w:tblPrEx>
          <w:tblCellMar>
            <w:top w:w="0" w:type="dxa"/>
            <w:bottom w:w="0" w:type="dxa"/>
          </w:tblCellMar>
        </w:tblPrEx>
        <w:trPr>
          <w:cantSplit/>
        </w:trPr>
        <w:tc>
          <w:tcPr>
            <w:tcW w:w="3510" w:type="dxa"/>
          </w:tcPr>
          <w:p w:rsidR="00000000" w:rsidRDefault="00A96728">
            <w:pPr>
              <w:ind w:left="110"/>
            </w:pPr>
          </w:p>
        </w:tc>
        <w:tc>
          <w:tcPr>
            <w:tcW w:w="3969" w:type="dxa"/>
          </w:tcPr>
          <w:p w:rsidR="00000000" w:rsidRDefault="00A96728">
            <w:pPr>
              <w:ind w:left="110"/>
            </w:pPr>
          </w:p>
        </w:tc>
        <w:tc>
          <w:tcPr>
            <w:tcW w:w="2835"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3510" w:type="dxa"/>
          </w:tcPr>
          <w:p w:rsidR="00000000" w:rsidRDefault="00A96728">
            <w:pPr>
              <w:ind w:left="110"/>
            </w:pPr>
            <w:r>
              <w:t>A E Clarke</w:t>
            </w:r>
          </w:p>
        </w:tc>
        <w:tc>
          <w:tcPr>
            <w:tcW w:w="3969" w:type="dxa"/>
          </w:tcPr>
          <w:p w:rsidR="00000000" w:rsidRDefault="00A96728">
            <w:r>
              <w:t>AMP Limited</w:t>
            </w:r>
          </w:p>
        </w:tc>
        <w:tc>
          <w:tcPr>
            <w:tcW w:w="2835" w:type="dxa"/>
          </w:tcPr>
          <w:p w:rsidR="00000000" w:rsidRDefault="00A96728">
            <w:r>
              <w:t>Premises rentals</w:t>
            </w:r>
          </w:p>
        </w:tc>
        <w:tc>
          <w:tcPr>
            <w:tcW w:w="1702" w:type="dxa"/>
          </w:tcPr>
          <w:p w:rsidR="00000000" w:rsidRDefault="00A96728">
            <w:pPr>
              <w:jc w:val="right"/>
              <w:rPr>
                <w:b/>
              </w:rPr>
            </w:pPr>
            <w:r>
              <w:rPr>
                <w:b/>
              </w:rPr>
              <w:t>13,392</w:t>
            </w:r>
          </w:p>
        </w:tc>
        <w:tc>
          <w:tcPr>
            <w:tcW w:w="1700" w:type="dxa"/>
          </w:tcPr>
          <w:p w:rsidR="00000000" w:rsidRDefault="00A96728">
            <w:pPr>
              <w:jc w:val="right"/>
            </w:pPr>
            <w:r>
              <w:t>14,111</w:t>
            </w:r>
          </w:p>
        </w:tc>
      </w:tr>
      <w:tr w:rsidR="00000000">
        <w:tblPrEx>
          <w:tblCellMar>
            <w:top w:w="0" w:type="dxa"/>
            <w:bottom w:w="0" w:type="dxa"/>
          </w:tblCellMar>
        </w:tblPrEx>
        <w:trPr>
          <w:cantSplit/>
        </w:trPr>
        <w:tc>
          <w:tcPr>
            <w:tcW w:w="3510" w:type="dxa"/>
          </w:tcPr>
          <w:p w:rsidR="00000000" w:rsidRDefault="00A96728">
            <w:pPr>
              <w:ind w:left="110"/>
            </w:pPr>
          </w:p>
        </w:tc>
        <w:tc>
          <w:tcPr>
            <w:tcW w:w="3969" w:type="dxa"/>
          </w:tcPr>
          <w:p w:rsidR="00000000" w:rsidRDefault="00A96728">
            <w:pPr>
              <w:ind w:left="110"/>
            </w:pPr>
          </w:p>
        </w:tc>
        <w:tc>
          <w:tcPr>
            <w:tcW w:w="2835" w:type="dxa"/>
          </w:tcPr>
          <w:p w:rsidR="00000000" w:rsidRDefault="00A96728">
            <w:r>
              <w:t>Superannuation</w:t>
            </w:r>
          </w:p>
        </w:tc>
        <w:tc>
          <w:tcPr>
            <w:tcW w:w="1702" w:type="dxa"/>
          </w:tcPr>
          <w:p w:rsidR="00000000" w:rsidRDefault="00A96728">
            <w:pPr>
              <w:jc w:val="right"/>
              <w:rPr>
                <w:b/>
              </w:rPr>
            </w:pPr>
            <w:r>
              <w:rPr>
                <w:b/>
              </w:rPr>
              <w:t>-</w:t>
            </w:r>
          </w:p>
        </w:tc>
        <w:tc>
          <w:tcPr>
            <w:tcW w:w="1700" w:type="dxa"/>
          </w:tcPr>
          <w:p w:rsidR="00000000" w:rsidRDefault="00A96728">
            <w:pPr>
              <w:jc w:val="right"/>
            </w:pPr>
            <w:r>
              <w:t>6</w:t>
            </w:r>
          </w:p>
        </w:tc>
      </w:tr>
      <w:tr w:rsidR="00000000">
        <w:tblPrEx>
          <w:tblCellMar>
            <w:top w:w="0" w:type="dxa"/>
            <w:bottom w:w="0" w:type="dxa"/>
          </w:tblCellMar>
        </w:tblPrEx>
        <w:trPr>
          <w:cantSplit/>
        </w:trPr>
        <w:tc>
          <w:tcPr>
            <w:tcW w:w="3510" w:type="dxa"/>
          </w:tcPr>
          <w:p w:rsidR="00000000" w:rsidRDefault="00A96728">
            <w:pPr>
              <w:ind w:left="110"/>
            </w:pPr>
          </w:p>
        </w:tc>
        <w:tc>
          <w:tcPr>
            <w:tcW w:w="3969" w:type="dxa"/>
          </w:tcPr>
          <w:p w:rsidR="00000000" w:rsidRDefault="00A96728"/>
        </w:tc>
        <w:tc>
          <w:tcPr>
            <w:tcW w:w="2835" w:type="dxa"/>
          </w:tcPr>
          <w:p w:rsidR="00000000" w:rsidRDefault="00A96728"/>
        </w:tc>
        <w:tc>
          <w:tcPr>
            <w:tcW w:w="1702" w:type="dxa"/>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3510" w:type="dxa"/>
          </w:tcPr>
          <w:p w:rsidR="00000000" w:rsidRDefault="00A96728">
            <w:pPr>
              <w:ind w:left="110"/>
            </w:pPr>
            <w:r>
              <w:t>J C Ballard</w:t>
            </w:r>
          </w:p>
        </w:tc>
        <w:tc>
          <w:tcPr>
            <w:tcW w:w="3969" w:type="dxa"/>
          </w:tcPr>
          <w:p w:rsidR="00000000" w:rsidRDefault="00A96728">
            <w:r>
              <w:t>Email Limited</w:t>
            </w:r>
          </w:p>
        </w:tc>
        <w:tc>
          <w:tcPr>
            <w:tcW w:w="2835" w:type="dxa"/>
          </w:tcPr>
          <w:p w:rsidR="00000000" w:rsidRDefault="00A96728">
            <w:r>
              <w:t>Petrol tanks and</w:t>
            </w:r>
          </w:p>
        </w:tc>
        <w:tc>
          <w:tcPr>
            <w:tcW w:w="1702" w:type="dxa"/>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3510" w:type="dxa"/>
          </w:tcPr>
          <w:p w:rsidR="00000000" w:rsidRDefault="00A96728">
            <w:pPr>
              <w:ind w:left="110"/>
            </w:pPr>
          </w:p>
        </w:tc>
        <w:tc>
          <w:tcPr>
            <w:tcW w:w="3969" w:type="dxa"/>
          </w:tcPr>
          <w:p w:rsidR="00000000" w:rsidRDefault="00A96728">
            <w:pPr>
              <w:ind w:left="110"/>
            </w:pPr>
          </w:p>
        </w:tc>
        <w:tc>
          <w:tcPr>
            <w:tcW w:w="2835" w:type="dxa"/>
          </w:tcPr>
          <w:p w:rsidR="00000000" w:rsidRDefault="00A96728">
            <w:r>
              <w:t>inventory purchases</w:t>
            </w:r>
          </w:p>
        </w:tc>
        <w:tc>
          <w:tcPr>
            <w:tcW w:w="1702" w:type="dxa"/>
          </w:tcPr>
          <w:p w:rsidR="00000000" w:rsidRDefault="00A96728">
            <w:pPr>
              <w:jc w:val="right"/>
              <w:rPr>
                <w:b/>
              </w:rPr>
            </w:pPr>
            <w:r>
              <w:rPr>
                <w:b/>
              </w:rPr>
              <w:t>5,330</w:t>
            </w:r>
          </w:p>
        </w:tc>
        <w:tc>
          <w:tcPr>
            <w:tcW w:w="1700" w:type="dxa"/>
          </w:tcPr>
          <w:p w:rsidR="00000000" w:rsidRDefault="00A96728">
            <w:pPr>
              <w:jc w:val="right"/>
            </w:pPr>
            <w:r>
              <w:t>-</w:t>
            </w:r>
          </w:p>
        </w:tc>
      </w:tr>
      <w:tr w:rsidR="00000000">
        <w:tblPrEx>
          <w:tblCellMar>
            <w:top w:w="0" w:type="dxa"/>
            <w:bottom w:w="0" w:type="dxa"/>
          </w:tblCellMar>
        </w:tblPrEx>
        <w:trPr>
          <w:cantSplit/>
        </w:trPr>
        <w:tc>
          <w:tcPr>
            <w:tcW w:w="3510" w:type="dxa"/>
          </w:tcPr>
          <w:p w:rsidR="00000000" w:rsidRDefault="00A96728">
            <w:pPr>
              <w:ind w:left="110"/>
            </w:pPr>
          </w:p>
        </w:tc>
        <w:tc>
          <w:tcPr>
            <w:tcW w:w="3969" w:type="dxa"/>
          </w:tcPr>
          <w:p w:rsidR="00000000" w:rsidRDefault="00A96728">
            <w:pPr>
              <w:ind w:left="110"/>
            </w:pPr>
          </w:p>
        </w:tc>
        <w:tc>
          <w:tcPr>
            <w:tcW w:w="2835"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3510" w:type="dxa"/>
          </w:tcPr>
          <w:p w:rsidR="00000000" w:rsidRDefault="00A96728">
            <w:pPr>
              <w:ind w:left="110"/>
            </w:pPr>
            <w:r>
              <w:t>R S Deane</w:t>
            </w:r>
          </w:p>
        </w:tc>
        <w:tc>
          <w:tcPr>
            <w:tcW w:w="3969" w:type="dxa"/>
          </w:tcPr>
          <w:p w:rsidR="00000000" w:rsidRDefault="00A96728">
            <w:r>
              <w:t>Fletcher Challenge Limited</w:t>
            </w:r>
          </w:p>
        </w:tc>
        <w:tc>
          <w:tcPr>
            <w:tcW w:w="2835" w:type="dxa"/>
          </w:tcPr>
          <w:p w:rsidR="00000000" w:rsidRDefault="00A96728">
            <w:r>
              <w:t>Inventory purcha</w:t>
            </w:r>
            <w:r>
              <w:t>ses</w:t>
            </w:r>
          </w:p>
        </w:tc>
        <w:tc>
          <w:tcPr>
            <w:tcW w:w="1702" w:type="dxa"/>
          </w:tcPr>
          <w:p w:rsidR="00000000" w:rsidRDefault="00A96728">
            <w:pPr>
              <w:jc w:val="right"/>
              <w:rPr>
                <w:b/>
              </w:rPr>
            </w:pPr>
            <w:r>
              <w:rPr>
                <w:b/>
              </w:rPr>
              <w:t>58,915</w:t>
            </w:r>
          </w:p>
        </w:tc>
        <w:tc>
          <w:tcPr>
            <w:tcW w:w="1700" w:type="dxa"/>
          </w:tcPr>
          <w:p w:rsidR="00000000" w:rsidRDefault="00A96728">
            <w:pPr>
              <w:jc w:val="right"/>
            </w:pPr>
            <w:r>
              <w:t>-</w:t>
            </w:r>
          </w:p>
        </w:tc>
      </w:tr>
      <w:tr w:rsidR="00000000">
        <w:tblPrEx>
          <w:tblCellMar>
            <w:top w:w="0" w:type="dxa"/>
            <w:bottom w:w="0" w:type="dxa"/>
          </w:tblCellMar>
        </w:tblPrEx>
        <w:trPr>
          <w:cantSplit/>
        </w:trPr>
        <w:tc>
          <w:tcPr>
            <w:tcW w:w="3510" w:type="dxa"/>
          </w:tcPr>
          <w:p w:rsidR="00000000" w:rsidRDefault="00A96728">
            <w:pPr>
              <w:ind w:left="110"/>
            </w:pPr>
          </w:p>
        </w:tc>
        <w:tc>
          <w:tcPr>
            <w:tcW w:w="3969" w:type="dxa"/>
          </w:tcPr>
          <w:p w:rsidR="00000000" w:rsidRDefault="00A96728">
            <w:pPr>
              <w:ind w:left="110"/>
            </w:pPr>
          </w:p>
        </w:tc>
        <w:tc>
          <w:tcPr>
            <w:tcW w:w="2835"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3510" w:type="dxa"/>
          </w:tcPr>
          <w:p w:rsidR="00000000" w:rsidRDefault="00A96728">
            <w:pPr>
              <w:ind w:left="110"/>
            </w:pPr>
            <w:r>
              <w:t>J C Ballard/D J Grady</w:t>
            </w:r>
          </w:p>
        </w:tc>
        <w:tc>
          <w:tcPr>
            <w:tcW w:w="3969" w:type="dxa"/>
          </w:tcPr>
          <w:p w:rsidR="00000000" w:rsidRDefault="00A96728">
            <w:r>
              <w:t>Wattyl Limited</w:t>
            </w:r>
          </w:p>
        </w:tc>
        <w:tc>
          <w:tcPr>
            <w:tcW w:w="2835" w:type="dxa"/>
          </w:tcPr>
          <w:p w:rsidR="00000000" w:rsidRDefault="00A96728">
            <w:r>
              <w:t>Inventory purchases</w:t>
            </w:r>
          </w:p>
        </w:tc>
        <w:tc>
          <w:tcPr>
            <w:tcW w:w="1702" w:type="dxa"/>
          </w:tcPr>
          <w:p w:rsidR="00000000" w:rsidRDefault="00A96728">
            <w:pPr>
              <w:jc w:val="right"/>
              <w:rPr>
                <w:b/>
              </w:rPr>
            </w:pPr>
            <w:r>
              <w:rPr>
                <w:b/>
              </w:rPr>
              <w:t>2,449</w:t>
            </w:r>
          </w:p>
        </w:tc>
        <w:tc>
          <w:tcPr>
            <w:tcW w:w="1700" w:type="dxa"/>
          </w:tcPr>
          <w:p w:rsidR="00000000" w:rsidRDefault="00A96728">
            <w:pPr>
              <w:jc w:val="right"/>
            </w:pPr>
            <w:r>
              <w:t>2,050</w:t>
            </w:r>
          </w:p>
        </w:tc>
      </w:tr>
      <w:tr w:rsidR="00000000">
        <w:tblPrEx>
          <w:tblCellMar>
            <w:top w:w="0" w:type="dxa"/>
            <w:bottom w:w="0" w:type="dxa"/>
          </w:tblCellMar>
        </w:tblPrEx>
        <w:trPr>
          <w:cantSplit/>
        </w:trPr>
        <w:tc>
          <w:tcPr>
            <w:tcW w:w="3510" w:type="dxa"/>
          </w:tcPr>
          <w:p w:rsidR="00000000" w:rsidRDefault="00A96728">
            <w:pPr>
              <w:ind w:left="110"/>
            </w:pPr>
          </w:p>
        </w:tc>
        <w:tc>
          <w:tcPr>
            <w:tcW w:w="3969" w:type="dxa"/>
          </w:tcPr>
          <w:p w:rsidR="00000000" w:rsidRDefault="00A96728"/>
        </w:tc>
        <w:tc>
          <w:tcPr>
            <w:tcW w:w="2835" w:type="dxa"/>
          </w:tcPr>
          <w:p w:rsidR="00000000" w:rsidRDefault="00A96728"/>
        </w:tc>
        <w:tc>
          <w:tcPr>
            <w:tcW w:w="1702" w:type="dxa"/>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3510" w:type="dxa"/>
          </w:tcPr>
          <w:p w:rsidR="00000000" w:rsidRDefault="00A96728">
            <w:pPr>
              <w:ind w:left="110"/>
            </w:pPr>
            <w:r>
              <w:t>J C Dahlsen/R S Deane</w:t>
            </w:r>
          </w:p>
        </w:tc>
        <w:tc>
          <w:tcPr>
            <w:tcW w:w="3969" w:type="dxa"/>
          </w:tcPr>
          <w:p w:rsidR="00000000" w:rsidRDefault="00A96728">
            <w:r>
              <w:t>ANZ Banking Group Limited</w:t>
            </w:r>
          </w:p>
        </w:tc>
        <w:tc>
          <w:tcPr>
            <w:tcW w:w="2835" w:type="dxa"/>
          </w:tcPr>
          <w:p w:rsidR="00000000" w:rsidRDefault="00A96728">
            <w:r>
              <w:t>Interest and fees paid</w:t>
            </w:r>
          </w:p>
        </w:tc>
        <w:tc>
          <w:tcPr>
            <w:tcW w:w="1702" w:type="dxa"/>
          </w:tcPr>
          <w:p w:rsidR="00000000" w:rsidRDefault="00A96728">
            <w:pPr>
              <w:jc w:val="right"/>
              <w:rPr>
                <w:b/>
              </w:rPr>
            </w:pPr>
            <w:r>
              <w:rPr>
                <w:b/>
              </w:rPr>
              <w:t>4,317</w:t>
            </w:r>
          </w:p>
        </w:tc>
        <w:tc>
          <w:tcPr>
            <w:tcW w:w="1700" w:type="dxa"/>
          </w:tcPr>
          <w:p w:rsidR="00000000" w:rsidRDefault="00A96728">
            <w:pPr>
              <w:jc w:val="right"/>
            </w:pPr>
            <w:r>
              <w:t>4,538</w:t>
            </w:r>
          </w:p>
        </w:tc>
      </w:tr>
      <w:tr w:rsidR="00000000">
        <w:tblPrEx>
          <w:tblCellMar>
            <w:top w:w="0" w:type="dxa"/>
            <w:bottom w:w="0" w:type="dxa"/>
          </w:tblCellMar>
        </w:tblPrEx>
        <w:trPr>
          <w:cantSplit/>
        </w:trPr>
        <w:tc>
          <w:tcPr>
            <w:tcW w:w="3510" w:type="dxa"/>
          </w:tcPr>
          <w:p w:rsidR="00000000" w:rsidRDefault="00A96728">
            <w:pPr>
              <w:ind w:left="110"/>
            </w:pPr>
          </w:p>
        </w:tc>
        <w:tc>
          <w:tcPr>
            <w:tcW w:w="3969" w:type="dxa"/>
          </w:tcPr>
          <w:p w:rsidR="00000000" w:rsidRDefault="00A96728">
            <w:pPr>
              <w:ind w:left="110"/>
            </w:pPr>
          </w:p>
        </w:tc>
        <w:tc>
          <w:tcPr>
            <w:tcW w:w="2835" w:type="dxa"/>
          </w:tcPr>
          <w:p w:rsidR="00000000" w:rsidRDefault="00A96728">
            <w:r>
              <w:t>Interest received</w:t>
            </w:r>
          </w:p>
        </w:tc>
        <w:tc>
          <w:tcPr>
            <w:tcW w:w="1702" w:type="dxa"/>
          </w:tcPr>
          <w:p w:rsidR="00000000" w:rsidRDefault="00A96728">
            <w:pPr>
              <w:jc w:val="right"/>
              <w:rPr>
                <w:b/>
              </w:rPr>
            </w:pPr>
            <w:r>
              <w:rPr>
                <w:b/>
              </w:rPr>
              <w:t>131</w:t>
            </w:r>
          </w:p>
        </w:tc>
        <w:tc>
          <w:tcPr>
            <w:tcW w:w="1700" w:type="dxa"/>
          </w:tcPr>
          <w:p w:rsidR="00000000" w:rsidRDefault="00A96728">
            <w:pPr>
              <w:jc w:val="right"/>
            </w:pPr>
            <w:r>
              <w:t>304</w:t>
            </w:r>
          </w:p>
        </w:tc>
      </w:tr>
      <w:tr w:rsidR="00000000">
        <w:tblPrEx>
          <w:tblCellMar>
            <w:top w:w="0" w:type="dxa"/>
            <w:bottom w:w="0" w:type="dxa"/>
          </w:tblCellMar>
        </w:tblPrEx>
        <w:trPr>
          <w:cantSplit/>
        </w:trPr>
        <w:tc>
          <w:tcPr>
            <w:tcW w:w="3510" w:type="dxa"/>
          </w:tcPr>
          <w:p w:rsidR="00000000" w:rsidRDefault="00A96728">
            <w:pPr>
              <w:ind w:left="110"/>
            </w:pPr>
          </w:p>
        </w:tc>
        <w:tc>
          <w:tcPr>
            <w:tcW w:w="3969" w:type="dxa"/>
          </w:tcPr>
          <w:p w:rsidR="00000000" w:rsidRDefault="00A96728">
            <w:pPr>
              <w:ind w:left="110"/>
            </w:pPr>
          </w:p>
        </w:tc>
        <w:tc>
          <w:tcPr>
            <w:tcW w:w="2835" w:type="dxa"/>
          </w:tcPr>
          <w:p w:rsidR="00000000" w:rsidRDefault="00A96728">
            <w:r>
              <w:t>Loans advanced</w:t>
            </w:r>
          </w:p>
        </w:tc>
        <w:tc>
          <w:tcPr>
            <w:tcW w:w="1702" w:type="dxa"/>
          </w:tcPr>
          <w:p w:rsidR="00000000" w:rsidRDefault="00A96728">
            <w:pPr>
              <w:jc w:val="right"/>
              <w:rPr>
                <w:b/>
              </w:rPr>
            </w:pPr>
            <w:r>
              <w:rPr>
                <w:b/>
              </w:rPr>
              <w:t>175,000</w:t>
            </w:r>
          </w:p>
        </w:tc>
        <w:tc>
          <w:tcPr>
            <w:tcW w:w="1700" w:type="dxa"/>
          </w:tcPr>
          <w:p w:rsidR="00000000" w:rsidRDefault="00A96728">
            <w:pPr>
              <w:jc w:val="right"/>
            </w:pPr>
            <w:r>
              <w:t>223,131</w:t>
            </w:r>
          </w:p>
        </w:tc>
      </w:tr>
      <w:tr w:rsidR="00000000">
        <w:tblPrEx>
          <w:tblCellMar>
            <w:top w:w="0" w:type="dxa"/>
            <w:bottom w:w="0" w:type="dxa"/>
          </w:tblCellMar>
        </w:tblPrEx>
        <w:trPr>
          <w:cantSplit/>
        </w:trPr>
        <w:tc>
          <w:tcPr>
            <w:tcW w:w="3510" w:type="dxa"/>
          </w:tcPr>
          <w:p w:rsidR="00000000" w:rsidRDefault="00A96728">
            <w:pPr>
              <w:ind w:left="110"/>
            </w:pPr>
          </w:p>
        </w:tc>
        <w:tc>
          <w:tcPr>
            <w:tcW w:w="3969" w:type="dxa"/>
          </w:tcPr>
          <w:p w:rsidR="00000000" w:rsidRDefault="00A96728">
            <w:pPr>
              <w:ind w:left="110"/>
            </w:pPr>
          </w:p>
        </w:tc>
        <w:tc>
          <w:tcPr>
            <w:tcW w:w="2835" w:type="dxa"/>
          </w:tcPr>
          <w:p w:rsidR="00000000" w:rsidRDefault="00A96728">
            <w:r>
              <w:t>Loans repaid</w:t>
            </w:r>
          </w:p>
        </w:tc>
        <w:tc>
          <w:tcPr>
            <w:tcW w:w="1702" w:type="dxa"/>
          </w:tcPr>
          <w:p w:rsidR="00000000" w:rsidRDefault="00A96728">
            <w:pPr>
              <w:jc w:val="right"/>
              <w:rPr>
                <w:b/>
              </w:rPr>
            </w:pPr>
            <w:r>
              <w:rPr>
                <w:b/>
              </w:rPr>
              <w:t>275,000</w:t>
            </w:r>
          </w:p>
        </w:tc>
        <w:tc>
          <w:tcPr>
            <w:tcW w:w="1700" w:type="dxa"/>
          </w:tcPr>
          <w:p w:rsidR="00000000" w:rsidRDefault="00A96728">
            <w:pPr>
              <w:jc w:val="right"/>
            </w:pPr>
            <w:r>
              <w:t>29,255</w:t>
            </w:r>
          </w:p>
        </w:tc>
      </w:tr>
      <w:tr w:rsidR="00000000">
        <w:tblPrEx>
          <w:tblCellMar>
            <w:top w:w="0" w:type="dxa"/>
            <w:bottom w:w="0" w:type="dxa"/>
          </w:tblCellMar>
        </w:tblPrEx>
        <w:trPr>
          <w:cantSplit/>
        </w:trPr>
        <w:tc>
          <w:tcPr>
            <w:tcW w:w="3510" w:type="dxa"/>
          </w:tcPr>
          <w:p w:rsidR="00000000" w:rsidRDefault="00A96728">
            <w:pPr>
              <w:ind w:left="110"/>
            </w:pPr>
          </w:p>
        </w:tc>
        <w:tc>
          <w:tcPr>
            <w:tcW w:w="3969" w:type="dxa"/>
          </w:tcPr>
          <w:p w:rsidR="00000000" w:rsidRDefault="00A96728"/>
        </w:tc>
        <w:tc>
          <w:tcPr>
            <w:tcW w:w="2835" w:type="dxa"/>
          </w:tcPr>
          <w:p w:rsidR="00000000" w:rsidRDefault="00A96728"/>
        </w:tc>
        <w:tc>
          <w:tcPr>
            <w:tcW w:w="1702" w:type="dxa"/>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3510" w:type="dxa"/>
          </w:tcPr>
          <w:p w:rsidR="00000000" w:rsidRDefault="00A96728">
            <w:pPr>
              <w:ind w:left="110"/>
            </w:pPr>
            <w:r>
              <w:t>J C Dahlsen</w:t>
            </w:r>
          </w:p>
        </w:tc>
        <w:tc>
          <w:tcPr>
            <w:tcW w:w="3969" w:type="dxa"/>
          </w:tcPr>
          <w:p w:rsidR="00000000" w:rsidRDefault="00A96728">
            <w:r>
              <w:t>Corrs Chambers Westgarth</w:t>
            </w:r>
          </w:p>
        </w:tc>
        <w:tc>
          <w:tcPr>
            <w:tcW w:w="2835" w:type="dxa"/>
          </w:tcPr>
          <w:p w:rsidR="00000000" w:rsidRDefault="00A96728">
            <w:r>
              <w:t>Legal services</w:t>
            </w:r>
          </w:p>
        </w:tc>
        <w:tc>
          <w:tcPr>
            <w:tcW w:w="1702" w:type="dxa"/>
          </w:tcPr>
          <w:p w:rsidR="00000000" w:rsidRDefault="00A96728">
            <w:pPr>
              <w:jc w:val="right"/>
              <w:rPr>
                <w:b/>
              </w:rPr>
            </w:pPr>
            <w:r>
              <w:rPr>
                <w:b/>
              </w:rPr>
              <w:t>2,205</w:t>
            </w:r>
          </w:p>
        </w:tc>
        <w:tc>
          <w:tcPr>
            <w:tcW w:w="1700" w:type="dxa"/>
          </w:tcPr>
          <w:p w:rsidR="00000000" w:rsidRDefault="00A96728">
            <w:pPr>
              <w:jc w:val="right"/>
            </w:pPr>
            <w:r>
              <w:t>1,197</w:t>
            </w:r>
          </w:p>
        </w:tc>
      </w:tr>
      <w:tr w:rsidR="00000000">
        <w:tblPrEx>
          <w:tblCellMar>
            <w:top w:w="0" w:type="dxa"/>
            <w:bottom w:w="0" w:type="dxa"/>
          </w:tblCellMar>
        </w:tblPrEx>
        <w:trPr>
          <w:cantSplit/>
        </w:trPr>
        <w:tc>
          <w:tcPr>
            <w:tcW w:w="3510" w:type="dxa"/>
          </w:tcPr>
          <w:p w:rsidR="00000000" w:rsidRDefault="00A96728">
            <w:pPr>
              <w:ind w:left="110"/>
            </w:pPr>
          </w:p>
        </w:tc>
        <w:tc>
          <w:tcPr>
            <w:tcW w:w="3969" w:type="dxa"/>
          </w:tcPr>
          <w:p w:rsidR="00000000" w:rsidRDefault="00A96728">
            <w:r>
              <w:t>Melbourne Business School Ltd</w:t>
            </w:r>
          </w:p>
        </w:tc>
        <w:tc>
          <w:tcPr>
            <w:tcW w:w="2835" w:type="dxa"/>
          </w:tcPr>
          <w:p w:rsidR="00000000" w:rsidRDefault="00A96728">
            <w:r>
              <w:t>Education expenses</w:t>
            </w:r>
          </w:p>
        </w:tc>
        <w:tc>
          <w:tcPr>
            <w:tcW w:w="1702" w:type="dxa"/>
          </w:tcPr>
          <w:p w:rsidR="00000000" w:rsidRDefault="00A96728">
            <w:pPr>
              <w:jc w:val="right"/>
              <w:rPr>
                <w:b/>
              </w:rPr>
            </w:pPr>
            <w:r>
              <w:rPr>
                <w:b/>
              </w:rPr>
              <w:t>-</w:t>
            </w:r>
          </w:p>
        </w:tc>
        <w:tc>
          <w:tcPr>
            <w:tcW w:w="1700" w:type="dxa"/>
          </w:tcPr>
          <w:p w:rsidR="00000000" w:rsidRDefault="00A96728">
            <w:pPr>
              <w:jc w:val="right"/>
            </w:pPr>
            <w:r>
              <w:t>7</w:t>
            </w:r>
          </w:p>
        </w:tc>
      </w:tr>
      <w:tr w:rsidR="00000000">
        <w:tblPrEx>
          <w:tblCellMar>
            <w:top w:w="0" w:type="dxa"/>
            <w:bottom w:w="0" w:type="dxa"/>
          </w:tblCellMar>
        </w:tblPrEx>
        <w:trPr>
          <w:cantSplit/>
        </w:trPr>
        <w:tc>
          <w:tcPr>
            <w:tcW w:w="3510" w:type="dxa"/>
          </w:tcPr>
          <w:p w:rsidR="00000000" w:rsidRDefault="00A96728">
            <w:pPr>
              <w:ind w:left="110"/>
            </w:pPr>
          </w:p>
        </w:tc>
        <w:tc>
          <w:tcPr>
            <w:tcW w:w="3969" w:type="dxa"/>
          </w:tcPr>
          <w:p w:rsidR="00000000" w:rsidRDefault="00A96728">
            <w:r>
              <w:t>Southern Cross Broadcasting (Aust) Ltd</w:t>
            </w:r>
          </w:p>
        </w:tc>
        <w:tc>
          <w:tcPr>
            <w:tcW w:w="2835" w:type="dxa"/>
          </w:tcPr>
          <w:p w:rsidR="00000000" w:rsidRDefault="00A96728">
            <w:r>
              <w:t>Advert</w:t>
            </w:r>
            <w:r>
              <w:t>ising</w:t>
            </w:r>
          </w:p>
        </w:tc>
        <w:tc>
          <w:tcPr>
            <w:tcW w:w="1702" w:type="dxa"/>
          </w:tcPr>
          <w:p w:rsidR="00000000" w:rsidRDefault="00A96728">
            <w:pPr>
              <w:jc w:val="right"/>
              <w:rPr>
                <w:b/>
              </w:rPr>
            </w:pPr>
            <w:r>
              <w:rPr>
                <w:b/>
              </w:rPr>
              <w:t>185</w:t>
            </w:r>
          </w:p>
        </w:tc>
        <w:tc>
          <w:tcPr>
            <w:tcW w:w="1700" w:type="dxa"/>
          </w:tcPr>
          <w:p w:rsidR="00000000" w:rsidRDefault="00A96728">
            <w:pPr>
              <w:jc w:val="right"/>
            </w:pPr>
            <w:r>
              <w:t>95</w:t>
            </w:r>
          </w:p>
        </w:tc>
      </w:tr>
      <w:tr w:rsidR="00000000">
        <w:tblPrEx>
          <w:tblCellMar>
            <w:top w:w="0" w:type="dxa"/>
            <w:bottom w:w="0" w:type="dxa"/>
          </w:tblCellMar>
        </w:tblPrEx>
        <w:trPr>
          <w:cantSplit/>
        </w:trPr>
        <w:tc>
          <w:tcPr>
            <w:tcW w:w="3510" w:type="dxa"/>
          </w:tcPr>
          <w:p w:rsidR="00000000" w:rsidRDefault="00A96728">
            <w:pPr>
              <w:ind w:left="110"/>
            </w:pPr>
          </w:p>
        </w:tc>
        <w:tc>
          <w:tcPr>
            <w:tcW w:w="3969" w:type="dxa"/>
          </w:tcPr>
          <w:p w:rsidR="00000000" w:rsidRDefault="00A96728">
            <w:r>
              <w:t>The Graduate School of Management Ltd</w:t>
            </w:r>
          </w:p>
        </w:tc>
        <w:tc>
          <w:tcPr>
            <w:tcW w:w="2835" w:type="dxa"/>
          </w:tcPr>
          <w:p w:rsidR="00000000" w:rsidRDefault="00A96728">
            <w:r>
              <w:t>Education expenses</w:t>
            </w:r>
          </w:p>
        </w:tc>
        <w:tc>
          <w:tcPr>
            <w:tcW w:w="1702" w:type="dxa"/>
          </w:tcPr>
          <w:p w:rsidR="00000000" w:rsidRDefault="00A96728">
            <w:pPr>
              <w:jc w:val="right"/>
              <w:rPr>
                <w:b/>
              </w:rPr>
            </w:pPr>
            <w:r>
              <w:rPr>
                <w:b/>
              </w:rPr>
              <w:t>-</w:t>
            </w:r>
          </w:p>
        </w:tc>
        <w:tc>
          <w:tcPr>
            <w:tcW w:w="1700" w:type="dxa"/>
          </w:tcPr>
          <w:p w:rsidR="00000000" w:rsidRDefault="00A96728">
            <w:pPr>
              <w:jc w:val="right"/>
            </w:pPr>
            <w:r>
              <w:t>2</w:t>
            </w:r>
          </w:p>
        </w:tc>
      </w:tr>
      <w:tr w:rsidR="00000000">
        <w:tblPrEx>
          <w:tblCellMar>
            <w:top w:w="0" w:type="dxa"/>
            <w:bottom w:w="0" w:type="dxa"/>
          </w:tblCellMar>
        </w:tblPrEx>
        <w:trPr>
          <w:cantSplit/>
        </w:trPr>
        <w:tc>
          <w:tcPr>
            <w:tcW w:w="3510" w:type="dxa"/>
          </w:tcPr>
          <w:p w:rsidR="00000000" w:rsidRDefault="00A96728">
            <w:pPr>
              <w:ind w:left="110"/>
            </w:pPr>
          </w:p>
        </w:tc>
        <w:tc>
          <w:tcPr>
            <w:tcW w:w="3969" w:type="dxa"/>
          </w:tcPr>
          <w:p w:rsidR="00000000" w:rsidRDefault="00A96728">
            <w:r>
              <w:t>The Smith Family</w:t>
            </w:r>
          </w:p>
        </w:tc>
        <w:tc>
          <w:tcPr>
            <w:tcW w:w="2835" w:type="dxa"/>
          </w:tcPr>
          <w:p w:rsidR="00000000" w:rsidRDefault="00A96728">
            <w:r>
              <w:t>Donations</w:t>
            </w:r>
          </w:p>
        </w:tc>
        <w:tc>
          <w:tcPr>
            <w:tcW w:w="1702" w:type="dxa"/>
          </w:tcPr>
          <w:p w:rsidR="00000000" w:rsidRDefault="00A96728">
            <w:pPr>
              <w:jc w:val="right"/>
              <w:rPr>
                <w:b/>
              </w:rPr>
            </w:pPr>
            <w:r>
              <w:rPr>
                <w:b/>
              </w:rPr>
              <w:t>57</w:t>
            </w:r>
          </w:p>
        </w:tc>
        <w:tc>
          <w:tcPr>
            <w:tcW w:w="1700" w:type="dxa"/>
          </w:tcPr>
          <w:p w:rsidR="00000000" w:rsidRDefault="00A96728">
            <w:pPr>
              <w:jc w:val="right"/>
            </w:pPr>
            <w:r>
              <w:t>-</w:t>
            </w:r>
          </w:p>
        </w:tc>
      </w:tr>
      <w:tr w:rsidR="00000000">
        <w:tblPrEx>
          <w:tblCellMar>
            <w:top w:w="0" w:type="dxa"/>
            <w:bottom w:w="0" w:type="dxa"/>
          </w:tblCellMar>
        </w:tblPrEx>
        <w:trPr>
          <w:cantSplit/>
        </w:trPr>
        <w:tc>
          <w:tcPr>
            <w:tcW w:w="3510" w:type="dxa"/>
          </w:tcPr>
          <w:p w:rsidR="00000000" w:rsidRDefault="00A96728">
            <w:pPr>
              <w:ind w:left="110"/>
            </w:pPr>
          </w:p>
        </w:tc>
        <w:tc>
          <w:tcPr>
            <w:tcW w:w="3969" w:type="dxa"/>
          </w:tcPr>
          <w:p w:rsidR="00000000" w:rsidRDefault="00A96728">
            <w:pPr>
              <w:ind w:left="110"/>
            </w:pPr>
          </w:p>
        </w:tc>
        <w:tc>
          <w:tcPr>
            <w:tcW w:w="2835"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3510" w:type="dxa"/>
          </w:tcPr>
          <w:p w:rsidR="00000000" w:rsidRDefault="00A96728">
            <w:pPr>
              <w:ind w:left="110"/>
            </w:pPr>
            <w:r>
              <w:t>L M L'Huillier</w:t>
            </w:r>
          </w:p>
        </w:tc>
        <w:tc>
          <w:tcPr>
            <w:tcW w:w="3969" w:type="dxa"/>
          </w:tcPr>
          <w:p w:rsidR="00000000" w:rsidRDefault="00A96728">
            <w:r>
              <w:t>Fortis Australia Limited</w:t>
            </w:r>
          </w:p>
        </w:tc>
        <w:tc>
          <w:tcPr>
            <w:tcW w:w="2835" w:type="dxa"/>
          </w:tcPr>
          <w:p w:rsidR="00000000" w:rsidRDefault="00A96728">
            <w:r>
              <w:t>Premises rentals</w:t>
            </w:r>
          </w:p>
        </w:tc>
        <w:tc>
          <w:tcPr>
            <w:tcW w:w="1702" w:type="dxa"/>
          </w:tcPr>
          <w:p w:rsidR="00000000" w:rsidRDefault="00A96728">
            <w:pPr>
              <w:jc w:val="right"/>
              <w:rPr>
                <w:b/>
              </w:rPr>
            </w:pPr>
            <w:r>
              <w:rPr>
                <w:b/>
              </w:rPr>
              <w:t>806</w:t>
            </w:r>
          </w:p>
        </w:tc>
        <w:tc>
          <w:tcPr>
            <w:tcW w:w="1700" w:type="dxa"/>
          </w:tcPr>
          <w:p w:rsidR="00000000" w:rsidRDefault="00A96728">
            <w:pPr>
              <w:jc w:val="right"/>
            </w:pPr>
            <w:r>
              <w:t>1,517</w:t>
            </w:r>
          </w:p>
        </w:tc>
      </w:tr>
      <w:tr w:rsidR="00000000">
        <w:tblPrEx>
          <w:tblCellMar>
            <w:top w:w="0" w:type="dxa"/>
            <w:bottom w:w="0" w:type="dxa"/>
          </w:tblCellMar>
        </w:tblPrEx>
        <w:trPr>
          <w:cantSplit/>
        </w:trPr>
        <w:tc>
          <w:tcPr>
            <w:tcW w:w="3510" w:type="dxa"/>
          </w:tcPr>
          <w:p w:rsidR="00000000" w:rsidRDefault="00A96728">
            <w:pPr>
              <w:ind w:left="110"/>
            </w:pPr>
          </w:p>
        </w:tc>
        <w:tc>
          <w:tcPr>
            <w:tcW w:w="3969" w:type="dxa"/>
          </w:tcPr>
          <w:p w:rsidR="00000000" w:rsidRDefault="00A96728">
            <w:r>
              <w:t>MLC Limited</w:t>
            </w:r>
          </w:p>
        </w:tc>
        <w:tc>
          <w:tcPr>
            <w:tcW w:w="2835" w:type="dxa"/>
          </w:tcPr>
          <w:p w:rsidR="00000000" w:rsidRDefault="00A96728">
            <w:r>
              <w:t>Superannuation</w:t>
            </w:r>
          </w:p>
        </w:tc>
        <w:tc>
          <w:tcPr>
            <w:tcW w:w="1702" w:type="dxa"/>
          </w:tcPr>
          <w:p w:rsidR="00000000" w:rsidRDefault="00A96728">
            <w:pPr>
              <w:jc w:val="right"/>
              <w:rPr>
                <w:b/>
              </w:rPr>
            </w:pPr>
            <w:r>
              <w:rPr>
                <w:b/>
              </w:rPr>
              <w:t>6</w:t>
            </w:r>
          </w:p>
        </w:tc>
        <w:tc>
          <w:tcPr>
            <w:tcW w:w="1700" w:type="dxa"/>
          </w:tcPr>
          <w:p w:rsidR="00000000" w:rsidRDefault="00A96728">
            <w:pPr>
              <w:jc w:val="right"/>
            </w:pPr>
            <w:r>
              <w:t>1</w:t>
            </w:r>
          </w:p>
        </w:tc>
      </w:tr>
      <w:tr w:rsidR="00000000">
        <w:tblPrEx>
          <w:tblCellMar>
            <w:top w:w="0" w:type="dxa"/>
            <w:bottom w:w="0" w:type="dxa"/>
          </w:tblCellMar>
        </w:tblPrEx>
        <w:trPr>
          <w:cantSplit/>
        </w:trPr>
        <w:tc>
          <w:tcPr>
            <w:tcW w:w="3510" w:type="dxa"/>
          </w:tcPr>
          <w:p w:rsidR="00000000" w:rsidRDefault="00A96728">
            <w:pPr>
              <w:ind w:left="110"/>
            </w:pPr>
          </w:p>
        </w:tc>
        <w:tc>
          <w:tcPr>
            <w:tcW w:w="3969" w:type="dxa"/>
          </w:tcPr>
          <w:p w:rsidR="00000000" w:rsidRDefault="00A96728">
            <w:r>
              <w:t>PriceWaterhouseCoopers Australasia</w:t>
            </w:r>
          </w:p>
        </w:tc>
        <w:tc>
          <w:tcPr>
            <w:tcW w:w="2835" w:type="dxa"/>
          </w:tcPr>
          <w:p w:rsidR="00000000" w:rsidRDefault="00A96728">
            <w:r>
              <w:t>Accounting services</w:t>
            </w:r>
          </w:p>
        </w:tc>
        <w:tc>
          <w:tcPr>
            <w:tcW w:w="1702" w:type="dxa"/>
          </w:tcPr>
          <w:p w:rsidR="00000000" w:rsidRDefault="00A96728">
            <w:pPr>
              <w:jc w:val="right"/>
              <w:rPr>
                <w:b/>
              </w:rPr>
            </w:pPr>
            <w:r>
              <w:rPr>
                <w:b/>
              </w:rPr>
              <w:t>1,320</w:t>
            </w:r>
          </w:p>
        </w:tc>
        <w:tc>
          <w:tcPr>
            <w:tcW w:w="1700" w:type="dxa"/>
          </w:tcPr>
          <w:p w:rsidR="00000000" w:rsidRDefault="00A96728">
            <w:pPr>
              <w:jc w:val="right"/>
            </w:pPr>
            <w:r>
              <w:t>511</w:t>
            </w:r>
          </w:p>
        </w:tc>
      </w:tr>
      <w:tr w:rsidR="00000000">
        <w:tblPrEx>
          <w:tblCellMar>
            <w:top w:w="0" w:type="dxa"/>
            <w:bottom w:w="0" w:type="dxa"/>
          </w:tblCellMar>
        </w:tblPrEx>
        <w:trPr>
          <w:cantSplit/>
        </w:trPr>
        <w:tc>
          <w:tcPr>
            <w:tcW w:w="3510" w:type="dxa"/>
          </w:tcPr>
          <w:p w:rsidR="00000000" w:rsidRDefault="00A96728">
            <w:pPr>
              <w:ind w:left="110"/>
            </w:pPr>
          </w:p>
        </w:tc>
        <w:tc>
          <w:tcPr>
            <w:tcW w:w="3969" w:type="dxa"/>
          </w:tcPr>
          <w:p w:rsidR="00000000" w:rsidRDefault="00A96728"/>
        </w:tc>
        <w:tc>
          <w:tcPr>
            <w:tcW w:w="2835" w:type="dxa"/>
          </w:tcPr>
          <w:p w:rsidR="00000000" w:rsidRDefault="00A96728"/>
        </w:tc>
        <w:tc>
          <w:tcPr>
            <w:tcW w:w="1702" w:type="dxa"/>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3510" w:type="dxa"/>
          </w:tcPr>
          <w:p w:rsidR="00000000" w:rsidRDefault="00A96728">
            <w:pPr>
              <w:ind w:left="110"/>
            </w:pPr>
            <w:r>
              <w:t>L M L'Huillier/D J Grady</w:t>
            </w:r>
          </w:p>
        </w:tc>
        <w:tc>
          <w:tcPr>
            <w:tcW w:w="3969" w:type="dxa"/>
          </w:tcPr>
          <w:p w:rsidR="00000000" w:rsidRDefault="00A96728">
            <w:r>
              <w:t>Lend Lease Corporate Services Limited</w:t>
            </w:r>
          </w:p>
        </w:tc>
        <w:tc>
          <w:tcPr>
            <w:tcW w:w="2835" w:type="dxa"/>
          </w:tcPr>
          <w:p w:rsidR="00000000" w:rsidRDefault="00A96728">
            <w:r>
              <w:t>Premises rentals</w:t>
            </w:r>
          </w:p>
        </w:tc>
        <w:tc>
          <w:tcPr>
            <w:tcW w:w="1702" w:type="dxa"/>
          </w:tcPr>
          <w:p w:rsidR="00000000" w:rsidRDefault="00A96728">
            <w:pPr>
              <w:jc w:val="right"/>
              <w:rPr>
                <w:b/>
              </w:rPr>
            </w:pPr>
            <w:r>
              <w:rPr>
                <w:b/>
              </w:rPr>
              <w:t>26,514</w:t>
            </w:r>
          </w:p>
        </w:tc>
        <w:tc>
          <w:tcPr>
            <w:tcW w:w="1700" w:type="dxa"/>
          </w:tcPr>
          <w:p w:rsidR="00000000" w:rsidRDefault="00A96728">
            <w:pPr>
              <w:jc w:val="right"/>
            </w:pPr>
            <w:r>
              <w:t>25,074</w:t>
            </w:r>
          </w:p>
        </w:tc>
      </w:tr>
      <w:tr w:rsidR="00000000">
        <w:tblPrEx>
          <w:tblCellMar>
            <w:top w:w="0" w:type="dxa"/>
            <w:bottom w:w="0" w:type="dxa"/>
          </w:tblCellMar>
        </w:tblPrEx>
        <w:trPr>
          <w:cantSplit/>
        </w:trPr>
        <w:tc>
          <w:tcPr>
            <w:tcW w:w="3510" w:type="dxa"/>
          </w:tcPr>
          <w:p w:rsidR="00000000" w:rsidRDefault="00A96728">
            <w:pPr>
              <w:ind w:left="110"/>
            </w:pPr>
          </w:p>
        </w:tc>
        <w:tc>
          <w:tcPr>
            <w:tcW w:w="3969" w:type="dxa"/>
          </w:tcPr>
          <w:p w:rsidR="00000000" w:rsidRDefault="00A96728"/>
        </w:tc>
        <w:tc>
          <w:tcPr>
            <w:tcW w:w="2835" w:type="dxa"/>
          </w:tcPr>
          <w:p w:rsidR="00000000" w:rsidRDefault="00A96728"/>
        </w:tc>
        <w:tc>
          <w:tcPr>
            <w:tcW w:w="1702" w:type="dxa"/>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3510" w:type="dxa"/>
          </w:tcPr>
          <w:p w:rsidR="00000000" w:rsidRDefault="00A96728">
            <w:pPr>
              <w:ind w:left="110"/>
            </w:pPr>
            <w:r>
              <w:t>M J Phillips</w:t>
            </w:r>
          </w:p>
        </w:tc>
        <w:tc>
          <w:tcPr>
            <w:tcW w:w="3969" w:type="dxa"/>
          </w:tcPr>
          <w:p w:rsidR="00000000" w:rsidRDefault="00A96728">
            <w:r>
              <w:t>Australian Gas Light Company</w:t>
            </w:r>
          </w:p>
        </w:tc>
        <w:tc>
          <w:tcPr>
            <w:tcW w:w="2835" w:type="dxa"/>
          </w:tcPr>
          <w:p w:rsidR="00000000" w:rsidRDefault="00A96728">
            <w:r>
              <w:t>Gas supplies</w:t>
            </w:r>
          </w:p>
        </w:tc>
        <w:tc>
          <w:tcPr>
            <w:tcW w:w="1702" w:type="dxa"/>
          </w:tcPr>
          <w:p w:rsidR="00000000" w:rsidRDefault="00A96728">
            <w:pPr>
              <w:jc w:val="right"/>
              <w:rPr>
                <w:b/>
              </w:rPr>
            </w:pPr>
            <w:r>
              <w:rPr>
                <w:b/>
              </w:rPr>
              <w:t>1,11</w:t>
            </w:r>
            <w:r>
              <w:rPr>
                <w:b/>
              </w:rPr>
              <w:t>2</w:t>
            </w:r>
          </w:p>
        </w:tc>
        <w:tc>
          <w:tcPr>
            <w:tcW w:w="1700" w:type="dxa"/>
          </w:tcPr>
          <w:p w:rsidR="00000000" w:rsidRDefault="00A96728">
            <w:pPr>
              <w:jc w:val="right"/>
            </w:pPr>
            <w:r>
              <w:t>130</w:t>
            </w:r>
          </w:p>
        </w:tc>
      </w:tr>
      <w:tr w:rsidR="00000000">
        <w:tblPrEx>
          <w:tblCellMar>
            <w:top w:w="0" w:type="dxa"/>
            <w:bottom w:w="0" w:type="dxa"/>
          </w:tblCellMar>
        </w:tblPrEx>
        <w:trPr>
          <w:cantSplit/>
        </w:trPr>
        <w:tc>
          <w:tcPr>
            <w:tcW w:w="3510" w:type="dxa"/>
          </w:tcPr>
          <w:p w:rsidR="00000000" w:rsidRDefault="00A96728">
            <w:pPr>
              <w:ind w:left="110"/>
            </w:pPr>
          </w:p>
        </w:tc>
        <w:tc>
          <w:tcPr>
            <w:tcW w:w="3969" w:type="dxa"/>
          </w:tcPr>
          <w:p w:rsidR="00000000" w:rsidRDefault="00A96728">
            <w:r>
              <w:t>IBJ Australia Bank Limited</w:t>
            </w:r>
          </w:p>
        </w:tc>
        <w:tc>
          <w:tcPr>
            <w:tcW w:w="2835" w:type="dxa"/>
          </w:tcPr>
          <w:p w:rsidR="00000000" w:rsidRDefault="00A96728">
            <w:r>
              <w:t>Interest paid</w:t>
            </w:r>
          </w:p>
        </w:tc>
        <w:tc>
          <w:tcPr>
            <w:tcW w:w="1702" w:type="dxa"/>
          </w:tcPr>
          <w:p w:rsidR="00000000" w:rsidRDefault="00A96728">
            <w:pPr>
              <w:jc w:val="right"/>
              <w:rPr>
                <w:b/>
              </w:rPr>
            </w:pPr>
            <w:r>
              <w:rPr>
                <w:b/>
              </w:rPr>
              <w:t>257</w:t>
            </w:r>
          </w:p>
        </w:tc>
        <w:tc>
          <w:tcPr>
            <w:tcW w:w="1700" w:type="dxa"/>
          </w:tcPr>
          <w:p w:rsidR="00000000" w:rsidRDefault="00A96728">
            <w:pPr>
              <w:jc w:val="right"/>
            </w:pPr>
            <w:r>
              <w:t>264</w:t>
            </w:r>
          </w:p>
        </w:tc>
      </w:tr>
      <w:tr w:rsidR="00000000">
        <w:tblPrEx>
          <w:tblCellMar>
            <w:top w:w="0" w:type="dxa"/>
            <w:bottom w:w="0" w:type="dxa"/>
          </w:tblCellMar>
        </w:tblPrEx>
        <w:trPr>
          <w:cantSplit/>
        </w:trPr>
        <w:tc>
          <w:tcPr>
            <w:tcW w:w="3510" w:type="dxa"/>
          </w:tcPr>
          <w:p w:rsidR="00000000" w:rsidRDefault="00A96728">
            <w:pPr>
              <w:ind w:left="110"/>
            </w:pPr>
          </w:p>
        </w:tc>
        <w:tc>
          <w:tcPr>
            <w:tcW w:w="3969" w:type="dxa"/>
          </w:tcPr>
          <w:p w:rsidR="00000000" w:rsidRDefault="00A96728">
            <w:pPr>
              <w:ind w:left="110"/>
            </w:pPr>
          </w:p>
        </w:tc>
        <w:tc>
          <w:tcPr>
            <w:tcW w:w="2835" w:type="dxa"/>
          </w:tcPr>
          <w:p w:rsidR="00000000" w:rsidRDefault="00A96728">
            <w:r>
              <w:t>Interest received</w:t>
            </w:r>
          </w:p>
        </w:tc>
        <w:tc>
          <w:tcPr>
            <w:tcW w:w="1702" w:type="dxa"/>
          </w:tcPr>
          <w:p w:rsidR="00000000" w:rsidRDefault="00A96728">
            <w:pPr>
              <w:jc w:val="right"/>
              <w:rPr>
                <w:b/>
              </w:rPr>
            </w:pPr>
            <w:r>
              <w:rPr>
                <w:b/>
              </w:rPr>
              <w:t>15</w:t>
            </w:r>
          </w:p>
        </w:tc>
        <w:tc>
          <w:tcPr>
            <w:tcW w:w="1700" w:type="dxa"/>
          </w:tcPr>
          <w:p w:rsidR="00000000" w:rsidRDefault="00A96728">
            <w:pPr>
              <w:jc w:val="right"/>
            </w:pPr>
            <w:r>
              <w:t>76</w:t>
            </w:r>
          </w:p>
        </w:tc>
      </w:tr>
      <w:tr w:rsidR="00000000">
        <w:tblPrEx>
          <w:tblCellMar>
            <w:top w:w="0" w:type="dxa"/>
            <w:bottom w:w="0" w:type="dxa"/>
          </w:tblCellMar>
        </w:tblPrEx>
        <w:trPr>
          <w:cantSplit/>
        </w:trPr>
        <w:tc>
          <w:tcPr>
            <w:tcW w:w="3510" w:type="dxa"/>
          </w:tcPr>
          <w:p w:rsidR="00000000" w:rsidRDefault="00A96728">
            <w:pPr>
              <w:ind w:left="110"/>
            </w:pPr>
          </w:p>
        </w:tc>
        <w:tc>
          <w:tcPr>
            <w:tcW w:w="3969" w:type="dxa"/>
          </w:tcPr>
          <w:p w:rsidR="00000000" w:rsidRDefault="00A96728">
            <w:pPr>
              <w:ind w:left="110"/>
            </w:pPr>
          </w:p>
        </w:tc>
        <w:tc>
          <w:tcPr>
            <w:tcW w:w="2835"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3510" w:type="dxa"/>
          </w:tcPr>
          <w:p w:rsidR="00000000" w:rsidRDefault="00A96728">
            <w:pPr>
              <w:ind w:left="110"/>
            </w:pPr>
          </w:p>
        </w:tc>
        <w:tc>
          <w:tcPr>
            <w:tcW w:w="3969" w:type="dxa"/>
          </w:tcPr>
          <w:p w:rsidR="00000000" w:rsidRDefault="00A96728">
            <w:r>
              <w:t>QBE Insurance Group Limited</w:t>
            </w:r>
          </w:p>
        </w:tc>
        <w:tc>
          <w:tcPr>
            <w:tcW w:w="2835" w:type="dxa"/>
          </w:tcPr>
          <w:p w:rsidR="00000000" w:rsidRDefault="00A96728">
            <w:r>
              <w:t>Insurance premiums</w:t>
            </w:r>
          </w:p>
        </w:tc>
        <w:tc>
          <w:tcPr>
            <w:tcW w:w="1702" w:type="dxa"/>
          </w:tcPr>
          <w:p w:rsidR="00000000" w:rsidRDefault="00A96728">
            <w:pPr>
              <w:jc w:val="right"/>
              <w:rPr>
                <w:b/>
              </w:rPr>
            </w:pPr>
            <w:r>
              <w:rPr>
                <w:b/>
              </w:rPr>
              <w:t>25,207</w:t>
            </w:r>
          </w:p>
        </w:tc>
        <w:tc>
          <w:tcPr>
            <w:tcW w:w="1700" w:type="dxa"/>
          </w:tcPr>
          <w:p w:rsidR="00000000" w:rsidRDefault="00A96728">
            <w:pPr>
              <w:jc w:val="right"/>
            </w:pPr>
            <w:r>
              <w:t>11</w:t>
            </w:r>
          </w:p>
        </w:tc>
      </w:tr>
      <w:tr w:rsidR="00000000">
        <w:tblPrEx>
          <w:tblCellMar>
            <w:top w:w="0" w:type="dxa"/>
            <w:bottom w:w="0" w:type="dxa"/>
          </w:tblCellMar>
        </w:tblPrEx>
        <w:trPr>
          <w:cantSplit/>
        </w:trPr>
        <w:tc>
          <w:tcPr>
            <w:tcW w:w="3510" w:type="dxa"/>
          </w:tcPr>
          <w:p w:rsidR="00000000" w:rsidRDefault="00A96728">
            <w:pPr>
              <w:ind w:left="110"/>
            </w:pPr>
            <w:r>
              <w:t>J A Strong</w:t>
            </w:r>
          </w:p>
        </w:tc>
        <w:tc>
          <w:tcPr>
            <w:tcW w:w="3969" w:type="dxa"/>
          </w:tcPr>
          <w:p w:rsidR="00000000" w:rsidRDefault="00A96728">
            <w:r>
              <w:t>Qantas Airways Limited</w:t>
            </w:r>
          </w:p>
        </w:tc>
        <w:tc>
          <w:tcPr>
            <w:tcW w:w="2835" w:type="dxa"/>
          </w:tcPr>
          <w:p w:rsidR="00000000" w:rsidRDefault="00A96728">
            <w:r>
              <w:t>Air travel and freight</w:t>
            </w:r>
          </w:p>
        </w:tc>
        <w:tc>
          <w:tcPr>
            <w:tcW w:w="1702" w:type="dxa"/>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3510" w:type="dxa"/>
          </w:tcPr>
          <w:p w:rsidR="00000000" w:rsidRDefault="00A96728">
            <w:pPr>
              <w:ind w:left="110"/>
            </w:pPr>
          </w:p>
        </w:tc>
        <w:tc>
          <w:tcPr>
            <w:tcW w:w="3969" w:type="dxa"/>
          </w:tcPr>
          <w:p w:rsidR="00000000" w:rsidRDefault="00A96728">
            <w:pPr>
              <w:ind w:left="110"/>
            </w:pPr>
          </w:p>
        </w:tc>
        <w:tc>
          <w:tcPr>
            <w:tcW w:w="2835" w:type="dxa"/>
          </w:tcPr>
          <w:p w:rsidR="00000000" w:rsidRDefault="00A96728">
            <w:r>
              <w:t>and inventory purchases</w:t>
            </w:r>
          </w:p>
        </w:tc>
        <w:tc>
          <w:tcPr>
            <w:tcW w:w="1702" w:type="dxa"/>
          </w:tcPr>
          <w:p w:rsidR="00000000" w:rsidRDefault="00A96728">
            <w:pPr>
              <w:jc w:val="right"/>
              <w:rPr>
                <w:b/>
              </w:rPr>
            </w:pPr>
            <w:r>
              <w:rPr>
                <w:b/>
              </w:rPr>
              <w:t>413</w:t>
            </w:r>
          </w:p>
        </w:tc>
        <w:tc>
          <w:tcPr>
            <w:tcW w:w="1700" w:type="dxa"/>
          </w:tcPr>
          <w:p w:rsidR="00000000" w:rsidRDefault="00A96728">
            <w:pPr>
              <w:jc w:val="right"/>
            </w:pPr>
            <w:r>
              <w:t>-</w:t>
            </w:r>
          </w:p>
        </w:tc>
      </w:tr>
      <w:tr w:rsidR="00000000">
        <w:tblPrEx>
          <w:tblCellMar>
            <w:top w:w="0" w:type="dxa"/>
            <w:bottom w:w="0" w:type="dxa"/>
          </w:tblCellMar>
        </w:tblPrEx>
        <w:trPr>
          <w:cantSplit/>
        </w:trPr>
        <w:tc>
          <w:tcPr>
            <w:tcW w:w="3510" w:type="dxa"/>
          </w:tcPr>
          <w:p w:rsidR="00000000" w:rsidRDefault="00A96728">
            <w:pPr>
              <w:ind w:left="110"/>
            </w:pPr>
          </w:p>
        </w:tc>
        <w:tc>
          <w:tcPr>
            <w:tcW w:w="3969" w:type="dxa"/>
          </w:tcPr>
          <w:p w:rsidR="00000000" w:rsidRDefault="00A96728">
            <w:pPr>
              <w:ind w:left="110"/>
            </w:pPr>
          </w:p>
        </w:tc>
        <w:tc>
          <w:tcPr>
            <w:tcW w:w="2835"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3510" w:type="dxa"/>
          </w:tcPr>
          <w:p w:rsidR="00000000" w:rsidRDefault="00A96728">
            <w:pPr>
              <w:ind w:left="110"/>
            </w:pPr>
            <w:r>
              <w:t>R C Corbett</w:t>
            </w:r>
          </w:p>
        </w:tc>
        <w:tc>
          <w:tcPr>
            <w:tcW w:w="3969" w:type="dxa"/>
          </w:tcPr>
          <w:p w:rsidR="00000000" w:rsidRDefault="00A96728">
            <w:r>
              <w:t>Australian Retailers Association</w:t>
            </w:r>
          </w:p>
        </w:tc>
        <w:tc>
          <w:tcPr>
            <w:tcW w:w="2835" w:type="dxa"/>
          </w:tcPr>
          <w:p w:rsidR="00000000" w:rsidRDefault="00A96728">
            <w:r>
              <w:t>Membership fees</w:t>
            </w:r>
          </w:p>
        </w:tc>
        <w:tc>
          <w:tcPr>
            <w:tcW w:w="1702" w:type="dxa"/>
          </w:tcPr>
          <w:p w:rsidR="00000000" w:rsidRDefault="00A96728">
            <w:pPr>
              <w:jc w:val="right"/>
              <w:rPr>
                <w:b/>
              </w:rPr>
            </w:pPr>
            <w:r>
              <w:rPr>
                <w:b/>
              </w:rPr>
              <w:t>388</w:t>
            </w:r>
          </w:p>
        </w:tc>
        <w:tc>
          <w:tcPr>
            <w:tcW w:w="1700" w:type="dxa"/>
          </w:tcPr>
          <w:p w:rsidR="00000000" w:rsidRDefault="00A96728">
            <w:pPr>
              <w:jc w:val="right"/>
            </w:pPr>
            <w:r>
              <w:t>8</w:t>
            </w:r>
          </w:p>
        </w:tc>
      </w:tr>
      <w:tr w:rsidR="00000000">
        <w:tblPrEx>
          <w:tblCellMar>
            <w:top w:w="0" w:type="dxa"/>
            <w:bottom w:w="0" w:type="dxa"/>
          </w:tblCellMar>
        </w:tblPrEx>
        <w:trPr>
          <w:cantSplit/>
        </w:trPr>
        <w:tc>
          <w:tcPr>
            <w:tcW w:w="3510" w:type="dxa"/>
          </w:tcPr>
          <w:p w:rsidR="00000000" w:rsidRDefault="00A96728">
            <w:pPr>
              <w:ind w:left="110"/>
            </w:pPr>
          </w:p>
        </w:tc>
        <w:tc>
          <w:tcPr>
            <w:tcW w:w="3969" w:type="dxa"/>
          </w:tcPr>
          <w:p w:rsidR="00000000" w:rsidRDefault="00A96728">
            <w:r>
              <w:t>Australian Institute of Management</w:t>
            </w:r>
          </w:p>
        </w:tc>
        <w:tc>
          <w:tcPr>
            <w:tcW w:w="2835" w:type="dxa"/>
          </w:tcPr>
          <w:p w:rsidR="00000000" w:rsidRDefault="00A96728">
            <w:r>
              <w:t>Education expenses</w:t>
            </w:r>
          </w:p>
        </w:tc>
        <w:tc>
          <w:tcPr>
            <w:tcW w:w="1702" w:type="dxa"/>
          </w:tcPr>
          <w:p w:rsidR="00000000" w:rsidRDefault="00A96728">
            <w:pPr>
              <w:jc w:val="right"/>
              <w:rPr>
                <w:b/>
              </w:rPr>
            </w:pPr>
            <w:r>
              <w:rPr>
                <w:b/>
              </w:rPr>
              <w:t>57</w:t>
            </w:r>
          </w:p>
        </w:tc>
        <w:tc>
          <w:tcPr>
            <w:tcW w:w="1700" w:type="dxa"/>
          </w:tcPr>
          <w:p w:rsidR="00000000" w:rsidRDefault="00A96728">
            <w:pPr>
              <w:jc w:val="right"/>
            </w:pPr>
            <w:r>
              <w:t>-</w:t>
            </w:r>
          </w:p>
        </w:tc>
      </w:tr>
      <w:tr w:rsidR="00000000">
        <w:tblPrEx>
          <w:tblCellMar>
            <w:top w:w="0" w:type="dxa"/>
            <w:bottom w:w="0" w:type="dxa"/>
          </w:tblCellMar>
        </w:tblPrEx>
        <w:trPr>
          <w:cantSplit/>
        </w:trPr>
        <w:tc>
          <w:tcPr>
            <w:tcW w:w="3510" w:type="dxa"/>
          </w:tcPr>
          <w:p w:rsidR="00000000" w:rsidRDefault="00A96728">
            <w:pPr>
              <w:ind w:left="110"/>
            </w:pPr>
          </w:p>
        </w:tc>
        <w:tc>
          <w:tcPr>
            <w:tcW w:w="3969" w:type="dxa"/>
          </w:tcPr>
          <w:p w:rsidR="00000000" w:rsidRDefault="00A96728">
            <w:pPr>
              <w:ind w:left="110"/>
            </w:pPr>
          </w:p>
        </w:tc>
        <w:tc>
          <w:tcPr>
            <w:tcW w:w="2835"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3510" w:type="dxa"/>
          </w:tcPr>
          <w:p w:rsidR="00000000" w:rsidRDefault="00A96728">
            <w:pPr>
              <w:ind w:left="110"/>
            </w:pPr>
            <w:r>
              <w:t>W B Croome</w:t>
            </w:r>
          </w:p>
        </w:tc>
        <w:tc>
          <w:tcPr>
            <w:tcW w:w="3969" w:type="dxa"/>
          </w:tcPr>
          <w:p w:rsidR="00000000" w:rsidRDefault="00A96728">
            <w:r>
              <w:t>Croome Investments Pty Limited</w:t>
            </w:r>
          </w:p>
        </w:tc>
        <w:tc>
          <w:tcPr>
            <w:tcW w:w="2835" w:type="dxa"/>
          </w:tcPr>
          <w:p w:rsidR="00000000" w:rsidRDefault="00A96728">
            <w:r>
              <w:t>Sales of inventory</w:t>
            </w:r>
          </w:p>
        </w:tc>
        <w:tc>
          <w:tcPr>
            <w:tcW w:w="1702" w:type="dxa"/>
          </w:tcPr>
          <w:p w:rsidR="00000000" w:rsidRDefault="00A96728">
            <w:pPr>
              <w:jc w:val="right"/>
              <w:rPr>
                <w:b/>
              </w:rPr>
            </w:pPr>
            <w:r>
              <w:rPr>
                <w:b/>
              </w:rPr>
              <w:t>9</w:t>
            </w:r>
            <w:r>
              <w:rPr>
                <w:b/>
              </w:rPr>
              <w:t>09</w:t>
            </w:r>
          </w:p>
        </w:tc>
        <w:tc>
          <w:tcPr>
            <w:tcW w:w="1700" w:type="dxa"/>
          </w:tcPr>
          <w:p w:rsidR="00000000" w:rsidRDefault="00A96728">
            <w:pPr>
              <w:jc w:val="right"/>
            </w:pPr>
            <w:r>
              <w:t>867</w:t>
            </w:r>
          </w:p>
        </w:tc>
      </w:tr>
      <w:tr w:rsidR="00000000">
        <w:tblPrEx>
          <w:tblCellMar>
            <w:top w:w="0" w:type="dxa"/>
            <w:bottom w:w="0" w:type="dxa"/>
          </w:tblCellMar>
        </w:tblPrEx>
        <w:trPr>
          <w:cantSplit/>
        </w:trPr>
        <w:tc>
          <w:tcPr>
            <w:tcW w:w="3510" w:type="dxa"/>
          </w:tcPr>
          <w:p w:rsidR="00000000" w:rsidRDefault="00A96728">
            <w:pPr>
              <w:ind w:left="110"/>
            </w:pPr>
          </w:p>
        </w:tc>
        <w:tc>
          <w:tcPr>
            <w:tcW w:w="3969" w:type="dxa"/>
          </w:tcPr>
          <w:p w:rsidR="00000000" w:rsidRDefault="00A96728"/>
        </w:tc>
        <w:tc>
          <w:tcPr>
            <w:tcW w:w="2835" w:type="dxa"/>
          </w:tcPr>
          <w:p w:rsidR="00000000" w:rsidRDefault="00A96728"/>
        </w:tc>
        <w:tc>
          <w:tcPr>
            <w:tcW w:w="1702" w:type="dxa"/>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3510" w:type="dxa"/>
          </w:tcPr>
          <w:p w:rsidR="00000000" w:rsidRDefault="00A96728">
            <w:pPr>
              <w:ind w:left="110"/>
            </w:pPr>
            <w:r>
              <w:t>The aggregate amounts payable to</w:t>
            </w:r>
          </w:p>
        </w:tc>
        <w:tc>
          <w:tcPr>
            <w:tcW w:w="3969" w:type="dxa"/>
          </w:tcPr>
          <w:p w:rsidR="00000000" w:rsidRDefault="00A96728"/>
        </w:tc>
        <w:tc>
          <w:tcPr>
            <w:tcW w:w="2835" w:type="dxa"/>
          </w:tcPr>
          <w:p w:rsidR="00000000" w:rsidRDefault="00A96728"/>
        </w:tc>
        <w:tc>
          <w:tcPr>
            <w:tcW w:w="1702" w:type="dxa"/>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3510" w:type="dxa"/>
          </w:tcPr>
          <w:p w:rsidR="00000000" w:rsidRDefault="00A96728">
            <w:pPr>
              <w:ind w:left="110"/>
            </w:pPr>
            <w:r>
              <w:t>and receivable from directors and</w:t>
            </w:r>
          </w:p>
        </w:tc>
        <w:tc>
          <w:tcPr>
            <w:tcW w:w="3969" w:type="dxa"/>
          </w:tcPr>
          <w:p w:rsidR="00000000" w:rsidRDefault="00A96728"/>
        </w:tc>
        <w:tc>
          <w:tcPr>
            <w:tcW w:w="2835" w:type="dxa"/>
          </w:tcPr>
          <w:p w:rsidR="00000000" w:rsidRDefault="00A96728"/>
        </w:tc>
        <w:tc>
          <w:tcPr>
            <w:tcW w:w="1702" w:type="dxa"/>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3510" w:type="dxa"/>
          </w:tcPr>
          <w:p w:rsidR="00000000" w:rsidRDefault="00A96728">
            <w:pPr>
              <w:ind w:left="110"/>
            </w:pPr>
            <w:r>
              <w:t>their director-related entities at</w:t>
            </w:r>
          </w:p>
        </w:tc>
        <w:tc>
          <w:tcPr>
            <w:tcW w:w="3969" w:type="dxa"/>
          </w:tcPr>
          <w:p w:rsidR="00000000" w:rsidRDefault="00A96728"/>
        </w:tc>
        <w:tc>
          <w:tcPr>
            <w:tcW w:w="2835" w:type="dxa"/>
          </w:tcPr>
          <w:p w:rsidR="00000000" w:rsidRDefault="00A96728"/>
        </w:tc>
        <w:tc>
          <w:tcPr>
            <w:tcW w:w="1702" w:type="dxa"/>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3510" w:type="dxa"/>
          </w:tcPr>
          <w:p w:rsidR="00000000" w:rsidRDefault="00A96728">
            <w:pPr>
              <w:ind w:left="110"/>
            </w:pPr>
            <w:r>
              <w:t>balance dates arising from these</w:t>
            </w:r>
          </w:p>
        </w:tc>
        <w:tc>
          <w:tcPr>
            <w:tcW w:w="3969" w:type="dxa"/>
          </w:tcPr>
          <w:p w:rsidR="00000000" w:rsidRDefault="00A96728"/>
        </w:tc>
        <w:tc>
          <w:tcPr>
            <w:tcW w:w="2835" w:type="dxa"/>
          </w:tcPr>
          <w:p w:rsidR="00000000" w:rsidRDefault="00A96728"/>
        </w:tc>
        <w:tc>
          <w:tcPr>
            <w:tcW w:w="1702" w:type="dxa"/>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3510" w:type="dxa"/>
          </w:tcPr>
          <w:p w:rsidR="00000000" w:rsidRDefault="00A96728">
            <w:pPr>
              <w:ind w:left="110"/>
            </w:pPr>
            <w:r>
              <w:t>transactions were as follows:</w:t>
            </w:r>
          </w:p>
        </w:tc>
        <w:tc>
          <w:tcPr>
            <w:tcW w:w="3969" w:type="dxa"/>
          </w:tcPr>
          <w:p w:rsidR="00000000" w:rsidRDefault="00A96728"/>
        </w:tc>
        <w:tc>
          <w:tcPr>
            <w:tcW w:w="2835" w:type="dxa"/>
          </w:tcPr>
          <w:p w:rsidR="00000000" w:rsidRDefault="00A96728"/>
        </w:tc>
        <w:tc>
          <w:tcPr>
            <w:tcW w:w="1702" w:type="dxa"/>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3510" w:type="dxa"/>
          </w:tcPr>
          <w:p w:rsidR="00000000" w:rsidRDefault="00A96728">
            <w:pPr>
              <w:ind w:left="110"/>
            </w:pPr>
          </w:p>
        </w:tc>
        <w:tc>
          <w:tcPr>
            <w:tcW w:w="3969" w:type="dxa"/>
          </w:tcPr>
          <w:p w:rsidR="00000000" w:rsidRDefault="00A96728"/>
        </w:tc>
        <w:tc>
          <w:tcPr>
            <w:tcW w:w="2835" w:type="dxa"/>
          </w:tcPr>
          <w:p w:rsidR="00000000" w:rsidRDefault="00A96728"/>
        </w:tc>
        <w:tc>
          <w:tcPr>
            <w:tcW w:w="1702" w:type="dxa"/>
          </w:tcPr>
          <w:p w:rsidR="00000000" w:rsidRDefault="00A96728">
            <w:pPr>
              <w:jc w:val="right"/>
              <w:rPr>
                <w:b/>
              </w:rPr>
            </w:pPr>
          </w:p>
        </w:tc>
        <w:tc>
          <w:tcPr>
            <w:tcW w:w="1700" w:type="dxa"/>
          </w:tcPr>
          <w:p w:rsidR="00000000" w:rsidRDefault="00A96728">
            <w:pPr>
              <w:jc w:val="right"/>
            </w:pPr>
          </w:p>
        </w:tc>
      </w:tr>
      <w:tr w:rsidR="00000000">
        <w:tblPrEx>
          <w:tblCellMar>
            <w:top w:w="0" w:type="dxa"/>
            <w:bottom w:w="0" w:type="dxa"/>
          </w:tblCellMar>
        </w:tblPrEx>
        <w:trPr>
          <w:cantSplit/>
        </w:trPr>
        <w:tc>
          <w:tcPr>
            <w:tcW w:w="3510" w:type="dxa"/>
          </w:tcPr>
          <w:p w:rsidR="00000000" w:rsidRDefault="00A96728">
            <w:pPr>
              <w:ind w:left="110"/>
            </w:pPr>
            <w:r>
              <w:t>Current liabilities</w:t>
            </w:r>
          </w:p>
        </w:tc>
        <w:tc>
          <w:tcPr>
            <w:tcW w:w="3969" w:type="dxa"/>
          </w:tcPr>
          <w:p w:rsidR="00000000" w:rsidRDefault="00A96728"/>
        </w:tc>
        <w:tc>
          <w:tcPr>
            <w:tcW w:w="2835" w:type="dxa"/>
          </w:tcPr>
          <w:p w:rsidR="00000000" w:rsidRDefault="00A96728"/>
        </w:tc>
        <w:tc>
          <w:tcPr>
            <w:tcW w:w="1702" w:type="dxa"/>
          </w:tcPr>
          <w:p w:rsidR="00000000" w:rsidRDefault="00A96728">
            <w:pPr>
              <w:jc w:val="right"/>
              <w:rPr>
                <w:b/>
              </w:rPr>
            </w:pPr>
            <w:r>
              <w:rPr>
                <w:b/>
              </w:rPr>
              <w:t>7,333</w:t>
            </w:r>
          </w:p>
        </w:tc>
        <w:tc>
          <w:tcPr>
            <w:tcW w:w="1700" w:type="dxa"/>
          </w:tcPr>
          <w:p w:rsidR="00000000" w:rsidRDefault="00A96728">
            <w:pPr>
              <w:jc w:val="right"/>
            </w:pPr>
            <w:r>
              <w:t>248</w:t>
            </w:r>
          </w:p>
        </w:tc>
      </w:tr>
      <w:tr w:rsidR="00000000">
        <w:tblPrEx>
          <w:tblCellMar>
            <w:top w:w="0" w:type="dxa"/>
            <w:bottom w:w="0" w:type="dxa"/>
          </w:tblCellMar>
        </w:tblPrEx>
        <w:trPr>
          <w:cantSplit/>
          <w:hidden/>
        </w:trPr>
        <w:tc>
          <w:tcPr>
            <w:tcW w:w="3510" w:type="dxa"/>
            <w:tcBorders>
              <w:bottom w:val="double" w:sz="18" w:space="0" w:color="auto"/>
            </w:tcBorders>
          </w:tcPr>
          <w:p w:rsidR="00000000" w:rsidRDefault="00A96728">
            <w:pPr>
              <w:ind w:left="110"/>
            </w:pPr>
            <w:r>
              <w:rPr>
                <w:vanish/>
              </w:rPr>
              <w:t>[DULON]</w:t>
            </w:r>
            <w:r>
              <w:t>Non-current liabilities</w:t>
            </w:r>
          </w:p>
        </w:tc>
        <w:tc>
          <w:tcPr>
            <w:tcW w:w="3969" w:type="dxa"/>
            <w:tcBorders>
              <w:bottom w:val="double" w:sz="18" w:space="0" w:color="auto"/>
            </w:tcBorders>
          </w:tcPr>
          <w:p w:rsidR="00000000" w:rsidRDefault="00A96728"/>
        </w:tc>
        <w:tc>
          <w:tcPr>
            <w:tcW w:w="2835" w:type="dxa"/>
            <w:tcBorders>
              <w:bottom w:val="double" w:sz="18" w:space="0" w:color="auto"/>
            </w:tcBorders>
          </w:tcPr>
          <w:p w:rsidR="00000000" w:rsidRDefault="00A96728"/>
        </w:tc>
        <w:tc>
          <w:tcPr>
            <w:tcW w:w="1702" w:type="dxa"/>
            <w:tcBorders>
              <w:bottom w:val="double" w:sz="18" w:space="0" w:color="auto"/>
            </w:tcBorders>
          </w:tcPr>
          <w:p w:rsidR="00000000" w:rsidRDefault="00A96728">
            <w:pPr>
              <w:jc w:val="right"/>
              <w:rPr>
                <w:b/>
              </w:rPr>
            </w:pPr>
            <w:r>
              <w:rPr>
                <w:b/>
              </w:rPr>
              <w:t>-</w:t>
            </w:r>
          </w:p>
        </w:tc>
        <w:tc>
          <w:tcPr>
            <w:tcW w:w="1700" w:type="dxa"/>
            <w:tcBorders>
              <w:bottom w:val="double" w:sz="18" w:space="0" w:color="auto"/>
            </w:tcBorders>
          </w:tcPr>
          <w:p w:rsidR="00000000" w:rsidRDefault="00A96728">
            <w:pPr>
              <w:jc w:val="right"/>
            </w:pPr>
            <w:r>
              <w:t>100,000</w:t>
            </w:r>
          </w:p>
        </w:tc>
      </w:tr>
    </w:tbl>
    <w:p w:rsidR="00000000" w:rsidRDefault="00A96728">
      <w:pPr>
        <w:ind w:left="110"/>
      </w:pPr>
    </w:p>
    <w:p w:rsidR="00000000" w:rsidRDefault="00A96728">
      <w:pPr>
        <w:ind w:left="110"/>
      </w:pPr>
    </w:p>
    <w:p w:rsidR="00000000" w:rsidRDefault="00A96728">
      <w:pPr>
        <w:ind w:left="110"/>
      </w:pPr>
      <w:r>
        <w:rPr>
          <w:b/>
        </w:rPr>
        <w:t>Wholly owned group</w:t>
      </w:r>
    </w:p>
    <w:p w:rsidR="00000000" w:rsidRDefault="00A96728">
      <w:pPr>
        <w:ind w:left="110"/>
      </w:pPr>
    </w:p>
    <w:p w:rsidR="00000000" w:rsidRDefault="00A96728">
      <w:pPr>
        <w:ind w:left="110"/>
      </w:pPr>
      <w:r>
        <w:t>The ultimate parent entity is Woolworths Limited, a company incorporated in New South Wales.  The wholly-owned group consists of Woolworths Li</w:t>
      </w:r>
      <w:r>
        <w:t>mited and its wholly-owned controlled entities.  During the financial period and previous financial periods, Woolworths Limited advanced and repaid loans to and received loans from, and provided treasury, accounting, taxation and administrative services to, other entities within the wholly-owned group.  Entities within the wholly-owned group also exchanged goods and services in sale and purchase transactions.  All transactions occurred on the basis of normal commercial terms and conditions.</w:t>
      </w:r>
    </w:p>
    <w:p w:rsidR="00000000" w:rsidRDefault="00A96728">
      <w:pPr>
        <w:ind w:left="110"/>
      </w:pPr>
    </w:p>
    <w:p w:rsidR="00000000" w:rsidRDefault="00A96728">
      <w:pPr>
        <w:ind w:left="110"/>
      </w:pPr>
      <w:r>
        <w:t>The details o</w:t>
      </w:r>
      <w:r>
        <w:t>f sales, dividends and lease rentals transacted within the wholly-owned group are disclosed at Notes 2 and 3.</w:t>
      </w:r>
    </w:p>
    <w:p w:rsidR="00000000" w:rsidRDefault="00A96728">
      <w:pPr>
        <w:ind w:left="110"/>
      </w:pPr>
    </w:p>
    <w:p w:rsidR="00000000" w:rsidRDefault="00A96728">
      <w:pPr>
        <w:ind w:left="110"/>
      </w:pPr>
      <w:r>
        <w:t>Ownership interests in controlled entities are disclosed at Note 30 and the balances of loans payable to/receivable from controlled entities is shown in Note 10.</w:t>
      </w:r>
    </w:p>
    <w:p w:rsidR="00000000" w:rsidRDefault="00A96728">
      <w:pPr>
        <w:ind w:left="110"/>
      </w:pPr>
    </w:p>
    <w:tbl>
      <w:tblPr>
        <w:tblW w:w="0" w:type="auto"/>
        <w:tblLayout w:type="fixed"/>
        <w:tblLook w:val="0000"/>
      </w:tblPr>
      <w:tblGrid>
        <w:gridCol w:w="5778"/>
        <w:gridCol w:w="1"/>
        <w:gridCol w:w="1701"/>
        <w:gridCol w:w="1700"/>
        <w:gridCol w:w="1"/>
        <w:gridCol w:w="1701"/>
        <w:gridCol w:w="1559"/>
      </w:tblGrid>
      <w:tr w:rsidR="00000000">
        <w:tblPrEx>
          <w:tblCellMar>
            <w:top w:w="0" w:type="dxa"/>
            <w:bottom w:w="0" w:type="dxa"/>
          </w:tblCellMar>
        </w:tblPrEx>
        <w:trPr>
          <w:cantSplit/>
        </w:trPr>
        <w:tc>
          <w:tcPr>
            <w:tcW w:w="5778" w:type="dxa"/>
          </w:tcPr>
          <w:p w:rsidR="00000000" w:rsidRDefault="00A96728">
            <w:pPr>
              <w:ind w:left="110"/>
            </w:pPr>
          </w:p>
        </w:tc>
        <w:tc>
          <w:tcPr>
            <w:tcW w:w="3402" w:type="dxa"/>
            <w:hMerge w:val="restart"/>
          </w:tcPr>
          <w:p w:rsidR="00000000" w:rsidRDefault="00A96728">
            <w:pPr>
              <w:jc w:val="center"/>
            </w:pPr>
            <w:r>
              <w:rPr>
                <w:b/>
              </w:rPr>
              <w:t xml:space="preserve">Consolidated </w:t>
            </w:r>
          </w:p>
        </w:tc>
        <w:tc>
          <w:tcPr>
            <w:gridSpan w:val="2"/>
            <w:hMerge/>
          </w:tcPr>
          <w:p w:rsidR="00000000" w:rsidRDefault="00A96728">
            <w:pPr>
              <w:ind w:left="110"/>
              <w:jc w:val="center"/>
              <w:rPr>
                <w:b/>
              </w:rPr>
            </w:pPr>
          </w:p>
        </w:tc>
        <w:tc>
          <w:tcPr>
            <w:tcW w:w="3261" w:type="dxa"/>
            <w:hMerge w:val="restart"/>
          </w:tcPr>
          <w:p w:rsidR="00000000" w:rsidRDefault="00A96728">
            <w:pPr>
              <w:jc w:val="center"/>
            </w:pPr>
            <w:r>
              <w:rPr>
                <w:b/>
              </w:rPr>
              <w:t xml:space="preserve">Woolworths Limited </w:t>
            </w:r>
          </w:p>
        </w:tc>
        <w:tc>
          <w:tcPr>
            <w:gridSpan w:val="2"/>
            <w:hMerge/>
          </w:tcPr>
          <w:p w:rsidR="00000000" w:rsidRDefault="00A96728">
            <w:pPr>
              <w:jc w:val="center"/>
              <w:rPr>
                <w:b/>
              </w:rPr>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r>
              <w:rPr>
                <w:b/>
              </w:rPr>
              <w:t>52 weeks</w:t>
            </w:r>
          </w:p>
        </w:tc>
        <w:tc>
          <w:tcPr>
            <w:tcW w:w="1700" w:type="dxa"/>
          </w:tcPr>
          <w:p w:rsidR="00000000" w:rsidRDefault="00A96728">
            <w:pPr>
              <w:jc w:val="right"/>
            </w:pPr>
            <w:r>
              <w:t>52 weeks</w:t>
            </w:r>
          </w:p>
        </w:tc>
        <w:tc>
          <w:tcPr>
            <w:tcW w:w="1702" w:type="dxa"/>
            <w:gridSpan w:val="2"/>
          </w:tcPr>
          <w:p w:rsidR="00000000" w:rsidRDefault="00A96728">
            <w:pPr>
              <w:jc w:val="right"/>
              <w:rPr>
                <w:b/>
              </w:rPr>
            </w:pPr>
            <w:r>
              <w:rPr>
                <w:b/>
              </w:rPr>
              <w:t>52 weeks</w:t>
            </w:r>
          </w:p>
        </w:tc>
        <w:tc>
          <w:tcPr>
            <w:tcW w:w="1559" w:type="dxa"/>
          </w:tcPr>
          <w:p w:rsidR="00000000" w:rsidRDefault="00A96728">
            <w:pPr>
              <w:jc w:val="right"/>
            </w:pPr>
            <w:r>
              <w:t>52 weeks</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r>
              <w:rPr>
                <w:b/>
              </w:rPr>
              <w:t>ended</w:t>
            </w:r>
          </w:p>
        </w:tc>
        <w:tc>
          <w:tcPr>
            <w:tcW w:w="1700" w:type="dxa"/>
          </w:tcPr>
          <w:p w:rsidR="00000000" w:rsidRDefault="00A96728">
            <w:pPr>
              <w:jc w:val="right"/>
            </w:pPr>
            <w:r>
              <w:t>ended</w:t>
            </w:r>
          </w:p>
        </w:tc>
        <w:tc>
          <w:tcPr>
            <w:tcW w:w="1702" w:type="dxa"/>
            <w:gridSpan w:val="2"/>
          </w:tcPr>
          <w:p w:rsidR="00000000" w:rsidRDefault="00A96728">
            <w:pPr>
              <w:jc w:val="right"/>
              <w:rPr>
                <w:b/>
              </w:rPr>
            </w:pPr>
            <w:r>
              <w:rPr>
                <w:b/>
              </w:rPr>
              <w:t>ended</w:t>
            </w:r>
          </w:p>
        </w:tc>
        <w:tc>
          <w:tcPr>
            <w:tcW w:w="1559" w:type="dxa"/>
          </w:tcPr>
          <w:p w:rsidR="00000000" w:rsidRDefault="00A96728">
            <w:pPr>
              <w:jc w:val="right"/>
            </w:pPr>
            <w:r>
              <w:t>ended</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r>
              <w:rPr>
                <w:b/>
              </w:rPr>
              <w:t>25 June 00</w:t>
            </w:r>
          </w:p>
        </w:tc>
        <w:tc>
          <w:tcPr>
            <w:tcW w:w="1700" w:type="dxa"/>
          </w:tcPr>
          <w:p w:rsidR="00000000" w:rsidRDefault="00A96728">
            <w:pPr>
              <w:jc w:val="right"/>
            </w:pPr>
            <w:r>
              <w:t>27 June 99</w:t>
            </w:r>
          </w:p>
        </w:tc>
        <w:tc>
          <w:tcPr>
            <w:tcW w:w="1702" w:type="dxa"/>
            <w:gridSpan w:val="2"/>
          </w:tcPr>
          <w:p w:rsidR="00000000" w:rsidRDefault="00A96728">
            <w:pPr>
              <w:jc w:val="right"/>
              <w:rPr>
                <w:b/>
              </w:rPr>
            </w:pPr>
            <w:r>
              <w:rPr>
                <w:b/>
              </w:rPr>
              <w:t>25 June 00</w:t>
            </w:r>
          </w:p>
        </w:tc>
        <w:tc>
          <w:tcPr>
            <w:tcW w:w="1559" w:type="dxa"/>
          </w:tcPr>
          <w:p w:rsidR="00000000" w:rsidRDefault="00A96728">
            <w:pPr>
              <w:jc w:val="right"/>
            </w:pPr>
            <w:r>
              <w:t>27 June 99</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$m</w:t>
            </w:r>
          </w:p>
        </w:tc>
        <w:tc>
          <w:tcPr>
            <w:tcW w:w="1700" w:type="dxa"/>
            <w:tcBorders>
              <w:bottom w:val="single" w:sz="18" w:space="0" w:color="auto"/>
            </w:tcBorders>
          </w:tcPr>
          <w:p w:rsidR="00000000" w:rsidRDefault="00A96728">
            <w:pPr>
              <w:jc w:val="right"/>
            </w:pPr>
            <w:r>
              <w:t>$m</w:t>
            </w:r>
          </w:p>
        </w:tc>
        <w:tc>
          <w:tcPr>
            <w:tcW w:w="1702" w:type="dxa"/>
            <w:gridSpan w:val="2"/>
            <w:tcBorders>
              <w:bottom w:val="single" w:sz="18" w:space="0" w:color="auto"/>
            </w:tcBorders>
          </w:tcPr>
          <w:p w:rsidR="00000000" w:rsidRDefault="00A96728">
            <w:pPr>
              <w:jc w:val="right"/>
              <w:rPr>
                <w:b/>
              </w:rPr>
            </w:pPr>
            <w:r>
              <w:rPr>
                <w:b/>
              </w:rPr>
              <w:t>$m</w:t>
            </w:r>
          </w:p>
        </w:tc>
        <w:tc>
          <w:tcPr>
            <w:tcW w:w="1559" w:type="dxa"/>
            <w:tcBorders>
              <w:bottom w:val="single" w:sz="18" w:space="0" w:color="auto"/>
            </w:tcBorders>
          </w:tcPr>
          <w:p w:rsidR="00000000" w:rsidRDefault="00A96728">
            <w:pPr>
              <w:jc w:val="right"/>
            </w:pPr>
            <w:r>
              <w:t>$m</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559"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rPr>
                <w:b/>
              </w:rPr>
            </w:pPr>
            <w:r>
              <w:rPr>
                <w:b/>
              </w:rPr>
              <w:t>27   Remuneration of di</w:t>
            </w:r>
            <w:r>
              <w:rPr>
                <w:b/>
              </w:rPr>
              <w:t>rectors and executives</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559"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559"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Directors' remuneration</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559"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Income paid or payable, or otherwise made available, to directors </w:t>
            </w:r>
          </w:p>
        </w:tc>
        <w:tc>
          <w:tcPr>
            <w:tcW w:w="1702" w:type="dxa"/>
            <w:gridSpan w:val="2"/>
          </w:tcPr>
          <w:p w:rsidR="00000000" w:rsidRDefault="00A96728">
            <w:pPr>
              <w:ind w:left="110"/>
              <w:jc w:val="right"/>
              <w:rPr>
                <w:b/>
              </w:rPr>
            </w:pPr>
          </w:p>
        </w:tc>
        <w:tc>
          <w:tcPr>
            <w:tcW w:w="1700" w:type="dxa"/>
          </w:tcPr>
          <w:p w:rsidR="00000000" w:rsidRDefault="00A96728">
            <w:pPr>
              <w:ind w:left="110"/>
              <w:jc w:val="right"/>
            </w:pPr>
          </w:p>
        </w:tc>
        <w:tc>
          <w:tcPr>
            <w:tcW w:w="1702" w:type="dxa"/>
            <w:gridSpan w:val="2"/>
          </w:tcPr>
          <w:p w:rsidR="00000000" w:rsidRDefault="00A96728">
            <w:pPr>
              <w:ind w:left="110"/>
              <w:jc w:val="right"/>
              <w:rPr>
                <w:b/>
              </w:rPr>
            </w:pPr>
          </w:p>
        </w:tc>
        <w:tc>
          <w:tcPr>
            <w:tcW w:w="1559"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A96728">
            <w:pPr>
              <w:ind w:left="110"/>
            </w:pPr>
            <w:r>
              <w:rPr>
                <w:vanish/>
              </w:rPr>
              <w:t>[DULON]</w:t>
            </w:r>
            <w:r>
              <w:t>by the Company.</w:t>
            </w:r>
          </w:p>
        </w:tc>
        <w:tc>
          <w:tcPr>
            <w:tcW w:w="1702" w:type="dxa"/>
            <w:gridSpan w:val="2"/>
            <w:tcBorders>
              <w:bottom w:val="double" w:sz="18" w:space="0" w:color="auto"/>
            </w:tcBorders>
          </w:tcPr>
          <w:p w:rsidR="00000000" w:rsidRDefault="00A96728">
            <w:pPr>
              <w:ind w:left="110"/>
              <w:jc w:val="right"/>
              <w:rPr>
                <w:b/>
              </w:rPr>
            </w:pPr>
            <w:r>
              <w:rPr>
                <w:b/>
              </w:rPr>
              <w:t>2,733</w:t>
            </w:r>
          </w:p>
        </w:tc>
        <w:tc>
          <w:tcPr>
            <w:tcW w:w="1700" w:type="dxa"/>
            <w:tcBorders>
              <w:bottom w:val="double" w:sz="18" w:space="0" w:color="auto"/>
            </w:tcBorders>
          </w:tcPr>
          <w:p w:rsidR="00000000" w:rsidRDefault="00A96728">
            <w:pPr>
              <w:ind w:left="110"/>
              <w:jc w:val="right"/>
            </w:pPr>
            <w:r>
              <w:t>5,170</w:t>
            </w:r>
          </w:p>
        </w:tc>
        <w:tc>
          <w:tcPr>
            <w:tcW w:w="1702" w:type="dxa"/>
            <w:gridSpan w:val="2"/>
            <w:tcBorders>
              <w:bottom w:val="double" w:sz="18" w:space="0" w:color="auto"/>
            </w:tcBorders>
          </w:tcPr>
          <w:p w:rsidR="00000000" w:rsidRDefault="00A96728">
            <w:pPr>
              <w:ind w:left="110"/>
              <w:jc w:val="right"/>
              <w:rPr>
                <w:b/>
              </w:rPr>
            </w:pPr>
            <w:r>
              <w:rPr>
                <w:b/>
              </w:rPr>
              <w:t>2,733</w:t>
            </w:r>
          </w:p>
        </w:tc>
        <w:tc>
          <w:tcPr>
            <w:tcW w:w="1559" w:type="dxa"/>
            <w:tcBorders>
              <w:bottom w:val="double" w:sz="18" w:space="0" w:color="auto"/>
            </w:tcBorders>
          </w:tcPr>
          <w:p w:rsidR="00000000" w:rsidRDefault="00A96728">
            <w:pPr>
              <w:ind w:left="110"/>
              <w:jc w:val="right"/>
            </w:pPr>
            <w:r>
              <w:t>5,170</w:t>
            </w:r>
          </w:p>
        </w:tc>
      </w:tr>
    </w:tbl>
    <w:p w:rsidR="00000000" w:rsidRDefault="00A96728">
      <w:pPr>
        <w:ind w:left="110"/>
      </w:pPr>
    </w:p>
    <w:p w:rsidR="00000000" w:rsidRDefault="00A96728">
      <w:pPr>
        <w:ind w:left="110"/>
      </w:pPr>
    </w:p>
    <w:p w:rsidR="00000000" w:rsidRDefault="00A96728">
      <w:pPr>
        <w:ind w:left="110"/>
      </w:pPr>
      <w:r>
        <w:t>Details of options granted to and exercised by directors during the year are set out in Note 26.  It is the Company's belief that options issued are not a cost to the Company.</w:t>
      </w:r>
    </w:p>
    <w:p w:rsidR="00000000" w:rsidRDefault="00A96728">
      <w:pPr>
        <w:ind w:left="110"/>
      </w:pPr>
    </w:p>
    <w:p w:rsidR="00000000" w:rsidRDefault="00A96728">
      <w:pPr>
        <w:ind w:left="110"/>
      </w:pPr>
      <w:r>
        <w:t>The number of directors whose remuneration is disclosed above, falls within the following bands for the 52 weeks end</w:t>
      </w:r>
      <w:r>
        <w:t>ed 25 June 2000 and 52 weeks ended 27 June 1999 are as follows:</w:t>
      </w:r>
    </w:p>
    <w:p w:rsidR="00000000" w:rsidRDefault="00A96728">
      <w:pPr>
        <w:ind w:left="110"/>
      </w:pPr>
    </w:p>
    <w:tbl>
      <w:tblPr>
        <w:tblW w:w="0" w:type="auto"/>
        <w:tblLayout w:type="fixed"/>
        <w:tblLook w:val="0000"/>
      </w:tblPr>
      <w:tblGrid>
        <w:gridCol w:w="3510"/>
        <w:gridCol w:w="1702"/>
        <w:gridCol w:w="1700"/>
        <w:gridCol w:w="3403"/>
        <w:gridCol w:w="1700"/>
        <w:gridCol w:w="1702"/>
      </w:tblGrid>
      <w:tr w:rsidR="00000000">
        <w:tblPrEx>
          <w:tblCellMar>
            <w:top w:w="0" w:type="dxa"/>
            <w:bottom w:w="0" w:type="dxa"/>
          </w:tblCellMar>
        </w:tblPrEx>
        <w:trPr>
          <w:cantSplit/>
          <w:hidden/>
        </w:trPr>
        <w:tc>
          <w:tcPr>
            <w:tcW w:w="3510" w:type="dxa"/>
            <w:tcBorders>
              <w:bottom w:val="single" w:sz="18" w:space="0" w:color="auto"/>
            </w:tcBorders>
          </w:tcPr>
          <w:p w:rsidR="00000000" w:rsidRDefault="00A96728">
            <w:pPr>
              <w:ind w:left="110"/>
            </w:pPr>
            <w:r>
              <w:rPr>
                <w:vanish/>
              </w:rPr>
              <w:t>[SULON]</w:t>
            </w:r>
            <w:r>
              <w:t>$</w:t>
            </w:r>
          </w:p>
        </w:tc>
        <w:tc>
          <w:tcPr>
            <w:tcW w:w="1702" w:type="dxa"/>
            <w:tcBorders>
              <w:bottom w:val="single" w:sz="18" w:space="0" w:color="auto"/>
            </w:tcBorders>
          </w:tcPr>
          <w:p w:rsidR="00000000" w:rsidRDefault="00A96728">
            <w:pPr>
              <w:jc w:val="right"/>
              <w:rPr>
                <w:b/>
              </w:rPr>
            </w:pPr>
            <w:r>
              <w:rPr>
                <w:b/>
              </w:rPr>
              <w:t>2000</w:t>
            </w:r>
          </w:p>
        </w:tc>
        <w:tc>
          <w:tcPr>
            <w:tcW w:w="1700" w:type="dxa"/>
            <w:tcBorders>
              <w:bottom w:val="single" w:sz="18" w:space="0" w:color="auto"/>
            </w:tcBorders>
          </w:tcPr>
          <w:p w:rsidR="00000000" w:rsidRDefault="00A96728">
            <w:pPr>
              <w:jc w:val="right"/>
            </w:pPr>
            <w:r>
              <w:t>1999</w:t>
            </w:r>
          </w:p>
        </w:tc>
        <w:tc>
          <w:tcPr>
            <w:tcW w:w="3403" w:type="dxa"/>
            <w:tcBorders>
              <w:bottom w:val="single" w:sz="18" w:space="0" w:color="auto"/>
            </w:tcBorders>
          </w:tcPr>
          <w:p w:rsidR="00000000" w:rsidRDefault="00A96728">
            <w:r>
              <w:rPr>
                <w:b/>
              </w:rPr>
              <w:t>$</w:t>
            </w:r>
          </w:p>
        </w:tc>
        <w:tc>
          <w:tcPr>
            <w:tcW w:w="1700" w:type="dxa"/>
            <w:tcBorders>
              <w:bottom w:val="single" w:sz="18" w:space="0" w:color="auto"/>
            </w:tcBorders>
          </w:tcPr>
          <w:p w:rsidR="00000000" w:rsidRDefault="00A96728">
            <w:pPr>
              <w:jc w:val="right"/>
              <w:rPr>
                <w:b/>
              </w:rPr>
            </w:pPr>
            <w:r>
              <w:rPr>
                <w:b/>
              </w:rPr>
              <w:t>2000</w:t>
            </w:r>
          </w:p>
        </w:tc>
        <w:tc>
          <w:tcPr>
            <w:tcW w:w="1702" w:type="dxa"/>
            <w:tcBorders>
              <w:bottom w:val="single" w:sz="18" w:space="0" w:color="auto"/>
            </w:tcBorders>
          </w:tcPr>
          <w:p w:rsidR="00000000" w:rsidRDefault="00A96728">
            <w:pPr>
              <w:jc w:val="right"/>
            </w:pPr>
            <w:r>
              <w:t>1999</w:t>
            </w:r>
          </w:p>
        </w:tc>
      </w:tr>
      <w:tr w:rsidR="00000000">
        <w:tblPrEx>
          <w:tblCellMar>
            <w:top w:w="0" w:type="dxa"/>
            <w:bottom w:w="0" w:type="dxa"/>
          </w:tblCellMar>
        </w:tblPrEx>
        <w:trPr>
          <w:cantSplit/>
        </w:trPr>
        <w:tc>
          <w:tcPr>
            <w:tcW w:w="3510" w:type="dxa"/>
          </w:tcPr>
          <w:p w:rsidR="00000000" w:rsidRDefault="00A96728">
            <w:pPr>
              <w:ind w:left="110"/>
            </w:pPr>
          </w:p>
        </w:tc>
        <w:tc>
          <w:tcPr>
            <w:tcW w:w="1702" w:type="dxa"/>
          </w:tcPr>
          <w:p w:rsidR="00000000" w:rsidRDefault="00A96728">
            <w:pPr>
              <w:jc w:val="right"/>
              <w:rPr>
                <w:b/>
              </w:rPr>
            </w:pPr>
          </w:p>
        </w:tc>
        <w:tc>
          <w:tcPr>
            <w:tcW w:w="1700" w:type="dxa"/>
          </w:tcPr>
          <w:p w:rsidR="00000000" w:rsidRDefault="00A96728">
            <w:pPr>
              <w:jc w:val="right"/>
            </w:pPr>
          </w:p>
        </w:tc>
        <w:tc>
          <w:tcPr>
            <w:tcW w:w="3403" w:type="dxa"/>
          </w:tcPr>
          <w:p w:rsidR="00000000" w:rsidRDefault="00A96728"/>
        </w:tc>
        <w:tc>
          <w:tcPr>
            <w:tcW w:w="1700" w:type="dxa"/>
          </w:tcPr>
          <w:p w:rsidR="00000000" w:rsidRDefault="00A96728">
            <w:pPr>
              <w:jc w:val="right"/>
              <w:rPr>
                <w:b/>
              </w:rPr>
            </w:pPr>
          </w:p>
        </w:tc>
        <w:tc>
          <w:tcPr>
            <w:tcW w:w="1702" w:type="dxa"/>
          </w:tcPr>
          <w:p w:rsidR="00000000" w:rsidRDefault="00A96728">
            <w:pPr>
              <w:jc w:val="right"/>
            </w:pPr>
          </w:p>
        </w:tc>
      </w:tr>
      <w:tr w:rsidR="00000000">
        <w:tblPrEx>
          <w:tblCellMar>
            <w:top w:w="0" w:type="dxa"/>
            <w:bottom w:w="0" w:type="dxa"/>
          </w:tblCellMar>
        </w:tblPrEx>
        <w:trPr>
          <w:cantSplit/>
        </w:trPr>
        <w:tc>
          <w:tcPr>
            <w:tcW w:w="3510" w:type="dxa"/>
          </w:tcPr>
          <w:p w:rsidR="00000000" w:rsidRDefault="00A96728">
            <w:pPr>
              <w:ind w:left="110"/>
            </w:pPr>
            <w:r>
              <w:t xml:space="preserve">           0 -     9,999</w:t>
            </w:r>
          </w:p>
        </w:tc>
        <w:tc>
          <w:tcPr>
            <w:tcW w:w="1702" w:type="dxa"/>
          </w:tcPr>
          <w:p w:rsidR="00000000" w:rsidRDefault="00A96728">
            <w:pPr>
              <w:jc w:val="right"/>
              <w:rPr>
                <w:b/>
              </w:rPr>
            </w:pPr>
            <w:r>
              <w:rPr>
                <w:b/>
              </w:rPr>
              <w:t>2</w:t>
            </w:r>
          </w:p>
        </w:tc>
        <w:tc>
          <w:tcPr>
            <w:tcW w:w="1700" w:type="dxa"/>
          </w:tcPr>
          <w:p w:rsidR="00000000" w:rsidRDefault="00A96728">
            <w:pPr>
              <w:jc w:val="right"/>
            </w:pPr>
            <w:r>
              <w:t>-</w:t>
            </w:r>
          </w:p>
        </w:tc>
        <w:tc>
          <w:tcPr>
            <w:tcW w:w="3403" w:type="dxa"/>
          </w:tcPr>
          <w:p w:rsidR="00000000" w:rsidRDefault="00A96728">
            <w:r>
              <w:t xml:space="preserve">   230,000 -    239,999</w:t>
            </w:r>
          </w:p>
        </w:tc>
        <w:tc>
          <w:tcPr>
            <w:tcW w:w="1700" w:type="dxa"/>
          </w:tcPr>
          <w:p w:rsidR="00000000" w:rsidRDefault="00A96728">
            <w:pPr>
              <w:jc w:val="right"/>
              <w:rPr>
                <w:b/>
              </w:rPr>
            </w:pPr>
            <w:r>
              <w:rPr>
                <w:b/>
              </w:rPr>
              <w:t>1</w:t>
            </w:r>
          </w:p>
        </w:tc>
        <w:tc>
          <w:tcPr>
            <w:tcW w:w="1702" w:type="dxa"/>
          </w:tcPr>
          <w:p w:rsidR="00000000" w:rsidRDefault="00A96728">
            <w:pPr>
              <w:jc w:val="right"/>
            </w:pPr>
            <w:r>
              <w:t>-</w:t>
            </w:r>
          </w:p>
        </w:tc>
      </w:tr>
      <w:tr w:rsidR="00000000">
        <w:tblPrEx>
          <w:tblCellMar>
            <w:top w:w="0" w:type="dxa"/>
            <w:bottom w:w="0" w:type="dxa"/>
          </w:tblCellMar>
        </w:tblPrEx>
        <w:trPr>
          <w:cantSplit/>
        </w:trPr>
        <w:tc>
          <w:tcPr>
            <w:tcW w:w="3510" w:type="dxa"/>
          </w:tcPr>
          <w:p w:rsidR="00000000" w:rsidRDefault="00A96728">
            <w:pPr>
              <w:ind w:left="110"/>
            </w:pPr>
            <w:r>
              <w:t xml:space="preserve">  70,000 -   79,999</w:t>
            </w:r>
          </w:p>
        </w:tc>
        <w:tc>
          <w:tcPr>
            <w:tcW w:w="1702" w:type="dxa"/>
          </w:tcPr>
          <w:p w:rsidR="00000000" w:rsidRDefault="00A96728">
            <w:pPr>
              <w:jc w:val="right"/>
              <w:rPr>
                <w:b/>
              </w:rPr>
            </w:pPr>
            <w:r>
              <w:rPr>
                <w:b/>
              </w:rPr>
              <w:t>1</w:t>
            </w:r>
          </w:p>
        </w:tc>
        <w:tc>
          <w:tcPr>
            <w:tcW w:w="1700" w:type="dxa"/>
          </w:tcPr>
          <w:p w:rsidR="00000000" w:rsidRDefault="00A96728">
            <w:pPr>
              <w:jc w:val="right"/>
            </w:pPr>
            <w:r>
              <w:t>-</w:t>
            </w:r>
          </w:p>
        </w:tc>
        <w:tc>
          <w:tcPr>
            <w:tcW w:w="3403" w:type="dxa"/>
          </w:tcPr>
          <w:p w:rsidR="00000000" w:rsidRDefault="00A96728">
            <w:r>
              <w:t xml:space="preserve">   760,000 -    769,999</w:t>
            </w:r>
          </w:p>
        </w:tc>
        <w:tc>
          <w:tcPr>
            <w:tcW w:w="1700" w:type="dxa"/>
          </w:tcPr>
          <w:p w:rsidR="00000000" w:rsidRDefault="00A96728">
            <w:pPr>
              <w:jc w:val="right"/>
              <w:rPr>
                <w:b/>
              </w:rPr>
            </w:pPr>
            <w:r>
              <w:rPr>
                <w:b/>
              </w:rPr>
              <w:t>1</w:t>
            </w:r>
          </w:p>
        </w:tc>
        <w:tc>
          <w:tcPr>
            <w:tcW w:w="1702" w:type="dxa"/>
          </w:tcPr>
          <w:p w:rsidR="00000000" w:rsidRDefault="00A96728">
            <w:pPr>
              <w:jc w:val="right"/>
            </w:pPr>
            <w:r>
              <w:t>-</w:t>
            </w:r>
          </w:p>
        </w:tc>
      </w:tr>
      <w:tr w:rsidR="00000000">
        <w:tblPrEx>
          <w:tblCellMar>
            <w:top w:w="0" w:type="dxa"/>
            <w:bottom w:w="0" w:type="dxa"/>
          </w:tblCellMar>
        </w:tblPrEx>
        <w:trPr>
          <w:cantSplit/>
        </w:trPr>
        <w:tc>
          <w:tcPr>
            <w:tcW w:w="3510" w:type="dxa"/>
          </w:tcPr>
          <w:p w:rsidR="00000000" w:rsidRDefault="00A96728">
            <w:pPr>
              <w:ind w:left="110"/>
            </w:pPr>
            <w:r>
              <w:t xml:space="preserve">  80,000 -   89,999</w:t>
            </w:r>
          </w:p>
        </w:tc>
        <w:tc>
          <w:tcPr>
            <w:tcW w:w="1702" w:type="dxa"/>
          </w:tcPr>
          <w:p w:rsidR="00000000" w:rsidRDefault="00A96728">
            <w:pPr>
              <w:jc w:val="right"/>
              <w:rPr>
                <w:b/>
              </w:rPr>
            </w:pPr>
            <w:r>
              <w:rPr>
                <w:b/>
              </w:rPr>
              <w:t>3</w:t>
            </w:r>
          </w:p>
        </w:tc>
        <w:tc>
          <w:tcPr>
            <w:tcW w:w="1700" w:type="dxa"/>
          </w:tcPr>
          <w:p w:rsidR="00000000" w:rsidRDefault="00A96728">
            <w:pPr>
              <w:jc w:val="right"/>
            </w:pPr>
            <w:r>
              <w:t>4</w:t>
            </w:r>
          </w:p>
        </w:tc>
        <w:tc>
          <w:tcPr>
            <w:tcW w:w="3403" w:type="dxa"/>
          </w:tcPr>
          <w:p w:rsidR="00000000" w:rsidRDefault="00A96728">
            <w:r>
              <w:t>1,160,000 - 1,169,999</w:t>
            </w:r>
          </w:p>
        </w:tc>
        <w:tc>
          <w:tcPr>
            <w:tcW w:w="1700" w:type="dxa"/>
          </w:tcPr>
          <w:p w:rsidR="00000000" w:rsidRDefault="00A96728">
            <w:pPr>
              <w:jc w:val="right"/>
              <w:rPr>
                <w:b/>
              </w:rPr>
            </w:pPr>
            <w:r>
              <w:rPr>
                <w:b/>
              </w:rPr>
              <w:t>-</w:t>
            </w:r>
          </w:p>
        </w:tc>
        <w:tc>
          <w:tcPr>
            <w:tcW w:w="1702" w:type="dxa"/>
          </w:tcPr>
          <w:p w:rsidR="00000000" w:rsidRDefault="00A96728">
            <w:pPr>
              <w:jc w:val="right"/>
            </w:pPr>
            <w:r>
              <w:t>1</w:t>
            </w:r>
          </w:p>
        </w:tc>
      </w:tr>
      <w:tr w:rsidR="00000000">
        <w:tblPrEx>
          <w:tblCellMar>
            <w:top w:w="0" w:type="dxa"/>
            <w:bottom w:w="0" w:type="dxa"/>
          </w:tblCellMar>
        </w:tblPrEx>
        <w:trPr>
          <w:cantSplit/>
        </w:trPr>
        <w:tc>
          <w:tcPr>
            <w:tcW w:w="3510" w:type="dxa"/>
          </w:tcPr>
          <w:p w:rsidR="00000000" w:rsidRDefault="00A96728">
            <w:pPr>
              <w:ind w:left="110"/>
            </w:pPr>
            <w:r>
              <w:t>130,000 - 139,999</w:t>
            </w:r>
          </w:p>
        </w:tc>
        <w:tc>
          <w:tcPr>
            <w:tcW w:w="1702" w:type="dxa"/>
          </w:tcPr>
          <w:p w:rsidR="00000000" w:rsidRDefault="00A96728">
            <w:pPr>
              <w:jc w:val="right"/>
              <w:rPr>
                <w:b/>
              </w:rPr>
            </w:pPr>
            <w:r>
              <w:rPr>
                <w:b/>
              </w:rPr>
              <w:t>-</w:t>
            </w:r>
          </w:p>
        </w:tc>
        <w:tc>
          <w:tcPr>
            <w:tcW w:w="1700" w:type="dxa"/>
          </w:tcPr>
          <w:p w:rsidR="00000000" w:rsidRDefault="00A96728">
            <w:pPr>
              <w:jc w:val="right"/>
            </w:pPr>
            <w:r>
              <w:t>1</w:t>
            </w:r>
          </w:p>
        </w:tc>
        <w:tc>
          <w:tcPr>
            <w:tcW w:w="3403" w:type="dxa"/>
          </w:tcPr>
          <w:p w:rsidR="00000000" w:rsidRDefault="00A96728">
            <w:r>
              <w:t>1,250,000 - 1,259,999</w:t>
            </w:r>
          </w:p>
        </w:tc>
        <w:tc>
          <w:tcPr>
            <w:tcW w:w="1700" w:type="dxa"/>
          </w:tcPr>
          <w:p w:rsidR="00000000" w:rsidRDefault="00A96728">
            <w:pPr>
              <w:jc w:val="right"/>
              <w:rPr>
                <w:b/>
              </w:rPr>
            </w:pPr>
            <w:r>
              <w:rPr>
                <w:b/>
              </w:rPr>
              <w:t>1</w:t>
            </w:r>
          </w:p>
        </w:tc>
        <w:tc>
          <w:tcPr>
            <w:tcW w:w="1702" w:type="dxa"/>
          </w:tcPr>
          <w:p w:rsidR="00000000" w:rsidRDefault="00A96728">
            <w:pPr>
              <w:jc w:val="right"/>
            </w:pPr>
            <w:r>
              <w:t>-</w:t>
            </w:r>
          </w:p>
        </w:tc>
      </w:tr>
      <w:tr w:rsidR="00000000">
        <w:tblPrEx>
          <w:tblCellMar>
            <w:top w:w="0" w:type="dxa"/>
            <w:bottom w:w="0" w:type="dxa"/>
          </w:tblCellMar>
        </w:tblPrEx>
        <w:trPr>
          <w:cantSplit/>
        </w:trPr>
        <w:tc>
          <w:tcPr>
            <w:tcW w:w="3510" w:type="dxa"/>
          </w:tcPr>
          <w:p w:rsidR="00000000" w:rsidRDefault="00A96728">
            <w:pPr>
              <w:ind w:left="110"/>
            </w:pPr>
            <w:r>
              <w:t>140,000 - 149,999</w:t>
            </w:r>
          </w:p>
        </w:tc>
        <w:tc>
          <w:tcPr>
            <w:tcW w:w="1702" w:type="dxa"/>
          </w:tcPr>
          <w:p w:rsidR="00000000" w:rsidRDefault="00A96728">
            <w:pPr>
              <w:jc w:val="right"/>
              <w:rPr>
                <w:b/>
              </w:rPr>
            </w:pPr>
            <w:r>
              <w:rPr>
                <w:b/>
              </w:rPr>
              <w:t>1</w:t>
            </w:r>
          </w:p>
        </w:tc>
        <w:tc>
          <w:tcPr>
            <w:tcW w:w="1700" w:type="dxa"/>
          </w:tcPr>
          <w:p w:rsidR="00000000" w:rsidRDefault="00A96728">
            <w:pPr>
              <w:jc w:val="right"/>
            </w:pPr>
            <w:r>
              <w:t>-</w:t>
            </w:r>
          </w:p>
        </w:tc>
        <w:tc>
          <w:tcPr>
            <w:tcW w:w="3403" w:type="dxa"/>
          </w:tcPr>
          <w:p w:rsidR="00000000" w:rsidRDefault="00A96728">
            <w:r>
              <w:t>3,320,000 - 3,329,999</w:t>
            </w:r>
          </w:p>
        </w:tc>
        <w:tc>
          <w:tcPr>
            <w:tcW w:w="1700" w:type="dxa"/>
          </w:tcPr>
          <w:p w:rsidR="00000000" w:rsidRDefault="00A96728">
            <w:pPr>
              <w:jc w:val="right"/>
              <w:rPr>
                <w:b/>
              </w:rPr>
            </w:pPr>
            <w:r>
              <w:rPr>
                <w:b/>
              </w:rPr>
              <w:t>-</w:t>
            </w:r>
          </w:p>
        </w:tc>
        <w:tc>
          <w:tcPr>
            <w:tcW w:w="1702" w:type="dxa"/>
          </w:tcPr>
          <w:p w:rsidR="00000000" w:rsidRDefault="00A96728">
            <w:pPr>
              <w:jc w:val="right"/>
            </w:pPr>
            <w:r>
              <w:t>1*</w:t>
            </w:r>
          </w:p>
        </w:tc>
      </w:tr>
      <w:tr w:rsidR="00000000">
        <w:tblPrEx>
          <w:tblCellMar>
            <w:top w:w="0" w:type="dxa"/>
            <w:bottom w:w="0" w:type="dxa"/>
          </w:tblCellMar>
        </w:tblPrEx>
        <w:trPr>
          <w:cantSplit/>
          <w:hidden/>
        </w:trPr>
        <w:tc>
          <w:tcPr>
            <w:tcW w:w="3510" w:type="dxa"/>
            <w:tcBorders>
              <w:bottom w:val="double" w:sz="18" w:space="0" w:color="auto"/>
            </w:tcBorders>
          </w:tcPr>
          <w:p w:rsidR="00000000" w:rsidRDefault="00A96728">
            <w:pPr>
              <w:ind w:left="110"/>
            </w:pPr>
            <w:r>
              <w:rPr>
                <w:vanish/>
              </w:rPr>
              <w:t>[DULON]</w:t>
            </w:r>
            <w:r>
              <w:t>210,000 - 219,999</w:t>
            </w:r>
          </w:p>
        </w:tc>
        <w:tc>
          <w:tcPr>
            <w:tcW w:w="1702" w:type="dxa"/>
            <w:tcBorders>
              <w:bottom w:val="double" w:sz="18" w:space="0" w:color="auto"/>
            </w:tcBorders>
          </w:tcPr>
          <w:p w:rsidR="00000000" w:rsidRDefault="00A96728">
            <w:pPr>
              <w:jc w:val="right"/>
              <w:rPr>
                <w:b/>
              </w:rPr>
            </w:pPr>
            <w:r>
              <w:rPr>
                <w:b/>
              </w:rPr>
              <w:t>-</w:t>
            </w:r>
          </w:p>
        </w:tc>
        <w:tc>
          <w:tcPr>
            <w:tcW w:w="1700" w:type="dxa"/>
            <w:tcBorders>
              <w:bottom w:val="double" w:sz="18" w:space="0" w:color="auto"/>
            </w:tcBorders>
          </w:tcPr>
          <w:p w:rsidR="00000000" w:rsidRDefault="00A96728">
            <w:pPr>
              <w:jc w:val="right"/>
            </w:pPr>
            <w:r>
              <w:t>1</w:t>
            </w:r>
          </w:p>
        </w:tc>
        <w:tc>
          <w:tcPr>
            <w:tcW w:w="3403" w:type="dxa"/>
            <w:tcBorders>
              <w:bottom w:val="double" w:sz="18" w:space="0" w:color="auto"/>
            </w:tcBorders>
          </w:tcPr>
          <w:p w:rsidR="00000000" w:rsidRDefault="00A96728"/>
        </w:tc>
        <w:tc>
          <w:tcPr>
            <w:tcW w:w="1700" w:type="dxa"/>
            <w:tcBorders>
              <w:bottom w:val="double" w:sz="18" w:space="0" w:color="auto"/>
            </w:tcBorders>
          </w:tcPr>
          <w:p w:rsidR="00000000" w:rsidRDefault="00A96728">
            <w:pPr>
              <w:jc w:val="right"/>
              <w:rPr>
                <w:b/>
              </w:rPr>
            </w:pPr>
          </w:p>
        </w:tc>
        <w:tc>
          <w:tcPr>
            <w:tcW w:w="1702" w:type="dxa"/>
            <w:tcBorders>
              <w:bottom w:val="double" w:sz="18" w:space="0" w:color="auto"/>
            </w:tcBorders>
          </w:tcPr>
          <w:p w:rsidR="00000000" w:rsidRDefault="00A96728">
            <w:pPr>
              <w:jc w:val="right"/>
            </w:pPr>
          </w:p>
        </w:tc>
      </w:tr>
    </w:tbl>
    <w:p w:rsidR="00000000" w:rsidRDefault="00A96728">
      <w:pPr>
        <w:ind w:left="110"/>
      </w:pPr>
    </w:p>
    <w:p w:rsidR="00000000" w:rsidRDefault="00A96728">
      <w:pPr>
        <w:ind w:left="110"/>
      </w:pPr>
      <w:r>
        <w:t>Two executives were also directors of Woolworths Limit</w:t>
      </w:r>
      <w:r>
        <w:t>ed for which they received no separate remuneration.</w:t>
      </w:r>
    </w:p>
    <w:p w:rsidR="00000000" w:rsidRDefault="00A96728">
      <w:pPr>
        <w:ind w:left="110"/>
      </w:pPr>
    </w:p>
    <w:p w:rsidR="00000000" w:rsidRDefault="00A96728">
      <w:pPr>
        <w:pStyle w:val="HangIndent0"/>
      </w:pPr>
      <w:r>
        <w:t>*</w:t>
      </w:r>
      <w:r>
        <w:tab/>
        <w:t>Includes lump sum payments made on retirement or termination.</w:t>
      </w:r>
    </w:p>
    <w:p w:rsidR="00000000" w:rsidRDefault="00A96728">
      <w:pPr>
        <w:ind w:left="110"/>
      </w:pPr>
    </w:p>
    <w:p w:rsidR="00000000" w:rsidRDefault="00A96728">
      <w:pPr>
        <w:ind w:left="110"/>
      </w:pPr>
      <w:r>
        <w:rPr>
          <w:b/>
        </w:rPr>
        <w:t>Non-executive Director Share Plan (NEDSP)</w:t>
      </w:r>
    </w:p>
    <w:p w:rsidR="00000000" w:rsidRDefault="00A96728">
      <w:pPr>
        <w:ind w:left="110"/>
      </w:pPr>
    </w:p>
    <w:p w:rsidR="00000000" w:rsidRDefault="00A96728">
      <w:pPr>
        <w:ind w:left="110"/>
      </w:pPr>
      <w:r>
        <w:t>The NEDSP was established following approval by shareholders at the Company's Annual General Meeting on 26 November 1999.  This plan allows non-executive directors to forego some of their future pre-tax directors fees to acquire shares in the Company on market at prevailing ASX market prices.  The rules of the NEDSP are virtually identical to</w:t>
      </w:r>
      <w:r>
        <w:t xml:space="preserve"> the Woolworths Executive Management Share Plan as set out in Note 25.</w:t>
      </w:r>
    </w:p>
    <w:p w:rsidR="00000000" w:rsidRDefault="00A96728">
      <w:pPr>
        <w:ind w:left="110"/>
      </w:pPr>
    </w:p>
    <w:p w:rsidR="00000000" w:rsidRDefault="00A96728">
      <w:pPr>
        <w:ind w:left="110"/>
      </w:pPr>
      <w:r>
        <w:t>As at 25 June 2000, no shares had been acquired under the NEDSP.</w:t>
      </w:r>
    </w:p>
    <w:p w:rsidR="00000000" w:rsidRDefault="00A96728">
      <w:pPr>
        <w:ind w:left="110"/>
      </w:pPr>
    </w:p>
    <w:p w:rsidR="00000000" w:rsidRDefault="00A96728">
      <w:pPr>
        <w:ind w:left="110"/>
        <w:rPr>
          <w:b/>
        </w:rPr>
      </w:pPr>
      <w:r>
        <w:rPr>
          <w:b/>
        </w:rPr>
        <w:t>Executives' remuneration</w:t>
      </w:r>
    </w:p>
    <w:p w:rsidR="00000000" w:rsidRDefault="00A96728">
      <w:pPr>
        <w:ind w:left="110"/>
      </w:pPr>
    </w:p>
    <w:p w:rsidR="00000000" w:rsidRDefault="00A96728">
      <w:pPr>
        <w:ind w:left="110"/>
      </w:pPr>
      <w:r>
        <w:t>The amount received and receivable by executive officers of the consolidated entity and the Company in the current period whose remuneration is $100,000 or more is $27,898,885 (1999: $36,364,389).  The average amount received by executive officers was $240,508 (1999: $255,730).</w:t>
      </w:r>
    </w:p>
    <w:p w:rsidR="00000000" w:rsidRDefault="00A96728">
      <w:pPr>
        <w:ind w:left="110"/>
      </w:pPr>
    </w:p>
    <w:p w:rsidR="00000000" w:rsidRDefault="00A96728">
      <w:pPr>
        <w:ind w:left="110"/>
      </w:pPr>
      <w:r>
        <w:t>Executive officers are deemed to be all executive directors'</w:t>
      </w:r>
      <w:r>
        <w:t xml:space="preserve"> of Woolworths Limited and any of its' controlled entities, and all salaried employees that are engaged in the strategic management of the business operations of the Woolworths Group, including executive grade operational personnel.</w:t>
      </w:r>
    </w:p>
    <w:p w:rsidR="00000000" w:rsidRDefault="00A96728">
      <w:pPr>
        <w:ind w:left="110"/>
      </w:pPr>
    </w:p>
    <w:p w:rsidR="00000000" w:rsidRDefault="00A96728">
      <w:pPr>
        <w:ind w:left="110"/>
      </w:pPr>
      <w:r>
        <w:t>A summary of the numbers of options granted to and exercised by executive officers with income of at least $100,000 are set out below.</w:t>
      </w:r>
    </w:p>
    <w:p w:rsidR="00000000" w:rsidRDefault="00A96728">
      <w:pPr>
        <w:ind w:left="110"/>
      </w:pPr>
    </w:p>
    <w:p w:rsidR="00000000" w:rsidRDefault="00A96728">
      <w:pPr>
        <w:ind w:left="110"/>
      </w:pPr>
      <w:r>
        <w:t>The terms and conditions relating to the options are set out in Note 25.</w:t>
      </w:r>
    </w:p>
    <w:p w:rsidR="00000000" w:rsidRDefault="00A96728">
      <w:pPr>
        <w:ind w:left="110"/>
      </w:pPr>
    </w:p>
    <w:tbl>
      <w:tblPr>
        <w:tblW w:w="0" w:type="auto"/>
        <w:tblInd w:w="-74" w:type="dxa"/>
        <w:tblLayout w:type="fixed"/>
        <w:tblCellMar>
          <w:left w:w="28" w:type="dxa"/>
          <w:right w:w="28" w:type="dxa"/>
        </w:tblCellMar>
        <w:tblLook w:val="0000"/>
      </w:tblPr>
      <w:tblGrid>
        <w:gridCol w:w="3504"/>
        <w:gridCol w:w="1702"/>
      </w:tblGrid>
      <w:tr w:rsidR="00000000">
        <w:tblPrEx>
          <w:tblCellMar>
            <w:top w:w="0" w:type="dxa"/>
            <w:bottom w:w="0" w:type="dxa"/>
          </w:tblCellMar>
        </w:tblPrEx>
        <w:trPr>
          <w:cantSplit/>
        </w:trPr>
        <w:tc>
          <w:tcPr>
            <w:tcW w:w="3504" w:type="dxa"/>
          </w:tcPr>
          <w:p w:rsidR="00000000" w:rsidRDefault="00A96728">
            <w:pPr>
              <w:ind w:left="187"/>
            </w:pPr>
            <w:r>
              <w:t>Granted</w:t>
            </w:r>
          </w:p>
        </w:tc>
        <w:tc>
          <w:tcPr>
            <w:tcW w:w="1702" w:type="dxa"/>
          </w:tcPr>
          <w:p w:rsidR="00000000" w:rsidRDefault="00A96728">
            <w:pPr>
              <w:jc w:val="right"/>
            </w:pPr>
            <w:r>
              <w:t>22,320,000</w:t>
            </w:r>
          </w:p>
        </w:tc>
      </w:tr>
      <w:tr w:rsidR="00000000">
        <w:tblPrEx>
          <w:tblCellMar>
            <w:top w:w="0" w:type="dxa"/>
            <w:bottom w:w="0" w:type="dxa"/>
          </w:tblCellMar>
        </w:tblPrEx>
        <w:trPr>
          <w:cantSplit/>
        </w:trPr>
        <w:tc>
          <w:tcPr>
            <w:tcW w:w="3504" w:type="dxa"/>
          </w:tcPr>
          <w:p w:rsidR="00000000" w:rsidRDefault="00A96728">
            <w:pPr>
              <w:ind w:left="187"/>
            </w:pPr>
            <w:r>
              <w:t>Exercised</w:t>
            </w:r>
          </w:p>
        </w:tc>
        <w:tc>
          <w:tcPr>
            <w:tcW w:w="1702" w:type="dxa"/>
          </w:tcPr>
          <w:p w:rsidR="00000000" w:rsidRDefault="00A96728">
            <w:pPr>
              <w:jc w:val="right"/>
            </w:pPr>
            <w:r>
              <w:t>Nil</w:t>
            </w:r>
          </w:p>
        </w:tc>
      </w:tr>
      <w:tr w:rsidR="00000000">
        <w:tblPrEx>
          <w:tblCellMar>
            <w:top w:w="0" w:type="dxa"/>
            <w:bottom w:w="0" w:type="dxa"/>
          </w:tblCellMar>
        </w:tblPrEx>
        <w:trPr>
          <w:cantSplit/>
        </w:trPr>
        <w:tc>
          <w:tcPr>
            <w:tcW w:w="3504" w:type="dxa"/>
          </w:tcPr>
          <w:p w:rsidR="00000000" w:rsidRDefault="00A96728">
            <w:pPr>
              <w:ind w:left="187"/>
            </w:pPr>
            <w:r>
              <w:t>Forfeited</w:t>
            </w:r>
          </w:p>
        </w:tc>
        <w:tc>
          <w:tcPr>
            <w:tcW w:w="1702" w:type="dxa"/>
          </w:tcPr>
          <w:p w:rsidR="00000000" w:rsidRDefault="00A96728">
            <w:pPr>
              <w:jc w:val="right"/>
            </w:pPr>
            <w:r>
              <w:t>Nil</w:t>
            </w:r>
          </w:p>
        </w:tc>
      </w:tr>
      <w:tr w:rsidR="00000000">
        <w:tblPrEx>
          <w:tblCellMar>
            <w:top w:w="0" w:type="dxa"/>
            <w:bottom w:w="0" w:type="dxa"/>
          </w:tblCellMar>
        </w:tblPrEx>
        <w:trPr>
          <w:cantSplit/>
        </w:trPr>
        <w:tc>
          <w:tcPr>
            <w:tcW w:w="3504" w:type="dxa"/>
          </w:tcPr>
          <w:p w:rsidR="00000000" w:rsidRDefault="00A96728">
            <w:pPr>
              <w:ind w:left="187"/>
            </w:pPr>
            <w:r>
              <w:t>Out</w:t>
            </w:r>
            <w:r>
              <w:t>standing</w:t>
            </w:r>
          </w:p>
        </w:tc>
        <w:tc>
          <w:tcPr>
            <w:tcW w:w="1702" w:type="dxa"/>
          </w:tcPr>
          <w:p w:rsidR="00000000" w:rsidRDefault="00A96728">
            <w:pPr>
              <w:jc w:val="right"/>
            </w:pPr>
            <w:r>
              <w:t>26,437,000</w:t>
            </w:r>
          </w:p>
        </w:tc>
      </w:tr>
    </w:tbl>
    <w:p w:rsidR="00000000" w:rsidRDefault="00A96728">
      <w:pPr>
        <w:ind w:left="110"/>
      </w:pPr>
    </w:p>
    <w:p w:rsidR="00000000" w:rsidRDefault="00A96728">
      <w:pPr>
        <w:ind w:left="110"/>
      </w:pPr>
    </w:p>
    <w:tbl>
      <w:tblPr>
        <w:tblW w:w="0" w:type="auto"/>
        <w:tblLayout w:type="fixed"/>
        <w:tblLook w:val="0000"/>
      </w:tblPr>
      <w:tblGrid>
        <w:gridCol w:w="3510"/>
        <w:gridCol w:w="1702"/>
        <w:gridCol w:w="1700"/>
        <w:gridCol w:w="3403"/>
        <w:gridCol w:w="1700"/>
        <w:gridCol w:w="1702"/>
      </w:tblGrid>
      <w:tr w:rsidR="00000000">
        <w:tblPrEx>
          <w:tblCellMar>
            <w:top w:w="0" w:type="dxa"/>
            <w:bottom w:w="0" w:type="dxa"/>
          </w:tblCellMar>
        </w:tblPrEx>
        <w:trPr>
          <w:cantSplit/>
          <w:hidden/>
        </w:trPr>
        <w:tc>
          <w:tcPr>
            <w:tcW w:w="3510" w:type="dxa"/>
            <w:tcBorders>
              <w:bottom w:val="single" w:sz="18" w:space="0" w:color="auto"/>
            </w:tcBorders>
          </w:tcPr>
          <w:p w:rsidR="00000000" w:rsidRDefault="00A96728">
            <w:pPr>
              <w:ind w:left="110"/>
            </w:pPr>
            <w:r>
              <w:rPr>
                <w:vanish/>
              </w:rPr>
              <w:t>[SULON]</w:t>
            </w:r>
            <w:r>
              <w:t xml:space="preserve">$ </w:t>
            </w:r>
          </w:p>
        </w:tc>
        <w:tc>
          <w:tcPr>
            <w:tcW w:w="1702" w:type="dxa"/>
            <w:tcBorders>
              <w:bottom w:val="single" w:sz="18" w:space="0" w:color="auto"/>
            </w:tcBorders>
          </w:tcPr>
          <w:p w:rsidR="00000000" w:rsidRDefault="00A96728">
            <w:pPr>
              <w:jc w:val="right"/>
              <w:rPr>
                <w:b/>
              </w:rPr>
            </w:pPr>
            <w:r>
              <w:rPr>
                <w:b/>
              </w:rPr>
              <w:t>2000</w:t>
            </w:r>
          </w:p>
        </w:tc>
        <w:tc>
          <w:tcPr>
            <w:tcW w:w="1700" w:type="dxa"/>
            <w:tcBorders>
              <w:bottom w:val="single" w:sz="18" w:space="0" w:color="auto"/>
            </w:tcBorders>
          </w:tcPr>
          <w:p w:rsidR="00000000" w:rsidRDefault="00A96728">
            <w:pPr>
              <w:jc w:val="right"/>
            </w:pPr>
            <w:r>
              <w:t>1999</w:t>
            </w:r>
          </w:p>
        </w:tc>
        <w:tc>
          <w:tcPr>
            <w:tcW w:w="3403" w:type="dxa"/>
            <w:tcBorders>
              <w:bottom w:val="single" w:sz="18" w:space="0" w:color="auto"/>
            </w:tcBorders>
          </w:tcPr>
          <w:p w:rsidR="00000000" w:rsidRDefault="00A96728">
            <w:r>
              <w:t>$</w:t>
            </w:r>
          </w:p>
        </w:tc>
        <w:tc>
          <w:tcPr>
            <w:tcW w:w="1700" w:type="dxa"/>
            <w:tcBorders>
              <w:bottom w:val="single" w:sz="18" w:space="0" w:color="auto"/>
            </w:tcBorders>
          </w:tcPr>
          <w:p w:rsidR="00000000" w:rsidRDefault="00A96728">
            <w:pPr>
              <w:jc w:val="right"/>
              <w:rPr>
                <w:b/>
              </w:rPr>
            </w:pPr>
            <w:r>
              <w:rPr>
                <w:b/>
              </w:rPr>
              <w:t>2000</w:t>
            </w:r>
          </w:p>
        </w:tc>
        <w:tc>
          <w:tcPr>
            <w:tcW w:w="1702" w:type="dxa"/>
            <w:tcBorders>
              <w:bottom w:val="single" w:sz="18" w:space="0" w:color="auto"/>
            </w:tcBorders>
          </w:tcPr>
          <w:p w:rsidR="00000000" w:rsidRDefault="00A96728">
            <w:pPr>
              <w:jc w:val="right"/>
            </w:pPr>
            <w:r>
              <w:t>1999</w:t>
            </w:r>
          </w:p>
        </w:tc>
      </w:tr>
      <w:tr w:rsidR="00000000">
        <w:tblPrEx>
          <w:tblCellMar>
            <w:top w:w="0" w:type="dxa"/>
            <w:bottom w:w="0" w:type="dxa"/>
          </w:tblCellMar>
        </w:tblPrEx>
        <w:trPr>
          <w:cantSplit/>
        </w:trPr>
        <w:tc>
          <w:tcPr>
            <w:tcW w:w="3510" w:type="dxa"/>
          </w:tcPr>
          <w:p w:rsidR="00000000" w:rsidRDefault="00A96728"/>
        </w:tc>
        <w:tc>
          <w:tcPr>
            <w:tcW w:w="1702" w:type="dxa"/>
          </w:tcPr>
          <w:p w:rsidR="00000000" w:rsidRDefault="00A96728">
            <w:pPr>
              <w:jc w:val="right"/>
              <w:rPr>
                <w:b/>
              </w:rPr>
            </w:pPr>
          </w:p>
        </w:tc>
        <w:tc>
          <w:tcPr>
            <w:tcW w:w="1700" w:type="dxa"/>
          </w:tcPr>
          <w:p w:rsidR="00000000" w:rsidRDefault="00A96728">
            <w:pPr>
              <w:jc w:val="right"/>
            </w:pPr>
          </w:p>
        </w:tc>
        <w:tc>
          <w:tcPr>
            <w:tcW w:w="3403" w:type="dxa"/>
          </w:tcPr>
          <w:p w:rsidR="00000000" w:rsidRDefault="00A96728"/>
        </w:tc>
        <w:tc>
          <w:tcPr>
            <w:tcW w:w="1700" w:type="dxa"/>
          </w:tcPr>
          <w:p w:rsidR="00000000" w:rsidRDefault="00A96728">
            <w:pPr>
              <w:jc w:val="right"/>
              <w:rPr>
                <w:b/>
              </w:rPr>
            </w:pPr>
          </w:p>
        </w:tc>
        <w:tc>
          <w:tcPr>
            <w:tcW w:w="1702" w:type="dxa"/>
          </w:tcPr>
          <w:p w:rsidR="00000000" w:rsidRDefault="00A96728">
            <w:pPr>
              <w:jc w:val="right"/>
            </w:pPr>
          </w:p>
        </w:tc>
      </w:tr>
      <w:tr w:rsidR="00000000">
        <w:tblPrEx>
          <w:tblCellMar>
            <w:top w:w="0" w:type="dxa"/>
            <w:bottom w:w="0" w:type="dxa"/>
          </w:tblCellMar>
        </w:tblPrEx>
        <w:trPr>
          <w:cantSplit/>
        </w:trPr>
        <w:tc>
          <w:tcPr>
            <w:tcW w:w="3510" w:type="dxa"/>
          </w:tcPr>
          <w:p w:rsidR="00000000" w:rsidRDefault="00A96728">
            <w:r>
              <w:t>100,000 - 109,999</w:t>
            </w:r>
          </w:p>
        </w:tc>
        <w:tc>
          <w:tcPr>
            <w:tcW w:w="1702" w:type="dxa"/>
          </w:tcPr>
          <w:p w:rsidR="00000000" w:rsidRDefault="00A96728">
            <w:pPr>
              <w:jc w:val="right"/>
              <w:rPr>
                <w:b/>
              </w:rPr>
            </w:pPr>
            <w:r>
              <w:rPr>
                <w:b/>
              </w:rPr>
              <w:t>4</w:t>
            </w:r>
          </w:p>
        </w:tc>
        <w:tc>
          <w:tcPr>
            <w:tcW w:w="1700" w:type="dxa"/>
          </w:tcPr>
          <w:p w:rsidR="00000000" w:rsidRDefault="00A96728">
            <w:pPr>
              <w:jc w:val="right"/>
            </w:pPr>
            <w:r>
              <w:t>6</w:t>
            </w:r>
          </w:p>
        </w:tc>
        <w:tc>
          <w:tcPr>
            <w:tcW w:w="3403" w:type="dxa"/>
          </w:tcPr>
          <w:p w:rsidR="00000000" w:rsidRDefault="00A96728">
            <w:r>
              <w:t xml:space="preserve">   410,000 -    419,999</w:t>
            </w:r>
          </w:p>
        </w:tc>
        <w:tc>
          <w:tcPr>
            <w:tcW w:w="1700" w:type="dxa"/>
          </w:tcPr>
          <w:p w:rsidR="00000000" w:rsidRDefault="00A96728">
            <w:pPr>
              <w:jc w:val="right"/>
              <w:rPr>
                <w:b/>
              </w:rPr>
            </w:pPr>
            <w:r>
              <w:rPr>
                <w:b/>
              </w:rPr>
              <w:t>-</w:t>
            </w:r>
          </w:p>
        </w:tc>
        <w:tc>
          <w:tcPr>
            <w:tcW w:w="1702" w:type="dxa"/>
          </w:tcPr>
          <w:p w:rsidR="00000000" w:rsidRDefault="00A96728">
            <w:pPr>
              <w:jc w:val="right"/>
            </w:pPr>
            <w:r>
              <w:t>1</w:t>
            </w:r>
          </w:p>
        </w:tc>
      </w:tr>
      <w:tr w:rsidR="00000000">
        <w:tblPrEx>
          <w:tblCellMar>
            <w:top w:w="0" w:type="dxa"/>
            <w:bottom w:w="0" w:type="dxa"/>
          </w:tblCellMar>
        </w:tblPrEx>
        <w:trPr>
          <w:cantSplit/>
        </w:trPr>
        <w:tc>
          <w:tcPr>
            <w:tcW w:w="3510" w:type="dxa"/>
          </w:tcPr>
          <w:p w:rsidR="00000000" w:rsidRDefault="00A96728">
            <w:r>
              <w:t>110,000 - 119,999</w:t>
            </w:r>
          </w:p>
        </w:tc>
        <w:tc>
          <w:tcPr>
            <w:tcW w:w="1702" w:type="dxa"/>
          </w:tcPr>
          <w:p w:rsidR="00000000" w:rsidRDefault="00A96728">
            <w:pPr>
              <w:jc w:val="right"/>
              <w:rPr>
                <w:b/>
              </w:rPr>
            </w:pPr>
            <w:r>
              <w:rPr>
                <w:b/>
              </w:rPr>
              <w:t>2</w:t>
            </w:r>
          </w:p>
        </w:tc>
        <w:tc>
          <w:tcPr>
            <w:tcW w:w="1700" w:type="dxa"/>
          </w:tcPr>
          <w:p w:rsidR="00000000" w:rsidRDefault="00A96728">
            <w:pPr>
              <w:jc w:val="right"/>
            </w:pPr>
            <w:r>
              <w:t>4</w:t>
            </w:r>
          </w:p>
        </w:tc>
        <w:tc>
          <w:tcPr>
            <w:tcW w:w="3403" w:type="dxa"/>
          </w:tcPr>
          <w:p w:rsidR="00000000" w:rsidRDefault="00A96728">
            <w:r>
              <w:t xml:space="preserve">   420,000 -    429,999</w:t>
            </w:r>
          </w:p>
        </w:tc>
        <w:tc>
          <w:tcPr>
            <w:tcW w:w="1700" w:type="dxa"/>
          </w:tcPr>
          <w:p w:rsidR="00000000" w:rsidRDefault="00A96728">
            <w:pPr>
              <w:jc w:val="right"/>
              <w:rPr>
                <w:b/>
              </w:rPr>
            </w:pPr>
            <w:r>
              <w:rPr>
                <w:b/>
              </w:rPr>
              <w:t>1</w:t>
            </w:r>
          </w:p>
        </w:tc>
        <w:tc>
          <w:tcPr>
            <w:tcW w:w="1702" w:type="dxa"/>
          </w:tcPr>
          <w:p w:rsidR="00000000" w:rsidRDefault="00A96728">
            <w:pPr>
              <w:jc w:val="right"/>
            </w:pPr>
            <w:r>
              <w:t>1</w:t>
            </w:r>
          </w:p>
        </w:tc>
      </w:tr>
      <w:tr w:rsidR="00000000">
        <w:tblPrEx>
          <w:tblCellMar>
            <w:top w:w="0" w:type="dxa"/>
            <w:bottom w:w="0" w:type="dxa"/>
          </w:tblCellMar>
        </w:tblPrEx>
        <w:trPr>
          <w:cantSplit/>
        </w:trPr>
        <w:tc>
          <w:tcPr>
            <w:tcW w:w="3510" w:type="dxa"/>
          </w:tcPr>
          <w:p w:rsidR="00000000" w:rsidRDefault="00A96728">
            <w:r>
              <w:t>120,000 - 129,999</w:t>
            </w:r>
          </w:p>
        </w:tc>
        <w:tc>
          <w:tcPr>
            <w:tcW w:w="1702" w:type="dxa"/>
          </w:tcPr>
          <w:p w:rsidR="00000000" w:rsidRDefault="00A96728">
            <w:pPr>
              <w:jc w:val="right"/>
              <w:rPr>
                <w:b/>
              </w:rPr>
            </w:pPr>
            <w:r>
              <w:rPr>
                <w:b/>
              </w:rPr>
              <w:t>5</w:t>
            </w:r>
          </w:p>
        </w:tc>
        <w:tc>
          <w:tcPr>
            <w:tcW w:w="1700" w:type="dxa"/>
          </w:tcPr>
          <w:p w:rsidR="00000000" w:rsidRDefault="00A96728">
            <w:pPr>
              <w:jc w:val="right"/>
            </w:pPr>
            <w:r>
              <w:t>4</w:t>
            </w:r>
          </w:p>
        </w:tc>
        <w:tc>
          <w:tcPr>
            <w:tcW w:w="3403" w:type="dxa"/>
          </w:tcPr>
          <w:p w:rsidR="00000000" w:rsidRDefault="00A96728">
            <w:r>
              <w:t xml:space="preserve">   430,000 -    439,999</w:t>
            </w:r>
          </w:p>
        </w:tc>
        <w:tc>
          <w:tcPr>
            <w:tcW w:w="1700" w:type="dxa"/>
          </w:tcPr>
          <w:p w:rsidR="00000000" w:rsidRDefault="00A96728">
            <w:pPr>
              <w:jc w:val="right"/>
              <w:rPr>
                <w:b/>
              </w:rPr>
            </w:pPr>
            <w:r>
              <w:rPr>
                <w:b/>
              </w:rPr>
              <w:t>1</w:t>
            </w:r>
          </w:p>
        </w:tc>
        <w:tc>
          <w:tcPr>
            <w:tcW w:w="1702" w:type="dxa"/>
          </w:tcPr>
          <w:p w:rsidR="00000000" w:rsidRDefault="00A96728">
            <w:pPr>
              <w:jc w:val="right"/>
            </w:pPr>
            <w:r>
              <w:t>1</w:t>
            </w:r>
          </w:p>
        </w:tc>
      </w:tr>
      <w:tr w:rsidR="00000000">
        <w:tblPrEx>
          <w:tblCellMar>
            <w:top w:w="0" w:type="dxa"/>
            <w:bottom w:w="0" w:type="dxa"/>
          </w:tblCellMar>
        </w:tblPrEx>
        <w:trPr>
          <w:cantSplit/>
        </w:trPr>
        <w:tc>
          <w:tcPr>
            <w:tcW w:w="3510" w:type="dxa"/>
          </w:tcPr>
          <w:p w:rsidR="00000000" w:rsidRDefault="00A96728">
            <w:r>
              <w:t>130,000 - 139,999</w:t>
            </w:r>
          </w:p>
        </w:tc>
        <w:tc>
          <w:tcPr>
            <w:tcW w:w="1702" w:type="dxa"/>
          </w:tcPr>
          <w:p w:rsidR="00000000" w:rsidRDefault="00A96728">
            <w:pPr>
              <w:jc w:val="right"/>
              <w:rPr>
                <w:b/>
              </w:rPr>
            </w:pPr>
            <w:r>
              <w:rPr>
                <w:b/>
              </w:rPr>
              <w:t>6</w:t>
            </w:r>
          </w:p>
        </w:tc>
        <w:tc>
          <w:tcPr>
            <w:tcW w:w="1700" w:type="dxa"/>
          </w:tcPr>
          <w:p w:rsidR="00000000" w:rsidRDefault="00A96728">
            <w:pPr>
              <w:jc w:val="right"/>
            </w:pPr>
            <w:r>
              <w:t>6</w:t>
            </w:r>
          </w:p>
        </w:tc>
        <w:tc>
          <w:tcPr>
            <w:tcW w:w="3403" w:type="dxa"/>
          </w:tcPr>
          <w:p w:rsidR="00000000" w:rsidRDefault="00A96728">
            <w:r>
              <w:t xml:space="preserve">   440,000 -    449,999</w:t>
            </w:r>
          </w:p>
        </w:tc>
        <w:tc>
          <w:tcPr>
            <w:tcW w:w="1700" w:type="dxa"/>
          </w:tcPr>
          <w:p w:rsidR="00000000" w:rsidRDefault="00A96728">
            <w:pPr>
              <w:jc w:val="right"/>
              <w:rPr>
                <w:b/>
              </w:rPr>
            </w:pPr>
            <w:r>
              <w:rPr>
                <w:b/>
              </w:rPr>
              <w:t>-</w:t>
            </w:r>
          </w:p>
        </w:tc>
        <w:tc>
          <w:tcPr>
            <w:tcW w:w="1702" w:type="dxa"/>
          </w:tcPr>
          <w:p w:rsidR="00000000" w:rsidRDefault="00A96728">
            <w:pPr>
              <w:jc w:val="right"/>
            </w:pPr>
            <w:r>
              <w:t>2</w:t>
            </w:r>
          </w:p>
        </w:tc>
      </w:tr>
      <w:tr w:rsidR="00000000">
        <w:tblPrEx>
          <w:tblCellMar>
            <w:top w:w="0" w:type="dxa"/>
            <w:bottom w:w="0" w:type="dxa"/>
          </w:tblCellMar>
        </w:tblPrEx>
        <w:trPr>
          <w:cantSplit/>
        </w:trPr>
        <w:tc>
          <w:tcPr>
            <w:tcW w:w="3510" w:type="dxa"/>
          </w:tcPr>
          <w:p w:rsidR="00000000" w:rsidRDefault="00A96728">
            <w:r>
              <w:t>140,000 - 149,999</w:t>
            </w:r>
          </w:p>
        </w:tc>
        <w:tc>
          <w:tcPr>
            <w:tcW w:w="1702" w:type="dxa"/>
          </w:tcPr>
          <w:p w:rsidR="00000000" w:rsidRDefault="00A96728">
            <w:pPr>
              <w:jc w:val="right"/>
              <w:rPr>
                <w:b/>
              </w:rPr>
            </w:pPr>
            <w:r>
              <w:rPr>
                <w:b/>
              </w:rPr>
              <w:t>8</w:t>
            </w:r>
          </w:p>
        </w:tc>
        <w:tc>
          <w:tcPr>
            <w:tcW w:w="1700" w:type="dxa"/>
          </w:tcPr>
          <w:p w:rsidR="00000000" w:rsidRDefault="00A96728">
            <w:pPr>
              <w:jc w:val="right"/>
            </w:pPr>
            <w:r>
              <w:t>12</w:t>
            </w:r>
          </w:p>
        </w:tc>
        <w:tc>
          <w:tcPr>
            <w:tcW w:w="3403" w:type="dxa"/>
          </w:tcPr>
          <w:p w:rsidR="00000000" w:rsidRDefault="00A96728">
            <w:r>
              <w:t xml:space="preserve">   450,000 -    459,999</w:t>
            </w:r>
          </w:p>
        </w:tc>
        <w:tc>
          <w:tcPr>
            <w:tcW w:w="1700" w:type="dxa"/>
          </w:tcPr>
          <w:p w:rsidR="00000000" w:rsidRDefault="00A96728">
            <w:pPr>
              <w:jc w:val="right"/>
              <w:rPr>
                <w:b/>
              </w:rPr>
            </w:pPr>
            <w:r>
              <w:rPr>
                <w:b/>
              </w:rPr>
              <w:t>1</w:t>
            </w:r>
          </w:p>
        </w:tc>
        <w:tc>
          <w:tcPr>
            <w:tcW w:w="1702" w:type="dxa"/>
          </w:tcPr>
          <w:p w:rsidR="00000000" w:rsidRDefault="00A96728">
            <w:pPr>
              <w:jc w:val="right"/>
            </w:pPr>
            <w:r>
              <w:t>-</w:t>
            </w:r>
          </w:p>
        </w:tc>
      </w:tr>
      <w:tr w:rsidR="00000000">
        <w:tblPrEx>
          <w:tblCellMar>
            <w:top w:w="0" w:type="dxa"/>
            <w:bottom w:w="0" w:type="dxa"/>
          </w:tblCellMar>
        </w:tblPrEx>
        <w:trPr>
          <w:cantSplit/>
        </w:trPr>
        <w:tc>
          <w:tcPr>
            <w:tcW w:w="3510" w:type="dxa"/>
          </w:tcPr>
          <w:p w:rsidR="00000000" w:rsidRDefault="00A96728">
            <w:r>
              <w:t>150,000 - 159,999</w:t>
            </w:r>
          </w:p>
        </w:tc>
        <w:tc>
          <w:tcPr>
            <w:tcW w:w="1702" w:type="dxa"/>
          </w:tcPr>
          <w:p w:rsidR="00000000" w:rsidRDefault="00A96728">
            <w:pPr>
              <w:jc w:val="right"/>
              <w:rPr>
                <w:b/>
              </w:rPr>
            </w:pPr>
            <w:r>
              <w:rPr>
                <w:b/>
              </w:rPr>
              <w:t>14</w:t>
            </w:r>
          </w:p>
        </w:tc>
        <w:tc>
          <w:tcPr>
            <w:tcW w:w="1700" w:type="dxa"/>
          </w:tcPr>
          <w:p w:rsidR="00000000" w:rsidRDefault="00A96728">
            <w:pPr>
              <w:jc w:val="right"/>
            </w:pPr>
            <w:r>
              <w:t>6</w:t>
            </w:r>
          </w:p>
        </w:tc>
        <w:tc>
          <w:tcPr>
            <w:tcW w:w="3403" w:type="dxa"/>
          </w:tcPr>
          <w:p w:rsidR="00000000" w:rsidRDefault="00A96728">
            <w:r>
              <w:t xml:space="preserve">   460,000 -    469,999</w:t>
            </w:r>
          </w:p>
        </w:tc>
        <w:tc>
          <w:tcPr>
            <w:tcW w:w="1700" w:type="dxa"/>
          </w:tcPr>
          <w:p w:rsidR="00000000" w:rsidRDefault="00A96728">
            <w:pPr>
              <w:jc w:val="right"/>
              <w:rPr>
                <w:b/>
              </w:rPr>
            </w:pPr>
            <w:r>
              <w:rPr>
                <w:b/>
              </w:rPr>
              <w:t>1</w:t>
            </w:r>
          </w:p>
        </w:tc>
        <w:tc>
          <w:tcPr>
            <w:tcW w:w="1702" w:type="dxa"/>
          </w:tcPr>
          <w:p w:rsidR="00000000" w:rsidRDefault="00A96728">
            <w:pPr>
              <w:jc w:val="right"/>
            </w:pPr>
            <w:r>
              <w:t>-</w:t>
            </w:r>
          </w:p>
        </w:tc>
      </w:tr>
      <w:tr w:rsidR="00000000">
        <w:tblPrEx>
          <w:tblCellMar>
            <w:top w:w="0" w:type="dxa"/>
            <w:bottom w:w="0" w:type="dxa"/>
          </w:tblCellMar>
        </w:tblPrEx>
        <w:trPr>
          <w:cantSplit/>
        </w:trPr>
        <w:tc>
          <w:tcPr>
            <w:tcW w:w="3510" w:type="dxa"/>
          </w:tcPr>
          <w:p w:rsidR="00000000" w:rsidRDefault="00A96728">
            <w:r>
              <w:t>160,000 - 169,999</w:t>
            </w:r>
          </w:p>
        </w:tc>
        <w:tc>
          <w:tcPr>
            <w:tcW w:w="1702" w:type="dxa"/>
          </w:tcPr>
          <w:p w:rsidR="00000000" w:rsidRDefault="00A96728">
            <w:pPr>
              <w:jc w:val="right"/>
              <w:rPr>
                <w:b/>
              </w:rPr>
            </w:pPr>
            <w:r>
              <w:rPr>
                <w:b/>
              </w:rPr>
              <w:t>9</w:t>
            </w:r>
          </w:p>
        </w:tc>
        <w:tc>
          <w:tcPr>
            <w:tcW w:w="1700" w:type="dxa"/>
          </w:tcPr>
          <w:p w:rsidR="00000000" w:rsidRDefault="00A96728">
            <w:pPr>
              <w:jc w:val="right"/>
            </w:pPr>
            <w:r>
              <w:t>9</w:t>
            </w:r>
          </w:p>
        </w:tc>
        <w:tc>
          <w:tcPr>
            <w:tcW w:w="3403" w:type="dxa"/>
          </w:tcPr>
          <w:p w:rsidR="00000000" w:rsidRDefault="00A96728">
            <w:r>
              <w:t xml:space="preserve">   470,000 -    479,999</w:t>
            </w:r>
          </w:p>
        </w:tc>
        <w:tc>
          <w:tcPr>
            <w:tcW w:w="1700" w:type="dxa"/>
          </w:tcPr>
          <w:p w:rsidR="00000000" w:rsidRDefault="00A96728">
            <w:pPr>
              <w:jc w:val="right"/>
              <w:rPr>
                <w:b/>
              </w:rPr>
            </w:pPr>
            <w:r>
              <w:rPr>
                <w:b/>
              </w:rPr>
              <w:t>1</w:t>
            </w:r>
          </w:p>
        </w:tc>
        <w:tc>
          <w:tcPr>
            <w:tcW w:w="1702" w:type="dxa"/>
          </w:tcPr>
          <w:p w:rsidR="00000000" w:rsidRDefault="00A96728">
            <w:pPr>
              <w:jc w:val="right"/>
            </w:pPr>
            <w:r>
              <w:t>2</w:t>
            </w:r>
          </w:p>
        </w:tc>
      </w:tr>
      <w:tr w:rsidR="00000000">
        <w:tblPrEx>
          <w:tblCellMar>
            <w:top w:w="0" w:type="dxa"/>
            <w:bottom w:w="0" w:type="dxa"/>
          </w:tblCellMar>
        </w:tblPrEx>
        <w:trPr>
          <w:cantSplit/>
        </w:trPr>
        <w:tc>
          <w:tcPr>
            <w:tcW w:w="3510" w:type="dxa"/>
          </w:tcPr>
          <w:p w:rsidR="00000000" w:rsidRDefault="00A96728">
            <w:r>
              <w:t>170,000 - 179,999</w:t>
            </w:r>
          </w:p>
        </w:tc>
        <w:tc>
          <w:tcPr>
            <w:tcW w:w="1702" w:type="dxa"/>
          </w:tcPr>
          <w:p w:rsidR="00000000" w:rsidRDefault="00A96728">
            <w:pPr>
              <w:jc w:val="right"/>
              <w:rPr>
                <w:b/>
              </w:rPr>
            </w:pPr>
            <w:r>
              <w:rPr>
                <w:b/>
              </w:rPr>
              <w:t>11</w:t>
            </w:r>
          </w:p>
        </w:tc>
        <w:tc>
          <w:tcPr>
            <w:tcW w:w="1700" w:type="dxa"/>
          </w:tcPr>
          <w:p w:rsidR="00000000" w:rsidRDefault="00A96728">
            <w:pPr>
              <w:jc w:val="right"/>
            </w:pPr>
            <w:r>
              <w:t>13</w:t>
            </w:r>
          </w:p>
        </w:tc>
        <w:tc>
          <w:tcPr>
            <w:tcW w:w="3403" w:type="dxa"/>
          </w:tcPr>
          <w:p w:rsidR="00000000" w:rsidRDefault="00A96728">
            <w:r>
              <w:t xml:space="preserve">   490,000 -    499,999</w:t>
            </w:r>
          </w:p>
        </w:tc>
        <w:tc>
          <w:tcPr>
            <w:tcW w:w="1700" w:type="dxa"/>
          </w:tcPr>
          <w:p w:rsidR="00000000" w:rsidRDefault="00A96728">
            <w:pPr>
              <w:jc w:val="right"/>
              <w:rPr>
                <w:b/>
              </w:rPr>
            </w:pPr>
            <w:r>
              <w:rPr>
                <w:b/>
              </w:rPr>
              <w:t>2</w:t>
            </w:r>
          </w:p>
        </w:tc>
        <w:tc>
          <w:tcPr>
            <w:tcW w:w="1702" w:type="dxa"/>
          </w:tcPr>
          <w:p w:rsidR="00000000" w:rsidRDefault="00A96728">
            <w:pPr>
              <w:jc w:val="right"/>
            </w:pPr>
            <w:r>
              <w:t>1</w:t>
            </w:r>
          </w:p>
        </w:tc>
      </w:tr>
      <w:tr w:rsidR="00000000">
        <w:tblPrEx>
          <w:tblCellMar>
            <w:top w:w="0" w:type="dxa"/>
            <w:bottom w:w="0" w:type="dxa"/>
          </w:tblCellMar>
        </w:tblPrEx>
        <w:trPr>
          <w:cantSplit/>
        </w:trPr>
        <w:tc>
          <w:tcPr>
            <w:tcW w:w="3510" w:type="dxa"/>
          </w:tcPr>
          <w:p w:rsidR="00000000" w:rsidRDefault="00A96728">
            <w:r>
              <w:t>180,000 - 189,999</w:t>
            </w:r>
          </w:p>
        </w:tc>
        <w:tc>
          <w:tcPr>
            <w:tcW w:w="1702" w:type="dxa"/>
          </w:tcPr>
          <w:p w:rsidR="00000000" w:rsidRDefault="00A96728">
            <w:pPr>
              <w:jc w:val="right"/>
              <w:rPr>
                <w:b/>
              </w:rPr>
            </w:pPr>
            <w:r>
              <w:rPr>
                <w:b/>
              </w:rPr>
              <w:t>12</w:t>
            </w:r>
          </w:p>
        </w:tc>
        <w:tc>
          <w:tcPr>
            <w:tcW w:w="1700" w:type="dxa"/>
          </w:tcPr>
          <w:p w:rsidR="00000000" w:rsidRDefault="00A96728">
            <w:pPr>
              <w:jc w:val="right"/>
            </w:pPr>
            <w:r>
              <w:t>14</w:t>
            </w:r>
          </w:p>
        </w:tc>
        <w:tc>
          <w:tcPr>
            <w:tcW w:w="3403" w:type="dxa"/>
          </w:tcPr>
          <w:p w:rsidR="00000000" w:rsidRDefault="00A96728">
            <w:r>
              <w:t xml:space="preserve">   510,000 -    519,999</w:t>
            </w:r>
          </w:p>
        </w:tc>
        <w:tc>
          <w:tcPr>
            <w:tcW w:w="1700" w:type="dxa"/>
          </w:tcPr>
          <w:p w:rsidR="00000000" w:rsidRDefault="00A96728">
            <w:pPr>
              <w:jc w:val="right"/>
              <w:rPr>
                <w:b/>
              </w:rPr>
            </w:pPr>
            <w:r>
              <w:rPr>
                <w:b/>
              </w:rPr>
              <w:t>-</w:t>
            </w:r>
          </w:p>
        </w:tc>
        <w:tc>
          <w:tcPr>
            <w:tcW w:w="1702" w:type="dxa"/>
          </w:tcPr>
          <w:p w:rsidR="00000000" w:rsidRDefault="00A96728">
            <w:pPr>
              <w:jc w:val="right"/>
            </w:pPr>
            <w:r>
              <w:t>1</w:t>
            </w:r>
          </w:p>
        </w:tc>
      </w:tr>
      <w:tr w:rsidR="00000000">
        <w:tblPrEx>
          <w:tblCellMar>
            <w:top w:w="0" w:type="dxa"/>
            <w:bottom w:w="0" w:type="dxa"/>
          </w:tblCellMar>
        </w:tblPrEx>
        <w:trPr>
          <w:cantSplit/>
        </w:trPr>
        <w:tc>
          <w:tcPr>
            <w:tcW w:w="3510" w:type="dxa"/>
          </w:tcPr>
          <w:p w:rsidR="00000000" w:rsidRDefault="00A96728">
            <w:r>
              <w:t>190,000 - 199,999</w:t>
            </w:r>
          </w:p>
        </w:tc>
        <w:tc>
          <w:tcPr>
            <w:tcW w:w="1702" w:type="dxa"/>
          </w:tcPr>
          <w:p w:rsidR="00000000" w:rsidRDefault="00A96728">
            <w:pPr>
              <w:jc w:val="right"/>
              <w:rPr>
                <w:b/>
              </w:rPr>
            </w:pPr>
            <w:r>
              <w:rPr>
                <w:b/>
              </w:rPr>
              <w:t>4</w:t>
            </w:r>
          </w:p>
        </w:tc>
        <w:tc>
          <w:tcPr>
            <w:tcW w:w="1700" w:type="dxa"/>
          </w:tcPr>
          <w:p w:rsidR="00000000" w:rsidRDefault="00A96728">
            <w:pPr>
              <w:jc w:val="right"/>
            </w:pPr>
            <w:r>
              <w:t>10</w:t>
            </w:r>
          </w:p>
        </w:tc>
        <w:tc>
          <w:tcPr>
            <w:tcW w:w="3403" w:type="dxa"/>
          </w:tcPr>
          <w:p w:rsidR="00000000" w:rsidRDefault="00A96728">
            <w:r>
              <w:t xml:space="preserve">   540,000 -    549,999</w:t>
            </w:r>
          </w:p>
        </w:tc>
        <w:tc>
          <w:tcPr>
            <w:tcW w:w="1700" w:type="dxa"/>
          </w:tcPr>
          <w:p w:rsidR="00000000" w:rsidRDefault="00A96728">
            <w:pPr>
              <w:jc w:val="right"/>
              <w:rPr>
                <w:b/>
              </w:rPr>
            </w:pPr>
            <w:r>
              <w:rPr>
                <w:b/>
              </w:rPr>
              <w:t>1</w:t>
            </w:r>
          </w:p>
        </w:tc>
        <w:tc>
          <w:tcPr>
            <w:tcW w:w="1702" w:type="dxa"/>
          </w:tcPr>
          <w:p w:rsidR="00000000" w:rsidRDefault="00A96728">
            <w:pPr>
              <w:jc w:val="right"/>
            </w:pPr>
            <w:r>
              <w:t>-</w:t>
            </w:r>
          </w:p>
        </w:tc>
      </w:tr>
      <w:tr w:rsidR="00000000">
        <w:tblPrEx>
          <w:tblCellMar>
            <w:top w:w="0" w:type="dxa"/>
            <w:bottom w:w="0" w:type="dxa"/>
          </w:tblCellMar>
        </w:tblPrEx>
        <w:trPr>
          <w:cantSplit/>
        </w:trPr>
        <w:tc>
          <w:tcPr>
            <w:tcW w:w="3510" w:type="dxa"/>
          </w:tcPr>
          <w:p w:rsidR="00000000" w:rsidRDefault="00A96728">
            <w:r>
              <w:t>200,000 - 209,999</w:t>
            </w:r>
          </w:p>
        </w:tc>
        <w:tc>
          <w:tcPr>
            <w:tcW w:w="1702" w:type="dxa"/>
          </w:tcPr>
          <w:p w:rsidR="00000000" w:rsidRDefault="00A96728">
            <w:pPr>
              <w:jc w:val="right"/>
              <w:rPr>
                <w:b/>
              </w:rPr>
            </w:pPr>
            <w:r>
              <w:rPr>
                <w:b/>
              </w:rPr>
              <w:t>3</w:t>
            </w:r>
          </w:p>
        </w:tc>
        <w:tc>
          <w:tcPr>
            <w:tcW w:w="1700" w:type="dxa"/>
          </w:tcPr>
          <w:p w:rsidR="00000000" w:rsidRDefault="00A96728">
            <w:pPr>
              <w:jc w:val="right"/>
            </w:pPr>
            <w:r>
              <w:t>8</w:t>
            </w:r>
          </w:p>
        </w:tc>
        <w:tc>
          <w:tcPr>
            <w:tcW w:w="3403" w:type="dxa"/>
          </w:tcPr>
          <w:p w:rsidR="00000000" w:rsidRDefault="00A96728">
            <w:r>
              <w:t xml:space="preserve">   550,000 -    559,999</w:t>
            </w:r>
          </w:p>
        </w:tc>
        <w:tc>
          <w:tcPr>
            <w:tcW w:w="1700" w:type="dxa"/>
          </w:tcPr>
          <w:p w:rsidR="00000000" w:rsidRDefault="00A96728">
            <w:pPr>
              <w:jc w:val="right"/>
              <w:rPr>
                <w:b/>
              </w:rPr>
            </w:pPr>
            <w:r>
              <w:rPr>
                <w:b/>
              </w:rPr>
              <w:t>1</w:t>
            </w:r>
          </w:p>
        </w:tc>
        <w:tc>
          <w:tcPr>
            <w:tcW w:w="1702" w:type="dxa"/>
          </w:tcPr>
          <w:p w:rsidR="00000000" w:rsidRDefault="00A96728">
            <w:pPr>
              <w:jc w:val="right"/>
            </w:pPr>
            <w:r>
              <w:t>1</w:t>
            </w:r>
          </w:p>
        </w:tc>
      </w:tr>
      <w:tr w:rsidR="00000000">
        <w:tblPrEx>
          <w:tblCellMar>
            <w:top w:w="0" w:type="dxa"/>
            <w:bottom w:w="0" w:type="dxa"/>
          </w:tblCellMar>
        </w:tblPrEx>
        <w:trPr>
          <w:cantSplit/>
        </w:trPr>
        <w:tc>
          <w:tcPr>
            <w:tcW w:w="3510" w:type="dxa"/>
          </w:tcPr>
          <w:p w:rsidR="00000000" w:rsidRDefault="00A96728">
            <w:r>
              <w:t>210,000 - 219,999</w:t>
            </w:r>
          </w:p>
        </w:tc>
        <w:tc>
          <w:tcPr>
            <w:tcW w:w="1702" w:type="dxa"/>
          </w:tcPr>
          <w:p w:rsidR="00000000" w:rsidRDefault="00A96728">
            <w:pPr>
              <w:jc w:val="right"/>
              <w:rPr>
                <w:b/>
              </w:rPr>
            </w:pPr>
            <w:r>
              <w:rPr>
                <w:b/>
              </w:rPr>
              <w:t>4</w:t>
            </w:r>
          </w:p>
        </w:tc>
        <w:tc>
          <w:tcPr>
            <w:tcW w:w="1700" w:type="dxa"/>
          </w:tcPr>
          <w:p w:rsidR="00000000" w:rsidRDefault="00A96728">
            <w:pPr>
              <w:jc w:val="right"/>
            </w:pPr>
            <w:r>
              <w:t>3</w:t>
            </w:r>
          </w:p>
        </w:tc>
        <w:tc>
          <w:tcPr>
            <w:tcW w:w="3403" w:type="dxa"/>
          </w:tcPr>
          <w:p w:rsidR="00000000" w:rsidRDefault="00A96728">
            <w:r>
              <w:t xml:space="preserve">   580,000 -    589,999</w:t>
            </w:r>
          </w:p>
        </w:tc>
        <w:tc>
          <w:tcPr>
            <w:tcW w:w="1700" w:type="dxa"/>
          </w:tcPr>
          <w:p w:rsidR="00000000" w:rsidRDefault="00A96728">
            <w:pPr>
              <w:jc w:val="right"/>
              <w:rPr>
                <w:b/>
              </w:rPr>
            </w:pPr>
            <w:r>
              <w:rPr>
                <w:b/>
              </w:rPr>
              <w:t>-</w:t>
            </w:r>
          </w:p>
        </w:tc>
        <w:tc>
          <w:tcPr>
            <w:tcW w:w="1702" w:type="dxa"/>
          </w:tcPr>
          <w:p w:rsidR="00000000" w:rsidRDefault="00A96728">
            <w:pPr>
              <w:jc w:val="right"/>
            </w:pPr>
            <w:r>
              <w:t>1</w:t>
            </w:r>
          </w:p>
        </w:tc>
      </w:tr>
      <w:tr w:rsidR="00000000">
        <w:tblPrEx>
          <w:tblCellMar>
            <w:top w:w="0" w:type="dxa"/>
            <w:bottom w:w="0" w:type="dxa"/>
          </w:tblCellMar>
        </w:tblPrEx>
        <w:trPr>
          <w:cantSplit/>
        </w:trPr>
        <w:tc>
          <w:tcPr>
            <w:tcW w:w="3510" w:type="dxa"/>
          </w:tcPr>
          <w:p w:rsidR="00000000" w:rsidRDefault="00A96728">
            <w:r>
              <w:t>220,000 - 229,999</w:t>
            </w:r>
          </w:p>
        </w:tc>
        <w:tc>
          <w:tcPr>
            <w:tcW w:w="1702" w:type="dxa"/>
          </w:tcPr>
          <w:p w:rsidR="00000000" w:rsidRDefault="00A96728">
            <w:pPr>
              <w:jc w:val="right"/>
              <w:rPr>
                <w:b/>
              </w:rPr>
            </w:pPr>
            <w:r>
              <w:rPr>
                <w:b/>
              </w:rPr>
              <w:t>2</w:t>
            </w:r>
          </w:p>
        </w:tc>
        <w:tc>
          <w:tcPr>
            <w:tcW w:w="1700" w:type="dxa"/>
          </w:tcPr>
          <w:p w:rsidR="00000000" w:rsidRDefault="00A96728">
            <w:pPr>
              <w:jc w:val="right"/>
            </w:pPr>
            <w:r>
              <w:t>6</w:t>
            </w:r>
          </w:p>
        </w:tc>
        <w:tc>
          <w:tcPr>
            <w:tcW w:w="3403" w:type="dxa"/>
          </w:tcPr>
          <w:p w:rsidR="00000000" w:rsidRDefault="00A96728">
            <w:r>
              <w:t xml:space="preserve">   590,000 -    599,999</w:t>
            </w:r>
          </w:p>
        </w:tc>
        <w:tc>
          <w:tcPr>
            <w:tcW w:w="1700" w:type="dxa"/>
          </w:tcPr>
          <w:p w:rsidR="00000000" w:rsidRDefault="00A96728">
            <w:pPr>
              <w:jc w:val="right"/>
              <w:rPr>
                <w:b/>
              </w:rPr>
            </w:pPr>
            <w:r>
              <w:rPr>
                <w:b/>
              </w:rPr>
              <w:t>1</w:t>
            </w:r>
          </w:p>
        </w:tc>
        <w:tc>
          <w:tcPr>
            <w:tcW w:w="1702" w:type="dxa"/>
          </w:tcPr>
          <w:p w:rsidR="00000000" w:rsidRDefault="00A96728">
            <w:pPr>
              <w:jc w:val="right"/>
            </w:pPr>
            <w:r>
              <w:t>-</w:t>
            </w:r>
          </w:p>
        </w:tc>
      </w:tr>
      <w:tr w:rsidR="00000000">
        <w:tblPrEx>
          <w:tblCellMar>
            <w:top w:w="0" w:type="dxa"/>
            <w:bottom w:w="0" w:type="dxa"/>
          </w:tblCellMar>
        </w:tblPrEx>
        <w:trPr>
          <w:cantSplit/>
        </w:trPr>
        <w:tc>
          <w:tcPr>
            <w:tcW w:w="3510" w:type="dxa"/>
          </w:tcPr>
          <w:p w:rsidR="00000000" w:rsidRDefault="00A96728">
            <w:r>
              <w:t>230,000 - 239,999</w:t>
            </w:r>
          </w:p>
        </w:tc>
        <w:tc>
          <w:tcPr>
            <w:tcW w:w="1702" w:type="dxa"/>
          </w:tcPr>
          <w:p w:rsidR="00000000" w:rsidRDefault="00A96728">
            <w:pPr>
              <w:jc w:val="right"/>
              <w:rPr>
                <w:b/>
              </w:rPr>
            </w:pPr>
            <w:r>
              <w:rPr>
                <w:b/>
              </w:rPr>
              <w:t>3</w:t>
            </w:r>
          </w:p>
        </w:tc>
        <w:tc>
          <w:tcPr>
            <w:tcW w:w="1700" w:type="dxa"/>
          </w:tcPr>
          <w:p w:rsidR="00000000" w:rsidRDefault="00A96728">
            <w:pPr>
              <w:jc w:val="right"/>
            </w:pPr>
            <w:r>
              <w:t>5</w:t>
            </w:r>
          </w:p>
        </w:tc>
        <w:tc>
          <w:tcPr>
            <w:tcW w:w="3403" w:type="dxa"/>
          </w:tcPr>
          <w:p w:rsidR="00000000" w:rsidRDefault="00A96728">
            <w:r>
              <w:t xml:space="preserve">   610,000 -    619,999</w:t>
            </w:r>
          </w:p>
        </w:tc>
        <w:tc>
          <w:tcPr>
            <w:tcW w:w="1700" w:type="dxa"/>
          </w:tcPr>
          <w:p w:rsidR="00000000" w:rsidRDefault="00A96728">
            <w:pPr>
              <w:jc w:val="right"/>
              <w:rPr>
                <w:b/>
              </w:rPr>
            </w:pPr>
            <w:r>
              <w:rPr>
                <w:b/>
              </w:rPr>
              <w:t>-</w:t>
            </w:r>
          </w:p>
        </w:tc>
        <w:tc>
          <w:tcPr>
            <w:tcW w:w="1702" w:type="dxa"/>
          </w:tcPr>
          <w:p w:rsidR="00000000" w:rsidRDefault="00A96728">
            <w:pPr>
              <w:jc w:val="right"/>
            </w:pPr>
            <w:r>
              <w:t>1*</w:t>
            </w:r>
          </w:p>
        </w:tc>
      </w:tr>
      <w:tr w:rsidR="00000000">
        <w:tblPrEx>
          <w:tblCellMar>
            <w:top w:w="0" w:type="dxa"/>
            <w:bottom w:w="0" w:type="dxa"/>
          </w:tblCellMar>
        </w:tblPrEx>
        <w:trPr>
          <w:cantSplit/>
        </w:trPr>
        <w:tc>
          <w:tcPr>
            <w:tcW w:w="3510" w:type="dxa"/>
          </w:tcPr>
          <w:p w:rsidR="00000000" w:rsidRDefault="00A96728">
            <w:r>
              <w:t>240,000 - 249,999</w:t>
            </w:r>
          </w:p>
        </w:tc>
        <w:tc>
          <w:tcPr>
            <w:tcW w:w="1702" w:type="dxa"/>
          </w:tcPr>
          <w:p w:rsidR="00000000" w:rsidRDefault="00A96728">
            <w:pPr>
              <w:jc w:val="right"/>
              <w:rPr>
                <w:b/>
              </w:rPr>
            </w:pPr>
            <w:r>
              <w:rPr>
                <w:b/>
              </w:rPr>
              <w:t>2</w:t>
            </w:r>
          </w:p>
        </w:tc>
        <w:tc>
          <w:tcPr>
            <w:tcW w:w="1700" w:type="dxa"/>
          </w:tcPr>
          <w:p w:rsidR="00000000" w:rsidRDefault="00A96728">
            <w:pPr>
              <w:jc w:val="right"/>
            </w:pPr>
            <w:r>
              <w:t>3</w:t>
            </w:r>
          </w:p>
        </w:tc>
        <w:tc>
          <w:tcPr>
            <w:tcW w:w="3403" w:type="dxa"/>
          </w:tcPr>
          <w:p w:rsidR="00000000" w:rsidRDefault="00A96728">
            <w:r>
              <w:t xml:space="preserve">   660,000 -    669,999</w:t>
            </w:r>
          </w:p>
        </w:tc>
        <w:tc>
          <w:tcPr>
            <w:tcW w:w="1700" w:type="dxa"/>
          </w:tcPr>
          <w:p w:rsidR="00000000" w:rsidRDefault="00A96728">
            <w:pPr>
              <w:jc w:val="right"/>
              <w:rPr>
                <w:b/>
              </w:rPr>
            </w:pPr>
            <w:r>
              <w:rPr>
                <w:b/>
              </w:rPr>
              <w:t>-</w:t>
            </w:r>
          </w:p>
        </w:tc>
        <w:tc>
          <w:tcPr>
            <w:tcW w:w="1702" w:type="dxa"/>
          </w:tcPr>
          <w:p w:rsidR="00000000" w:rsidRDefault="00A96728">
            <w:pPr>
              <w:jc w:val="right"/>
            </w:pPr>
            <w:r>
              <w:t>2</w:t>
            </w:r>
          </w:p>
        </w:tc>
      </w:tr>
      <w:tr w:rsidR="00000000">
        <w:tblPrEx>
          <w:tblCellMar>
            <w:top w:w="0" w:type="dxa"/>
            <w:bottom w:w="0" w:type="dxa"/>
          </w:tblCellMar>
        </w:tblPrEx>
        <w:trPr>
          <w:cantSplit/>
        </w:trPr>
        <w:tc>
          <w:tcPr>
            <w:tcW w:w="3510" w:type="dxa"/>
          </w:tcPr>
          <w:p w:rsidR="00000000" w:rsidRDefault="00A96728">
            <w:r>
              <w:t>250,000 - 259,999</w:t>
            </w:r>
          </w:p>
        </w:tc>
        <w:tc>
          <w:tcPr>
            <w:tcW w:w="1702" w:type="dxa"/>
          </w:tcPr>
          <w:p w:rsidR="00000000" w:rsidRDefault="00A96728">
            <w:pPr>
              <w:jc w:val="right"/>
              <w:rPr>
                <w:b/>
              </w:rPr>
            </w:pPr>
            <w:r>
              <w:rPr>
                <w:b/>
              </w:rPr>
              <w:t>2</w:t>
            </w:r>
          </w:p>
        </w:tc>
        <w:tc>
          <w:tcPr>
            <w:tcW w:w="1700" w:type="dxa"/>
          </w:tcPr>
          <w:p w:rsidR="00000000" w:rsidRDefault="00A96728">
            <w:pPr>
              <w:jc w:val="right"/>
            </w:pPr>
            <w:r>
              <w:t>4</w:t>
            </w:r>
          </w:p>
        </w:tc>
        <w:tc>
          <w:tcPr>
            <w:tcW w:w="3403" w:type="dxa"/>
          </w:tcPr>
          <w:p w:rsidR="00000000" w:rsidRDefault="00A96728">
            <w:r>
              <w:t xml:space="preserve">   670,000 -    679,999</w:t>
            </w:r>
          </w:p>
        </w:tc>
        <w:tc>
          <w:tcPr>
            <w:tcW w:w="1700" w:type="dxa"/>
          </w:tcPr>
          <w:p w:rsidR="00000000" w:rsidRDefault="00A96728">
            <w:pPr>
              <w:jc w:val="right"/>
              <w:rPr>
                <w:b/>
              </w:rPr>
            </w:pPr>
            <w:r>
              <w:rPr>
                <w:b/>
              </w:rPr>
              <w:t>1</w:t>
            </w:r>
          </w:p>
        </w:tc>
        <w:tc>
          <w:tcPr>
            <w:tcW w:w="1702" w:type="dxa"/>
          </w:tcPr>
          <w:p w:rsidR="00000000" w:rsidRDefault="00A96728">
            <w:pPr>
              <w:jc w:val="right"/>
            </w:pPr>
            <w:r>
              <w:t>-</w:t>
            </w:r>
          </w:p>
        </w:tc>
      </w:tr>
      <w:tr w:rsidR="00000000">
        <w:tblPrEx>
          <w:tblCellMar>
            <w:top w:w="0" w:type="dxa"/>
            <w:bottom w:w="0" w:type="dxa"/>
          </w:tblCellMar>
        </w:tblPrEx>
        <w:trPr>
          <w:cantSplit/>
        </w:trPr>
        <w:tc>
          <w:tcPr>
            <w:tcW w:w="3510" w:type="dxa"/>
          </w:tcPr>
          <w:p w:rsidR="00000000" w:rsidRDefault="00A96728">
            <w:r>
              <w:t>260,00</w:t>
            </w:r>
            <w:r>
              <w:t>0 - 269,999</w:t>
            </w:r>
          </w:p>
        </w:tc>
        <w:tc>
          <w:tcPr>
            <w:tcW w:w="1702" w:type="dxa"/>
          </w:tcPr>
          <w:p w:rsidR="00000000" w:rsidRDefault="00A96728">
            <w:pPr>
              <w:jc w:val="right"/>
              <w:rPr>
                <w:b/>
              </w:rPr>
            </w:pPr>
            <w:r>
              <w:rPr>
                <w:b/>
              </w:rPr>
              <w:t>-</w:t>
            </w:r>
          </w:p>
        </w:tc>
        <w:tc>
          <w:tcPr>
            <w:tcW w:w="1700" w:type="dxa"/>
          </w:tcPr>
          <w:p w:rsidR="00000000" w:rsidRDefault="00A96728">
            <w:pPr>
              <w:jc w:val="right"/>
            </w:pPr>
            <w:r>
              <w:t>1</w:t>
            </w:r>
          </w:p>
        </w:tc>
        <w:tc>
          <w:tcPr>
            <w:tcW w:w="3403" w:type="dxa"/>
          </w:tcPr>
          <w:p w:rsidR="00000000" w:rsidRDefault="00A96728">
            <w:r>
              <w:t xml:space="preserve">   690,000 -    699,999</w:t>
            </w:r>
          </w:p>
        </w:tc>
        <w:tc>
          <w:tcPr>
            <w:tcW w:w="1700" w:type="dxa"/>
          </w:tcPr>
          <w:p w:rsidR="00000000" w:rsidRDefault="00A96728">
            <w:pPr>
              <w:jc w:val="right"/>
              <w:rPr>
                <w:b/>
              </w:rPr>
            </w:pPr>
            <w:r>
              <w:rPr>
                <w:b/>
              </w:rPr>
              <w:t>1</w:t>
            </w:r>
          </w:p>
        </w:tc>
        <w:tc>
          <w:tcPr>
            <w:tcW w:w="1702" w:type="dxa"/>
          </w:tcPr>
          <w:p w:rsidR="00000000" w:rsidRDefault="00A96728">
            <w:pPr>
              <w:jc w:val="right"/>
            </w:pPr>
            <w:r>
              <w:t>-</w:t>
            </w:r>
          </w:p>
        </w:tc>
      </w:tr>
      <w:tr w:rsidR="00000000">
        <w:tblPrEx>
          <w:tblCellMar>
            <w:top w:w="0" w:type="dxa"/>
            <w:bottom w:w="0" w:type="dxa"/>
          </w:tblCellMar>
        </w:tblPrEx>
        <w:trPr>
          <w:cantSplit/>
        </w:trPr>
        <w:tc>
          <w:tcPr>
            <w:tcW w:w="3510" w:type="dxa"/>
          </w:tcPr>
          <w:p w:rsidR="00000000" w:rsidRDefault="00A96728">
            <w:r>
              <w:t>270,000 - 279,999</w:t>
            </w:r>
          </w:p>
        </w:tc>
        <w:tc>
          <w:tcPr>
            <w:tcW w:w="1702" w:type="dxa"/>
          </w:tcPr>
          <w:p w:rsidR="00000000" w:rsidRDefault="00A96728">
            <w:pPr>
              <w:jc w:val="right"/>
              <w:rPr>
                <w:b/>
              </w:rPr>
            </w:pPr>
            <w:r>
              <w:rPr>
                <w:b/>
              </w:rPr>
              <w:t>1</w:t>
            </w:r>
          </w:p>
        </w:tc>
        <w:tc>
          <w:tcPr>
            <w:tcW w:w="1700" w:type="dxa"/>
          </w:tcPr>
          <w:p w:rsidR="00000000" w:rsidRDefault="00A96728">
            <w:pPr>
              <w:jc w:val="right"/>
            </w:pPr>
            <w:r>
              <w:t>1</w:t>
            </w:r>
          </w:p>
        </w:tc>
        <w:tc>
          <w:tcPr>
            <w:tcW w:w="3403" w:type="dxa"/>
          </w:tcPr>
          <w:p w:rsidR="00000000" w:rsidRDefault="00A96728">
            <w:r>
              <w:t xml:space="preserve">   760,000 -    769,999</w:t>
            </w:r>
          </w:p>
        </w:tc>
        <w:tc>
          <w:tcPr>
            <w:tcW w:w="1700" w:type="dxa"/>
          </w:tcPr>
          <w:p w:rsidR="00000000" w:rsidRDefault="00A96728">
            <w:pPr>
              <w:jc w:val="right"/>
              <w:rPr>
                <w:b/>
              </w:rPr>
            </w:pPr>
            <w:r>
              <w:rPr>
                <w:b/>
              </w:rPr>
              <w:t>1</w:t>
            </w:r>
          </w:p>
        </w:tc>
        <w:tc>
          <w:tcPr>
            <w:tcW w:w="1702" w:type="dxa"/>
          </w:tcPr>
          <w:p w:rsidR="00000000" w:rsidRDefault="00A96728">
            <w:pPr>
              <w:jc w:val="right"/>
            </w:pPr>
            <w:r>
              <w:t>-</w:t>
            </w:r>
          </w:p>
        </w:tc>
      </w:tr>
      <w:tr w:rsidR="00000000">
        <w:tblPrEx>
          <w:tblCellMar>
            <w:top w:w="0" w:type="dxa"/>
            <w:bottom w:w="0" w:type="dxa"/>
          </w:tblCellMar>
        </w:tblPrEx>
        <w:trPr>
          <w:cantSplit/>
        </w:trPr>
        <w:tc>
          <w:tcPr>
            <w:tcW w:w="3510" w:type="dxa"/>
          </w:tcPr>
          <w:p w:rsidR="00000000" w:rsidRDefault="00A96728">
            <w:r>
              <w:t>280,000 - 289,999</w:t>
            </w:r>
          </w:p>
        </w:tc>
        <w:tc>
          <w:tcPr>
            <w:tcW w:w="1702" w:type="dxa"/>
          </w:tcPr>
          <w:p w:rsidR="00000000" w:rsidRDefault="00A96728">
            <w:pPr>
              <w:jc w:val="right"/>
              <w:rPr>
                <w:b/>
              </w:rPr>
            </w:pPr>
            <w:r>
              <w:rPr>
                <w:b/>
              </w:rPr>
              <w:t>3</w:t>
            </w:r>
          </w:p>
        </w:tc>
        <w:tc>
          <w:tcPr>
            <w:tcW w:w="1700" w:type="dxa"/>
          </w:tcPr>
          <w:p w:rsidR="00000000" w:rsidRDefault="00A96728">
            <w:pPr>
              <w:jc w:val="right"/>
            </w:pPr>
            <w:r>
              <w:t>2</w:t>
            </w:r>
          </w:p>
        </w:tc>
        <w:tc>
          <w:tcPr>
            <w:tcW w:w="3403" w:type="dxa"/>
          </w:tcPr>
          <w:p w:rsidR="00000000" w:rsidRDefault="00A96728">
            <w:r>
              <w:t xml:space="preserve">   800,000 -    809,999</w:t>
            </w:r>
          </w:p>
        </w:tc>
        <w:tc>
          <w:tcPr>
            <w:tcW w:w="1700" w:type="dxa"/>
          </w:tcPr>
          <w:p w:rsidR="00000000" w:rsidRDefault="00A96728">
            <w:pPr>
              <w:jc w:val="right"/>
              <w:rPr>
                <w:b/>
              </w:rPr>
            </w:pPr>
            <w:r>
              <w:rPr>
                <w:b/>
              </w:rPr>
              <w:t>1</w:t>
            </w:r>
          </w:p>
        </w:tc>
        <w:tc>
          <w:tcPr>
            <w:tcW w:w="1702" w:type="dxa"/>
          </w:tcPr>
          <w:p w:rsidR="00000000" w:rsidRDefault="00A96728">
            <w:pPr>
              <w:jc w:val="right"/>
            </w:pPr>
            <w:r>
              <w:t>-</w:t>
            </w:r>
          </w:p>
        </w:tc>
      </w:tr>
      <w:tr w:rsidR="00000000">
        <w:tblPrEx>
          <w:tblCellMar>
            <w:top w:w="0" w:type="dxa"/>
            <w:bottom w:w="0" w:type="dxa"/>
          </w:tblCellMar>
        </w:tblPrEx>
        <w:trPr>
          <w:cantSplit/>
        </w:trPr>
        <w:tc>
          <w:tcPr>
            <w:tcW w:w="3510" w:type="dxa"/>
          </w:tcPr>
          <w:p w:rsidR="00000000" w:rsidRDefault="00A96728">
            <w:r>
              <w:t>290,000 - 299,999</w:t>
            </w:r>
          </w:p>
        </w:tc>
        <w:tc>
          <w:tcPr>
            <w:tcW w:w="1702" w:type="dxa"/>
          </w:tcPr>
          <w:p w:rsidR="00000000" w:rsidRDefault="00A96728">
            <w:pPr>
              <w:jc w:val="right"/>
              <w:rPr>
                <w:b/>
              </w:rPr>
            </w:pPr>
            <w:r>
              <w:rPr>
                <w:b/>
              </w:rPr>
              <w:t>1</w:t>
            </w:r>
          </w:p>
        </w:tc>
        <w:tc>
          <w:tcPr>
            <w:tcW w:w="1700" w:type="dxa"/>
          </w:tcPr>
          <w:p w:rsidR="00000000" w:rsidRDefault="00A96728">
            <w:pPr>
              <w:jc w:val="right"/>
            </w:pPr>
            <w:r>
              <w:t>-</w:t>
            </w:r>
          </w:p>
        </w:tc>
        <w:tc>
          <w:tcPr>
            <w:tcW w:w="3403" w:type="dxa"/>
          </w:tcPr>
          <w:p w:rsidR="00000000" w:rsidRDefault="00A96728">
            <w:r>
              <w:t xml:space="preserve">   830,000 -    839,999</w:t>
            </w:r>
          </w:p>
        </w:tc>
        <w:tc>
          <w:tcPr>
            <w:tcW w:w="1700" w:type="dxa"/>
          </w:tcPr>
          <w:p w:rsidR="00000000" w:rsidRDefault="00A96728">
            <w:pPr>
              <w:jc w:val="right"/>
              <w:rPr>
                <w:b/>
              </w:rPr>
            </w:pPr>
            <w:r>
              <w:rPr>
                <w:b/>
              </w:rPr>
              <w:t>-</w:t>
            </w:r>
          </w:p>
        </w:tc>
        <w:tc>
          <w:tcPr>
            <w:tcW w:w="1702" w:type="dxa"/>
          </w:tcPr>
          <w:p w:rsidR="00000000" w:rsidRDefault="00A96728">
            <w:pPr>
              <w:jc w:val="right"/>
            </w:pPr>
            <w:r>
              <w:t>1</w:t>
            </w:r>
          </w:p>
        </w:tc>
      </w:tr>
      <w:tr w:rsidR="00000000">
        <w:tblPrEx>
          <w:tblCellMar>
            <w:top w:w="0" w:type="dxa"/>
            <w:bottom w:w="0" w:type="dxa"/>
          </w:tblCellMar>
        </w:tblPrEx>
        <w:trPr>
          <w:cantSplit/>
        </w:trPr>
        <w:tc>
          <w:tcPr>
            <w:tcW w:w="3510" w:type="dxa"/>
          </w:tcPr>
          <w:p w:rsidR="00000000" w:rsidRDefault="00A96728">
            <w:r>
              <w:t>300,000 - 309,999</w:t>
            </w:r>
          </w:p>
        </w:tc>
        <w:tc>
          <w:tcPr>
            <w:tcW w:w="1702" w:type="dxa"/>
          </w:tcPr>
          <w:p w:rsidR="00000000" w:rsidRDefault="00A96728">
            <w:pPr>
              <w:jc w:val="right"/>
              <w:rPr>
                <w:b/>
              </w:rPr>
            </w:pPr>
            <w:r>
              <w:rPr>
                <w:b/>
              </w:rPr>
              <w:t>-</w:t>
            </w:r>
          </w:p>
        </w:tc>
        <w:tc>
          <w:tcPr>
            <w:tcW w:w="1700" w:type="dxa"/>
          </w:tcPr>
          <w:p w:rsidR="00000000" w:rsidRDefault="00A96728">
            <w:pPr>
              <w:jc w:val="right"/>
            </w:pPr>
            <w:r>
              <w:t>2</w:t>
            </w:r>
          </w:p>
        </w:tc>
        <w:tc>
          <w:tcPr>
            <w:tcW w:w="3403" w:type="dxa"/>
          </w:tcPr>
          <w:p w:rsidR="00000000" w:rsidRDefault="00A96728">
            <w:r>
              <w:t>1,160,000 - 1,169,999</w:t>
            </w:r>
          </w:p>
        </w:tc>
        <w:tc>
          <w:tcPr>
            <w:tcW w:w="1700" w:type="dxa"/>
          </w:tcPr>
          <w:p w:rsidR="00000000" w:rsidRDefault="00A96728">
            <w:pPr>
              <w:jc w:val="right"/>
              <w:rPr>
                <w:b/>
              </w:rPr>
            </w:pPr>
            <w:r>
              <w:rPr>
                <w:b/>
              </w:rPr>
              <w:t>-</w:t>
            </w:r>
          </w:p>
        </w:tc>
        <w:tc>
          <w:tcPr>
            <w:tcW w:w="1702" w:type="dxa"/>
          </w:tcPr>
          <w:p w:rsidR="00000000" w:rsidRDefault="00A96728">
            <w:pPr>
              <w:jc w:val="right"/>
            </w:pPr>
            <w:r>
              <w:t>1</w:t>
            </w:r>
          </w:p>
        </w:tc>
      </w:tr>
      <w:tr w:rsidR="00000000">
        <w:tblPrEx>
          <w:tblCellMar>
            <w:top w:w="0" w:type="dxa"/>
            <w:bottom w:w="0" w:type="dxa"/>
          </w:tblCellMar>
        </w:tblPrEx>
        <w:trPr>
          <w:cantSplit/>
        </w:trPr>
        <w:tc>
          <w:tcPr>
            <w:tcW w:w="3510" w:type="dxa"/>
          </w:tcPr>
          <w:p w:rsidR="00000000" w:rsidRDefault="00A96728">
            <w:r>
              <w:t>310,000 - 319,999</w:t>
            </w:r>
          </w:p>
        </w:tc>
        <w:tc>
          <w:tcPr>
            <w:tcW w:w="1702" w:type="dxa"/>
          </w:tcPr>
          <w:p w:rsidR="00000000" w:rsidRDefault="00A96728">
            <w:pPr>
              <w:jc w:val="right"/>
              <w:rPr>
                <w:b/>
              </w:rPr>
            </w:pPr>
            <w:r>
              <w:rPr>
                <w:b/>
              </w:rPr>
              <w:t>1</w:t>
            </w:r>
          </w:p>
        </w:tc>
        <w:tc>
          <w:tcPr>
            <w:tcW w:w="1700" w:type="dxa"/>
          </w:tcPr>
          <w:p w:rsidR="00000000" w:rsidRDefault="00A96728">
            <w:pPr>
              <w:jc w:val="right"/>
            </w:pPr>
            <w:r>
              <w:t>-</w:t>
            </w:r>
          </w:p>
        </w:tc>
        <w:tc>
          <w:tcPr>
            <w:tcW w:w="3403" w:type="dxa"/>
          </w:tcPr>
          <w:p w:rsidR="00000000" w:rsidRDefault="00A96728">
            <w:r>
              <w:t>1,250,000 - 1,259,999</w:t>
            </w:r>
          </w:p>
        </w:tc>
        <w:tc>
          <w:tcPr>
            <w:tcW w:w="1700" w:type="dxa"/>
          </w:tcPr>
          <w:p w:rsidR="00000000" w:rsidRDefault="00A96728">
            <w:pPr>
              <w:jc w:val="right"/>
              <w:rPr>
                <w:b/>
              </w:rPr>
            </w:pPr>
            <w:r>
              <w:rPr>
                <w:b/>
              </w:rPr>
              <w:t>1</w:t>
            </w:r>
          </w:p>
        </w:tc>
        <w:tc>
          <w:tcPr>
            <w:tcW w:w="1702" w:type="dxa"/>
          </w:tcPr>
          <w:p w:rsidR="00000000" w:rsidRDefault="00A96728">
            <w:pPr>
              <w:jc w:val="right"/>
            </w:pPr>
            <w:r>
              <w:t>-</w:t>
            </w:r>
          </w:p>
        </w:tc>
      </w:tr>
      <w:tr w:rsidR="00000000">
        <w:tblPrEx>
          <w:tblCellMar>
            <w:top w:w="0" w:type="dxa"/>
            <w:bottom w:w="0" w:type="dxa"/>
          </w:tblCellMar>
        </w:tblPrEx>
        <w:trPr>
          <w:cantSplit/>
        </w:trPr>
        <w:tc>
          <w:tcPr>
            <w:tcW w:w="3510" w:type="dxa"/>
          </w:tcPr>
          <w:p w:rsidR="00000000" w:rsidRDefault="00A96728">
            <w:r>
              <w:t>340,000 - 349,999</w:t>
            </w:r>
          </w:p>
        </w:tc>
        <w:tc>
          <w:tcPr>
            <w:tcW w:w="1702" w:type="dxa"/>
          </w:tcPr>
          <w:p w:rsidR="00000000" w:rsidRDefault="00A96728">
            <w:pPr>
              <w:jc w:val="right"/>
              <w:rPr>
                <w:b/>
              </w:rPr>
            </w:pPr>
            <w:r>
              <w:rPr>
                <w:b/>
              </w:rPr>
              <w:t>1</w:t>
            </w:r>
          </w:p>
        </w:tc>
        <w:tc>
          <w:tcPr>
            <w:tcW w:w="1700" w:type="dxa"/>
          </w:tcPr>
          <w:p w:rsidR="00000000" w:rsidRDefault="00A96728">
            <w:pPr>
              <w:jc w:val="right"/>
            </w:pPr>
            <w:r>
              <w:t>1</w:t>
            </w:r>
          </w:p>
        </w:tc>
        <w:tc>
          <w:tcPr>
            <w:tcW w:w="3403" w:type="dxa"/>
          </w:tcPr>
          <w:p w:rsidR="00000000" w:rsidRDefault="00A96728">
            <w:r>
              <w:t>3,320,000 - 3,329,999</w:t>
            </w:r>
          </w:p>
        </w:tc>
        <w:tc>
          <w:tcPr>
            <w:tcW w:w="1700" w:type="dxa"/>
          </w:tcPr>
          <w:p w:rsidR="00000000" w:rsidRDefault="00A96728">
            <w:pPr>
              <w:jc w:val="right"/>
              <w:rPr>
                <w:b/>
              </w:rPr>
            </w:pPr>
            <w:r>
              <w:rPr>
                <w:b/>
              </w:rPr>
              <w:t>-</w:t>
            </w:r>
          </w:p>
        </w:tc>
        <w:tc>
          <w:tcPr>
            <w:tcW w:w="1702" w:type="dxa"/>
          </w:tcPr>
          <w:p w:rsidR="00000000" w:rsidRDefault="00A96728">
            <w:pPr>
              <w:jc w:val="right"/>
            </w:pPr>
            <w:r>
              <w:t>1*</w:t>
            </w:r>
          </w:p>
        </w:tc>
      </w:tr>
      <w:tr w:rsidR="00000000">
        <w:tblPrEx>
          <w:tblCellMar>
            <w:top w:w="0" w:type="dxa"/>
            <w:bottom w:w="0" w:type="dxa"/>
          </w:tblCellMar>
        </w:tblPrEx>
        <w:trPr>
          <w:cantSplit/>
          <w:hidden/>
        </w:trPr>
        <w:tc>
          <w:tcPr>
            <w:tcW w:w="3510" w:type="dxa"/>
            <w:tcBorders>
              <w:bottom w:val="double" w:sz="18" w:space="0" w:color="auto"/>
            </w:tcBorders>
          </w:tcPr>
          <w:p w:rsidR="00000000" w:rsidRDefault="00A96728">
            <w:r>
              <w:rPr>
                <w:vanish/>
              </w:rPr>
              <w:t>[DULON]</w:t>
            </w:r>
            <w:r>
              <w:t>400,000 - 409,999</w:t>
            </w:r>
          </w:p>
        </w:tc>
        <w:tc>
          <w:tcPr>
            <w:tcW w:w="1702" w:type="dxa"/>
            <w:tcBorders>
              <w:bottom w:val="double" w:sz="18" w:space="0" w:color="auto"/>
            </w:tcBorders>
          </w:tcPr>
          <w:p w:rsidR="00000000" w:rsidRDefault="00A96728">
            <w:pPr>
              <w:jc w:val="right"/>
              <w:rPr>
                <w:b/>
              </w:rPr>
            </w:pPr>
            <w:r>
              <w:rPr>
                <w:b/>
              </w:rPr>
              <w:t>3</w:t>
            </w:r>
          </w:p>
        </w:tc>
        <w:tc>
          <w:tcPr>
            <w:tcW w:w="1700" w:type="dxa"/>
            <w:tcBorders>
              <w:bottom w:val="double" w:sz="18" w:space="0" w:color="auto"/>
            </w:tcBorders>
          </w:tcPr>
          <w:p w:rsidR="00000000" w:rsidRDefault="00A96728">
            <w:pPr>
              <w:jc w:val="right"/>
            </w:pPr>
            <w:r>
              <w:t>1</w:t>
            </w:r>
          </w:p>
        </w:tc>
        <w:tc>
          <w:tcPr>
            <w:tcW w:w="3403" w:type="dxa"/>
            <w:tcBorders>
              <w:bottom w:val="double" w:sz="18" w:space="0" w:color="auto"/>
            </w:tcBorders>
          </w:tcPr>
          <w:p w:rsidR="00000000" w:rsidRDefault="00A96728"/>
        </w:tc>
        <w:tc>
          <w:tcPr>
            <w:tcW w:w="1700" w:type="dxa"/>
            <w:tcBorders>
              <w:bottom w:val="double" w:sz="18" w:space="0" w:color="auto"/>
            </w:tcBorders>
          </w:tcPr>
          <w:p w:rsidR="00000000" w:rsidRDefault="00A96728">
            <w:pPr>
              <w:jc w:val="right"/>
              <w:rPr>
                <w:b/>
              </w:rPr>
            </w:pPr>
          </w:p>
        </w:tc>
        <w:tc>
          <w:tcPr>
            <w:tcW w:w="1702" w:type="dxa"/>
            <w:tcBorders>
              <w:bottom w:val="double" w:sz="18" w:space="0" w:color="auto"/>
            </w:tcBorders>
          </w:tcPr>
          <w:p w:rsidR="00000000" w:rsidRDefault="00A96728">
            <w:pPr>
              <w:jc w:val="right"/>
            </w:pPr>
          </w:p>
        </w:tc>
      </w:tr>
    </w:tbl>
    <w:p w:rsidR="00000000" w:rsidRDefault="00A96728">
      <w:pPr>
        <w:ind w:left="110"/>
      </w:pPr>
    </w:p>
    <w:p w:rsidR="00000000" w:rsidRDefault="00A96728">
      <w:pPr>
        <w:pStyle w:val="HangIndent0"/>
      </w:pPr>
      <w:r>
        <w:t>*</w:t>
      </w:r>
      <w:r>
        <w:tab/>
        <w:t>Includes lump sum payments made on retirement or termination.</w:t>
      </w:r>
    </w:p>
    <w:p w:rsidR="00000000" w:rsidRDefault="00A96728">
      <w:pPr>
        <w:ind w:left="110"/>
      </w:pPr>
    </w:p>
    <w:p w:rsidR="00000000" w:rsidRDefault="00A96728">
      <w:pPr>
        <w:ind w:left="110"/>
        <w:rPr>
          <w:b/>
        </w:rPr>
      </w:pPr>
      <w:r>
        <w:rPr>
          <w:b/>
        </w:rPr>
        <w:t>28   Fin</w:t>
      </w:r>
      <w:r>
        <w:rPr>
          <w:b/>
        </w:rPr>
        <w:t>ancial instruments</w:t>
      </w:r>
    </w:p>
    <w:p w:rsidR="00000000" w:rsidRDefault="00A96728">
      <w:pPr>
        <w:ind w:left="110"/>
        <w:rPr>
          <w:b/>
        </w:rPr>
      </w:pPr>
    </w:p>
    <w:p w:rsidR="00000000" w:rsidRDefault="00A96728">
      <w:pPr>
        <w:ind w:left="110"/>
      </w:pPr>
      <w:r>
        <w:rPr>
          <w:b/>
        </w:rPr>
        <w:t>Off-balance sheet derivative instruments</w:t>
      </w:r>
    </w:p>
    <w:p w:rsidR="00000000" w:rsidRDefault="00A96728">
      <w:pPr>
        <w:ind w:left="110"/>
      </w:pPr>
    </w:p>
    <w:p w:rsidR="00000000" w:rsidRDefault="00A96728">
      <w:pPr>
        <w:ind w:left="110"/>
      </w:pPr>
      <w:r>
        <w:t>Woolworths Limited is party to financial instruments with off-balance sheet risk in order to hedge exposure to fluctuations in interest and foreign exchange rates.  The interest rate instruments that may be used include swaps and forward rate agreements.  Foreign exchange instruments that may be used include forward contracts, cross currency swaps and options.</w:t>
      </w:r>
    </w:p>
    <w:p w:rsidR="00000000" w:rsidRDefault="00A96728">
      <w:pPr>
        <w:ind w:left="110"/>
      </w:pPr>
    </w:p>
    <w:p w:rsidR="00000000" w:rsidRDefault="00A96728">
      <w:pPr>
        <w:ind w:left="110"/>
      </w:pPr>
      <w:r>
        <w:rPr>
          <w:b/>
          <w:i/>
        </w:rPr>
        <w:t>Interest rate instruments</w:t>
      </w:r>
    </w:p>
    <w:p w:rsidR="00000000" w:rsidRDefault="00A96728">
      <w:pPr>
        <w:ind w:left="110"/>
      </w:pPr>
    </w:p>
    <w:p w:rsidR="00000000" w:rsidRDefault="00A96728">
      <w:pPr>
        <w:ind w:left="110"/>
      </w:pPr>
      <w:r>
        <w:t>Bank loans of the consolidated entity currently bea</w:t>
      </w:r>
      <w:r>
        <w:t xml:space="preserve">r an average variable interest rate of 6.40% (1999: 5.04%). In addition, although they are not classified as a liability and therefore not appearing as a financial instrument in this note, the Woolworths Income Notes (WINS) pay a distribution that is similar in nature to interest at variable rates.  The variable rate payable on the WINS at the end of the period was 8.22%. It is policy to protect part of the loans and the WINS from exposure to increasing interest rates.  Accordingly, the consolidated entity </w:t>
      </w:r>
      <w:r>
        <w:t>has entered into interest rate swap agreements.</w:t>
      </w:r>
    </w:p>
    <w:p w:rsidR="00000000" w:rsidRDefault="00A96728">
      <w:pPr>
        <w:ind w:left="110"/>
      </w:pPr>
    </w:p>
    <w:p w:rsidR="00000000" w:rsidRDefault="00A96728">
      <w:pPr>
        <w:ind w:left="110"/>
      </w:pPr>
      <w:r>
        <w:rPr>
          <w:b/>
          <w:i/>
        </w:rPr>
        <w:t>Interest rate swap agreements</w:t>
      </w:r>
    </w:p>
    <w:p w:rsidR="00000000" w:rsidRDefault="00A96728">
      <w:pPr>
        <w:ind w:left="110"/>
      </w:pPr>
    </w:p>
    <w:p w:rsidR="00000000" w:rsidRDefault="00A96728">
      <w:pPr>
        <w:ind w:left="110"/>
      </w:pPr>
      <w:r>
        <w:t>Under the swap agreements the consolidated entity will receive interest at variable rates and pay interest at fixed rates.  The contracts are used to protect against rising interest rates on the variable interest component of the underlying debt.  The contracts are settled on a net basis, and the net amount receivable or payable on the contract is adjusted against interest expense in the period in which settlement takes plac</w:t>
      </w:r>
      <w:r>
        <w:t>e.  The swaps that were executed in respect of the Domestic Medium Term Notes are matched according to coupon payment dates and maturity.  All other swap contracts are settled on a quarterly basis to approximately match the dates on which the interest is payable on the Revolving Credit Facility and WINS.</w:t>
      </w:r>
    </w:p>
    <w:p w:rsidR="00000000" w:rsidRDefault="00A96728">
      <w:pPr>
        <w:ind w:left="110"/>
      </w:pPr>
    </w:p>
    <w:p w:rsidR="00000000" w:rsidRDefault="00A96728">
      <w:pPr>
        <w:ind w:left="110"/>
      </w:pPr>
      <w:r>
        <w:t>Swap agreements in place at 25 June 2000 cover approximately 30% of the principal outstanding on the Domestic Medium Term Notes and 45% of the face value of the Woolworths Income notes.  The total of dom</w:t>
      </w:r>
      <w:r>
        <w:t>estic notes subject to fixed rates, including the effect of the interest rate swaps is $115.0 million.</w:t>
      </w:r>
    </w:p>
    <w:p w:rsidR="00000000" w:rsidRDefault="00A96728">
      <w:pPr>
        <w:ind w:left="110"/>
      </w:pPr>
    </w:p>
    <w:p w:rsidR="00000000" w:rsidRDefault="00A96728">
      <w:pPr>
        <w:ind w:left="110"/>
      </w:pPr>
      <w:r>
        <w:t>At 25 June 2000, the notional principal amounts and periods of expiry of the interest rate swap agreements are as follows:</w:t>
      </w:r>
    </w:p>
    <w:p w:rsidR="00000000" w:rsidRDefault="00A96728">
      <w:pPr>
        <w:ind w:left="110"/>
      </w:pPr>
    </w:p>
    <w:tbl>
      <w:tblPr>
        <w:tblW w:w="0" w:type="auto"/>
        <w:tblLayout w:type="fixed"/>
        <w:tblLook w:val="0000"/>
      </w:tblPr>
      <w:tblGrid>
        <w:gridCol w:w="5778"/>
        <w:gridCol w:w="1702"/>
        <w:gridCol w:w="1700"/>
      </w:tblGrid>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jc w:val="right"/>
              <w:rPr>
                <w:b/>
              </w:rPr>
            </w:pPr>
            <w:r>
              <w:rPr>
                <w:b/>
              </w:rPr>
              <w:t>As at</w:t>
            </w:r>
          </w:p>
        </w:tc>
        <w:tc>
          <w:tcPr>
            <w:tcW w:w="1700" w:type="dxa"/>
          </w:tcPr>
          <w:p w:rsidR="00000000" w:rsidRDefault="00A96728">
            <w:pPr>
              <w:jc w:val="right"/>
            </w:pPr>
            <w:r>
              <w:t>As at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jc w:val="right"/>
              <w:rPr>
                <w:b/>
              </w:rPr>
            </w:pPr>
            <w:r>
              <w:rPr>
                <w:b/>
              </w:rPr>
              <w:t>25 June 00</w:t>
            </w:r>
          </w:p>
        </w:tc>
        <w:tc>
          <w:tcPr>
            <w:tcW w:w="1700" w:type="dxa"/>
          </w:tcPr>
          <w:p w:rsidR="00000000" w:rsidRDefault="00A96728">
            <w:pPr>
              <w:jc w:val="right"/>
            </w:pPr>
            <w:r>
              <w:t>27 June 99</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tcBorders>
              <w:bottom w:val="single" w:sz="18" w:space="0" w:color="auto"/>
            </w:tcBorders>
          </w:tcPr>
          <w:p w:rsidR="00000000" w:rsidRDefault="00A96728">
            <w:pPr>
              <w:jc w:val="right"/>
              <w:rPr>
                <w:b/>
              </w:rPr>
            </w:pPr>
            <w:r>
              <w:rPr>
                <w:b/>
              </w:rPr>
              <w:t>$m</w:t>
            </w:r>
          </w:p>
        </w:tc>
        <w:tc>
          <w:tcPr>
            <w:tcW w:w="1700" w:type="dxa"/>
            <w:tcBorders>
              <w:bottom w:val="single" w:sz="18" w:space="0" w:color="auto"/>
            </w:tcBorders>
          </w:tcPr>
          <w:p w:rsidR="00000000" w:rsidRDefault="00A96728">
            <w:pPr>
              <w:jc w:val="right"/>
            </w:pPr>
            <w:r>
              <w:t>$m</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Less than 1 year</w:t>
            </w:r>
          </w:p>
        </w:tc>
        <w:tc>
          <w:tcPr>
            <w:tcW w:w="1702" w:type="dxa"/>
          </w:tcPr>
          <w:p w:rsidR="00000000" w:rsidRDefault="00A96728">
            <w:pPr>
              <w:jc w:val="right"/>
              <w:rPr>
                <w:b/>
              </w:rPr>
            </w:pPr>
            <w:r>
              <w:rPr>
                <w:b/>
              </w:rPr>
              <w:t>75</w:t>
            </w:r>
          </w:p>
        </w:tc>
        <w:tc>
          <w:tcPr>
            <w:tcW w:w="1700" w:type="dxa"/>
          </w:tcPr>
          <w:p w:rsidR="00000000" w:rsidRDefault="00A96728">
            <w:pPr>
              <w:jc w:val="right"/>
            </w:pPr>
            <w:r>
              <w:t>45</w:t>
            </w:r>
          </w:p>
        </w:tc>
      </w:tr>
      <w:tr w:rsidR="00000000">
        <w:tblPrEx>
          <w:tblCellMar>
            <w:top w:w="0" w:type="dxa"/>
            <w:bottom w:w="0" w:type="dxa"/>
          </w:tblCellMar>
        </w:tblPrEx>
        <w:trPr>
          <w:cantSplit/>
        </w:trPr>
        <w:tc>
          <w:tcPr>
            <w:tcW w:w="5778" w:type="dxa"/>
          </w:tcPr>
          <w:p w:rsidR="00000000" w:rsidRDefault="00A96728">
            <w:pPr>
              <w:ind w:left="110"/>
            </w:pPr>
            <w:r>
              <w:t>1 - 2 years</w:t>
            </w:r>
          </w:p>
        </w:tc>
        <w:tc>
          <w:tcPr>
            <w:tcW w:w="1702" w:type="dxa"/>
          </w:tcPr>
          <w:p w:rsidR="00000000" w:rsidRDefault="00A96728">
            <w:pPr>
              <w:jc w:val="right"/>
              <w:rPr>
                <w:b/>
              </w:rPr>
            </w:pPr>
            <w:r>
              <w:rPr>
                <w:b/>
              </w:rPr>
              <w:t>95</w:t>
            </w:r>
          </w:p>
        </w:tc>
        <w:tc>
          <w:tcPr>
            <w:tcW w:w="1700" w:type="dxa"/>
          </w:tcPr>
          <w:p w:rsidR="00000000" w:rsidRDefault="00A96728">
            <w:pPr>
              <w:jc w:val="right"/>
            </w:pPr>
            <w:r>
              <w:t>70</w:t>
            </w:r>
          </w:p>
        </w:tc>
      </w:tr>
      <w:tr w:rsidR="00000000">
        <w:tblPrEx>
          <w:tblCellMar>
            <w:top w:w="0" w:type="dxa"/>
            <w:bottom w:w="0" w:type="dxa"/>
          </w:tblCellMar>
        </w:tblPrEx>
        <w:trPr>
          <w:cantSplit/>
        </w:trPr>
        <w:tc>
          <w:tcPr>
            <w:tcW w:w="5778" w:type="dxa"/>
          </w:tcPr>
          <w:p w:rsidR="00000000" w:rsidRDefault="00A96728">
            <w:pPr>
              <w:ind w:left="110"/>
            </w:pPr>
            <w:r>
              <w:t>2 - 3 years</w:t>
            </w:r>
          </w:p>
        </w:tc>
        <w:tc>
          <w:tcPr>
            <w:tcW w:w="1702" w:type="dxa"/>
          </w:tcPr>
          <w:p w:rsidR="00000000" w:rsidRDefault="00A96728">
            <w:pPr>
              <w:jc w:val="right"/>
              <w:rPr>
                <w:b/>
              </w:rPr>
            </w:pPr>
            <w:r>
              <w:rPr>
                <w:b/>
              </w:rPr>
              <w:t>85</w:t>
            </w:r>
          </w:p>
        </w:tc>
        <w:tc>
          <w:tcPr>
            <w:tcW w:w="1700" w:type="dxa"/>
          </w:tcPr>
          <w:p w:rsidR="00000000" w:rsidRDefault="00A96728">
            <w:pPr>
              <w:jc w:val="right"/>
            </w:pPr>
            <w:r>
              <w:t>95</w:t>
            </w:r>
          </w:p>
        </w:tc>
      </w:tr>
      <w:tr w:rsidR="00000000">
        <w:tblPrEx>
          <w:tblCellMar>
            <w:top w:w="0" w:type="dxa"/>
            <w:bottom w:w="0" w:type="dxa"/>
          </w:tblCellMar>
        </w:tblPrEx>
        <w:trPr>
          <w:cantSplit/>
        </w:trPr>
        <w:tc>
          <w:tcPr>
            <w:tcW w:w="5778" w:type="dxa"/>
          </w:tcPr>
          <w:p w:rsidR="00000000" w:rsidRDefault="00A96728">
            <w:pPr>
              <w:ind w:left="110"/>
            </w:pPr>
            <w:r>
              <w:t>3 - 4 years</w:t>
            </w:r>
          </w:p>
        </w:tc>
        <w:tc>
          <w:tcPr>
            <w:tcW w:w="1702" w:type="dxa"/>
          </w:tcPr>
          <w:p w:rsidR="00000000" w:rsidRDefault="00A96728">
            <w:pPr>
              <w:jc w:val="right"/>
              <w:rPr>
                <w:b/>
              </w:rPr>
            </w:pPr>
            <w:r>
              <w:rPr>
                <w:b/>
              </w:rPr>
              <w:t>-</w:t>
            </w:r>
          </w:p>
        </w:tc>
        <w:tc>
          <w:tcPr>
            <w:tcW w:w="1700" w:type="dxa"/>
          </w:tcPr>
          <w:p w:rsidR="00000000" w:rsidRDefault="00A96728">
            <w:pPr>
              <w:jc w:val="right"/>
            </w:pPr>
            <w:r>
              <w:t>85</w:t>
            </w:r>
          </w:p>
        </w:tc>
      </w:tr>
      <w:tr w:rsidR="00000000">
        <w:tblPrEx>
          <w:tblCellMar>
            <w:top w:w="0" w:type="dxa"/>
            <w:bottom w:w="0" w:type="dxa"/>
          </w:tblCellMar>
        </w:tblPrEx>
        <w:trPr>
          <w:cantSplit/>
        </w:trPr>
        <w:tc>
          <w:tcPr>
            <w:tcW w:w="5778" w:type="dxa"/>
          </w:tcPr>
          <w:p w:rsidR="00000000" w:rsidRDefault="00A96728">
            <w:pPr>
              <w:ind w:left="110"/>
            </w:pPr>
            <w:r>
              <w:t>4 - 5 years</w:t>
            </w:r>
          </w:p>
        </w:tc>
        <w:tc>
          <w:tcPr>
            <w:tcW w:w="1702" w:type="dxa"/>
          </w:tcPr>
          <w:p w:rsidR="00000000" w:rsidRDefault="00A96728">
            <w:pPr>
              <w:jc w:val="right"/>
              <w:rPr>
                <w:b/>
              </w:rPr>
            </w:pPr>
            <w:r>
              <w:rPr>
                <w:b/>
              </w:rPr>
              <w:t>-</w:t>
            </w:r>
          </w:p>
        </w:tc>
        <w:tc>
          <w:tcPr>
            <w:tcW w:w="1700" w:type="dxa"/>
          </w:tcPr>
          <w:p w:rsidR="00000000" w:rsidRDefault="00A96728">
            <w:pPr>
              <w:jc w:val="right"/>
            </w:pPr>
            <w:r>
              <w:t>-</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Greater than 5 years</w:t>
            </w:r>
          </w:p>
        </w:tc>
        <w:tc>
          <w:tcPr>
            <w:tcW w:w="1702" w:type="dxa"/>
            <w:tcBorders>
              <w:bottom w:val="single" w:sz="18" w:space="0" w:color="auto"/>
            </w:tcBorders>
          </w:tcPr>
          <w:p w:rsidR="00000000" w:rsidRDefault="00A96728">
            <w:pPr>
              <w:jc w:val="right"/>
              <w:rPr>
                <w:b/>
              </w:rPr>
            </w:pPr>
            <w:r>
              <w:rPr>
                <w:b/>
              </w:rPr>
              <w:t>145</w:t>
            </w:r>
          </w:p>
        </w:tc>
        <w:tc>
          <w:tcPr>
            <w:tcW w:w="1700" w:type="dxa"/>
            <w:tcBorders>
              <w:bottom w:val="single" w:sz="18" w:space="0" w:color="auto"/>
            </w:tcBorders>
          </w:tcPr>
          <w:p w:rsidR="00000000" w:rsidRDefault="00A96728">
            <w:pPr>
              <w:jc w:val="right"/>
            </w:pPr>
            <w:r>
              <w:t>45</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A96728">
            <w:pPr>
              <w:ind w:left="110"/>
            </w:pPr>
            <w:r>
              <w:rPr>
                <w:vanish/>
              </w:rPr>
              <w:t>[DULON]</w:t>
            </w:r>
          </w:p>
        </w:tc>
        <w:tc>
          <w:tcPr>
            <w:tcW w:w="1702" w:type="dxa"/>
            <w:tcBorders>
              <w:bottom w:val="double" w:sz="18" w:space="0" w:color="auto"/>
            </w:tcBorders>
          </w:tcPr>
          <w:p w:rsidR="00000000" w:rsidRDefault="00A96728">
            <w:pPr>
              <w:jc w:val="right"/>
              <w:rPr>
                <w:b/>
              </w:rPr>
            </w:pPr>
            <w:r>
              <w:rPr>
                <w:b/>
              </w:rPr>
              <w:t>400</w:t>
            </w:r>
          </w:p>
        </w:tc>
        <w:tc>
          <w:tcPr>
            <w:tcW w:w="1700" w:type="dxa"/>
            <w:tcBorders>
              <w:bottom w:val="double" w:sz="18" w:space="0" w:color="auto"/>
            </w:tcBorders>
          </w:tcPr>
          <w:p w:rsidR="00000000" w:rsidRDefault="00A96728">
            <w:pPr>
              <w:jc w:val="right"/>
            </w:pPr>
            <w:r>
              <w:t>340</w:t>
            </w:r>
          </w:p>
        </w:tc>
      </w:tr>
    </w:tbl>
    <w:p w:rsidR="00000000" w:rsidRDefault="00A96728">
      <w:pPr>
        <w:ind w:left="110"/>
      </w:pPr>
    </w:p>
    <w:p w:rsidR="00000000" w:rsidRDefault="00A96728">
      <w:pPr>
        <w:ind w:left="110"/>
      </w:pPr>
    </w:p>
    <w:p w:rsidR="00000000" w:rsidRDefault="00A96728">
      <w:pPr>
        <w:ind w:left="110"/>
      </w:pPr>
      <w:r>
        <w:rPr>
          <w:b/>
          <w:i/>
        </w:rPr>
        <w:t xml:space="preserve">Foreign currency </w:t>
      </w:r>
      <w:r>
        <w:rPr>
          <w:b/>
          <w:i/>
        </w:rPr>
        <w:t>instruments</w:t>
      </w:r>
    </w:p>
    <w:p w:rsidR="00000000" w:rsidRDefault="00A96728">
      <w:pPr>
        <w:ind w:left="110"/>
      </w:pPr>
    </w:p>
    <w:p w:rsidR="00000000" w:rsidRDefault="00A96728">
      <w:pPr>
        <w:ind w:left="110"/>
      </w:pPr>
      <w:r>
        <w:t>The consolidated entity has exposure to movements in foreign currency exchange rates through term borrowings, and anticipated sales of inventory and purchases of inventory and equipment, which are denominated in foreign currencies.  In order to hedge against part of this exposure, the consolidated entity enters into forward exchange contracts and cross currency swap agreements.  The term borrowings are fully hedged.</w:t>
      </w:r>
    </w:p>
    <w:p w:rsidR="00000000" w:rsidRDefault="00A96728">
      <w:pPr>
        <w:ind w:left="110"/>
      </w:pPr>
    </w:p>
    <w:p w:rsidR="00000000" w:rsidRDefault="00A96728">
      <w:pPr>
        <w:ind w:left="110"/>
      </w:pPr>
      <w:r>
        <w:rPr>
          <w:b/>
          <w:i/>
        </w:rPr>
        <w:t>Forward exchange contracts and foreign currency options</w:t>
      </w:r>
    </w:p>
    <w:p w:rsidR="00000000" w:rsidRDefault="00A96728">
      <w:pPr>
        <w:ind w:left="110"/>
      </w:pPr>
    </w:p>
    <w:p w:rsidR="00000000" w:rsidRDefault="00A96728">
      <w:pPr>
        <w:ind w:left="110"/>
      </w:pPr>
      <w:r>
        <w:t>Under these agr</w:t>
      </w:r>
      <w:r>
        <w:t>eements the consolidated entity has contracted to buy or sell foreign currencies in exchange for Australian dollars at a pre-determined rate to be settled at a future date.  The maturity dates of the contracts are timed to match the anticipated timing of major foreign currency receipts and payments that are expected to occur within the ensuing financial period.</w:t>
      </w:r>
    </w:p>
    <w:p w:rsidR="00000000" w:rsidRDefault="00A96728">
      <w:pPr>
        <w:ind w:left="110"/>
      </w:pPr>
    </w:p>
    <w:p w:rsidR="00000000" w:rsidRDefault="00A96728">
      <w:pPr>
        <w:ind w:left="110"/>
      </w:pPr>
      <w:r>
        <w:t>At period end, the details of outstanding forward contracts and options are (Australian dollar equivalents):</w:t>
      </w:r>
    </w:p>
    <w:p w:rsidR="00000000" w:rsidRDefault="00A96728">
      <w:pPr>
        <w:ind w:left="110"/>
      </w:pPr>
    </w:p>
    <w:tbl>
      <w:tblPr>
        <w:tblW w:w="0" w:type="auto"/>
        <w:tblLayout w:type="fixed"/>
        <w:tblLook w:val="0000"/>
      </w:tblPr>
      <w:tblGrid>
        <w:gridCol w:w="3510"/>
        <w:gridCol w:w="1"/>
        <w:gridCol w:w="1701"/>
        <w:gridCol w:w="1700"/>
        <w:gridCol w:w="1"/>
        <w:gridCol w:w="1700"/>
        <w:gridCol w:w="1702"/>
        <w:gridCol w:w="1700"/>
        <w:gridCol w:w="1702"/>
      </w:tblGrid>
      <w:tr w:rsidR="00000000">
        <w:tblPrEx>
          <w:tblCellMar>
            <w:top w:w="0" w:type="dxa"/>
            <w:bottom w:w="0" w:type="dxa"/>
          </w:tblCellMar>
        </w:tblPrEx>
        <w:trPr>
          <w:cantSplit/>
        </w:trPr>
        <w:tc>
          <w:tcPr>
            <w:tcW w:w="3510" w:type="dxa"/>
          </w:tcPr>
          <w:p w:rsidR="00000000" w:rsidRDefault="00A96728">
            <w:pPr>
              <w:ind w:left="110"/>
            </w:pPr>
          </w:p>
        </w:tc>
        <w:tc>
          <w:tcPr>
            <w:tcW w:w="3402" w:type="dxa"/>
            <w:hMerge w:val="restart"/>
          </w:tcPr>
          <w:p w:rsidR="00000000" w:rsidRDefault="00A96728">
            <w:pPr>
              <w:jc w:val="center"/>
              <w:rPr>
                <w:b/>
              </w:rPr>
            </w:pPr>
            <w:r>
              <w:rPr>
                <w:b/>
              </w:rPr>
              <w:t xml:space="preserve">25 June 00 </w:t>
            </w:r>
          </w:p>
        </w:tc>
        <w:tc>
          <w:tcPr>
            <w:gridSpan w:val="2"/>
            <w:hMerge/>
          </w:tcPr>
          <w:p w:rsidR="00000000" w:rsidRDefault="00A96728">
            <w:pPr>
              <w:ind w:left="110"/>
              <w:jc w:val="center"/>
              <w:rPr>
                <w:b/>
              </w:rPr>
            </w:pPr>
          </w:p>
        </w:tc>
        <w:tc>
          <w:tcPr>
            <w:tcW w:w="3403" w:type="dxa"/>
            <w:hMerge w:val="restart"/>
          </w:tcPr>
          <w:p w:rsidR="00000000" w:rsidRDefault="00A96728">
            <w:pPr>
              <w:jc w:val="center"/>
            </w:pPr>
            <w:r>
              <w:t>27 June 99</w:t>
            </w:r>
          </w:p>
        </w:tc>
        <w:tc>
          <w:tcPr>
            <w:gridSpan w:val="2"/>
            <w:hMerge/>
          </w:tcPr>
          <w:p w:rsidR="00000000" w:rsidRDefault="00A96728">
            <w:pPr>
              <w:jc w:val="right"/>
            </w:pPr>
          </w:p>
        </w:tc>
        <w:tc>
          <w:tcPr>
            <w:tcW w:w="1700" w:type="dxa"/>
          </w:tcPr>
          <w:p w:rsidR="00000000" w:rsidRDefault="00A96728">
            <w:pPr>
              <w:jc w:val="right"/>
              <w:rPr>
                <w:b/>
              </w:rPr>
            </w:pPr>
            <w:r>
              <w:rPr>
                <w:b/>
              </w:rPr>
              <w:t>25</w:t>
            </w:r>
            <w:r>
              <w:rPr>
                <w:b/>
              </w:rPr>
              <w:t xml:space="preserve"> June 00</w:t>
            </w:r>
          </w:p>
        </w:tc>
        <w:tc>
          <w:tcPr>
            <w:tcW w:w="1702" w:type="dxa"/>
          </w:tcPr>
          <w:p w:rsidR="00000000" w:rsidRDefault="00A96728">
            <w:pPr>
              <w:jc w:val="right"/>
            </w:pPr>
            <w:r>
              <w:t>27 June 99</w:t>
            </w:r>
          </w:p>
        </w:tc>
      </w:tr>
      <w:tr w:rsidR="00000000">
        <w:tblPrEx>
          <w:tblCellMar>
            <w:top w:w="0" w:type="dxa"/>
            <w:bottom w:w="0" w:type="dxa"/>
          </w:tblCellMar>
        </w:tblPrEx>
        <w:trPr>
          <w:cantSplit/>
        </w:trPr>
        <w:tc>
          <w:tcPr>
            <w:tcW w:w="3510" w:type="dxa"/>
          </w:tcPr>
          <w:p w:rsidR="00000000" w:rsidRDefault="00A96728">
            <w:pPr>
              <w:ind w:left="110"/>
            </w:pPr>
          </w:p>
        </w:tc>
        <w:tc>
          <w:tcPr>
            <w:tcW w:w="1702" w:type="dxa"/>
            <w:gridSpan w:val="2"/>
          </w:tcPr>
          <w:p w:rsidR="00000000" w:rsidRDefault="00A96728">
            <w:pPr>
              <w:jc w:val="right"/>
              <w:rPr>
                <w:b/>
              </w:rPr>
            </w:pPr>
            <w:r>
              <w:rPr>
                <w:b/>
              </w:rPr>
              <w:t>Buy</w:t>
            </w:r>
          </w:p>
        </w:tc>
        <w:tc>
          <w:tcPr>
            <w:tcW w:w="1700" w:type="dxa"/>
          </w:tcPr>
          <w:p w:rsidR="00000000" w:rsidRDefault="00A96728">
            <w:pPr>
              <w:jc w:val="right"/>
              <w:rPr>
                <w:b/>
              </w:rPr>
            </w:pPr>
            <w:r>
              <w:rPr>
                <w:b/>
              </w:rPr>
              <w:t>Sell</w:t>
            </w:r>
          </w:p>
        </w:tc>
        <w:tc>
          <w:tcPr>
            <w:tcW w:w="1701" w:type="dxa"/>
            <w:gridSpan w:val="2"/>
          </w:tcPr>
          <w:p w:rsidR="00000000" w:rsidRDefault="00A96728">
            <w:pPr>
              <w:jc w:val="right"/>
            </w:pPr>
            <w:r>
              <w:t>Buy</w:t>
            </w:r>
          </w:p>
        </w:tc>
        <w:tc>
          <w:tcPr>
            <w:tcW w:w="1702" w:type="dxa"/>
          </w:tcPr>
          <w:p w:rsidR="00000000" w:rsidRDefault="00A96728">
            <w:pPr>
              <w:jc w:val="right"/>
            </w:pPr>
            <w:r>
              <w:t>Sell</w:t>
            </w:r>
          </w:p>
        </w:tc>
        <w:tc>
          <w:tcPr>
            <w:tcW w:w="1700" w:type="dxa"/>
          </w:tcPr>
          <w:p w:rsidR="00000000" w:rsidRDefault="00A96728">
            <w:pPr>
              <w:jc w:val="right"/>
              <w:rPr>
                <w:b/>
              </w:rPr>
            </w:pPr>
            <w:r>
              <w:rPr>
                <w:b/>
              </w:rPr>
              <w:t>Average</w:t>
            </w:r>
          </w:p>
        </w:tc>
        <w:tc>
          <w:tcPr>
            <w:tcW w:w="1702" w:type="dxa"/>
          </w:tcPr>
          <w:p w:rsidR="00000000" w:rsidRDefault="00A96728">
            <w:pPr>
              <w:jc w:val="right"/>
            </w:pPr>
            <w:r>
              <w:t>Average</w:t>
            </w:r>
          </w:p>
        </w:tc>
      </w:tr>
      <w:tr w:rsidR="00000000">
        <w:tblPrEx>
          <w:tblCellMar>
            <w:top w:w="0" w:type="dxa"/>
            <w:bottom w:w="0" w:type="dxa"/>
          </w:tblCellMar>
        </w:tblPrEx>
        <w:trPr>
          <w:cantSplit/>
          <w:hidden/>
        </w:trPr>
        <w:tc>
          <w:tcPr>
            <w:tcW w:w="3510"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$m</w:t>
            </w:r>
          </w:p>
        </w:tc>
        <w:tc>
          <w:tcPr>
            <w:tcW w:w="1700" w:type="dxa"/>
            <w:tcBorders>
              <w:bottom w:val="single" w:sz="18" w:space="0" w:color="auto"/>
            </w:tcBorders>
          </w:tcPr>
          <w:p w:rsidR="00000000" w:rsidRDefault="00A96728">
            <w:pPr>
              <w:jc w:val="right"/>
              <w:rPr>
                <w:b/>
              </w:rPr>
            </w:pPr>
            <w:r>
              <w:rPr>
                <w:b/>
              </w:rPr>
              <w:t>$m</w:t>
            </w:r>
          </w:p>
        </w:tc>
        <w:tc>
          <w:tcPr>
            <w:tcW w:w="1701" w:type="dxa"/>
            <w:gridSpan w:val="2"/>
            <w:tcBorders>
              <w:bottom w:val="single" w:sz="18" w:space="0" w:color="auto"/>
            </w:tcBorders>
          </w:tcPr>
          <w:p w:rsidR="00000000" w:rsidRDefault="00A96728">
            <w:pPr>
              <w:jc w:val="right"/>
            </w:pPr>
            <w:r>
              <w:t>$m</w:t>
            </w:r>
          </w:p>
        </w:tc>
        <w:tc>
          <w:tcPr>
            <w:tcW w:w="1702" w:type="dxa"/>
            <w:tcBorders>
              <w:bottom w:val="single" w:sz="18" w:space="0" w:color="auto"/>
            </w:tcBorders>
          </w:tcPr>
          <w:p w:rsidR="00000000" w:rsidRDefault="00A96728">
            <w:pPr>
              <w:jc w:val="right"/>
            </w:pPr>
            <w:r>
              <w:t>$m</w:t>
            </w:r>
          </w:p>
        </w:tc>
        <w:tc>
          <w:tcPr>
            <w:tcW w:w="1700" w:type="dxa"/>
            <w:tcBorders>
              <w:bottom w:val="single" w:sz="18" w:space="0" w:color="auto"/>
            </w:tcBorders>
          </w:tcPr>
          <w:p w:rsidR="00000000" w:rsidRDefault="00A96728">
            <w:pPr>
              <w:jc w:val="right"/>
              <w:rPr>
                <w:b/>
              </w:rPr>
            </w:pPr>
            <w:r>
              <w:rPr>
                <w:b/>
              </w:rPr>
              <w:t>exchange rate</w:t>
            </w:r>
          </w:p>
        </w:tc>
        <w:tc>
          <w:tcPr>
            <w:tcW w:w="1702" w:type="dxa"/>
            <w:tcBorders>
              <w:bottom w:val="single" w:sz="18" w:space="0" w:color="auto"/>
            </w:tcBorders>
          </w:tcPr>
          <w:p w:rsidR="00000000" w:rsidRDefault="00A96728">
            <w:pPr>
              <w:jc w:val="right"/>
            </w:pPr>
            <w:r>
              <w:t>exchange rate</w:t>
            </w:r>
          </w:p>
        </w:tc>
      </w:tr>
      <w:tr w:rsidR="00000000">
        <w:tblPrEx>
          <w:tblCellMar>
            <w:top w:w="0" w:type="dxa"/>
            <w:bottom w:w="0" w:type="dxa"/>
          </w:tblCellMar>
        </w:tblPrEx>
        <w:trPr>
          <w:cantSplit/>
        </w:trPr>
        <w:tc>
          <w:tcPr>
            <w:tcW w:w="3510"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rPr>
                <w:b/>
              </w:rPr>
            </w:pPr>
          </w:p>
        </w:tc>
        <w:tc>
          <w:tcPr>
            <w:tcW w:w="1701" w:type="dxa"/>
            <w:gridSpan w:val="2"/>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trPr>
        <w:tc>
          <w:tcPr>
            <w:tcW w:w="3510" w:type="dxa"/>
          </w:tcPr>
          <w:p w:rsidR="00000000" w:rsidRDefault="00A96728">
            <w:pPr>
              <w:ind w:left="110"/>
            </w:pPr>
            <w:r>
              <w:t>Maturing:</w:t>
            </w:r>
          </w:p>
        </w:tc>
        <w:tc>
          <w:tcPr>
            <w:tcW w:w="1702" w:type="dxa"/>
            <w:gridSpan w:val="2"/>
          </w:tcPr>
          <w:p w:rsidR="00000000" w:rsidRDefault="00A96728">
            <w:pPr>
              <w:ind w:left="110"/>
              <w:jc w:val="right"/>
              <w:rPr>
                <w:b/>
              </w:rPr>
            </w:pPr>
          </w:p>
        </w:tc>
        <w:tc>
          <w:tcPr>
            <w:tcW w:w="1700" w:type="dxa"/>
          </w:tcPr>
          <w:p w:rsidR="00000000" w:rsidRDefault="00A96728">
            <w:pPr>
              <w:ind w:left="110"/>
              <w:jc w:val="right"/>
              <w:rPr>
                <w:b/>
              </w:rPr>
            </w:pPr>
          </w:p>
        </w:tc>
        <w:tc>
          <w:tcPr>
            <w:tcW w:w="1701" w:type="dxa"/>
            <w:gridSpan w:val="2"/>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trPr>
        <w:tc>
          <w:tcPr>
            <w:tcW w:w="3510" w:type="dxa"/>
          </w:tcPr>
          <w:p w:rsidR="00000000" w:rsidRDefault="00A96728">
            <w:pPr>
              <w:ind w:left="110"/>
            </w:pPr>
            <w:r>
              <w:t>Within 6 months:</w:t>
            </w:r>
          </w:p>
        </w:tc>
        <w:tc>
          <w:tcPr>
            <w:tcW w:w="1702" w:type="dxa"/>
            <w:gridSpan w:val="2"/>
          </w:tcPr>
          <w:p w:rsidR="00000000" w:rsidRDefault="00A96728">
            <w:pPr>
              <w:ind w:left="110"/>
              <w:jc w:val="right"/>
              <w:rPr>
                <w:b/>
              </w:rPr>
            </w:pPr>
          </w:p>
        </w:tc>
        <w:tc>
          <w:tcPr>
            <w:tcW w:w="1700" w:type="dxa"/>
          </w:tcPr>
          <w:p w:rsidR="00000000" w:rsidRDefault="00A96728">
            <w:pPr>
              <w:ind w:left="110"/>
              <w:jc w:val="right"/>
              <w:rPr>
                <w:b/>
              </w:rPr>
            </w:pPr>
          </w:p>
        </w:tc>
        <w:tc>
          <w:tcPr>
            <w:tcW w:w="1701" w:type="dxa"/>
            <w:gridSpan w:val="2"/>
          </w:tcPr>
          <w:p w:rsidR="00000000" w:rsidRDefault="00A96728">
            <w:pPr>
              <w:ind w:left="110"/>
              <w:jc w:val="right"/>
            </w:pPr>
          </w:p>
        </w:tc>
        <w:tc>
          <w:tcPr>
            <w:tcW w:w="1702" w:type="dxa"/>
          </w:tcPr>
          <w:p w:rsidR="00000000" w:rsidRDefault="00A96728">
            <w:pPr>
              <w:ind w:left="110"/>
              <w:jc w:val="right"/>
            </w:pPr>
          </w:p>
        </w:tc>
        <w:tc>
          <w:tcPr>
            <w:tcW w:w="1700" w:type="dxa"/>
          </w:tcPr>
          <w:p w:rsidR="00000000" w:rsidRDefault="00A96728">
            <w:pPr>
              <w:ind w:left="110"/>
              <w:jc w:val="right"/>
              <w:rPr>
                <w:b/>
              </w:rPr>
            </w:pPr>
          </w:p>
        </w:tc>
        <w:tc>
          <w:tcPr>
            <w:tcW w:w="1702" w:type="dxa"/>
          </w:tcPr>
          <w:p w:rsidR="00000000" w:rsidRDefault="00A96728">
            <w:pPr>
              <w:ind w:left="110"/>
              <w:jc w:val="right"/>
            </w:pPr>
          </w:p>
        </w:tc>
      </w:tr>
      <w:tr w:rsidR="00000000">
        <w:tblPrEx>
          <w:tblCellMar>
            <w:top w:w="0" w:type="dxa"/>
            <w:bottom w:w="0" w:type="dxa"/>
          </w:tblCellMar>
        </w:tblPrEx>
        <w:trPr>
          <w:cantSplit/>
        </w:trPr>
        <w:tc>
          <w:tcPr>
            <w:tcW w:w="3510" w:type="dxa"/>
          </w:tcPr>
          <w:p w:rsidR="00000000" w:rsidRDefault="00A96728">
            <w:pPr>
              <w:ind w:left="110"/>
            </w:pPr>
            <w:r>
              <w:t xml:space="preserve">    United States dollars</w:t>
            </w:r>
          </w:p>
        </w:tc>
        <w:tc>
          <w:tcPr>
            <w:tcW w:w="1702" w:type="dxa"/>
            <w:gridSpan w:val="2"/>
          </w:tcPr>
          <w:p w:rsidR="00000000" w:rsidRDefault="00A96728">
            <w:pPr>
              <w:jc w:val="right"/>
              <w:rPr>
                <w:b/>
              </w:rPr>
            </w:pPr>
            <w:r>
              <w:rPr>
                <w:b/>
              </w:rPr>
              <w:t>66.6</w:t>
            </w:r>
          </w:p>
        </w:tc>
        <w:tc>
          <w:tcPr>
            <w:tcW w:w="1700" w:type="dxa"/>
          </w:tcPr>
          <w:p w:rsidR="00000000" w:rsidRDefault="00A96728">
            <w:pPr>
              <w:jc w:val="right"/>
              <w:rPr>
                <w:b/>
              </w:rPr>
            </w:pPr>
          </w:p>
        </w:tc>
        <w:tc>
          <w:tcPr>
            <w:tcW w:w="1701" w:type="dxa"/>
            <w:gridSpan w:val="2"/>
          </w:tcPr>
          <w:p w:rsidR="00000000" w:rsidRDefault="00A96728">
            <w:pPr>
              <w:jc w:val="right"/>
            </w:pPr>
            <w:r>
              <w:t>54.9</w:t>
            </w:r>
          </w:p>
        </w:tc>
        <w:tc>
          <w:tcPr>
            <w:tcW w:w="1702" w:type="dxa"/>
          </w:tcPr>
          <w:p w:rsidR="00000000" w:rsidRDefault="00A96728">
            <w:pPr>
              <w:jc w:val="right"/>
            </w:pPr>
            <w:r>
              <w:t>-</w:t>
            </w:r>
          </w:p>
        </w:tc>
        <w:tc>
          <w:tcPr>
            <w:tcW w:w="1700" w:type="dxa"/>
          </w:tcPr>
          <w:p w:rsidR="00000000" w:rsidRDefault="00A96728">
            <w:pPr>
              <w:jc w:val="right"/>
              <w:rPr>
                <w:b/>
              </w:rPr>
            </w:pPr>
            <w:r>
              <w:rPr>
                <w:b/>
              </w:rPr>
              <w:t>0.61</w:t>
            </w:r>
          </w:p>
        </w:tc>
        <w:tc>
          <w:tcPr>
            <w:tcW w:w="1702" w:type="dxa"/>
          </w:tcPr>
          <w:p w:rsidR="00000000" w:rsidRDefault="00A96728">
            <w:pPr>
              <w:jc w:val="right"/>
            </w:pPr>
            <w:r>
              <w:t>0.65</w:t>
            </w:r>
          </w:p>
        </w:tc>
      </w:tr>
      <w:tr w:rsidR="00000000">
        <w:tblPrEx>
          <w:tblCellMar>
            <w:top w:w="0" w:type="dxa"/>
            <w:bottom w:w="0" w:type="dxa"/>
          </w:tblCellMar>
        </w:tblPrEx>
        <w:trPr>
          <w:cantSplit/>
        </w:trPr>
        <w:tc>
          <w:tcPr>
            <w:tcW w:w="3510" w:type="dxa"/>
          </w:tcPr>
          <w:p w:rsidR="00000000" w:rsidRDefault="00A96728">
            <w:pPr>
              <w:ind w:left="110"/>
            </w:pPr>
            <w:r>
              <w:t xml:space="preserve">    Japanese yen</w:t>
            </w:r>
          </w:p>
        </w:tc>
        <w:tc>
          <w:tcPr>
            <w:tcW w:w="1702" w:type="dxa"/>
            <w:gridSpan w:val="2"/>
          </w:tcPr>
          <w:p w:rsidR="00000000" w:rsidRDefault="00A96728">
            <w:pPr>
              <w:jc w:val="right"/>
              <w:rPr>
                <w:b/>
              </w:rPr>
            </w:pPr>
            <w:r>
              <w:rPr>
                <w:b/>
              </w:rPr>
              <w:t>-</w:t>
            </w:r>
          </w:p>
        </w:tc>
        <w:tc>
          <w:tcPr>
            <w:tcW w:w="1700" w:type="dxa"/>
          </w:tcPr>
          <w:p w:rsidR="00000000" w:rsidRDefault="00A96728">
            <w:pPr>
              <w:jc w:val="right"/>
              <w:rPr>
                <w:b/>
              </w:rPr>
            </w:pPr>
            <w:r>
              <w:rPr>
                <w:b/>
              </w:rPr>
              <w:t>2.8</w:t>
            </w:r>
          </w:p>
        </w:tc>
        <w:tc>
          <w:tcPr>
            <w:tcW w:w="1701" w:type="dxa"/>
            <w:gridSpan w:val="2"/>
          </w:tcPr>
          <w:p w:rsidR="00000000" w:rsidRDefault="00A96728">
            <w:pPr>
              <w:jc w:val="right"/>
            </w:pPr>
            <w:r>
              <w:t>-</w:t>
            </w:r>
          </w:p>
        </w:tc>
        <w:tc>
          <w:tcPr>
            <w:tcW w:w="1702" w:type="dxa"/>
          </w:tcPr>
          <w:p w:rsidR="00000000" w:rsidRDefault="00A96728">
            <w:pPr>
              <w:jc w:val="right"/>
            </w:pPr>
            <w:r>
              <w:t>0.6</w:t>
            </w:r>
          </w:p>
        </w:tc>
        <w:tc>
          <w:tcPr>
            <w:tcW w:w="1700" w:type="dxa"/>
          </w:tcPr>
          <w:p w:rsidR="00000000" w:rsidRDefault="00A96728">
            <w:pPr>
              <w:jc w:val="right"/>
              <w:rPr>
                <w:b/>
              </w:rPr>
            </w:pPr>
            <w:r>
              <w:rPr>
                <w:b/>
              </w:rPr>
              <w:t>60.31</w:t>
            </w:r>
          </w:p>
        </w:tc>
        <w:tc>
          <w:tcPr>
            <w:tcW w:w="1702" w:type="dxa"/>
          </w:tcPr>
          <w:p w:rsidR="00000000" w:rsidRDefault="00A96728">
            <w:pPr>
              <w:jc w:val="right"/>
            </w:pPr>
            <w:r>
              <w:t>80.13</w:t>
            </w:r>
          </w:p>
        </w:tc>
      </w:tr>
      <w:tr w:rsidR="00000000">
        <w:tblPrEx>
          <w:tblCellMar>
            <w:top w:w="0" w:type="dxa"/>
            <w:bottom w:w="0" w:type="dxa"/>
          </w:tblCellMar>
        </w:tblPrEx>
        <w:trPr>
          <w:cantSplit/>
        </w:trPr>
        <w:tc>
          <w:tcPr>
            <w:tcW w:w="3510" w:type="dxa"/>
          </w:tcPr>
          <w:p w:rsidR="00000000" w:rsidRDefault="00A96728">
            <w:pPr>
              <w:ind w:left="110"/>
            </w:pPr>
            <w:r>
              <w:t xml:space="preserve">    Hong Kong dollars</w:t>
            </w:r>
          </w:p>
        </w:tc>
        <w:tc>
          <w:tcPr>
            <w:tcW w:w="1702" w:type="dxa"/>
            <w:gridSpan w:val="2"/>
          </w:tcPr>
          <w:p w:rsidR="00000000" w:rsidRDefault="00A96728">
            <w:pPr>
              <w:jc w:val="right"/>
              <w:rPr>
                <w:b/>
              </w:rPr>
            </w:pPr>
            <w:r>
              <w:rPr>
                <w:b/>
              </w:rPr>
              <w:t>0.8</w:t>
            </w:r>
          </w:p>
        </w:tc>
        <w:tc>
          <w:tcPr>
            <w:tcW w:w="1700" w:type="dxa"/>
          </w:tcPr>
          <w:p w:rsidR="00000000" w:rsidRDefault="00A96728">
            <w:pPr>
              <w:jc w:val="right"/>
              <w:rPr>
                <w:b/>
              </w:rPr>
            </w:pPr>
          </w:p>
        </w:tc>
        <w:tc>
          <w:tcPr>
            <w:tcW w:w="1701" w:type="dxa"/>
            <w:gridSpan w:val="2"/>
          </w:tcPr>
          <w:p w:rsidR="00000000" w:rsidRDefault="00A96728">
            <w:pPr>
              <w:jc w:val="right"/>
            </w:pPr>
            <w:r>
              <w:t>9.4</w:t>
            </w:r>
          </w:p>
        </w:tc>
        <w:tc>
          <w:tcPr>
            <w:tcW w:w="1702" w:type="dxa"/>
          </w:tcPr>
          <w:p w:rsidR="00000000" w:rsidRDefault="00A96728">
            <w:pPr>
              <w:jc w:val="right"/>
            </w:pPr>
            <w:r>
              <w:t>-</w:t>
            </w:r>
          </w:p>
        </w:tc>
        <w:tc>
          <w:tcPr>
            <w:tcW w:w="1700" w:type="dxa"/>
          </w:tcPr>
          <w:p w:rsidR="00000000" w:rsidRDefault="00A96728">
            <w:pPr>
              <w:jc w:val="right"/>
              <w:rPr>
                <w:b/>
              </w:rPr>
            </w:pPr>
            <w:r>
              <w:rPr>
                <w:b/>
              </w:rPr>
              <w:t>4.76</w:t>
            </w:r>
          </w:p>
        </w:tc>
        <w:tc>
          <w:tcPr>
            <w:tcW w:w="1702" w:type="dxa"/>
          </w:tcPr>
          <w:p w:rsidR="00000000" w:rsidRDefault="00A96728">
            <w:pPr>
              <w:jc w:val="right"/>
            </w:pPr>
            <w:r>
              <w:t>4.99</w:t>
            </w:r>
          </w:p>
        </w:tc>
      </w:tr>
      <w:tr w:rsidR="00000000">
        <w:tblPrEx>
          <w:tblCellMar>
            <w:top w:w="0" w:type="dxa"/>
            <w:bottom w:w="0" w:type="dxa"/>
          </w:tblCellMar>
        </w:tblPrEx>
        <w:trPr>
          <w:cantSplit/>
          <w:hidden/>
        </w:trPr>
        <w:tc>
          <w:tcPr>
            <w:tcW w:w="3510" w:type="dxa"/>
            <w:tcBorders>
              <w:bottom w:val="double" w:sz="18" w:space="0" w:color="auto"/>
            </w:tcBorders>
          </w:tcPr>
          <w:p w:rsidR="00000000" w:rsidRDefault="00A96728">
            <w:pPr>
              <w:ind w:left="110"/>
            </w:pPr>
            <w:r>
              <w:rPr>
                <w:vanish/>
              </w:rPr>
              <w:t>[DULON]</w:t>
            </w:r>
            <w:r>
              <w:t xml:space="preserve">    Finnish marks</w:t>
            </w:r>
          </w:p>
        </w:tc>
        <w:tc>
          <w:tcPr>
            <w:tcW w:w="1702" w:type="dxa"/>
            <w:gridSpan w:val="2"/>
            <w:tcBorders>
              <w:bottom w:val="double" w:sz="18" w:space="0" w:color="auto"/>
            </w:tcBorders>
          </w:tcPr>
          <w:p w:rsidR="00000000" w:rsidRDefault="00A96728">
            <w:pPr>
              <w:jc w:val="right"/>
              <w:rPr>
                <w:b/>
              </w:rPr>
            </w:pPr>
            <w:r>
              <w:rPr>
                <w:b/>
              </w:rPr>
              <w:t>-</w:t>
            </w:r>
          </w:p>
        </w:tc>
        <w:tc>
          <w:tcPr>
            <w:tcW w:w="1700" w:type="dxa"/>
            <w:tcBorders>
              <w:bottom w:val="double" w:sz="18" w:space="0" w:color="auto"/>
            </w:tcBorders>
          </w:tcPr>
          <w:p w:rsidR="00000000" w:rsidRDefault="00A96728">
            <w:pPr>
              <w:jc w:val="right"/>
              <w:rPr>
                <w:b/>
              </w:rPr>
            </w:pPr>
          </w:p>
        </w:tc>
        <w:tc>
          <w:tcPr>
            <w:tcW w:w="1701" w:type="dxa"/>
            <w:gridSpan w:val="2"/>
            <w:tcBorders>
              <w:bottom w:val="double" w:sz="18" w:space="0" w:color="auto"/>
            </w:tcBorders>
          </w:tcPr>
          <w:p w:rsidR="00000000" w:rsidRDefault="00A96728">
            <w:pPr>
              <w:jc w:val="right"/>
            </w:pPr>
            <w:r>
              <w:t>5.4</w:t>
            </w:r>
          </w:p>
        </w:tc>
        <w:tc>
          <w:tcPr>
            <w:tcW w:w="1702" w:type="dxa"/>
            <w:tcBorders>
              <w:bottom w:val="double" w:sz="18" w:space="0" w:color="auto"/>
            </w:tcBorders>
          </w:tcPr>
          <w:p w:rsidR="00000000" w:rsidRDefault="00A96728">
            <w:pPr>
              <w:jc w:val="right"/>
            </w:pPr>
            <w:r>
              <w:t>-</w:t>
            </w:r>
          </w:p>
        </w:tc>
        <w:tc>
          <w:tcPr>
            <w:tcW w:w="1700" w:type="dxa"/>
            <w:tcBorders>
              <w:bottom w:val="double" w:sz="18" w:space="0" w:color="auto"/>
            </w:tcBorders>
          </w:tcPr>
          <w:p w:rsidR="00000000" w:rsidRDefault="00A96728">
            <w:pPr>
              <w:jc w:val="right"/>
              <w:rPr>
                <w:b/>
              </w:rPr>
            </w:pPr>
            <w:r>
              <w:rPr>
                <w:b/>
              </w:rPr>
              <w:t>-</w:t>
            </w:r>
          </w:p>
        </w:tc>
        <w:tc>
          <w:tcPr>
            <w:tcW w:w="1702" w:type="dxa"/>
            <w:tcBorders>
              <w:bottom w:val="double" w:sz="18" w:space="0" w:color="auto"/>
            </w:tcBorders>
          </w:tcPr>
          <w:p w:rsidR="00000000" w:rsidRDefault="00A96728">
            <w:pPr>
              <w:jc w:val="right"/>
            </w:pPr>
            <w:r>
              <w:t>3.22</w:t>
            </w:r>
          </w:p>
        </w:tc>
      </w:tr>
    </w:tbl>
    <w:p w:rsidR="00000000" w:rsidRDefault="00A96728">
      <w:pPr>
        <w:ind w:left="110"/>
      </w:pPr>
    </w:p>
    <w:p w:rsidR="00000000" w:rsidRDefault="00A96728">
      <w:pPr>
        <w:ind w:left="110"/>
      </w:pPr>
    </w:p>
    <w:p w:rsidR="00000000" w:rsidRDefault="00A96728">
      <w:pPr>
        <w:ind w:left="110"/>
      </w:pPr>
      <w:r>
        <w:t>Where these contracts are used to hedge specific anticipated future transactions, any unrealised gai</w:t>
      </w:r>
      <w:r>
        <w:t>ns or losses on the contracts are deferred and will be recognised in the measurement of the underlying transactions when they occur.  Amounts receivable and payable on open contracts are included in other debtors and other creditors respectively.</w:t>
      </w:r>
    </w:p>
    <w:p w:rsidR="00000000" w:rsidRDefault="00A96728">
      <w:pPr>
        <w:ind w:left="110"/>
      </w:pPr>
    </w:p>
    <w:p w:rsidR="00000000" w:rsidRDefault="00A96728">
      <w:pPr>
        <w:ind w:left="110"/>
      </w:pPr>
      <w:r>
        <w:t>No material gains, losses and costs have been deferred as at 25 June 2000.</w:t>
      </w:r>
    </w:p>
    <w:p w:rsidR="00000000" w:rsidRDefault="00A96728">
      <w:pPr>
        <w:ind w:left="110"/>
      </w:pPr>
    </w:p>
    <w:p w:rsidR="00000000" w:rsidRDefault="00A96728">
      <w:pPr>
        <w:ind w:left="110"/>
      </w:pPr>
      <w:r>
        <w:rPr>
          <w:b/>
          <w:i/>
        </w:rPr>
        <w:t>Cross currency swap agreements</w:t>
      </w:r>
    </w:p>
    <w:p w:rsidR="00000000" w:rsidRDefault="00A96728">
      <w:pPr>
        <w:ind w:left="110"/>
      </w:pPr>
    </w:p>
    <w:p w:rsidR="00000000" w:rsidRDefault="00A96728">
      <w:pPr>
        <w:ind w:left="110"/>
      </w:pPr>
      <w:r>
        <w:t>As part of a $100 million issue of US dollars denominated Senior Notes during the 53 week period ended 29 June 1997, the consolidated entity entered i</w:t>
      </w:r>
      <w:r>
        <w:t>nto two cross currency swap agreements to fully hedge the US dollar value of the notes issued.  The effect of the cross currency swaps is to offset all of the foreign currency and (US dollar) interest rate exposure on both interest and principal payments associated with the notes, which mature on 1 September 2007.  Consequently, the maturity and settlement dates under the swaps match the maturity and coupon payments for the term of the notes.  The exposure to the consolidated entity is in Australian dollars</w:t>
      </w:r>
      <w:r>
        <w:t xml:space="preserve"> with 50% of the notes at a fixed rate coupon of 7.104% paid semi-annually, and 50% at a variable rate of the Bank Bill Swap rate plus a margin, paid quarterly.  At balance date the effective variable rate was 6.22% (1999: 5.323%).</w:t>
      </w:r>
    </w:p>
    <w:p w:rsidR="00000000" w:rsidRDefault="00A96728">
      <w:pPr>
        <w:ind w:left="110"/>
      </w:pPr>
    </w:p>
    <w:p w:rsidR="00000000" w:rsidRDefault="00A96728">
      <w:pPr>
        <w:ind w:left="110"/>
      </w:pPr>
      <w:r>
        <w:rPr>
          <w:b/>
        </w:rPr>
        <w:t>Credit exposure</w:t>
      </w:r>
    </w:p>
    <w:p w:rsidR="00000000" w:rsidRDefault="00A96728">
      <w:pPr>
        <w:ind w:left="110"/>
      </w:pPr>
    </w:p>
    <w:p w:rsidR="00000000" w:rsidRDefault="00A96728">
      <w:pPr>
        <w:ind w:left="110"/>
      </w:pPr>
      <w:r>
        <w:t>The credit risk on financial assets of the consolidated entity which have been recognised on the balance sheet, other than investments in shares, is generally the carrying amount, net of any provisions for doubtful debts.</w:t>
      </w:r>
    </w:p>
    <w:p w:rsidR="00000000" w:rsidRDefault="00A96728">
      <w:pPr>
        <w:ind w:left="110"/>
      </w:pPr>
    </w:p>
    <w:p w:rsidR="00000000" w:rsidRDefault="00A96728">
      <w:pPr>
        <w:ind w:left="110"/>
      </w:pPr>
      <w:r>
        <w:t>The recognised financial assets o</w:t>
      </w:r>
      <w:r>
        <w:t>f the consolidated entity include amounts receivable arising from unrealised gains on derivative financial instruments.  For off-balance sheet financial instruments, including derivatives, which are deliverable, credit risk may also arise from the potential failure of the counterparties to meet their obligations under the respective contracts at maturity.  As at 25 June 2000, no material credit risk exposure existed in relation to potential counterparty failure on deliverable off-balance sheet financial ins</w:t>
      </w:r>
      <w:r>
        <w:t>truments.</w:t>
      </w:r>
    </w:p>
    <w:p w:rsidR="00000000" w:rsidRDefault="00A96728">
      <w:pPr>
        <w:ind w:left="110"/>
      </w:pPr>
    </w:p>
    <w:p w:rsidR="00000000" w:rsidRDefault="00A96728">
      <w:pPr>
        <w:ind w:left="110"/>
      </w:pPr>
      <w:r>
        <w:rPr>
          <w:b/>
        </w:rPr>
        <w:t>Interest rate exposure</w:t>
      </w:r>
    </w:p>
    <w:p w:rsidR="00000000" w:rsidRDefault="00A96728">
      <w:pPr>
        <w:ind w:left="110"/>
      </w:pPr>
    </w:p>
    <w:p w:rsidR="00000000" w:rsidRDefault="00A96728">
      <w:pPr>
        <w:ind w:left="110"/>
      </w:pPr>
      <w:r>
        <w:t>The consolidated entity's exposure to interest rate risk and the effective average interest rate for each class of financial assets and financial liabilities as at 25 June 2000 is set out below.  Exposure will arise predominantly from assets and liabilities bearing variable interest rates as the consolidated entity intends to hold fixed rate assets and liabilities to maturity.</w:t>
      </w:r>
    </w:p>
    <w:p w:rsidR="00000000" w:rsidRDefault="00A96728">
      <w:pPr>
        <w:ind w:left="110"/>
      </w:pPr>
    </w:p>
    <w:tbl>
      <w:tblPr>
        <w:tblW w:w="0" w:type="auto"/>
        <w:tblLayout w:type="fixed"/>
        <w:tblLook w:val="0000"/>
      </w:tblPr>
      <w:tblGrid>
        <w:gridCol w:w="3652"/>
        <w:gridCol w:w="1560"/>
        <w:gridCol w:w="1"/>
        <w:gridCol w:w="1"/>
        <w:gridCol w:w="1415"/>
        <w:gridCol w:w="1418"/>
        <w:gridCol w:w="1417"/>
        <w:gridCol w:w="1418"/>
        <w:gridCol w:w="1417"/>
        <w:gridCol w:w="1418"/>
      </w:tblGrid>
      <w:tr w:rsidR="00000000">
        <w:tblPrEx>
          <w:tblCellMar>
            <w:top w:w="0" w:type="dxa"/>
            <w:bottom w:w="0" w:type="dxa"/>
          </w:tblCellMar>
        </w:tblPrEx>
        <w:trPr>
          <w:cantSplit/>
        </w:trPr>
        <w:tc>
          <w:tcPr>
            <w:tcW w:w="3652" w:type="dxa"/>
          </w:tcPr>
          <w:p w:rsidR="00000000" w:rsidRDefault="00A96728">
            <w:pPr>
              <w:ind w:left="110"/>
            </w:pPr>
          </w:p>
        </w:tc>
        <w:tc>
          <w:tcPr>
            <w:tcW w:w="1560" w:type="dxa"/>
          </w:tcPr>
          <w:p w:rsidR="00000000" w:rsidRDefault="00A96728">
            <w:pPr>
              <w:jc w:val="right"/>
              <w:rPr>
                <w:b/>
              </w:rPr>
            </w:pPr>
          </w:p>
        </w:tc>
        <w:tc>
          <w:tcPr>
            <w:tcW w:w="4252" w:type="dxa"/>
            <w:hMerge w:val="restart"/>
          </w:tcPr>
          <w:p w:rsidR="00000000" w:rsidRDefault="00A96728">
            <w:pPr>
              <w:jc w:val="center"/>
              <w:rPr>
                <w:b/>
              </w:rPr>
            </w:pPr>
            <w:r>
              <w:rPr>
                <w:b/>
              </w:rPr>
              <w:t xml:space="preserve">Fixed interest maturing in: </w:t>
            </w:r>
          </w:p>
        </w:tc>
        <w:tc>
          <w:tcPr>
            <w:hMerge/>
          </w:tcPr>
          <w:p w:rsidR="00000000" w:rsidRDefault="00A96728">
            <w:pPr>
              <w:jc w:val="center"/>
              <w:rPr>
                <w:b/>
              </w:rPr>
            </w:pPr>
          </w:p>
        </w:tc>
        <w:tc>
          <w:tcPr>
            <w:gridSpan w:val="3"/>
            <w:hMerge/>
          </w:tcPr>
          <w:p w:rsidR="00000000" w:rsidRDefault="00A96728">
            <w:pPr>
              <w:jc w:val="center"/>
              <w:rPr>
                <w:b/>
              </w:rPr>
            </w:pPr>
          </w:p>
        </w:tc>
        <w:tc>
          <w:tcPr>
            <w:tcW w:w="1418" w:type="dxa"/>
          </w:tcPr>
          <w:p w:rsidR="00000000" w:rsidRDefault="00A96728">
            <w:pPr>
              <w:jc w:val="right"/>
              <w:rPr>
                <w:b/>
              </w:rPr>
            </w:pPr>
          </w:p>
        </w:tc>
        <w:tc>
          <w:tcPr>
            <w:tcW w:w="1417" w:type="dxa"/>
          </w:tcPr>
          <w:p w:rsidR="00000000" w:rsidRDefault="00A96728">
            <w:pPr>
              <w:jc w:val="right"/>
              <w:rPr>
                <w:b/>
              </w:rPr>
            </w:pPr>
          </w:p>
        </w:tc>
        <w:tc>
          <w:tcPr>
            <w:tcW w:w="1418" w:type="dxa"/>
          </w:tcPr>
          <w:p w:rsidR="00000000" w:rsidRDefault="00A96728">
            <w:pPr>
              <w:jc w:val="right"/>
              <w:rPr>
                <w:b/>
              </w:rPr>
            </w:pPr>
          </w:p>
        </w:tc>
      </w:tr>
      <w:tr w:rsidR="00000000">
        <w:tblPrEx>
          <w:tblCellMar>
            <w:top w:w="0" w:type="dxa"/>
            <w:bottom w:w="0" w:type="dxa"/>
          </w:tblCellMar>
        </w:tblPrEx>
        <w:trPr>
          <w:cantSplit/>
        </w:trPr>
        <w:tc>
          <w:tcPr>
            <w:tcW w:w="3652" w:type="dxa"/>
          </w:tcPr>
          <w:p w:rsidR="00000000" w:rsidRDefault="00A96728">
            <w:pPr>
              <w:ind w:left="110"/>
            </w:pPr>
          </w:p>
        </w:tc>
        <w:tc>
          <w:tcPr>
            <w:tcW w:w="1560" w:type="dxa"/>
          </w:tcPr>
          <w:p w:rsidR="00000000" w:rsidRDefault="00A96728">
            <w:pPr>
              <w:jc w:val="right"/>
              <w:rPr>
                <w:b/>
              </w:rPr>
            </w:pPr>
            <w:r>
              <w:rPr>
                <w:b/>
              </w:rPr>
              <w:t>Floating</w:t>
            </w:r>
          </w:p>
        </w:tc>
        <w:tc>
          <w:tcPr>
            <w:tcW w:w="1417" w:type="dxa"/>
            <w:gridSpan w:val="3"/>
          </w:tcPr>
          <w:p w:rsidR="00000000" w:rsidRDefault="00A96728">
            <w:pPr>
              <w:jc w:val="right"/>
              <w:rPr>
                <w:b/>
              </w:rPr>
            </w:pPr>
            <w:r>
              <w:rPr>
                <w:b/>
              </w:rPr>
              <w:t>1 year</w:t>
            </w:r>
          </w:p>
        </w:tc>
        <w:tc>
          <w:tcPr>
            <w:tcW w:w="1418" w:type="dxa"/>
          </w:tcPr>
          <w:p w:rsidR="00000000" w:rsidRDefault="00A96728">
            <w:pPr>
              <w:jc w:val="right"/>
              <w:rPr>
                <w:b/>
              </w:rPr>
            </w:pPr>
            <w:r>
              <w:rPr>
                <w:b/>
              </w:rPr>
              <w:t>1 to 5</w:t>
            </w:r>
          </w:p>
        </w:tc>
        <w:tc>
          <w:tcPr>
            <w:tcW w:w="1417" w:type="dxa"/>
          </w:tcPr>
          <w:p w:rsidR="00000000" w:rsidRDefault="00A96728">
            <w:pPr>
              <w:jc w:val="right"/>
              <w:rPr>
                <w:b/>
              </w:rPr>
            </w:pPr>
            <w:r>
              <w:rPr>
                <w:b/>
              </w:rPr>
              <w:t>Over</w:t>
            </w:r>
          </w:p>
        </w:tc>
        <w:tc>
          <w:tcPr>
            <w:tcW w:w="1418" w:type="dxa"/>
          </w:tcPr>
          <w:p w:rsidR="00000000" w:rsidRDefault="00A96728">
            <w:pPr>
              <w:jc w:val="right"/>
              <w:rPr>
                <w:b/>
              </w:rPr>
            </w:pPr>
            <w:r>
              <w:rPr>
                <w:b/>
              </w:rPr>
              <w:t>Non-intere</w:t>
            </w:r>
            <w:r>
              <w:rPr>
                <w:b/>
              </w:rPr>
              <w:t>st</w:t>
            </w:r>
          </w:p>
        </w:tc>
        <w:tc>
          <w:tcPr>
            <w:tcW w:w="1417" w:type="dxa"/>
          </w:tcPr>
          <w:p w:rsidR="00000000" w:rsidRDefault="00A96728">
            <w:pPr>
              <w:jc w:val="right"/>
              <w:rPr>
                <w:b/>
              </w:rPr>
            </w:pPr>
          </w:p>
        </w:tc>
        <w:tc>
          <w:tcPr>
            <w:tcW w:w="1418" w:type="dxa"/>
          </w:tcPr>
          <w:p w:rsidR="00000000" w:rsidRDefault="00A96728">
            <w:pPr>
              <w:jc w:val="right"/>
              <w:rPr>
                <w:b/>
              </w:rPr>
            </w:pPr>
            <w:r>
              <w:rPr>
                <w:b/>
              </w:rPr>
              <w:t>Average</w:t>
            </w:r>
          </w:p>
        </w:tc>
      </w:tr>
      <w:tr w:rsidR="00000000">
        <w:tblPrEx>
          <w:tblCellMar>
            <w:top w:w="0" w:type="dxa"/>
            <w:bottom w:w="0" w:type="dxa"/>
          </w:tblCellMar>
        </w:tblPrEx>
        <w:trPr>
          <w:cantSplit/>
        </w:trPr>
        <w:tc>
          <w:tcPr>
            <w:tcW w:w="3652" w:type="dxa"/>
          </w:tcPr>
          <w:p w:rsidR="00000000" w:rsidRDefault="00A96728">
            <w:pPr>
              <w:ind w:left="110"/>
            </w:pPr>
          </w:p>
        </w:tc>
        <w:tc>
          <w:tcPr>
            <w:tcW w:w="1560" w:type="dxa"/>
          </w:tcPr>
          <w:p w:rsidR="00000000" w:rsidRDefault="00A96728">
            <w:pPr>
              <w:jc w:val="right"/>
              <w:rPr>
                <w:b/>
              </w:rPr>
            </w:pPr>
            <w:r>
              <w:rPr>
                <w:b/>
              </w:rPr>
              <w:t>interest rate</w:t>
            </w:r>
          </w:p>
        </w:tc>
        <w:tc>
          <w:tcPr>
            <w:tcW w:w="1417" w:type="dxa"/>
            <w:gridSpan w:val="3"/>
          </w:tcPr>
          <w:p w:rsidR="00000000" w:rsidRDefault="00A96728">
            <w:pPr>
              <w:jc w:val="right"/>
              <w:rPr>
                <w:b/>
              </w:rPr>
            </w:pPr>
            <w:r>
              <w:rPr>
                <w:b/>
              </w:rPr>
              <w:t>or less</w:t>
            </w:r>
          </w:p>
        </w:tc>
        <w:tc>
          <w:tcPr>
            <w:tcW w:w="1418" w:type="dxa"/>
          </w:tcPr>
          <w:p w:rsidR="00000000" w:rsidRDefault="00A96728">
            <w:pPr>
              <w:jc w:val="right"/>
              <w:rPr>
                <w:b/>
              </w:rPr>
            </w:pPr>
            <w:r>
              <w:rPr>
                <w:b/>
              </w:rPr>
              <w:t>years</w:t>
            </w:r>
          </w:p>
        </w:tc>
        <w:tc>
          <w:tcPr>
            <w:tcW w:w="1417" w:type="dxa"/>
          </w:tcPr>
          <w:p w:rsidR="00000000" w:rsidRDefault="00A96728">
            <w:pPr>
              <w:jc w:val="right"/>
              <w:rPr>
                <w:b/>
              </w:rPr>
            </w:pPr>
            <w:r>
              <w:rPr>
                <w:b/>
              </w:rPr>
              <w:t>5 years</w:t>
            </w:r>
          </w:p>
        </w:tc>
        <w:tc>
          <w:tcPr>
            <w:tcW w:w="1418" w:type="dxa"/>
          </w:tcPr>
          <w:p w:rsidR="00000000" w:rsidRDefault="00A96728">
            <w:pPr>
              <w:jc w:val="right"/>
              <w:rPr>
                <w:b/>
              </w:rPr>
            </w:pPr>
            <w:r>
              <w:rPr>
                <w:b/>
              </w:rPr>
              <w:t>bearing</w:t>
            </w:r>
          </w:p>
        </w:tc>
        <w:tc>
          <w:tcPr>
            <w:tcW w:w="1417" w:type="dxa"/>
          </w:tcPr>
          <w:p w:rsidR="00000000" w:rsidRDefault="00A96728">
            <w:pPr>
              <w:jc w:val="right"/>
              <w:rPr>
                <w:b/>
              </w:rPr>
            </w:pPr>
            <w:r>
              <w:rPr>
                <w:b/>
              </w:rPr>
              <w:t>Total</w:t>
            </w:r>
          </w:p>
        </w:tc>
        <w:tc>
          <w:tcPr>
            <w:tcW w:w="1418" w:type="dxa"/>
          </w:tcPr>
          <w:p w:rsidR="00000000" w:rsidRDefault="00A96728">
            <w:pPr>
              <w:jc w:val="right"/>
              <w:rPr>
                <w:b/>
              </w:rPr>
            </w:pPr>
            <w:r>
              <w:rPr>
                <w:b/>
              </w:rPr>
              <w:t>interest rate</w:t>
            </w:r>
          </w:p>
        </w:tc>
      </w:tr>
      <w:tr w:rsidR="00000000">
        <w:tblPrEx>
          <w:tblCellMar>
            <w:top w:w="0" w:type="dxa"/>
            <w:bottom w:w="0" w:type="dxa"/>
          </w:tblCellMar>
        </w:tblPrEx>
        <w:trPr>
          <w:cantSplit/>
          <w:hidden/>
        </w:trPr>
        <w:tc>
          <w:tcPr>
            <w:tcW w:w="3652" w:type="dxa"/>
            <w:tcBorders>
              <w:bottom w:val="single" w:sz="18" w:space="0" w:color="auto"/>
            </w:tcBorders>
          </w:tcPr>
          <w:p w:rsidR="00000000" w:rsidRDefault="00A96728">
            <w:pPr>
              <w:ind w:left="110"/>
            </w:pPr>
            <w:r>
              <w:rPr>
                <w:b/>
                <w:vanish/>
              </w:rPr>
              <w:t>[SULON]</w:t>
            </w:r>
            <w:r>
              <w:rPr>
                <w:b/>
              </w:rPr>
              <w:t>2000</w:t>
            </w:r>
          </w:p>
        </w:tc>
        <w:tc>
          <w:tcPr>
            <w:tcW w:w="1560" w:type="dxa"/>
            <w:tcBorders>
              <w:bottom w:val="single" w:sz="18" w:space="0" w:color="auto"/>
            </w:tcBorders>
          </w:tcPr>
          <w:p w:rsidR="00000000" w:rsidRDefault="00A96728">
            <w:pPr>
              <w:jc w:val="right"/>
              <w:rPr>
                <w:b/>
              </w:rPr>
            </w:pPr>
            <w:r>
              <w:rPr>
                <w:b/>
              </w:rPr>
              <w:t>$m</w:t>
            </w:r>
          </w:p>
        </w:tc>
        <w:tc>
          <w:tcPr>
            <w:tcW w:w="1417" w:type="dxa"/>
            <w:gridSpan w:val="3"/>
            <w:tcBorders>
              <w:bottom w:val="single" w:sz="18" w:space="0" w:color="auto"/>
            </w:tcBorders>
          </w:tcPr>
          <w:p w:rsidR="00000000" w:rsidRDefault="00A96728">
            <w:pPr>
              <w:jc w:val="right"/>
              <w:rPr>
                <w:b/>
              </w:rPr>
            </w:pPr>
            <w:r>
              <w:rPr>
                <w:b/>
              </w:rPr>
              <w:t>$m</w:t>
            </w:r>
          </w:p>
        </w:tc>
        <w:tc>
          <w:tcPr>
            <w:tcW w:w="1418" w:type="dxa"/>
            <w:tcBorders>
              <w:bottom w:val="single" w:sz="18" w:space="0" w:color="auto"/>
            </w:tcBorders>
          </w:tcPr>
          <w:p w:rsidR="00000000" w:rsidRDefault="00A96728">
            <w:pPr>
              <w:jc w:val="right"/>
              <w:rPr>
                <w:b/>
              </w:rPr>
            </w:pPr>
            <w:r>
              <w:rPr>
                <w:b/>
              </w:rPr>
              <w:t>$m</w:t>
            </w:r>
          </w:p>
        </w:tc>
        <w:tc>
          <w:tcPr>
            <w:tcW w:w="1417" w:type="dxa"/>
            <w:tcBorders>
              <w:bottom w:val="single" w:sz="18" w:space="0" w:color="auto"/>
            </w:tcBorders>
          </w:tcPr>
          <w:p w:rsidR="00000000" w:rsidRDefault="00A96728">
            <w:pPr>
              <w:jc w:val="right"/>
              <w:rPr>
                <w:b/>
              </w:rPr>
            </w:pPr>
            <w:r>
              <w:rPr>
                <w:b/>
              </w:rPr>
              <w:t>$m</w:t>
            </w:r>
          </w:p>
        </w:tc>
        <w:tc>
          <w:tcPr>
            <w:tcW w:w="1418" w:type="dxa"/>
            <w:tcBorders>
              <w:bottom w:val="single" w:sz="18" w:space="0" w:color="auto"/>
            </w:tcBorders>
          </w:tcPr>
          <w:p w:rsidR="00000000" w:rsidRDefault="00A96728">
            <w:pPr>
              <w:jc w:val="right"/>
              <w:rPr>
                <w:b/>
              </w:rPr>
            </w:pPr>
            <w:r>
              <w:rPr>
                <w:b/>
              </w:rPr>
              <w:t>$m</w:t>
            </w:r>
          </w:p>
        </w:tc>
        <w:tc>
          <w:tcPr>
            <w:tcW w:w="1417" w:type="dxa"/>
            <w:tcBorders>
              <w:bottom w:val="single" w:sz="18" w:space="0" w:color="auto"/>
            </w:tcBorders>
          </w:tcPr>
          <w:p w:rsidR="00000000" w:rsidRDefault="00A96728">
            <w:pPr>
              <w:jc w:val="right"/>
              <w:rPr>
                <w:b/>
              </w:rPr>
            </w:pPr>
            <w:r>
              <w:rPr>
                <w:b/>
              </w:rPr>
              <w:t>$m</w:t>
            </w:r>
          </w:p>
        </w:tc>
        <w:tc>
          <w:tcPr>
            <w:tcW w:w="1418" w:type="dxa"/>
            <w:tcBorders>
              <w:bottom w:val="single" w:sz="18" w:space="0" w:color="auto"/>
            </w:tcBorders>
          </w:tcPr>
          <w:p w:rsidR="00000000" w:rsidRDefault="00A96728">
            <w:pPr>
              <w:jc w:val="right"/>
              <w:rPr>
                <w:b/>
              </w:rPr>
            </w:pPr>
            <w:r>
              <w:rPr>
                <w:b/>
              </w:rPr>
              <w:t>%</w:t>
            </w:r>
          </w:p>
        </w:tc>
      </w:tr>
      <w:tr w:rsidR="00000000">
        <w:tblPrEx>
          <w:tblCellMar>
            <w:top w:w="0" w:type="dxa"/>
            <w:bottom w:w="0" w:type="dxa"/>
          </w:tblCellMar>
        </w:tblPrEx>
        <w:trPr>
          <w:cantSplit/>
        </w:trPr>
        <w:tc>
          <w:tcPr>
            <w:tcW w:w="3652" w:type="dxa"/>
          </w:tcPr>
          <w:p w:rsidR="00000000" w:rsidRDefault="00A96728">
            <w:pPr>
              <w:ind w:left="110"/>
            </w:pPr>
          </w:p>
        </w:tc>
        <w:tc>
          <w:tcPr>
            <w:tcW w:w="1560" w:type="dxa"/>
          </w:tcPr>
          <w:p w:rsidR="00000000" w:rsidRDefault="00A96728">
            <w:pPr>
              <w:ind w:left="110"/>
              <w:jc w:val="right"/>
              <w:rPr>
                <w:b/>
              </w:rPr>
            </w:pPr>
          </w:p>
        </w:tc>
        <w:tc>
          <w:tcPr>
            <w:tcW w:w="1417" w:type="dxa"/>
            <w:gridSpan w:val="3"/>
          </w:tcPr>
          <w:p w:rsidR="00000000" w:rsidRDefault="00A96728">
            <w:pPr>
              <w:ind w:left="110"/>
              <w:jc w:val="right"/>
              <w:rPr>
                <w:b/>
              </w:rPr>
            </w:pPr>
          </w:p>
        </w:tc>
        <w:tc>
          <w:tcPr>
            <w:tcW w:w="1418" w:type="dxa"/>
          </w:tcPr>
          <w:p w:rsidR="00000000" w:rsidRDefault="00A96728">
            <w:pPr>
              <w:ind w:left="110"/>
              <w:jc w:val="right"/>
              <w:rPr>
                <w:b/>
              </w:rPr>
            </w:pPr>
          </w:p>
        </w:tc>
        <w:tc>
          <w:tcPr>
            <w:tcW w:w="1417" w:type="dxa"/>
          </w:tcPr>
          <w:p w:rsidR="00000000" w:rsidRDefault="00A96728">
            <w:pPr>
              <w:ind w:left="110"/>
              <w:jc w:val="right"/>
              <w:rPr>
                <w:b/>
              </w:rPr>
            </w:pPr>
          </w:p>
        </w:tc>
        <w:tc>
          <w:tcPr>
            <w:tcW w:w="1418" w:type="dxa"/>
          </w:tcPr>
          <w:p w:rsidR="00000000" w:rsidRDefault="00A96728">
            <w:pPr>
              <w:ind w:left="110"/>
              <w:jc w:val="right"/>
              <w:rPr>
                <w:b/>
              </w:rPr>
            </w:pPr>
          </w:p>
        </w:tc>
        <w:tc>
          <w:tcPr>
            <w:tcW w:w="1417" w:type="dxa"/>
          </w:tcPr>
          <w:p w:rsidR="00000000" w:rsidRDefault="00A96728">
            <w:pPr>
              <w:ind w:left="110"/>
              <w:jc w:val="right"/>
              <w:rPr>
                <w:b/>
              </w:rPr>
            </w:pPr>
          </w:p>
        </w:tc>
        <w:tc>
          <w:tcPr>
            <w:tcW w:w="1418" w:type="dxa"/>
          </w:tcPr>
          <w:p w:rsidR="00000000" w:rsidRDefault="00A96728">
            <w:pPr>
              <w:ind w:left="110"/>
              <w:jc w:val="right"/>
              <w:rPr>
                <w:b/>
              </w:rPr>
            </w:pPr>
          </w:p>
        </w:tc>
      </w:tr>
      <w:tr w:rsidR="00000000">
        <w:tblPrEx>
          <w:tblCellMar>
            <w:top w:w="0" w:type="dxa"/>
            <w:bottom w:w="0" w:type="dxa"/>
          </w:tblCellMar>
        </w:tblPrEx>
        <w:trPr>
          <w:cantSplit/>
        </w:trPr>
        <w:tc>
          <w:tcPr>
            <w:tcW w:w="3652" w:type="dxa"/>
          </w:tcPr>
          <w:p w:rsidR="00000000" w:rsidRDefault="00A96728">
            <w:pPr>
              <w:ind w:left="110"/>
            </w:pPr>
            <w:r>
              <w:rPr>
                <w:b/>
              </w:rPr>
              <w:t>Financial assets</w:t>
            </w:r>
          </w:p>
        </w:tc>
        <w:tc>
          <w:tcPr>
            <w:tcW w:w="1560" w:type="dxa"/>
          </w:tcPr>
          <w:p w:rsidR="00000000" w:rsidRDefault="00A96728">
            <w:pPr>
              <w:ind w:left="110"/>
              <w:jc w:val="right"/>
              <w:rPr>
                <w:b/>
              </w:rPr>
            </w:pPr>
          </w:p>
        </w:tc>
        <w:tc>
          <w:tcPr>
            <w:tcW w:w="1417" w:type="dxa"/>
            <w:gridSpan w:val="3"/>
          </w:tcPr>
          <w:p w:rsidR="00000000" w:rsidRDefault="00A96728">
            <w:pPr>
              <w:ind w:left="110"/>
              <w:jc w:val="right"/>
              <w:rPr>
                <w:b/>
              </w:rPr>
            </w:pPr>
          </w:p>
        </w:tc>
        <w:tc>
          <w:tcPr>
            <w:tcW w:w="1418" w:type="dxa"/>
          </w:tcPr>
          <w:p w:rsidR="00000000" w:rsidRDefault="00A96728">
            <w:pPr>
              <w:ind w:left="110"/>
              <w:jc w:val="right"/>
              <w:rPr>
                <w:b/>
              </w:rPr>
            </w:pPr>
          </w:p>
        </w:tc>
        <w:tc>
          <w:tcPr>
            <w:tcW w:w="1417" w:type="dxa"/>
          </w:tcPr>
          <w:p w:rsidR="00000000" w:rsidRDefault="00A96728">
            <w:pPr>
              <w:ind w:left="110"/>
              <w:jc w:val="right"/>
              <w:rPr>
                <w:b/>
              </w:rPr>
            </w:pPr>
          </w:p>
        </w:tc>
        <w:tc>
          <w:tcPr>
            <w:tcW w:w="1418" w:type="dxa"/>
          </w:tcPr>
          <w:p w:rsidR="00000000" w:rsidRDefault="00A96728">
            <w:pPr>
              <w:ind w:left="110"/>
              <w:jc w:val="right"/>
              <w:rPr>
                <w:b/>
              </w:rPr>
            </w:pPr>
          </w:p>
        </w:tc>
        <w:tc>
          <w:tcPr>
            <w:tcW w:w="1417" w:type="dxa"/>
          </w:tcPr>
          <w:p w:rsidR="00000000" w:rsidRDefault="00A96728">
            <w:pPr>
              <w:ind w:left="110"/>
              <w:jc w:val="right"/>
              <w:rPr>
                <w:b/>
              </w:rPr>
            </w:pPr>
          </w:p>
        </w:tc>
        <w:tc>
          <w:tcPr>
            <w:tcW w:w="1418" w:type="dxa"/>
          </w:tcPr>
          <w:p w:rsidR="00000000" w:rsidRDefault="00A96728">
            <w:pPr>
              <w:ind w:left="110"/>
              <w:jc w:val="right"/>
              <w:rPr>
                <w:b/>
              </w:rPr>
            </w:pPr>
          </w:p>
        </w:tc>
      </w:tr>
      <w:tr w:rsidR="00000000">
        <w:tblPrEx>
          <w:tblCellMar>
            <w:top w:w="0" w:type="dxa"/>
            <w:bottom w:w="0" w:type="dxa"/>
          </w:tblCellMar>
        </w:tblPrEx>
        <w:trPr>
          <w:cantSplit/>
        </w:trPr>
        <w:tc>
          <w:tcPr>
            <w:tcW w:w="3652" w:type="dxa"/>
          </w:tcPr>
          <w:p w:rsidR="00000000" w:rsidRDefault="00A96728">
            <w:pPr>
              <w:ind w:left="110"/>
            </w:pPr>
            <w:r>
              <w:t>Cash and deposits</w:t>
            </w:r>
          </w:p>
        </w:tc>
        <w:tc>
          <w:tcPr>
            <w:tcW w:w="1560" w:type="dxa"/>
          </w:tcPr>
          <w:p w:rsidR="00000000" w:rsidRDefault="00A96728">
            <w:pPr>
              <w:jc w:val="right"/>
              <w:rPr>
                <w:b/>
              </w:rPr>
            </w:pPr>
            <w:r>
              <w:rPr>
                <w:b/>
              </w:rPr>
              <w:t>125.1</w:t>
            </w:r>
          </w:p>
        </w:tc>
        <w:tc>
          <w:tcPr>
            <w:tcW w:w="1417" w:type="dxa"/>
            <w:gridSpan w:val="3"/>
          </w:tcPr>
          <w:p w:rsidR="00000000" w:rsidRDefault="00A96728">
            <w:pPr>
              <w:jc w:val="right"/>
              <w:rPr>
                <w:b/>
              </w:rPr>
            </w:pPr>
            <w:r>
              <w:rPr>
                <w:b/>
              </w:rPr>
              <w:t>10.5</w:t>
            </w:r>
          </w:p>
        </w:tc>
        <w:tc>
          <w:tcPr>
            <w:tcW w:w="1418" w:type="dxa"/>
          </w:tcPr>
          <w:p w:rsidR="00000000" w:rsidRDefault="00A96728">
            <w:pPr>
              <w:jc w:val="right"/>
              <w:rPr>
                <w:b/>
              </w:rPr>
            </w:pPr>
          </w:p>
        </w:tc>
        <w:tc>
          <w:tcPr>
            <w:tcW w:w="1417" w:type="dxa"/>
          </w:tcPr>
          <w:p w:rsidR="00000000" w:rsidRDefault="00A96728">
            <w:pPr>
              <w:jc w:val="right"/>
              <w:rPr>
                <w:b/>
              </w:rPr>
            </w:pPr>
          </w:p>
        </w:tc>
        <w:tc>
          <w:tcPr>
            <w:tcW w:w="1418" w:type="dxa"/>
          </w:tcPr>
          <w:p w:rsidR="00000000" w:rsidRDefault="00A96728">
            <w:pPr>
              <w:jc w:val="right"/>
              <w:rPr>
                <w:b/>
              </w:rPr>
            </w:pPr>
            <w:r>
              <w:rPr>
                <w:b/>
              </w:rPr>
              <w:t>214.4</w:t>
            </w:r>
          </w:p>
        </w:tc>
        <w:tc>
          <w:tcPr>
            <w:tcW w:w="1417" w:type="dxa"/>
          </w:tcPr>
          <w:p w:rsidR="00000000" w:rsidRDefault="00A96728">
            <w:pPr>
              <w:jc w:val="right"/>
              <w:rPr>
                <w:b/>
              </w:rPr>
            </w:pPr>
            <w:r>
              <w:rPr>
                <w:b/>
              </w:rPr>
              <w:t>350.0</w:t>
            </w:r>
          </w:p>
        </w:tc>
        <w:tc>
          <w:tcPr>
            <w:tcW w:w="1418" w:type="dxa"/>
          </w:tcPr>
          <w:p w:rsidR="00000000" w:rsidRDefault="00A96728">
            <w:pPr>
              <w:jc w:val="right"/>
              <w:rPr>
                <w:b/>
              </w:rPr>
            </w:pPr>
            <w:r>
              <w:rPr>
                <w:b/>
              </w:rPr>
              <w:t>5.83</w:t>
            </w:r>
          </w:p>
        </w:tc>
      </w:tr>
      <w:tr w:rsidR="00000000">
        <w:tblPrEx>
          <w:tblCellMar>
            <w:top w:w="0" w:type="dxa"/>
            <w:bottom w:w="0" w:type="dxa"/>
          </w:tblCellMar>
        </w:tblPrEx>
        <w:trPr>
          <w:cantSplit/>
          <w:hidden/>
        </w:trPr>
        <w:tc>
          <w:tcPr>
            <w:tcW w:w="3652" w:type="dxa"/>
            <w:tcBorders>
              <w:bottom w:val="single" w:sz="18" w:space="0" w:color="auto"/>
            </w:tcBorders>
          </w:tcPr>
          <w:p w:rsidR="00000000" w:rsidRDefault="00A96728">
            <w:pPr>
              <w:ind w:left="110"/>
            </w:pPr>
            <w:r>
              <w:rPr>
                <w:vanish/>
              </w:rPr>
              <w:t>[SULON]</w:t>
            </w:r>
            <w:r>
              <w:t>Receivables</w:t>
            </w:r>
          </w:p>
        </w:tc>
        <w:tc>
          <w:tcPr>
            <w:tcW w:w="1560" w:type="dxa"/>
            <w:tcBorders>
              <w:bottom w:val="single" w:sz="18" w:space="0" w:color="auto"/>
            </w:tcBorders>
          </w:tcPr>
          <w:p w:rsidR="00000000" w:rsidRDefault="00A96728">
            <w:pPr>
              <w:jc w:val="right"/>
              <w:rPr>
                <w:b/>
              </w:rPr>
            </w:pPr>
            <w:r>
              <w:rPr>
                <w:b/>
              </w:rPr>
              <w:t>-</w:t>
            </w:r>
          </w:p>
        </w:tc>
        <w:tc>
          <w:tcPr>
            <w:tcW w:w="1417" w:type="dxa"/>
            <w:gridSpan w:val="3"/>
            <w:tcBorders>
              <w:bottom w:val="single" w:sz="18" w:space="0" w:color="auto"/>
            </w:tcBorders>
          </w:tcPr>
          <w:p w:rsidR="00000000" w:rsidRDefault="00A96728">
            <w:pPr>
              <w:jc w:val="right"/>
              <w:rPr>
                <w:b/>
              </w:rPr>
            </w:pPr>
            <w:r>
              <w:rPr>
                <w:b/>
              </w:rPr>
              <w:t>-</w:t>
            </w:r>
          </w:p>
        </w:tc>
        <w:tc>
          <w:tcPr>
            <w:tcW w:w="1418" w:type="dxa"/>
            <w:tcBorders>
              <w:bottom w:val="single" w:sz="18" w:space="0" w:color="auto"/>
            </w:tcBorders>
          </w:tcPr>
          <w:p w:rsidR="00000000" w:rsidRDefault="00A96728">
            <w:pPr>
              <w:jc w:val="right"/>
              <w:rPr>
                <w:b/>
              </w:rPr>
            </w:pPr>
            <w:r>
              <w:rPr>
                <w:b/>
              </w:rPr>
              <w:t>-</w:t>
            </w:r>
          </w:p>
        </w:tc>
        <w:tc>
          <w:tcPr>
            <w:tcW w:w="1417" w:type="dxa"/>
            <w:tcBorders>
              <w:bottom w:val="single" w:sz="18" w:space="0" w:color="auto"/>
            </w:tcBorders>
          </w:tcPr>
          <w:p w:rsidR="00000000" w:rsidRDefault="00A96728">
            <w:pPr>
              <w:jc w:val="right"/>
              <w:rPr>
                <w:b/>
              </w:rPr>
            </w:pPr>
            <w:r>
              <w:rPr>
                <w:b/>
              </w:rPr>
              <w:t>-</w:t>
            </w:r>
          </w:p>
        </w:tc>
        <w:tc>
          <w:tcPr>
            <w:tcW w:w="1418" w:type="dxa"/>
            <w:tcBorders>
              <w:bottom w:val="single" w:sz="18" w:space="0" w:color="auto"/>
            </w:tcBorders>
          </w:tcPr>
          <w:p w:rsidR="00000000" w:rsidRDefault="00A96728">
            <w:pPr>
              <w:jc w:val="right"/>
              <w:rPr>
                <w:b/>
              </w:rPr>
            </w:pPr>
            <w:r>
              <w:rPr>
                <w:b/>
              </w:rPr>
              <w:t>164.0</w:t>
            </w:r>
          </w:p>
        </w:tc>
        <w:tc>
          <w:tcPr>
            <w:tcW w:w="1417" w:type="dxa"/>
            <w:tcBorders>
              <w:bottom w:val="single" w:sz="18" w:space="0" w:color="auto"/>
            </w:tcBorders>
          </w:tcPr>
          <w:p w:rsidR="00000000" w:rsidRDefault="00A96728">
            <w:pPr>
              <w:jc w:val="right"/>
              <w:rPr>
                <w:b/>
              </w:rPr>
            </w:pPr>
            <w:r>
              <w:rPr>
                <w:b/>
              </w:rPr>
              <w:t>164.0</w:t>
            </w:r>
          </w:p>
        </w:tc>
        <w:tc>
          <w:tcPr>
            <w:tcW w:w="1418" w:type="dxa"/>
            <w:tcBorders>
              <w:bottom w:val="single" w:sz="18" w:space="0" w:color="auto"/>
            </w:tcBorders>
          </w:tcPr>
          <w:p w:rsidR="00000000" w:rsidRDefault="00A96728">
            <w:pPr>
              <w:jc w:val="right"/>
              <w:rPr>
                <w:b/>
              </w:rPr>
            </w:pPr>
            <w:r>
              <w:rPr>
                <w:b/>
              </w:rPr>
              <w:t>-</w:t>
            </w:r>
          </w:p>
        </w:tc>
      </w:tr>
      <w:tr w:rsidR="00000000">
        <w:tblPrEx>
          <w:tblCellMar>
            <w:top w:w="0" w:type="dxa"/>
            <w:bottom w:w="0" w:type="dxa"/>
          </w:tblCellMar>
        </w:tblPrEx>
        <w:trPr>
          <w:cantSplit/>
        </w:trPr>
        <w:tc>
          <w:tcPr>
            <w:tcW w:w="3652" w:type="dxa"/>
          </w:tcPr>
          <w:p w:rsidR="00000000" w:rsidRDefault="00A96728">
            <w:pPr>
              <w:ind w:left="110"/>
            </w:pPr>
          </w:p>
        </w:tc>
        <w:tc>
          <w:tcPr>
            <w:tcW w:w="1560" w:type="dxa"/>
          </w:tcPr>
          <w:p w:rsidR="00000000" w:rsidRDefault="00A96728">
            <w:pPr>
              <w:ind w:left="110"/>
              <w:jc w:val="right"/>
              <w:rPr>
                <w:b/>
              </w:rPr>
            </w:pPr>
          </w:p>
        </w:tc>
        <w:tc>
          <w:tcPr>
            <w:tcW w:w="1417" w:type="dxa"/>
            <w:gridSpan w:val="3"/>
          </w:tcPr>
          <w:p w:rsidR="00000000" w:rsidRDefault="00A96728">
            <w:pPr>
              <w:ind w:left="110"/>
              <w:jc w:val="right"/>
              <w:rPr>
                <w:b/>
              </w:rPr>
            </w:pPr>
          </w:p>
        </w:tc>
        <w:tc>
          <w:tcPr>
            <w:tcW w:w="1418" w:type="dxa"/>
          </w:tcPr>
          <w:p w:rsidR="00000000" w:rsidRDefault="00A96728">
            <w:pPr>
              <w:ind w:left="110"/>
              <w:jc w:val="right"/>
              <w:rPr>
                <w:b/>
              </w:rPr>
            </w:pPr>
          </w:p>
        </w:tc>
        <w:tc>
          <w:tcPr>
            <w:tcW w:w="1417" w:type="dxa"/>
          </w:tcPr>
          <w:p w:rsidR="00000000" w:rsidRDefault="00A96728">
            <w:pPr>
              <w:ind w:left="110"/>
              <w:jc w:val="right"/>
              <w:rPr>
                <w:b/>
              </w:rPr>
            </w:pPr>
          </w:p>
        </w:tc>
        <w:tc>
          <w:tcPr>
            <w:tcW w:w="1418" w:type="dxa"/>
          </w:tcPr>
          <w:p w:rsidR="00000000" w:rsidRDefault="00A96728">
            <w:pPr>
              <w:ind w:left="110"/>
              <w:jc w:val="right"/>
              <w:rPr>
                <w:b/>
              </w:rPr>
            </w:pPr>
          </w:p>
        </w:tc>
        <w:tc>
          <w:tcPr>
            <w:tcW w:w="1417" w:type="dxa"/>
          </w:tcPr>
          <w:p w:rsidR="00000000" w:rsidRDefault="00A96728">
            <w:pPr>
              <w:ind w:left="110"/>
              <w:jc w:val="right"/>
              <w:rPr>
                <w:b/>
              </w:rPr>
            </w:pPr>
          </w:p>
        </w:tc>
        <w:tc>
          <w:tcPr>
            <w:tcW w:w="1418" w:type="dxa"/>
          </w:tcPr>
          <w:p w:rsidR="00000000" w:rsidRDefault="00A96728">
            <w:pPr>
              <w:ind w:left="110"/>
              <w:jc w:val="right"/>
              <w:rPr>
                <w:b/>
              </w:rPr>
            </w:pPr>
          </w:p>
        </w:tc>
      </w:tr>
      <w:tr w:rsidR="00000000">
        <w:tblPrEx>
          <w:tblCellMar>
            <w:top w:w="0" w:type="dxa"/>
            <w:bottom w:w="0" w:type="dxa"/>
          </w:tblCellMar>
        </w:tblPrEx>
        <w:trPr>
          <w:cantSplit/>
          <w:hidden/>
        </w:trPr>
        <w:tc>
          <w:tcPr>
            <w:tcW w:w="3652" w:type="dxa"/>
            <w:tcBorders>
              <w:bottom w:val="single" w:sz="18" w:space="0" w:color="auto"/>
            </w:tcBorders>
          </w:tcPr>
          <w:p w:rsidR="00000000" w:rsidRDefault="00A96728">
            <w:pPr>
              <w:ind w:left="110"/>
            </w:pPr>
            <w:r>
              <w:rPr>
                <w:vanish/>
              </w:rPr>
              <w:t>[SULON]</w:t>
            </w:r>
          </w:p>
        </w:tc>
        <w:tc>
          <w:tcPr>
            <w:tcW w:w="1560" w:type="dxa"/>
            <w:tcBorders>
              <w:bottom w:val="single" w:sz="18" w:space="0" w:color="auto"/>
            </w:tcBorders>
          </w:tcPr>
          <w:p w:rsidR="00000000" w:rsidRDefault="00A96728">
            <w:pPr>
              <w:jc w:val="right"/>
              <w:rPr>
                <w:b/>
              </w:rPr>
            </w:pPr>
            <w:r>
              <w:rPr>
                <w:b/>
              </w:rPr>
              <w:t>125.1</w:t>
            </w:r>
          </w:p>
        </w:tc>
        <w:tc>
          <w:tcPr>
            <w:tcW w:w="1417" w:type="dxa"/>
            <w:gridSpan w:val="3"/>
            <w:tcBorders>
              <w:bottom w:val="single" w:sz="18" w:space="0" w:color="auto"/>
            </w:tcBorders>
          </w:tcPr>
          <w:p w:rsidR="00000000" w:rsidRDefault="00A96728">
            <w:pPr>
              <w:jc w:val="right"/>
              <w:rPr>
                <w:b/>
              </w:rPr>
            </w:pPr>
            <w:r>
              <w:rPr>
                <w:b/>
              </w:rPr>
              <w:t>10.5</w:t>
            </w:r>
          </w:p>
        </w:tc>
        <w:tc>
          <w:tcPr>
            <w:tcW w:w="1418" w:type="dxa"/>
            <w:tcBorders>
              <w:bottom w:val="single" w:sz="18" w:space="0" w:color="auto"/>
            </w:tcBorders>
          </w:tcPr>
          <w:p w:rsidR="00000000" w:rsidRDefault="00A96728">
            <w:pPr>
              <w:jc w:val="right"/>
              <w:rPr>
                <w:b/>
              </w:rPr>
            </w:pPr>
            <w:r>
              <w:rPr>
                <w:b/>
              </w:rPr>
              <w:t>-</w:t>
            </w:r>
          </w:p>
        </w:tc>
        <w:tc>
          <w:tcPr>
            <w:tcW w:w="1417" w:type="dxa"/>
            <w:tcBorders>
              <w:bottom w:val="single" w:sz="18" w:space="0" w:color="auto"/>
            </w:tcBorders>
          </w:tcPr>
          <w:p w:rsidR="00000000" w:rsidRDefault="00A96728">
            <w:pPr>
              <w:jc w:val="right"/>
              <w:rPr>
                <w:b/>
              </w:rPr>
            </w:pPr>
            <w:r>
              <w:rPr>
                <w:b/>
              </w:rPr>
              <w:t>-</w:t>
            </w:r>
          </w:p>
        </w:tc>
        <w:tc>
          <w:tcPr>
            <w:tcW w:w="1418" w:type="dxa"/>
            <w:tcBorders>
              <w:bottom w:val="single" w:sz="18" w:space="0" w:color="auto"/>
            </w:tcBorders>
          </w:tcPr>
          <w:p w:rsidR="00000000" w:rsidRDefault="00A96728">
            <w:pPr>
              <w:jc w:val="right"/>
              <w:rPr>
                <w:b/>
              </w:rPr>
            </w:pPr>
            <w:r>
              <w:rPr>
                <w:b/>
              </w:rPr>
              <w:t>378.4</w:t>
            </w:r>
          </w:p>
        </w:tc>
        <w:tc>
          <w:tcPr>
            <w:tcW w:w="1417" w:type="dxa"/>
            <w:tcBorders>
              <w:bottom w:val="single" w:sz="18" w:space="0" w:color="auto"/>
            </w:tcBorders>
          </w:tcPr>
          <w:p w:rsidR="00000000" w:rsidRDefault="00A96728">
            <w:pPr>
              <w:jc w:val="right"/>
              <w:rPr>
                <w:b/>
              </w:rPr>
            </w:pPr>
            <w:r>
              <w:rPr>
                <w:b/>
              </w:rPr>
              <w:t>514.0</w:t>
            </w:r>
          </w:p>
        </w:tc>
        <w:tc>
          <w:tcPr>
            <w:tcW w:w="1418" w:type="dxa"/>
            <w:tcBorders>
              <w:bottom w:val="single" w:sz="18" w:space="0" w:color="auto"/>
            </w:tcBorders>
          </w:tcPr>
          <w:p w:rsidR="00000000" w:rsidRDefault="00A96728">
            <w:pPr>
              <w:jc w:val="right"/>
              <w:rPr>
                <w:b/>
              </w:rPr>
            </w:pPr>
          </w:p>
        </w:tc>
      </w:tr>
      <w:tr w:rsidR="00000000">
        <w:tblPrEx>
          <w:tblCellMar>
            <w:top w:w="0" w:type="dxa"/>
            <w:bottom w:w="0" w:type="dxa"/>
          </w:tblCellMar>
        </w:tblPrEx>
        <w:trPr>
          <w:cantSplit/>
        </w:trPr>
        <w:tc>
          <w:tcPr>
            <w:tcW w:w="3652" w:type="dxa"/>
          </w:tcPr>
          <w:p w:rsidR="00000000" w:rsidRDefault="00A96728">
            <w:pPr>
              <w:ind w:left="110"/>
            </w:pPr>
          </w:p>
        </w:tc>
        <w:tc>
          <w:tcPr>
            <w:tcW w:w="1560" w:type="dxa"/>
          </w:tcPr>
          <w:p w:rsidR="00000000" w:rsidRDefault="00A96728">
            <w:pPr>
              <w:ind w:left="110"/>
              <w:jc w:val="right"/>
              <w:rPr>
                <w:b/>
              </w:rPr>
            </w:pPr>
          </w:p>
        </w:tc>
        <w:tc>
          <w:tcPr>
            <w:tcW w:w="1417" w:type="dxa"/>
            <w:gridSpan w:val="3"/>
          </w:tcPr>
          <w:p w:rsidR="00000000" w:rsidRDefault="00A96728">
            <w:pPr>
              <w:ind w:left="110"/>
              <w:jc w:val="right"/>
              <w:rPr>
                <w:b/>
              </w:rPr>
            </w:pPr>
          </w:p>
        </w:tc>
        <w:tc>
          <w:tcPr>
            <w:tcW w:w="1418" w:type="dxa"/>
          </w:tcPr>
          <w:p w:rsidR="00000000" w:rsidRDefault="00A96728">
            <w:pPr>
              <w:ind w:left="110"/>
              <w:jc w:val="right"/>
              <w:rPr>
                <w:b/>
              </w:rPr>
            </w:pPr>
          </w:p>
        </w:tc>
        <w:tc>
          <w:tcPr>
            <w:tcW w:w="1417" w:type="dxa"/>
          </w:tcPr>
          <w:p w:rsidR="00000000" w:rsidRDefault="00A96728">
            <w:pPr>
              <w:ind w:left="110"/>
              <w:jc w:val="right"/>
              <w:rPr>
                <w:b/>
              </w:rPr>
            </w:pPr>
          </w:p>
        </w:tc>
        <w:tc>
          <w:tcPr>
            <w:tcW w:w="1418" w:type="dxa"/>
          </w:tcPr>
          <w:p w:rsidR="00000000" w:rsidRDefault="00A96728">
            <w:pPr>
              <w:ind w:left="110"/>
              <w:jc w:val="right"/>
              <w:rPr>
                <w:b/>
              </w:rPr>
            </w:pPr>
          </w:p>
        </w:tc>
        <w:tc>
          <w:tcPr>
            <w:tcW w:w="1417" w:type="dxa"/>
          </w:tcPr>
          <w:p w:rsidR="00000000" w:rsidRDefault="00A96728">
            <w:pPr>
              <w:ind w:left="110"/>
              <w:jc w:val="right"/>
              <w:rPr>
                <w:b/>
              </w:rPr>
            </w:pPr>
          </w:p>
        </w:tc>
        <w:tc>
          <w:tcPr>
            <w:tcW w:w="1418" w:type="dxa"/>
          </w:tcPr>
          <w:p w:rsidR="00000000" w:rsidRDefault="00A96728">
            <w:pPr>
              <w:ind w:left="110"/>
              <w:jc w:val="right"/>
              <w:rPr>
                <w:b/>
              </w:rPr>
            </w:pPr>
          </w:p>
        </w:tc>
      </w:tr>
      <w:tr w:rsidR="00000000">
        <w:tblPrEx>
          <w:tblCellMar>
            <w:top w:w="0" w:type="dxa"/>
            <w:bottom w:w="0" w:type="dxa"/>
          </w:tblCellMar>
        </w:tblPrEx>
        <w:trPr>
          <w:cantSplit/>
        </w:trPr>
        <w:tc>
          <w:tcPr>
            <w:tcW w:w="3652" w:type="dxa"/>
          </w:tcPr>
          <w:p w:rsidR="00000000" w:rsidRDefault="00A96728">
            <w:pPr>
              <w:ind w:left="110"/>
            </w:pPr>
            <w:r>
              <w:rPr>
                <w:b/>
              </w:rPr>
              <w:t>Financial liabilities</w:t>
            </w:r>
          </w:p>
        </w:tc>
        <w:tc>
          <w:tcPr>
            <w:tcW w:w="1560" w:type="dxa"/>
          </w:tcPr>
          <w:p w:rsidR="00000000" w:rsidRDefault="00A96728">
            <w:pPr>
              <w:ind w:left="110"/>
              <w:jc w:val="right"/>
              <w:rPr>
                <w:b/>
              </w:rPr>
            </w:pPr>
          </w:p>
        </w:tc>
        <w:tc>
          <w:tcPr>
            <w:tcW w:w="1417" w:type="dxa"/>
            <w:gridSpan w:val="3"/>
          </w:tcPr>
          <w:p w:rsidR="00000000" w:rsidRDefault="00A96728">
            <w:pPr>
              <w:ind w:left="110"/>
              <w:jc w:val="right"/>
              <w:rPr>
                <w:b/>
              </w:rPr>
            </w:pPr>
          </w:p>
        </w:tc>
        <w:tc>
          <w:tcPr>
            <w:tcW w:w="1418" w:type="dxa"/>
          </w:tcPr>
          <w:p w:rsidR="00000000" w:rsidRDefault="00A96728">
            <w:pPr>
              <w:ind w:left="110"/>
              <w:jc w:val="right"/>
              <w:rPr>
                <w:b/>
              </w:rPr>
            </w:pPr>
          </w:p>
        </w:tc>
        <w:tc>
          <w:tcPr>
            <w:tcW w:w="1417" w:type="dxa"/>
          </w:tcPr>
          <w:p w:rsidR="00000000" w:rsidRDefault="00A96728">
            <w:pPr>
              <w:ind w:left="110"/>
              <w:jc w:val="right"/>
              <w:rPr>
                <w:b/>
              </w:rPr>
            </w:pPr>
          </w:p>
        </w:tc>
        <w:tc>
          <w:tcPr>
            <w:tcW w:w="1418" w:type="dxa"/>
          </w:tcPr>
          <w:p w:rsidR="00000000" w:rsidRDefault="00A96728">
            <w:pPr>
              <w:ind w:left="110"/>
              <w:jc w:val="right"/>
              <w:rPr>
                <w:b/>
              </w:rPr>
            </w:pPr>
          </w:p>
        </w:tc>
        <w:tc>
          <w:tcPr>
            <w:tcW w:w="1417" w:type="dxa"/>
          </w:tcPr>
          <w:p w:rsidR="00000000" w:rsidRDefault="00A96728">
            <w:pPr>
              <w:ind w:left="110"/>
              <w:jc w:val="right"/>
              <w:rPr>
                <w:b/>
              </w:rPr>
            </w:pPr>
          </w:p>
        </w:tc>
        <w:tc>
          <w:tcPr>
            <w:tcW w:w="1418" w:type="dxa"/>
          </w:tcPr>
          <w:p w:rsidR="00000000" w:rsidRDefault="00A96728">
            <w:pPr>
              <w:ind w:left="110"/>
              <w:jc w:val="right"/>
              <w:rPr>
                <w:b/>
              </w:rPr>
            </w:pPr>
          </w:p>
        </w:tc>
      </w:tr>
      <w:tr w:rsidR="00000000">
        <w:tblPrEx>
          <w:tblCellMar>
            <w:top w:w="0" w:type="dxa"/>
            <w:bottom w:w="0" w:type="dxa"/>
          </w:tblCellMar>
        </w:tblPrEx>
        <w:trPr>
          <w:cantSplit/>
        </w:trPr>
        <w:tc>
          <w:tcPr>
            <w:tcW w:w="3652" w:type="dxa"/>
          </w:tcPr>
          <w:p w:rsidR="00000000" w:rsidRDefault="00A96728">
            <w:pPr>
              <w:ind w:left="110"/>
            </w:pPr>
            <w:r>
              <w:t>Trade creditors</w:t>
            </w:r>
          </w:p>
        </w:tc>
        <w:tc>
          <w:tcPr>
            <w:tcW w:w="1560" w:type="dxa"/>
          </w:tcPr>
          <w:p w:rsidR="00000000" w:rsidRDefault="00A96728">
            <w:pPr>
              <w:jc w:val="right"/>
              <w:rPr>
                <w:b/>
              </w:rPr>
            </w:pPr>
            <w:r>
              <w:rPr>
                <w:b/>
              </w:rPr>
              <w:t>-</w:t>
            </w:r>
          </w:p>
        </w:tc>
        <w:tc>
          <w:tcPr>
            <w:tcW w:w="1417" w:type="dxa"/>
            <w:gridSpan w:val="3"/>
          </w:tcPr>
          <w:p w:rsidR="00000000" w:rsidRDefault="00A96728">
            <w:pPr>
              <w:jc w:val="right"/>
              <w:rPr>
                <w:b/>
              </w:rPr>
            </w:pPr>
            <w:r>
              <w:rPr>
                <w:b/>
              </w:rPr>
              <w:t>-</w:t>
            </w:r>
          </w:p>
        </w:tc>
        <w:tc>
          <w:tcPr>
            <w:tcW w:w="1418" w:type="dxa"/>
          </w:tcPr>
          <w:p w:rsidR="00000000" w:rsidRDefault="00A96728">
            <w:pPr>
              <w:jc w:val="right"/>
              <w:rPr>
                <w:b/>
              </w:rPr>
            </w:pPr>
            <w:r>
              <w:rPr>
                <w:b/>
              </w:rPr>
              <w:t>-</w:t>
            </w:r>
          </w:p>
        </w:tc>
        <w:tc>
          <w:tcPr>
            <w:tcW w:w="1417" w:type="dxa"/>
          </w:tcPr>
          <w:p w:rsidR="00000000" w:rsidRDefault="00A96728">
            <w:pPr>
              <w:jc w:val="right"/>
              <w:rPr>
                <w:b/>
              </w:rPr>
            </w:pPr>
            <w:r>
              <w:rPr>
                <w:b/>
              </w:rPr>
              <w:t>-</w:t>
            </w:r>
          </w:p>
        </w:tc>
        <w:tc>
          <w:tcPr>
            <w:tcW w:w="1418" w:type="dxa"/>
          </w:tcPr>
          <w:p w:rsidR="00000000" w:rsidRDefault="00A96728">
            <w:pPr>
              <w:jc w:val="right"/>
              <w:rPr>
                <w:b/>
              </w:rPr>
            </w:pPr>
            <w:r>
              <w:rPr>
                <w:b/>
              </w:rPr>
              <w:t>1,571.8</w:t>
            </w:r>
          </w:p>
        </w:tc>
        <w:tc>
          <w:tcPr>
            <w:tcW w:w="1417" w:type="dxa"/>
          </w:tcPr>
          <w:p w:rsidR="00000000" w:rsidRDefault="00A96728">
            <w:pPr>
              <w:jc w:val="right"/>
              <w:rPr>
                <w:b/>
              </w:rPr>
            </w:pPr>
            <w:r>
              <w:rPr>
                <w:b/>
              </w:rPr>
              <w:t>1,571.8</w:t>
            </w:r>
          </w:p>
        </w:tc>
        <w:tc>
          <w:tcPr>
            <w:tcW w:w="1418" w:type="dxa"/>
          </w:tcPr>
          <w:p w:rsidR="00000000" w:rsidRDefault="00A96728">
            <w:pPr>
              <w:jc w:val="right"/>
              <w:rPr>
                <w:b/>
              </w:rPr>
            </w:pPr>
            <w:r>
              <w:rPr>
                <w:b/>
              </w:rPr>
              <w:t>-</w:t>
            </w:r>
          </w:p>
        </w:tc>
      </w:tr>
      <w:tr w:rsidR="00000000">
        <w:tblPrEx>
          <w:tblCellMar>
            <w:top w:w="0" w:type="dxa"/>
            <w:bottom w:w="0" w:type="dxa"/>
          </w:tblCellMar>
        </w:tblPrEx>
        <w:trPr>
          <w:cantSplit/>
        </w:trPr>
        <w:tc>
          <w:tcPr>
            <w:tcW w:w="3652" w:type="dxa"/>
          </w:tcPr>
          <w:p w:rsidR="00000000" w:rsidRDefault="00A96728">
            <w:pPr>
              <w:ind w:left="110"/>
            </w:pPr>
            <w:r>
              <w:t>Accrued expenses</w:t>
            </w:r>
          </w:p>
        </w:tc>
        <w:tc>
          <w:tcPr>
            <w:tcW w:w="1560" w:type="dxa"/>
          </w:tcPr>
          <w:p w:rsidR="00000000" w:rsidRDefault="00A96728">
            <w:pPr>
              <w:jc w:val="right"/>
              <w:rPr>
                <w:b/>
              </w:rPr>
            </w:pPr>
            <w:r>
              <w:rPr>
                <w:b/>
              </w:rPr>
              <w:t>-</w:t>
            </w:r>
          </w:p>
        </w:tc>
        <w:tc>
          <w:tcPr>
            <w:tcW w:w="1417" w:type="dxa"/>
            <w:gridSpan w:val="3"/>
          </w:tcPr>
          <w:p w:rsidR="00000000" w:rsidRDefault="00A96728">
            <w:pPr>
              <w:jc w:val="right"/>
              <w:rPr>
                <w:b/>
              </w:rPr>
            </w:pPr>
            <w:r>
              <w:rPr>
                <w:b/>
              </w:rPr>
              <w:t>-</w:t>
            </w:r>
          </w:p>
        </w:tc>
        <w:tc>
          <w:tcPr>
            <w:tcW w:w="1418" w:type="dxa"/>
          </w:tcPr>
          <w:p w:rsidR="00000000" w:rsidRDefault="00A96728">
            <w:pPr>
              <w:jc w:val="right"/>
              <w:rPr>
                <w:b/>
              </w:rPr>
            </w:pPr>
            <w:r>
              <w:rPr>
                <w:b/>
              </w:rPr>
              <w:t>-</w:t>
            </w:r>
          </w:p>
        </w:tc>
        <w:tc>
          <w:tcPr>
            <w:tcW w:w="1417" w:type="dxa"/>
          </w:tcPr>
          <w:p w:rsidR="00000000" w:rsidRDefault="00A96728">
            <w:pPr>
              <w:jc w:val="right"/>
              <w:rPr>
                <w:b/>
              </w:rPr>
            </w:pPr>
            <w:r>
              <w:rPr>
                <w:b/>
              </w:rPr>
              <w:t>-</w:t>
            </w:r>
          </w:p>
        </w:tc>
        <w:tc>
          <w:tcPr>
            <w:tcW w:w="1418" w:type="dxa"/>
          </w:tcPr>
          <w:p w:rsidR="00000000" w:rsidRDefault="00A96728">
            <w:pPr>
              <w:jc w:val="right"/>
              <w:rPr>
                <w:b/>
              </w:rPr>
            </w:pPr>
            <w:r>
              <w:rPr>
                <w:b/>
              </w:rPr>
              <w:t>334.3</w:t>
            </w:r>
          </w:p>
        </w:tc>
        <w:tc>
          <w:tcPr>
            <w:tcW w:w="1417" w:type="dxa"/>
          </w:tcPr>
          <w:p w:rsidR="00000000" w:rsidRDefault="00A96728">
            <w:pPr>
              <w:jc w:val="right"/>
              <w:rPr>
                <w:b/>
              </w:rPr>
            </w:pPr>
            <w:r>
              <w:rPr>
                <w:b/>
              </w:rPr>
              <w:t>334.3</w:t>
            </w:r>
          </w:p>
        </w:tc>
        <w:tc>
          <w:tcPr>
            <w:tcW w:w="1418" w:type="dxa"/>
          </w:tcPr>
          <w:p w:rsidR="00000000" w:rsidRDefault="00A96728">
            <w:pPr>
              <w:jc w:val="right"/>
              <w:rPr>
                <w:b/>
              </w:rPr>
            </w:pPr>
            <w:r>
              <w:rPr>
                <w:b/>
              </w:rPr>
              <w:t>-</w:t>
            </w:r>
          </w:p>
        </w:tc>
      </w:tr>
      <w:tr w:rsidR="00000000">
        <w:tblPrEx>
          <w:tblCellMar>
            <w:top w:w="0" w:type="dxa"/>
            <w:bottom w:w="0" w:type="dxa"/>
          </w:tblCellMar>
        </w:tblPrEx>
        <w:trPr>
          <w:cantSplit/>
        </w:trPr>
        <w:tc>
          <w:tcPr>
            <w:tcW w:w="3652" w:type="dxa"/>
          </w:tcPr>
          <w:p w:rsidR="00000000" w:rsidRDefault="00A96728">
            <w:pPr>
              <w:ind w:left="110"/>
            </w:pPr>
            <w:r>
              <w:t>Revolving bilateral loan facility</w:t>
            </w:r>
          </w:p>
        </w:tc>
        <w:tc>
          <w:tcPr>
            <w:tcW w:w="1560" w:type="dxa"/>
          </w:tcPr>
          <w:p w:rsidR="00000000" w:rsidRDefault="00A96728">
            <w:pPr>
              <w:jc w:val="right"/>
              <w:rPr>
                <w:b/>
              </w:rPr>
            </w:pPr>
            <w:r>
              <w:rPr>
                <w:b/>
              </w:rPr>
              <w:t>-</w:t>
            </w:r>
          </w:p>
        </w:tc>
        <w:tc>
          <w:tcPr>
            <w:tcW w:w="1417" w:type="dxa"/>
            <w:gridSpan w:val="3"/>
          </w:tcPr>
          <w:p w:rsidR="00000000" w:rsidRDefault="00A96728">
            <w:pPr>
              <w:jc w:val="right"/>
              <w:rPr>
                <w:b/>
              </w:rPr>
            </w:pPr>
            <w:r>
              <w:rPr>
                <w:b/>
              </w:rPr>
              <w:t>-</w:t>
            </w:r>
          </w:p>
        </w:tc>
        <w:tc>
          <w:tcPr>
            <w:tcW w:w="1418" w:type="dxa"/>
          </w:tcPr>
          <w:p w:rsidR="00000000" w:rsidRDefault="00A96728">
            <w:pPr>
              <w:jc w:val="right"/>
              <w:rPr>
                <w:b/>
              </w:rPr>
            </w:pPr>
            <w:r>
              <w:rPr>
                <w:b/>
              </w:rPr>
              <w:t>-</w:t>
            </w:r>
          </w:p>
        </w:tc>
        <w:tc>
          <w:tcPr>
            <w:tcW w:w="1417" w:type="dxa"/>
          </w:tcPr>
          <w:p w:rsidR="00000000" w:rsidRDefault="00A96728">
            <w:pPr>
              <w:jc w:val="right"/>
              <w:rPr>
                <w:b/>
              </w:rPr>
            </w:pPr>
            <w:r>
              <w:rPr>
                <w:b/>
              </w:rPr>
              <w:t>-</w:t>
            </w:r>
          </w:p>
        </w:tc>
        <w:tc>
          <w:tcPr>
            <w:tcW w:w="1418" w:type="dxa"/>
          </w:tcPr>
          <w:p w:rsidR="00000000" w:rsidRDefault="00A96728">
            <w:pPr>
              <w:jc w:val="right"/>
              <w:rPr>
                <w:b/>
              </w:rPr>
            </w:pPr>
            <w:r>
              <w:rPr>
                <w:b/>
              </w:rPr>
              <w:t>-</w:t>
            </w:r>
          </w:p>
        </w:tc>
        <w:tc>
          <w:tcPr>
            <w:tcW w:w="1417" w:type="dxa"/>
          </w:tcPr>
          <w:p w:rsidR="00000000" w:rsidRDefault="00A96728">
            <w:pPr>
              <w:jc w:val="right"/>
              <w:rPr>
                <w:b/>
              </w:rPr>
            </w:pPr>
            <w:r>
              <w:rPr>
                <w:b/>
              </w:rPr>
              <w:t>-</w:t>
            </w:r>
          </w:p>
        </w:tc>
        <w:tc>
          <w:tcPr>
            <w:tcW w:w="1418" w:type="dxa"/>
          </w:tcPr>
          <w:p w:rsidR="00000000" w:rsidRDefault="00A96728">
            <w:pPr>
              <w:jc w:val="right"/>
              <w:rPr>
                <w:b/>
              </w:rPr>
            </w:pPr>
            <w:r>
              <w:rPr>
                <w:b/>
              </w:rPr>
              <w:t>-</w:t>
            </w:r>
          </w:p>
        </w:tc>
      </w:tr>
      <w:tr w:rsidR="00000000">
        <w:tblPrEx>
          <w:tblCellMar>
            <w:top w:w="0" w:type="dxa"/>
            <w:bottom w:w="0" w:type="dxa"/>
          </w:tblCellMar>
        </w:tblPrEx>
        <w:trPr>
          <w:cantSplit/>
        </w:trPr>
        <w:tc>
          <w:tcPr>
            <w:tcW w:w="3652" w:type="dxa"/>
          </w:tcPr>
          <w:p w:rsidR="00000000" w:rsidRDefault="00A96728">
            <w:pPr>
              <w:ind w:left="110"/>
            </w:pPr>
            <w:r>
              <w:t>Short term money market loans</w:t>
            </w:r>
          </w:p>
        </w:tc>
        <w:tc>
          <w:tcPr>
            <w:tcW w:w="1560" w:type="dxa"/>
          </w:tcPr>
          <w:p w:rsidR="00000000" w:rsidRDefault="00A96728">
            <w:pPr>
              <w:jc w:val="right"/>
              <w:rPr>
                <w:b/>
              </w:rPr>
            </w:pPr>
            <w:r>
              <w:rPr>
                <w:b/>
              </w:rPr>
              <w:t>-</w:t>
            </w:r>
          </w:p>
        </w:tc>
        <w:tc>
          <w:tcPr>
            <w:tcW w:w="1417" w:type="dxa"/>
            <w:gridSpan w:val="3"/>
          </w:tcPr>
          <w:p w:rsidR="00000000" w:rsidRDefault="00A96728">
            <w:pPr>
              <w:jc w:val="right"/>
              <w:rPr>
                <w:b/>
              </w:rPr>
            </w:pPr>
            <w:r>
              <w:rPr>
                <w:b/>
              </w:rPr>
              <w:t>125.0</w:t>
            </w:r>
          </w:p>
        </w:tc>
        <w:tc>
          <w:tcPr>
            <w:tcW w:w="1418" w:type="dxa"/>
          </w:tcPr>
          <w:p w:rsidR="00000000" w:rsidRDefault="00A96728">
            <w:pPr>
              <w:jc w:val="right"/>
              <w:rPr>
                <w:b/>
              </w:rPr>
            </w:pPr>
            <w:r>
              <w:rPr>
                <w:b/>
              </w:rPr>
              <w:t>-</w:t>
            </w:r>
          </w:p>
        </w:tc>
        <w:tc>
          <w:tcPr>
            <w:tcW w:w="1417" w:type="dxa"/>
          </w:tcPr>
          <w:p w:rsidR="00000000" w:rsidRDefault="00A96728">
            <w:pPr>
              <w:jc w:val="right"/>
              <w:rPr>
                <w:b/>
              </w:rPr>
            </w:pPr>
            <w:r>
              <w:rPr>
                <w:b/>
              </w:rPr>
              <w:t>-</w:t>
            </w:r>
          </w:p>
        </w:tc>
        <w:tc>
          <w:tcPr>
            <w:tcW w:w="1418" w:type="dxa"/>
          </w:tcPr>
          <w:p w:rsidR="00000000" w:rsidRDefault="00A96728">
            <w:pPr>
              <w:jc w:val="right"/>
              <w:rPr>
                <w:b/>
              </w:rPr>
            </w:pPr>
            <w:r>
              <w:rPr>
                <w:b/>
              </w:rPr>
              <w:t>-</w:t>
            </w:r>
          </w:p>
        </w:tc>
        <w:tc>
          <w:tcPr>
            <w:tcW w:w="1417" w:type="dxa"/>
          </w:tcPr>
          <w:p w:rsidR="00000000" w:rsidRDefault="00A96728">
            <w:pPr>
              <w:jc w:val="right"/>
              <w:rPr>
                <w:b/>
              </w:rPr>
            </w:pPr>
            <w:r>
              <w:rPr>
                <w:b/>
              </w:rPr>
              <w:t>125.0</w:t>
            </w:r>
          </w:p>
        </w:tc>
        <w:tc>
          <w:tcPr>
            <w:tcW w:w="1418" w:type="dxa"/>
          </w:tcPr>
          <w:p w:rsidR="00000000" w:rsidRDefault="00A96728">
            <w:pPr>
              <w:jc w:val="right"/>
              <w:rPr>
                <w:b/>
              </w:rPr>
            </w:pPr>
            <w:r>
              <w:rPr>
                <w:b/>
              </w:rPr>
              <w:t>6.16</w:t>
            </w:r>
          </w:p>
        </w:tc>
      </w:tr>
      <w:tr w:rsidR="00000000">
        <w:tblPrEx>
          <w:tblCellMar>
            <w:top w:w="0" w:type="dxa"/>
            <w:bottom w:w="0" w:type="dxa"/>
          </w:tblCellMar>
        </w:tblPrEx>
        <w:trPr>
          <w:cantSplit/>
        </w:trPr>
        <w:tc>
          <w:tcPr>
            <w:tcW w:w="3652" w:type="dxa"/>
          </w:tcPr>
          <w:p w:rsidR="00000000" w:rsidRDefault="00A96728">
            <w:pPr>
              <w:ind w:left="110"/>
            </w:pPr>
            <w:r>
              <w:t>Multi option facility:</w:t>
            </w:r>
          </w:p>
        </w:tc>
        <w:tc>
          <w:tcPr>
            <w:tcW w:w="1560" w:type="dxa"/>
          </w:tcPr>
          <w:p w:rsidR="00000000" w:rsidRDefault="00A96728">
            <w:pPr>
              <w:ind w:left="110"/>
              <w:jc w:val="right"/>
              <w:rPr>
                <w:b/>
              </w:rPr>
            </w:pPr>
          </w:p>
        </w:tc>
        <w:tc>
          <w:tcPr>
            <w:tcW w:w="1417" w:type="dxa"/>
            <w:gridSpan w:val="3"/>
          </w:tcPr>
          <w:p w:rsidR="00000000" w:rsidRDefault="00A96728">
            <w:pPr>
              <w:ind w:left="110"/>
              <w:jc w:val="right"/>
              <w:rPr>
                <w:b/>
              </w:rPr>
            </w:pPr>
          </w:p>
        </w:tc>
        <w:tc>
          <w:tcPr>
            <w:tcW w:w="1418" w:type="dxa"/>
          </w:tcPr>
          <w:p w:rsidR="00000000" w:rsidRDefault="00A96728">
            <w:pPr>
              <w:ind w:left="110"/>
              <w:jc w:val="right"/>
              <w:rPr>
                <w:b/>
              </w:rPr>
            </w:pPr>
          </w:p>
        </w:tc>
        <w:tc>
          <w:tcPr>
            <w:tcW w:w="1417" w:type="dxa"/>
          </w:tcPr>
          <w:p w:rsidR="00000000" w:rsidRDefault="00A96728">
            <w:pPr>
              <w:ind w:left="110"/>
              <w:jc w:val="right"/>
              <w:rPr>
                <w:b/>
              </w:rPr>
            </w:pPr>
          </w:p>
        </w:tc>
        <w:tc>
          <w:tcPr>
            <w:tcW w:w="1418" w:type="dxa"/>
          </w:tcPr>
          <w:p w:rsidR="00000000" w:rsidRDefault="00A96728">
            <w:pPr>
              <w:ind w:left="110"/>
              <w:jc w:val="right"/>
              <w:rPr>
                <w:b/>
              </w:rPr>
            </w:pPr>
          </w:p>
        </w:tc>
        <w:tc>
          <w:tcPr>
            <w:tcW w:w="1417" w:type="dxa"/>
          </w:tcPr>
          <w:p w:rsidR="00000000" w:rsidRDefault="00A96728">
            <w:pPr>
              <w:ind w:left="110"/>
              <w:jc w:val="right"/>
              <w:rPr>
                <w:b/>
              </w:rPr>
            </w:pPr>
          </w:p>
        </w:tc>
        <w:tc>
          <w:tcPr>
            <w:tcW w:w="1418" w:type="dxa"/>
          </w:tcPr>
          <w:p w:rsidR="00000000" w:rsidRDefault="00A96728">
            <w:pPr>
              <w:ind w:left="110"/>
              <w:jc w:val="right"/>
              <w:rPr>
                <w:b/>
              </w:rPr>
            </w:pPr>
          </w:p>
        </w:tc>
      </w:tr>
      <w:tr w:rsidR="00000000">
        <w:tblPrEx>
          <w:tblCellMar>
            <w:top w:w="0" w:type="dxa"/>
            <w:bottom w:w="0" w:type="dxa"/>
          </w:tblCellMar>
        </w:tblPrEx>
        <w:trPr>
          <w:cantSplit/>
        </w:trPr>
        <w:tc>
          <w:tcPr>
            <w:tcW w:w="3652" w:type="dxa"/>
          </w:tcPr>
          <w:p w:rsidR="00000000" w:rsidRDefault="00A96728">
            <w:pPr>
              <w:ind w:left="110"/>
            </w:pPr>
            <w:r>
              <w:t xml:space="preserve">    Fixed</w:t>
            </w:r>
          </w:p>
        </w:tc>
        <w:tc>
          <w:tcPr>
            <w:tcW w:w="1560" w:type="dxa"/>
          </w:tcPr>
          <w:p w:rsidR="00000000" w:rsidRDefault="00A96728">
            <w:pPr>
              <w:jc w:val="right"/>
              <w:rPr>
                <w:b/>
              </w:rPr>
            </w:pPr>
            <w:r>
              <w:rPr>
                <w:b/>
              </w:rPr>
              <w:t>-</w:t>
            </w:r>
          </w:p>
        </w:tc>
        <w:tc>
          <w:tcPr>
            <w:tcW w:w="1417" w:type="dxa"/>
            <w:gridSpan w:val="3"/>
          </w:tcPr>
          <w:p w:rsidR="00000000" w:rsidRDefault="00A96728">
            <w:pPr>
              <w:jc w:val="right"/>
              <w:rPr>
                <w:b/>
              </w:rPr>
            </w:pPr>
            <w:r>
              <w:rPr>
                <w:b/>
              </w:rPr>
              <w:t>-</w:t>
            </w:r>
          </w:p>
        </w:tc>
        <w:tc>
          <w:tcPr>
            <w:tcW w:w="1418" w:type="dxa"/>
          </w:tcPr>
          <w:p w:rsidR="00000000" w:rsidRDefault="00A96728">
            <w:pPr>
              <w:jc w:val="right"/>
              <w:rPr>
                <w:b/>
              </w:rPr>
            </w:pPr>
            <w:r>
              <w:rPr>
                <w:b/>
              </w:rPr>
              <w:t>-</w:t>
            </w:r>
          </w:p>
        </w:tc>
        <w:tc>
          <w:tcPr>
            <w:tcW w:w="1417" w:type="dxa"/>
          </w:tcPr>
          <w:p w:rsidR="00000000" w:rsidRDefault="00A96728">
            <w:pPr>
              <w:jc w:val="right"/>
              <w:rPr>
                <w:b/>
              </w:rPr>
            </w:pPr>
            <w:r>
              <w:rPr>
                <w:b/>
              </w:rPr>
              <w:t>9.1</w:t>
            </w:r>
          </w:p>
        </w:tc>
        <w:tc>
          <w:tcPr>
            <w:tcW w:w="1418" w:type="dxa"/>
          </w:tcPr>
          <w:p w:rsidR="00000000" w:rsidRDefault="00A96728">
            <w:pPr>
              <w:jc w:val="right"/>
              <w:rPr>
                <w:b/>
              </w:rPr>
            </w:pPr>
            <w:r>
              <w:rPr>
                <w:b/>
              </w:rPr>
              <w:t>-</w:t>
            </w:r>
          </w:p>
        </w:tc>
        <w:tc>
          <w:tcPr>
            <w:tcW w:w="1417" w:type="dxa"/>
          </w:tcPr>
          <w:p w:rsidR="00000000" w:rsidRDefault="00A96728">
            <w:pPr>
              <w:jc w:val="right"/>
              <w:rPr>
                <w:b/>
              </w:rPr>
            </w:pPr>
            <w:r>
              <w:rPr>
                <w:b/>
              </w:rPr>
              <w:t>9.1</w:t>
            </w:r>
          </w:p>
        </w:tc>
        <w:tc>
          <w:tcPr>
            <w:tcW w:w="1418" w:type="dxa"/>
          </w:tcPr>
          <w:p w:rsidR="00000000" w:rsidRDefault="00A96728">
            <w:pPr>
              <w:jc w:val="right"/>
              <w:rPr>
                <w:b/>
              </w:rPr>
            </w:pPr>
            <w:r>
              <w:rPr>
                <w:b/>
              </w:rPr>
              <w:t>6.80</w:t>
            </w:r>
          </w:p>
        </w:tc>
      </w:tr>
      <w:tr w:rsidR="00000000">
        <w:tblPrEx>
          <w:tblCellMar>
            <w:top w:w="0" w:type="dxa"/>
            <w:bottom w:w="0" w:type="dxa"/>
          </w:tblCellMar>
        </w:tblPrEx>
        <w:trPr>
          <w:cantSplit/>
        </w:trPr>
        <w:tc>
          <w:tcPr>
            <w:tcW w:w="3652" w:type="dxa"/>
          </w:tcPr>
          <w:p w:rsidR="00000000" w:rsidRDefault="00A96728">
            <w:pPr>
              <w:ind w:left="110"/>
            </w:pPr>
            <w:r>
              <w:t xml:space="preserve">    Variable</w:t>
            </w:r>
          </w:p>
        </w:tc>
        <w:tc>
          <w:tcPr>
            <w:tcW w:w="1560" w:type="dxa"/>
          </w:tcPr>
          <w:p w:rsidR="00000000" w:rsidRDefault="00A96728">
            <w:pPr>
              <w:jc w:val="right"/>
              <w:rPr>
                <w:b/>
              </w:rPr>
            </w:pPr>
            <w:r>
              <w:rPr>
                <w:b/>
              </w:rPr>
              <w:t>8.0</w:t>
            </w:r>
          </w:p>
        </w:tc>
        <w:tc>
          <w:tcPr>
            <w:tcW w:w="1417" w:type="dxa"/>
            <w:gridSpan w:val="3"/>
          </w:tcPr>
          <w:p w:rsidR="00000000" w:rsidRDefault="00A96728">
            <w:pPr>
              <w:jc w:val="right"/>
              <w:rPr>
                <w:b/>
              </w:rPr>
            </w:pPr>
            <w:r>
              <w:rPr>
                <w:b/>
              </w:rPr>
              <w:t>-</w:t>
            </w:r>
          </w:p>
        </w:tc>
        <w:tc>
          <w:tcPr>
            <w:tcW w:w="1418" w:type="dxa"/>
          </w:tcPr>
          <w:p w:rsidR="00000000" w:rsidRDefault="00A96728">
            <w:pPr>
              <w:jc w:val="right"/>
              <w:rPr>
                <w:b/>
              </w:rPr>
            </w:pPr>
            <w:r>
              <w:rPr>
                <w:b/>
              </w:rPr>
              <w:t>-</w:t>
            </w:r>
          </w:p>
        </w:tc>
        <w:tc>
          <w:tcPr>
            <w:tcW w:w="1417" w:type="dxa"/>
          </w:tcPr>
          <w:p w:rsidR="00000000" w:rsidRDefault="00A96728">
            <w:pPr>
              <w:jc w:val="right"/>
              <w:rPr>
                <w:b/>
              </w:rPr>
            </w:pPr>
            <w:r>
              <w:rPr>
                <w:b/>
              </w:rPr>
              <w:t>-</w:t>
            </w:r>
          </w:p>
        </w:tc>
        <w:tc>
          <w:tcPr>
            <w:tcW w:w="1418" w:type="dxa"/>
          </w:tcPr>
          <w:p w:rsidR="00000000" w:rsidRDefault="00A96728">
            <w:pPr>
              <w:jc w:val="right"/>
              <w:rPr>
                <w:b/>
              </w:rPr>
            </w:pPr>
            <w:r>
              <w:rPr>
                <w:b/>
              </w:rPr>
              <w:t>-</w:t>
            </w:r>
          </w:p>
        </w:tc>
        <w:tc>
          <w:tcPr>
            <w:tcW w:w="1417" w:type="dxa"/>
          </w:tcPr>
          <w:p w:rsidR="00000000" w:rsidRDefault="00A96728">
            <w:pPr>
              <w:jc w:val="right"/>
              <w:rPr>
                <w:b/>
              </w:rPr>
            </w:pPr>
            <w:r>
              <w:rPr>
                <w:b/>
              </w:rPr>
              <w:t>8.0</w:t>
            </w:r>
          </w:p>
        </w:tc>
        <w:tc>
          <w:tcPr>
            <w:tcW w:w="1418" w:type="dxa"/>
          </w:tcPr>
          <w:p w:rsidR="00000000" w:rsidRDefault="00A96728">
            <w:pPr>
              <w:jc w:val="right"/>
              <w:rPr>
                <w:b/>
              </w:rPr>
            </w:pPr>
            <w:r>
              <w:rPr>
                <w:b/>
              </w:rPr>
              <w:t>6.40</w:t>
            </w:r>
          </w:p>
        </w:tc>
      </w:tr>
      <w:tr w:rsidR="00000000">
        <w:tblPrEx>
          <w:tblCellMar>
            <w:top w:w="0" w:type="dxa"/>
            <w:bottom w:w="0" w:type="dxa"/>
          </w:tblCellMar>
        </w:tblPrEx>
        <w:trPr>
          <w:cantSplit/>
        </w:trPr>
        <w:tc>
          <w:tcPr>
            <w:tcW w:w="3652" w:type="dxa"/>
          </w:tcPr>
          <w:p w:rsidR="00000000" w:rsidRDefault="00A96728">
            <w:pPr>
              <w:ind w:left="110"/>
            </w:pPr>
            <w:r>
              <w:t>Variable rate domestic notes</w:t>
            </w:r>
          </w:p>
        </w:tc>
        <w:tc>
          <w:tcPr>
            <w:tcW w:w="1560" w:type="dxa"/>
          </w:tcPr>
          <w:p w:rsidR="00000000" w:rsidRDefault="00A96728">
            <w:pPr>
              <w:jc w:val="right"/>
              <w:rPr>
                <w:b/>
              </w:rPr>
            </w:pPr>
            <w:r>
              <w:rPr>
                <w:b/>
              </w:rPr>
              <w:t>80.0</w:t>
            </w:r>
          </w:p>
        </w:tc>
        <w:tc>
          <w:tcPr>
            <w:tcW w:w="1417" w:type="dxa"/>
            <w:gridSpan w:val="3"/>
          </w:tcPr>
          <w:p w:rsidR="00000000" w:rsidRDefault="00A96728">
            <w:pPr>
              <w:jc w:val="right"/>
              <w:rPr>
                <w:b/>
              </w:rPr>
            </w:pPr>
            <w:r>
              <w:rPr>
                <w:b/>
              </w:rPr>
              <w:t>-</w:t>
            </w:r>
          </w:p>
        </w:tc>
        <w:tc>
          <w:tcPr>
            <w:tcW w:w="1418" w:type="dxa"/>
          </w:tcPr>
          <w:p w:rsidR="00000000" w:rsidRDefault="00A96728">
            <w:pPr>
              <w:jc w:val="right"/>
              <w:rPr>
                <w:b/>
              </w:rPr>
            </w:pPr>
            <w:r>
              <w:rPr>
                <w:b/>
              </w:rPr>
              <w:t>-</w:t>
            </w:r>
          </w:p>
        </w:tc>
        <w:tc>
          <w:tcPr>
            <w:tcW w:w="1417" w:type="dxa"/>
          </w:tcPr>
          <w:p w:rsidR="00000000" w:rsidRDefault="00A96728">
            <w:pPr>
              <w:jc w:val="right"/>
              <w:rPr>
                <w:b/>
              </w:rPr>
            </w:pPr>
            <w:r>
              <w:rPr>
                <w:b/>
              </w:rPr>
              <w:t>-</w:t>
            </w:r>
          </w:p>
        </w:tc>
        <w:tc>
          <w:tcPr>
            <w:tcW w:w="1418" w:type="dxa"/>
          </w:tcPr>
          <w:p w:rsidR="00000000" w:rsidRDefault="00A96728">
            <w:pPr>
              <w:jc w:val="right"/>
              <w:rPr>
                <w:b/>
              </w:rPr>
            </w:pPr>
            <w:r>
              <w:rPr>
                <w:b/>
              </w:rPr>
              <w:t>-</w:t>
            </w:r>
          </w:p>
        </w:tc>
        <w:tc>
          <w:tcPr>
            <w:tcW w:w="1417" w:type="dxa"/>
          </w:tcPr>
          <w:p w:rsidR="00000000" w:rsidRDefault="00A96728">
            <w:pPr>
              <w:jc w:val="right"/>
              <w:rPr>
                <w:b/>
              </w:rPr>
            </w:pPr>
            <w:r>
              <w:rPr>
                <w:b/>
              </w:rPr>
              <w:t>80.0</w:t>
            </w:r>
          </w:p>
        </w:tc>
        <w:tc>
          <w:tcPr>
            <w:tcW w:w="1418" w:type="dxa"/>
          </w:tcPr>
          <w:p w:rsidR="00000000" w:rsidRDefault="00A96728">
            <w:pPr>
              <w:jc w:val="right"/>
              <w:rPr>
                <w:b/>
              </w:rPr>
            </w:pPr>
            <w:r>
              <w:rPr>
                <w:b/>
              </w:rPr>
              <w:t>6.86</w:t>
            </w:r>
          </w:p>
        </w:tc>
      </w:tr>
      <w:tr w:rsidR="00000000">
        <w:tblPrEx>
          <w:tblCellMar>
            <w:top w:w="0" w:type="dxa"/>
            <w:bottom w:w="0" w:type="dxa"/>
          </w:tblCellMar>
        </w:tblPrEx>
        <w:trPr>
          <w:cantSplit/>
        </w:trPr>
        <w:tc>
          <w:tcPr>
            <w:tcW w:w="3652" w:type="dxa"/>
          </w:tcPr>
          <w:p w:rsidR="00000000" w:rsidRDefault="00A96728">
            <w:pPr>
              <w:ind w:left="110"/>
            </w:pPr>
            <w:r>
              <w:t>Fixed rate domestic notes</w:t>
            </w:r>
          </w:p>
        </w:tc>
        <w:tc>
          <w:tcPr>
            <w:tcW w:w="1560" w:type="dxa"/>
          </w:tcPr>
          <w:p w:rsidR="00000000" w:rsidRDefault="00A96728">
            <w:pPr>
              <w:jc w:val="right"/>
              <w:rPr>
                <w:b/>
              </w:rPr>
            </w:pPr>
            <w:r>
              <w:rPr>
                <w:b/>
              </w:rPr>
              <w:t>-</w:t>
            </w:r>
          </w:p>
        </w:tc>
        <w:tc>
          <w:tcPr>
            <w:tcW w:w="1417" w:type="dxa"/>
            <w:gridSpan w:val="3"/>
          </w:tcPr>
          <w:p w:rsidR="00000000" w:rsidRDefault="00A96728">
            <w:pPr>
              <w:jc w:val="right"/>
              <w:rPr>
                <w:b/>
              </w:rPr>
            </w:pPr>
            <w:r>
              <w:rPr>
                <w:b/>
              </w:rPr>
              <w:t>-</w:t>
            </w:r>
          </w:p>
        </w:tc>
        <w:tc>
          <w:tcPr>
            <w:tcW w:w="1418" w:type="dxa"/>
          </w:tcPr>
          <w:p w:rsidR="00000000" w:rsidRDefault="00A96728">
            <w:pPr>
              <w:jc w:val="right"/>
              <w:rPr>
                <w:b/>
              </w:rPr>
            </w:pPr>
            <w:r>
              <w:rPr>
                <w:b/>
              </w:rPr>
              <w:t>-</w:t>
            </w:r>
          </w:p>
        </w:tc>
        <w:tc>
          <w:tcPr>
            <w:tcW w:w="1417" w:type="dxa"/>
          </w:tcPr>
          <w:p w:rsidR="00000000" w:rsidRDefault="00A96728">
            <w:pPr>
              <w:jc w:val="right"/>
              <w:rPr>
                <w:b/>
              </w:rPr>
            </w:pPr>
            <w:r>
              <w:rPr>
                <w:b/>
              </w:rPr>
              <w:t>70.0</w:t>
            </w:r>
          </w:p>
        </w:tc>
        <w:tc>
          <w:tcPr>
            <w:tcW w:w="1418" w:type="dxa"/>
          </w:tcPr>
          <w:p w:rsidR="00000000" w:rsidRDefault="00A96728">
            <w:pPr>
              <w:jc w:val="right"/>
              <w:rPr>
                <w:b/>
              </w:rPr>
            </w:pPr>
            <w:r>
              <w:rPr>
                <w:b/>
              </w:rPr>
              <w:t>-</w:t>
            </w:r>
          </w:p>
        </w:tc>
        <w:tc>
          <w:tcPr>
            <w:tcW w:w="1417" w:type="dxa"/>
          </w:tcPr>
          <w:p w:rsidR="00000000" w:rsidRDefault="00A96728">
            <w:pPr>
              <w:jc w:val="right"/>
              <w:rPr>
                <w:b/>
              </w:rPr>
            </w:pPr>
            <w:r>
              <w:rPr>
                <w:b/>
              </w:rPr>
              <w:t>70.0</w:t>
            </w:r>
          </w:p>
        </w:tc>
        <w:tc>
          <w:tcPr>
            <w:tcW w:w="1418" w:type="dxa"/>
          </w:tcPr>
          <w:p w:rsidR="00000000" w:rsidRDefault="00A96728">
            <w:pPr>
              <w:jc w:val="right"/>
              <w:rPr>
                <w:b/>
              </w:rPr>
            </w:pPr>
            <w:r>
              <w:rPr>
                <w:b/>
              </w:rPr>
              <w:t>7.25</w:t>
            </w:r>
          </w:p>
        </w:tc>
      </w:tr>
      <w:tr w:rsidR="00000000">
        <w:tblPrEx>
          <w:tblCellMar>
            <w:top w:w="0" w:type="dxa"/>
            <w:bottom w:w="0" w:type="dxa"/>
          </w:tblCellMar>
        </w:tblPrEx>
        <w:trPr>
          <w:cantSplit/>
        </w:trPr>
        <w:tc>
          <w:tcPr>
            <w:tcW w:w="3652" w:type="dxa"/>
          </w:tcPr>
          <w:p w:rsidR="00000000" w:rsidRDefault="00A96728">
            <w:pPr>
              <w:ind w:left="110"/>
            </w:pPr>
            <w:r>
              <w:t>USD notes</w:t>
            </w:r>
          </w:p>
        </w:tc>
        <w:tc>
          <w:tcPr>
            <w:tcW w:w="1560" w:type="dxa"/>
          </w:tcPr>
          <w:p w:rsidR="00000000" w:rsidRDefault="00A96728">
            <w:pPr>
              <w:ind w:left="110"/>
              <w:jc w:val="right"/>
              <w:rPr>
                <w:b/>
              </w:rPr>
            </w:pPr>
          </w:p>
        </w:tc>
        <w:tc>
          <w:tcPr>
            <w:tcW w:w="1417" w:type="dxa"/>
            <w:gridSpan w:val="3"/>
          </w:tcPr>
          <w:p w:rsidR="00000000" w:rsidRDefault="00A96728">
            <w:pPr>
              <w:jc w:val="right"/>
              <w:rPr>
                <w:b/>
              </w:rPr>
            </w:pPr>
            <w:r>
              <w:rPr>
                <w:b/>
              </w:rPr>
              <w:t>-</w:t>
            </w:r>
          </w:p>
        </w:tc>
        <w:tc>
          <w:tcPr>
            <w:tcW w:w="1418" w:type="dxa"/>
          </w:tcPr>
          <w:p w:rsidR="00000000" w:rsidRDefault="00A96728">
            <w:pPr>
              <w:jc w:val="right"/>
              <w:rPr>
                <w:b/>
              </w:rPr>
            </w:pPr>
            <w:r>
              <w:rPr>
                <w:b/>
              </w:rPr>
              <w:t>-</w:t>
            </w:r>
          </w:p>
        </w:tc>
        <w:tc>
          <w:tcPr>
            <w:tcW w:w="1417" w:type="dxa"/>
          </w:tcPr>
          <w:p w:rsidR="00000000" w:rsidRDefault="00A96728">
            <w:pPr>
              <w:jc w:val="right"/>
              <w:rPr>
                <w:b/>
              </w:rPr>
            </w:pPr>
            <w:r>
              <w:rPr>
                <w:b/>
              </w:rPr>
              <w:t>134.0</w:t>
            </w:r>
          </w:p>
        </w:tc>
        <w:tc>
          <w:tcPr>
            <w:tcW w:w="1418" w:type="dxa"/>
          </w:tcPr>
          <w:p w:rsidR="00000000" w:rsidRDefault="00A96728">
            <w:pPr>
              <w:jc w:val="right"/>
              <w:rPr>
                <w:b/>
              </w:rPr>
            </w:pPr>
            <w:r>
              <w:rPr>
                <w:b/>
              </w:rPr>
              <w:t>-</w:t>
            </w:r>
          </w:p>
        </w:tc>
        <w:tc>
          <w:tcPr>
            <w:tcW w:w="1417" w:type="dxa"/>
          </w:tcPr>
          <w:p w:rsidR="00000000" w:rsidRDefault="00A96728">
            <w:pPr>
              <w:jc w:val="right"/>
              <w:rPr>
                <w:b/>
              </w:rPr>
            </w:pPr>
            <w:r>
              <w:rPr>
                <w:b/>
              </w:rPr>
              <w:t>134.0</w:t>
            </w:r>
          </w:p>
        </w:tc>
        <w:tc>
          <w:tcPr>
            <w:tcW w:w="1418" w:type="dxa"/>
          </w:tcPr>
          <w:p w:rsidR="00000000" w:rsidRDefault="00A96728">
            <w:pPr>
              <w:jc w:val="right"/>
              <w:rPr>
                <w:b/>
              </w:rPr>
            </w:pPr>
            <w:r>
              <w:rPr>
                <w:b/>
              </w:rPr>
              <w:t>6.76</w:t>
            </w:r>
          </w:p>
        </w:tc>
      </w:tr>
      <w:tr w:rsidR="00000000">
        <w:tblPrEx>
          <w:tblCellMar>
            <w:top w:w="0" w:type="dxa"/>
            <w:bottom w:w="0" w:type="dxa"/>
          </w:tblCellMar>
        </w:tblPrEx>
        <w:trPr>
          <w:cantSplit/>
        </w:trPr>
        <w:tc>
          <w:tcPr>
            <w:tcW w:w="3652" w:type="dxa"/>
          </w:tcPr>
          <w:p w:rsidR="00000000" w:rsidRDefault="00A96728">
            <w:pPr>
              <w:ind w:left="110"/>
            </w:pPr>
            <w:r>
              <w:t>Interest rate swaps*</w:t>
            </w:r>
          </w:p>
        </w:tc>
        <w:tc>
          <w:tcPr>
            <w:tcW w:w="1560" w:type="dxa"/>
          </w:tcPr>
          <w:p w:rsidR="00000000" w:rsidRDefault="00A96728">
            <w:pPr>
              <w:jc w:val="right"/>
              <w:rPr>
                <w:b/>
              </w:rPr>
            </w:pPr>
            <w:r>
              <w:rPr>
                <w:b/>
              </w:rPr>
              <w:t>(400.0)</w:t>
            </w:r>
          </w:p>
        </w:tc>
        <w:tc>
          <w:tcPr>
            <w:tcW w:w="1417" w:type="dxa"/>
            <w:gridSpan w:val="3"/>
          </w:tcPr>
          <w:p w:rsidR="00000000" w:rsidRDefault="00A96728">
            <w:pPr>
              <w:jc w:val="right"/>
              <w:rPr>
                <w:b/>
              </w:rPr>
            </w:pPr>
            <w:r>
              <w:rPr>
                <w:b/>
              </w:rPr>
              <w:t>75.0</w:t>
            </w:r>
          </w:p>
        </w:tc>
        <w:tc>
          <w:tcPr>
            <w:tcW w:w="1418" w:type="dxa"/>
          </w:tcPr>
          <w:p w:rsidR="00000000" w:rsidRDefault="00A96728">
            <w:pPr>
              <w:jc w:val="right"/>
              <w:rPr>
                <w:b/>
              </w:rPr>
            </w:pPr>
            <w:r>
              <w:rPr>
                <w:b/>
              </w:rPr>
              <w:t>180.0</w:t>
            </w:r>
          </w:p>
        </w:tc>
        <w:tc>
          <w:tcPr>
            <w:tcW w:w="1417" w:type="dxa"/>
          </w:tcPr>
          <w:p w:rsidR="00000000" w:rsidRDefault="00A96728">
            <w:pPr>
              <w:jc w:val="right"/>
              <w:rPr>
                <w:b/>
              </w:rPr>
            </w:pPr>
            <w:r>
              <w:rPr>
                <w:b/>
              </w:rPr>
              <w:t>145.0</w:t>
            </w:r>
          </w:p>
        </w:tc>
        <w:tc>
          <w:tcPr>
            <w:tcW w:w="1418" w:type="dxa"/>
          </w:tcPr>
          <w:p w:rsidR="00000000" w:rsidRDefault="00A96728">
            <w:pPr>
              <w:jc w:val="right"/>
              <w:rPr>
                <w:b/>
              </w:rPr>
            </w:pPr>
            <w:r>
              <w:rPr>
                <w:b/>
              </w:rPr>
              <w:t>-</w:t>
            </w:r>
          </w:p>
        </w:tc>
        <w:tc>
          <w:tcPr>
            <w:tcW w:w="1417" w:type="dxa"/>
          </w:tcPr>
          <w:p w:rsidR="00000000" w:rsidRDefault="00A96728">
            <w:pPr>
              <w:jc w:val="right"/>
              <w:rPr>
                <w:b/>
              </w:rPr>
            </w:pPr>
            <w:r>
              <w:rPr>
                <w:b/>
              </w:rPr>
              <w:t>-</w:t>
            </w:r>
          </w:p>
        </w:tc>
        <w:tc>
          <w:tcPr>
            <w:tcW w:w="1418" w:type="dxa"/>
          </w:tcPr>
          <w:p w:rsidR="00000000" w:rsidRDefault="00A96728">
            <w:pPr>
              <w:jc w:val="right"/>
              <w:rPr>
                <w:b/>
              </w:rPr>
            </w:pPr>
            <w:r>
              <w:rPr>
                <w:b/>
              </w:rPr>
              <w:t>6.15</w:t>
            </w:r>
          </w:p>
        </w:tc>
      </w:tr>
      <w:tr w:rsidR="00000000">
        <w:tblPrEx>
          <w:tblCellMar>
            <w:top w:w="0" w:type="dxa"/>
            <w:bottom w:w="0" w:type="dxa"/>
          </w:tblCellMar>
        </w:tblPrEx>
        <w:trPr>
          <w:cantSplit/>
        </w:trPr>
        <w:tc>
          <w:tcPr>
            <w:tcW w:w="3652" w:type="dxa"/>
          </w:tcPr>
          <w:p w:rsidR="00000000" w:rsidRDefault="00A96728">
            <w:pPr>
              <w:ind w:left="110"/>
            </w:pPr>
            <w:r>
              <w:t>Cross currency swaps:</w:t>
            </w:r>
          </w:p>
        </w:tc>
        <w:tc>
          <w:tcPr>
            <w:tcW w:w="1560" w:type="dxa"/>
          </w:tcPr>
          <w:p w:rsidR="00000000" w:rsidRDefault="00A96728">
            <w:pPr>
              <w:ind w:left="110"/>
              <w:jc w:val="right"/>
              <w:rPr>
                <w:b/>
              </w:rPr>
            </w:pPr>
          </w:p>
        </w:tc>
        <w:tc>
          <w:tcPr>
            <w:tcW w:w="1417" w:type="dxa"/>
            <w:gridSpan w:val="3"/>
          </w:tcPr>
          <w:p w:rsidR="00000000" w:rsidRDefault="00A96728">
            <w:pPr>
              <w:ind w:left="110"/>
              <w:jc w:val="right"/>
              <w:rPr>
                <w:b/>
              </w:rPr>
            </w:pPr>
          </w:p>
        </w:tc>
        <w:tc>
          <w:tcPr>
            <w:tcW w:w="1418" w:type="dxa"/>
          </w:tcPr>
          <w:p w:rsidR="00000000" w:rsidRDefault="00A96728">
            <w:pPr>
              <w:ind w:left="110"/>
              <w:jc w:val="right"/>
              <w:rPr>
                <w:b/>
              </w:rPr>
            </w:pPr>
          </w:p>
        </w:tc>
        <w:tc>
          <w:tcPr>
            <w:tcW w:w="1417" w:type="dxa"/>
          </w:tcPr>
          <w:p w:rsidR="00000000" w:rsidRDefault="00A96728">
            <w:pPr>
              <w:ind w:left="110"/>
              <w:jc w:val="right"/>
              <w:rPr>
                <w:b/>
              </w:rPr>
            </w:pPr>
          </w:p>
        </w:tc>
        <w:tc>
          <w:tcPr>
            <w:tcW w:w="1418" w:type="dxa"/>
          </w:tcPr>
          <w:p w:rsidR="00000000" w:rsidRDefault="00A96728">
            <w:pPr>
              <w:ind w:left="110"/>
              <w:jc w:val="right"/>
              <w:rPr>
                <w:b/>
              </w:rPr>
            </w:pPr>
          </w:p>
        </w:tc>
        <w:tc>
          <w:tcPr>
            <w:tcW w:w="1417" w:type="dxa"/>
          </w:tcPr>
          <w:p w:rsidR="00000000" w:rsidRDefault="00A96728">
            <w:pPr>
              <w:ind w:left="110"/>
              <w:jc w:val="right"/>
              <w:rPr>
                <w:b/>
              </w:rPr>
            </w:pPr>
          </w:p>
        </w:tc>
        <w:tc>
          <w:tcPr>
            <w:tcW w:w="1418" w:type="dxa"/>
          </w:tcPr>
          <w:p w:rsidR="00000000" w:rsidRDefault="00A96728">
            <w:pPr>
              <w:ind w:left="110"/>
              <w:jc w:val="right"/>
              <w:rPr>
                <w:b/>
              </w:rPr>
            </w:pPr>
          </w:p>
        </w:tc>
      </w:tr>
      <w:tr w:rsidR="00000000">
        <w:tblPrEx>
          <w:tblCellMar>
            <w:top w:w="0" w:type="dxa"/>
            <w:bottom w:w="0" w:type="dxa"/>
          </w:tblCellMar>
        </w:tblPrEx>
        <w:trPr>
          <w:cantSplit/>
          <w:hidden/>
        </w:trPr>
        <w:tc>
          <w:tcPr>
            <w:tcW w:w="3652" w:type="dxa"/>
            <w:tcBorders>
              <w:bottom w:val="single" w:sz="18" w:space="0" w:color="auto"/>
            </w:tcBorders>
          </w:tcPr>
          <w:p w:rsidR="00000000" w:rsidRDefault="00A96728">
            <w:pPr>
              <w:ind w:left="110"/>
            </w:pPr>
            <w:r>
              <w:rPr>
                <w:vanish/>
              </w:rPr>
              <w:t>[SULON]</w:t>
            </w:r>
            <w:r>
              <w:t xml:space="preserve">    Fixed/floating</w:t>
            </w:r>
          </w:p>
        </w:tc>
        <w:tc>
          <w:tcPr>
            <w:tcW w:w="1560" w:type="dxa"/>
            <w:tcBorders>
              <w:bottom w:val="single" w:sz="18" w:space="0" w:color="auto"/>
            </w:tcBorders>
          </w:tcPr>
          <w:p w:rsidR="00000000" w:rsidRDefault="00A96728">
            <w:pPr>
              <w:jc w:val="right"/>
              <w:rPr>
                <w:b/>
              </w:rPr>
            </w:pPr>
            <w:r>
              <w:rPr>
                <w:b/>
              </w:rPr>
              <w:t>67.0</w:t>
            </w:r>
          </w:p>
        </w:tc>
        <w:tc>
          <w:tcPr>
            <w:tcW w:w="1417" w:type="dxa"/>
            <w:gridSpan w:val="3"/>
            <w:tcBorders>
              <w:bottom w:val="single" w:sz="18" w:space="0" w:color="auto"/>
            </w:tcBorders>
          </w:tcPr>
          <w:p w:rsidR="00000000" w:rsidRDefault="00A96728">
            <w:pPr>
              <w:jc w:val="right"/>
              <w:rPr>
                <w:b/>
              </w:rPr>
            </w:pPr>
            <w:r>
              <w:rPr>
                <w:b/>
              </w:rPr>
              <w:t>-</w:t>
            </w:r>
          </w:p>
        </w:tc>
        <w:tc>
          <w:tcPr>
            <w:tcW w:w="1418" w:type="dxa"/>
            <w:tcBorders>
              <w:bottom w:val="single" w:sz="18" w:space="0" w:color="auto"/>
            </w:tcBorders>
          </w:tcPr>
          <w:p w:rsidR="00000000" w:rsidRDefault="00A96728">
            <w:pPr>
              <w:jc w:val="right"/>
              <w:rPr>
                <w:b/>
              </w:rPr>
            </w:pPr>
            <w:r>
              <w:rPr>
                <w:b/>
              </w:rPr>
              <w:t>-</w:t>
            </w:r>
          </w:p>
        </w:tc>
        <w:tc>
          <w:tcPr>
            <w:tcW w:w="1417" w:type="dxa"/>
            <w:tcBorders>
              <w:bottom w:val="single" w:sz="18" w:space="0" w:color="auto"/>
            </w:tcBorders>
          </w:tcPr>
          <w:p w:rsidR="00000000" w:rsidRDefault="00A96728">
            <w:pPr>
              <w:jc w:val="right"/>
              <w:rPr>
                <w:b/>
              </w:rPr>
            </w:pPr>
            <w:r>
              <w:rPr>
                <w:b/>
              </w:rPr>
              <w:t>(67.0)</w:t>
            </w:r>
          </w:p>
        </w:tc>
        <w:tc>
          <w:tcPr>
            <w:tcW w:w="1418" w:type="dxa"/>
            <w:tcBorders>
              <w:bottom w:val="single" w:sz="18" w:space="0" w:color="auto"/>
            </w:tcBorders>
          </w:tcPr>
          <w:p w:rsidR="00000000" w:rsidRDefault="00A96728">
            <w:pPr>
              <w:jc w:val="right"/>
              <w:rPr>
                <w:b/>
              </w:rPr>
            </w:pPr>
            <w:r>
              <w:rPr>
                <w:b/>
              </w:rPr>
              <w:t>-</w:t>
            </w:r>
          </w:p>
        </w:tc>
        <w:tc>
          <w:tcPr>
            <w:tcW w:w="1417" w:type="dxa"/>
            <w:tcBorders>
              <w:bottom w:val="single" w:sz="18" w:space="0" w:color="auto"/>
            </w:tcBorders>
          </w:tcPr>
          <w:p w:rsidR="00000000" w:rsidRDefault="00A96728">
            <w:pPr>
              <w:jc w:val="right"/>
              <w:rPr>
                <w:b/>
              </w:rPr>
            </w:pPr>
            <w:r>
              <w:rPr>
                <w:b/>
              </w:rPr>
              <w:t>-</w:t>
            </w:r>
          </w:p>
        </w:tc>
        <w:tc>
          <w:tcPr>
            <w:tcW w:w="1418" w:type="dxa"/>
            <w:tcBorders>
              <w:bottom w:val="single" w:sz="18" w:space="0" w:color="auto"/>
            </w:tcBorders>
          </w:tcPr>
          <w:p w:rsidR="00000000" w:rsidRDefault="00A96728">
            <w:pPr>
              <w:jc w:val="right"/>
              <w:rPr>
                <w:b/>
              </w:rPr>
            </w:pPr>
            <w:r>
              <w:rPr>
                <w:b/>
              </w:rPr>
              <w:t>6.23</w:t>
            </w:r>
          </w:p>
        </w:tc>
      </w:tr>
      <w:tr w:rsidR="00000000">
        <w:tblPrEx>
          <w:tblCellMar>
            <w:top w:w="0" w:type="dxa"/>
            <w:bottom w:w="0" w:type="dxa"/>
          </w:tblCellMar>
        </w:tblPrEx>
        <w:trPr>
          <w:cantSplit/>
        </w:trPr>
        <w:tc>
          <w:tcPr>
            <w:tcW w:w="3652" w:type="dxa"/>
          </w:tcPr>
          <w:p w:rsidR="00000000" w:rsidRDefault="00A96728">
            <w:pPr>
              <w:ind w:left="110"/>
            </w:pPr>
          </w:p>
        </w:tc>
        <w:tc>
          <w:tcPr>
            <w:tcW w:w="1560" w:type="dxa"/>
          </w:tcPr>
          <w:p w:rsidR="00000000" w:rsidRDefault="00A96728">
            <w:pPr>
              <w:ind w:left="110"/>
              <w:jc w:val="right"/>
              <w:rPr>
                <w:b/>
              </w:rPr>
            </w:pPr>
          </w:p>
        </w:tc>
        <w:tc>
          <w:tcPr>
            <w:tcW w:w="1417" w:type="dxa"/>
            <w:gridSpan w:val="3"/>
          </w:tcPr>
          <w:p w:rsidR="00000000" w:rsidRDefault="00A96728">
            <w:pPr>
              <w:ind w:left="110"/>
              <w:jc w:val="right"/>
              <w:rPr>
                <w:b/>
              </w:rPr>
            </w:pPr>
          </w:p>
        </w:tc>
        <w:tc>
          <w:tcPr>
            <w:tcW w:w="1418" w:type="dxa"/>
          </w:tcPr>
          <w:p w:rsidR="00000000" w:rsidRDefault="00A96728">
            <w:pPr>
              <w:ind w:left="110"/>
              <w:jc w:val="right"/>
              <w:rPr>
                <w:b/>
              </w:rPr>
            </w:pPr>
          </w:p>
        </w:tc>
        <w:tc>
          <w:tcPr>
            <w:tcW w:w="1417" w:type="dxa"/>
          </w:tcPr>
          <w:p w:rsidR="00000000" w:rsidRDefault="00A96728">
            <w:pPr>
              <w:ind w:left="110"/>
              <w:jc w:val="right"/>
              <w:rPr>
                <w:b/>
              </w:rPr>
            </w:pPr>
          </w:p>
        </w:tc>
        <w:tc>
          <w:tcPr>
            <w:tcW w:w="1418" w:type="dxa"/>
          </w:tcPr>
          <w:p w:rsidR="00000000" w:rsidRDefault="00A96728">
            <w:pPr>
              <w:ind w:left="110"/>
              <w:jc w:val="right"/>
              <w:rPr>
                <w:b/>
              </w:rPr>
            </w:pPr>
          </w:p>
        </w:tc>
        <w:tc>
          <w:tcPr>
            <w:tcW w:w="1417" w:type="dxa"/>
          </w:tcPr>
          <w:p w:rsidR="00000000" w:rsidRDefault="00A96728">
            <w:pPr>
              <w:ind w:left="110"/>
              <w:jc w:val="right"/>
              <w:rPr>
                <w:b/>
              </w:rPr>
            </w:pPr>
          </w:p>
        </w:tc>
        <w:tc>
          <w:tcPr>
            <w:tcW w:w="1418" w:type="dxa"/>
          </w:tcPr>
          <w:p w:rsidR="00000000" w:rsidRDefault="00A96728">
            <w:pPr>
              <w:ind w:left="110"/>
              <w:jc w:val="right"/>
              <w:rPr>
                <w:b/>
              </w:rPr>
            </w:pPr>
          </w:p>
        </w:tc>
      </w:tr>
      <w:tr w:rsidR="00000000">
        <w:tblPrEx>
          <w:tblCellMar>
            <w:top w:w="0" w:type="dxa"/>
            <w:bottom w:w="0" w:type="dxa"/>
          </w:tblCellMar>
        </w:tblPrEx>
        <w:trPr>
          <w:cantSplit/>
          <w:hidden/>
        </w:trPr>
        <w:tc>
          <w:tcPr>
            <w:tcW w:w="3652" w:type="dxa"/>
            <w:tcBorders>
              <w:bottom w:val="single" w:sz="18" w:space="0" w:color="auto"/>
            </w:tcBorders>
          </w:tcPr>
          <w:p w:rsidR="00000000" w:rsidRDefault="00A96728">
            <w:pPr>
              <w:ind w:left="110"/>
            </w:pPr>
            <w:r>
              <w:rPr>
                <w:vanish/>
              </w:rPr>
              <w:t>[SULON]</w:t>
            </w:r>
          </w:p>
        </w:tc>
        <w:tc>
          <w:tcPr>
            <w:tcW w:w="1560" w:type="dxa"/>
            <w:tcBorders>
              <w:bottom w:val="single" w:sz="18" w:space="0" w:color="auto"/>
            </w:tcBorders>
          </w:tcPr>
          <w:p w:rsidR="00000000" w:rsidRDefault="00A96728">
            <w:pPr>
              <w:jc w:val="right"/>
              <w:rPr>
                <w:b/>
              </w:rPr>
            </w:pPr>
            <w:r>
              <w:rPr>
                <w:b/>
              </w:rPr>
              <w:t>(245.0)</w:t>
            </w:r>
          </w:p>
        </w:tc>
        <w:tc>
          <w:tcPr>
            <w:tcW w:w="1417" w:type="dxa"/>
            <w:gridSpan w:val="3"/>
            <w:tcBorders>
              <w:bottom w:val="single" w:sz="18" w:space="0" w:color="auto"/>
            </w:tcBorders>
          </w:tcPr>
          <w:p w:rsidR="00000000" w:rsidRDefault="00A96728">
            <w:pPr>
              <w:jc w:val="right"/>
              <w:rPr>
                <w:b/>
              </w:rPr>
            </w:pPr>
            <w:r>
              <w:rPr>
                <w:b/>
              </w:rPr>
              <w:t>200.0</w:t>
            </w:r>
          </w:p>
        </w:tc>
        <w:tc>
          <w:tcPr>
            <w:tcW w:w="1418" w:type="dxa"/>
            <w:tcBorders>
              <w:bottom w:val="single" w:sz="18" w:space="0" w:color="auto"/>
            </w:tcBorders>
          </w:tcPr>
          <w:p w:rsidR="00000000" w:rsidRDefault="00A96728">
            <w:pPr>
              <w:jc w:val="right"/>
              <w:rPr>
                <w:b/>
              </w:rPr>
            </w:pPr>
            <w:r>
              <w:rPr>
                <w:b/>
              </w:rPr>
              <w:t>180.0</w:t>
            </w:r>
          </w:p>
        </w:tc>
        <w:tc>
          <w:tcPr>
            <w:tcW w:w="1417" w:type="dxa"/>
            <w:tcBorders>
              <w:bottom w:val="single" w:sz="18" w:space="0" w:color="auto"/>
            </w:tcBorders>
          </w:tcPr>
          <w:p w:rsidR="00000000" w:rsidRDefault="00A96728">
            <w:pPr>
              <w:jc w:val="right"/>
              <w:rPr>
                <w:b/>
              </w:rPr>
            </w:pPr>
            <w:r>
              <w:rPr>
                <w:b/>
              </w:rPr>
              <w:t>291.1</w:t>
            </w:r>
          </w:p>
        </w:tc>
        <w:tc>
          <w:tcPr>
            <w:tcW w:w="1418" w:type="dxa"/>
            <w:tcBorders>
              <w:bottom w:val="single" w:sz="18" w:space="0" w:color="auto"/>
            </w:tcBorders>
          </w:tcPr>
          <w:p w:rsidR="00000000" w:rsidRDefault="00A96728">
            <w:pPr>
              <w:jc w:val="right"/>
              <w:rPr>
                <w:b/>
              </w:rPr>
            </w:pPr>
            <w:r>
              <w:rPr>
                <w:b/>
              </w:rPr>
              <w:t>1,906.1</w:t>
            </w:r>
          </w:p>
        </w:tc>
        <w:tc>
          <w:tcPr>
            <w:tcW w:w="1417" w:type="dxa"/>
            <w:tcBorders>
              <w:bottom w:val="single" w:sz="18" w:space="0" w:color="auto"/>
            </w:tcBorders>
          </w:tcPr>
          <w:p w:rsidR="00000000" w:rsidRDefault="00A96728">
            <w:pPr>
              <w:jc w:val="right"/>
              <w:rPr>
                <w:b/>
              </w:rPr>
            </w:pPr>
            <w:r>
              <w:rPr>
                <w:b/>
              </w:rPr>
              <w:t>2,332.2</w:t>
            </w:r>
          </w:p>
        </w:tc>
        <w:tc>
          <w:tcPr>
            <w:tcW w:w="1418" w:type="dxa"/>
            <w:tcBorders>
              <w:bottom w:val="single" w:sz="18" w:space="0" w:color="auto"/>
            </w:tcBorders>
          </w:tcPr>
          <w:p w:rsidR="00000000" w:rsidRDefault="00A96728">
            <w:pPr>
              <w:jc w:val="right"/>
              <w:rPr>
                <w:b/>
              </w:rPr>
            </w:pPr>
          </w:p>
        </w:tc>
      </w:tr>
      <w:tr w:rsidR="00000000">
        <w:tblPrEx>
          <w:tblCellMar>
            <w:top w:w="0" w:type="dxa"/>
            <w:bottom w:w="0" w:type="dxa"/>
          </w:tblCellMar>
        </w:tblPrEx>
        <w:trPr>
          <w:cantSplit/>
        </w:trPr>
        <w:tc>
          <w:tcPr>
            <w:tcW w:w="3652" w:type="dxa"/>
          </w:tcPr>
          <w:p w:rsidR="00000000" w:rsidRDefault="00A96728">
            <w:pPr>
              <w:ind w:left="110"/>
            </w:pPr>
          </w:p>
        </w:tc>
        <w:tc>
          <w:tcPr>
            <w:tcW w:w="1560" w:type="dxa"/>
          </w:tcPr>
          <w:p w:rsidR="00000000" w:rsidRDefault="00A96728">
            <w:pPr>
              <w:ind w:left="110"/>
              <w:jc w:val="right"/>
              <w:rPr>
                <w:b/>
              </w:rPr>
            </w:pPr>
          </w:p>
        </w:tc>
        <w:tc>
          <w:tcPr>
            <w:tcW w:w="1417" w:type="dxa"/>
            <w:gridSpan w:val="3"/>
          </w:tcPr>
          <w:p w:rsidR="00000000" w:rsidRDefault="00A96728">
            <w:pPr>
              <w:ind w:left="110"/>
              <w:jc w:val="right"/>
              <w:rPr>
                <w:b/>
              </w:rPr>
            </w:pPr>
          </w:p>
        </w:tc>
        <w:tc>
          <w:tcPr>
            <w:tcW w:w="1418" w:type="dxa"/>
          </w:tcPr>
          <w:p w:rsidR="00000000" w:rsidRDefault="00A96728">
            <w:pPr>
              <w:ind w:left="110"/>
              <w:jc w:val="right"/>
              <w:rPr>
                <w:b/>
              </w:rPr>
            </w:pPr>
          </w:p>
        </w:tc>
        <w:tc>
          <w:tcPr>
            <w:tcW w:w="1417" w:type="dxa"/>
          </w:tcPr>
          <w:p w:rsidR="00000000" w:rsidRDefault="00A96728">
            <w:pPr>
              <w:ind w:left="110"/>
              <w:jc w:val="right"/>
              <w:rPr>
                <w:b/>
              </w:rPr>
            </w:pPr>
          </w:p>
        </w:tc>
        <w:tc>
          <w:tcPr>
            <w:tcW w:w="1418" w:type="dxa"/>
          </w:tcPr>
          <w:p w:rsidR="00000000" w:rsidRDefault="00A96728">
            <w:pPr>
              <w:ind w:left="110"/>
              <w:jc w:val="right"/>
              <w:rPr>
                <w:b/>
              </w:rPr>
            </w:pPr>
          </w:p>
        </w:tc>
        <w:tc>
          <w:tcPr>
            <w:tcW w:w="1417" w:type="dxa"/>
          </w:tcPr>
          <w:p w:rsidR="00000000" w:rsidRDefault="00A96728">
            <w:pPr>
              <w:ind w:left="110"/>
              <w:jc w:val="right"/>
              <w:rPr>
                <w:b/>
              </w:rPr>
            </w:pPr>
          </w:p>
        </w:tc>
        <w:tc>
          <w:tcPr>
            <w:tcW w:w="1418" w:type="dxa"/>
          </w:tcPr>
          <w:p w:rsidR="00000000" w:rsidRDefault="00A96728">
            <w:pPr>
              <w:ind w:left="110"/>
              <w:jc w:val="right"/>
              <w:rPr>
                <w:b/>
              </w:rPr>
            </w:pPr>
          </w:p>
        </w:tc>
      </w:tr>
      <w:tr w:rsidR="00000000">
        <w:tblPrEx>
          <w:tblCellMar>
            <w:top w:w="0" w:type="dxa"/>
            <w:bottom w:w="0" w:type="dxa"/>
          </w:tblCellMar>
        </w:tblPrEx>
        <w:trPr>
          <w:cantSplit/>
          <w:hidden/>
        </w:trPr>
        <w:tc>
          <w:tcPr>
            <w:tcW w:w="3652" w:type="dxa"/>
            <w:tcBorders>
              <w:bottom w:val="double" w:sz="18" w:space="0" w:color="auto"/>
            </w:tcBorders>
          </w:tcPr>
          <w:p w:rsidR="00000000" w:rsidRDefault="00A96728">
            <w:pPr>
              <w:ind w:left="110"/>
            </w:pPr>
            <w:r>
              <w:rPr>
                <w:vanish/>
              </w:rPr>
              <w:t>[DULON]</w:t>
            </w:r>
            <w:r>
              <w:t>Net financial assets (liabilities)</w:t>
            </w:r>
          </w:p>
        </w:tc>
        <w:tc>
          <w:tcPr>
            <w:tcW w:w="1560" w:type="dxa"/>
            <w:tcBorders>
              <w:bottom w:val="double" w:sz="18" w:space="0" w:color="auto"/>
            </w:tcBorders>
          </w:tcPr>
          <w:p w:rsidR="00000000" w:rsidRDefault="00A96728">
            <w:pPr>
              <w:jc w:val="right"/>
              <w:rPr>
                <w:b/>
              </w:rPr>
            </w:pPr>
            <w:r>
              <w:rPr>
                <w:b/>
              </w:rPr>
              <w:t>370.1</w:t>
            </w:r>
          </w:p>
        </w:tc>
        <w:tc>
          <w:tcPr>
            <w:tcW w:w="1417" w:type="dxa"/>
            <w:gridSpan w:val="3"/>
            <w:tcBorders>
              <w:bottom w:val="double" w:sz="18" w:space="0" w:color="auto"/>
            </w:tcBorders>
          </w:tcPr>
          <w:p w:rsidR="00000000" w:rsidRDefault="00A96728">
            <w:pPr>
              <w:jc w:val="right"/>
              <w:rPr>
                <w:b/>
              </w:rPr>
            </w:pPr>
            <w:r>
              <w:rPr>
                <w:b/>
              </w:rPr>
              <w:t>(189.5)</w:t>
            </w:r>
          </w:p>
        </w:tc>
        <w:tc>
          <w:tcPr>
            <w:tcW w:w="1418" w:type="dxa"/>
            <w:tcBorders>
              <w:bottom w:val="double" w:sz="18" w:space="0" w:color="auto"/>
            </w:tcBorders>
          </w:tcPr>
          <w:p w:rsidR="00000000" w:rsidRDefault="00A96728">
            <w:pPr>
              <w:jc w:val="right"/>
              <w:rPr>
                <w:b/>
              </w:rPr>
            </w:pPr>
            <w:r>
              <w:rPr>
                <w:b/>
              </w:rPr>
              <w:t>(180.0)</w:t>
            </w:r>
          </w:p>
        </w:tc>
        <w:tc>
          <w:tcPr>
            <w:tcW w:w="1417" w:type="dxa"/>
            <w:tcBorders>
              <w:bottom w:val="double" w:sz="18" w:space="0" w:color="auto"/>
            </w:tcBorders>
          </w:tcPr>
          <w:p w:rsidR="00000000" w:rsidRDefault="00A96728">
            <w:pPr>
              <w:jc w:val="right"/>
              <w:rPr>
                <w:b/>
              </w:rPr>
            </w:pPr>
            <w:r>
              <w:rPr>
                <w:b/>
              </w:rPr>
              <w:t>(291.1)</w:t>
            </w:r>
          </w:p>
        </w:tc>
        <w:tc>
          <w:tcPr>
            <w:tcW w:w="1418" w:type="dxa"/>
            <w:tcBorders>
              <w:bottom w:val="double" w:sz="18" w:space="0" w:color="auto"/>
            </w:tcBorders>
          </w:tcPr>
          <w:p w:rsidR="00000000" w:rsidRDefault="00A96728">
            <w:pPr>
              <w:jc w:val="right"/>
              <w:rPr>
                <w:b/>
              </w:rPr>
            </w:pPr>
            <w:r>
              <w:rPr>
                <w:b/>
              </w:rPr>
              <w:t>(1,527.7)</w:t>
            </w:r>
          </w:p>
        </w:tc>
        <w:tc>
          <w:tcPr>
            <w:tcW w:w="1417" w:type="dxa"/>
            <w:tcBorders>
              <w:bottom w:val="double" w:sz="18" w:space="0" w:color="auto"/>
            </w:tcBorders>
          </w:tcPr>
          <w:p w:rsidR="00000000" w:rsidRDefault="00A96728">
            <w:pPr>
              <w:jc w:val="right"/>
              <w:rPr>
                <w:b/>
              </w:rPr>
            </w:pPr>
            <w:r>
              <w:rPr>
                <w:b/>
              </w:rPr>
              <w:t>(1,818.2)</w:t>
            </w:r>
          </w:p>
        </w:tc>
        <w:tc>
          <w:tcPr>
            <w:tcW w:w="1418" w:type="dxa"/>
            <w:tcBorders>
              <w:bottom w:val="double" w:sz="18" w:space="0" w:color="auto"/>
            </w:tcBorders>
          </w:tcPr>
          <w:p w:rsidR="00000000" w:rsidRDefault="00A96728">
            <w:pPr>
              <w:jc w:val="right"/>
              <w:rPr>
                <w:b/>
              </w:rPr>
            </w:pPr>
          </w:p>
        </w:tc>
      </w:tr>
    </w:tbl>
    <w:p w:rsidR="00000000" w:rsidRDefault="00A96728"/>
    <w:p w:rsidR="00000000" w:rsidRDefault="00A96728">
      <w:pPr>
        <w:pStyle w:val="HangIndent0"/>
        <w:rPr>
          <w:i/>
        </w:rPr>
      </w:pPr>
      <w:r>
        <w:rPr>
          <w:i/>
        </w:rPr>
        <w:t>*</w:t>
      </w:r>
      <w:r>
        <w:rPr>
          <w:i/>
        </w:rPr>
        <w:tab/>
        <w:t>Notional principal amounts</w:t>
      </w:r>
    </w:p>
    <w:p w:rsidR="00000000" w:rsidRDefault="00A96728">
      <w:pPr>
        <w:pStyle w:val="HangIndent0"/>
      </w:pPr>
    </w:p>
    <w:tbl>
      <w:tblPr>
        <w:tblW w:w="0" w:type="auto"/>
        <w:tblLayout w:type="fixed"/>
        <w:tblLook w:val="0000"/>
      </w:tblPr>
      <w:tblGrid>
        <w:gridCol w:w="3510"/>
        <w:gridCol w:w="1702"/>
        <w:gridCol w:w="1"/>
        <w:gridCol w:w="1"/>
        <w:gridCol w:w="1415"/>
        <w:gridCol w:w="1418"/>
        <w:gridCol w:w="1417"/>
        <w:gridCol w:w="1418"/>
        <w:gridCol w:w="1417"/>
        <w:gridCol w:w="1418"/>
      </w:tblGrid>
      <w:tr w:rsidR="00000000">
        <w:tblPrEx>
          <w:tblCellMar>
            <w:top w:w="0" w:type="dxa"/>
            <w:bottom w:w="0" w:type="dxa"/>
          </w:tblCellMar>
        </w:tblPrEx>
        <w:trPr>
          <w:cantSplit/>
        </w:trPr>
        <w:tc>
          <w:tcPr>
            <w:tcW w:w="3510" w:type="dxa"/>
          </w:tcPr>
          <w:p w:rsidR="00000000" w:rsidRDefault="00A96728">
            <w:pPr>
              <w:ind w:left="110"/>
            </w:pPr>
          </w:p>
        </w:tc>
        <w:tc>
          <w:tcPr>
            <w:tcW w:w="1702" w:type="dxa"/>
          </w:tcPr>
          <w:p w:rsidR="00000000" w:rsidRDefault="00A96728">
            <w:pPr>
              <w:jc w:val="right"/>
              <w:rPr>
                <w:b/>
              </w:rPr>
            </w:pPr>
          </w:p>
        </w:tc>
        <w:tc>
          <w:tcPr>
            <w:tcW w:w="4252" w:type="dxa"/>
            <w:hMerge w:val="restart"/>
          </w:tcPr>
          <w:p w:rsidR="00000000" w:rsidRDefault="00A96728">
            <w:pPr>
              <w:jc w:val="center"/>
              <w:rPr>
                <w:b/>
              </w:rPr>
            </w:pPr>
            <w:r>
              <w:rPr>
                <w:b/>
              </w:rPr>
              <w:t xml:space="preserve">Fixed interest maturing in: </w:t>
            </w:r>
          </w:p>
        </w:tc>
        <w:tc>
          <w:tcPr>
            <w:hMerge/>
          </w:tcPr>
          <w:p w:rsidR="00000000" w:rsidRDefault="00A96728">
            <w:pPr>
              <w:jc w:val="center"/>
              <w:rPr>
                <w:b/>
              </w:rPr>
            </w:pPr>
          </w:p>
        </w:tc>
        <w:tc>
          <w:tcPr>
            <w:gridSpan w:val="3"/>
            <w:hMerge/>
          </w:tcPr>
          <w:p w:rsidR="00000000" w:rsidRDefault="00A96728">
            <w:pPr>
              <w:jc w:val="center"/>
              <w:rPr>
                <w:b/>
              </w:rPr>
            </w:pPr>
          </w:p>
        </w:tc>
        <w:tc>
          <w:tcPr>
            <w:tcW w:w="1418" w:type="dxa"/>
          </w:tcPr>
          <w:p w:rsidR="00000000" w:rsidRDefault="00A96728">
            <w:pPr>
              <w:jc w:val="right"/>
              <w:rPr>
                <w:b/>
              </w:rPr>
            </w:pPr>
          </w:p>
        </w:tc>
        <w:tc>
          <w:tcPr>
            <w:tcW w:w="1417" w:type="dxa"/>
          </w:tcPr>
          <w:p w:rsidR="00000000" w:rsidRDefault="00A96728">
            <w:pPr>
              <w:jc w:val="right"/>
              <w:rPr>
                <w:b/>
              </w:rPr>
            </w:pPr>
          </w:p>
        </w:tc>
        <w:tc>
          <w:tcPr>
            <w:tcW w:w="1418" w:type="dxa"/>
          </w:tcPr>
          <w:p w:rsidR="00000000" w:rsidRDefault="00A96728">
            <w:pPr>
              <w:jc w:val="right"/>
              <w:rPr>
                <w:b/>
              </w:rPr>
            </w:pPr>
          </w:p>
        </w:tc>
      </w:tr>
      <w:tr w:rsidR="00000000">
        <w:tblPrEx>
          <w:tblCellMar>
            <w:top w:w="0" w:type="dxa"/>
            <w:bottom w:w="0" w:type="dxa"/>
          </w:tblCellMar>
        </w:tblPrEx>
        <w:trPr>
          <w:cantSplit/>
        </w:trPr>
        <w:tc>
          <w:tcPr>
            <w:tcW w:w="3510" w:type="dxa"/>
          </w:tcPr>
          <w:p w:rsidR="00000000" w:rsidRDefault="00A96728">
            <w:pPr>
              <w:ind w:left="110"/>
            </w:pPr>
          </w:p>
        </w:tc>
        <w:tc>
          <w:tcPr>
            <w:tcW w:w="1702" w:type="dxa"/>
          </w:tcPr>
          <w:p w:rsidR="00000000" w:rsidRDefault="00A96728">
            <w:pPr>
              <w:jc w:val="right"/>
              <w:rPr>
                <w:b/>
              </w:rPr>
            </w:pPr>
            <w:r>
              <w:rPr>
                <w:b/>
              </w:rPr>
              <w:t>Floating</w:t>
            </w:r>
          </w:p>
        </w:tc>
        <w:tc>
          <w:tcPr>
            <w:tcW w:w="1417" w:type="dxa"/>
            <w:gridSpan w:val="3"/>
          </w:tcPr>
          <w:p w:rsidR="00000000" w:rsidRDefault="00A96728">
            <w:pPr>
              <w:jc w:val="right"/>
              <w:rPr>
                <w:b/>
              </w:rPr>
            </w:pPr>
            <w:r>
              <w:rPr>
                <w:b/>
              </w:rPr>
              <w:t>1 year</w:t>
            </w:r>
          </w:p>
        </w:tc>
        <w:tc>
          <w:tcPr>
            <w:tcW w:w="1418" w:type="dxa"/>
          </w:tcPr>
          <w:p w:rsidR="00000000" w:rsidRDefault="00A96728">
            <w:pPr>
              <w:jc w:val="right"/>
              <w:rPr>
                <w:b/>
              </w:rPr>
            </w:pPr>
            <w:r>
              <w:rPr>
                <w:b/>
              </w:rPr>
              <w:t>1 to 5</w:t>
            </w:r>
          </w:p>
        </w:tc>
        <w:tc>
          <w:tcPr>
            <w:tcW w:w="1417" w:type="dxa"/>
          </w:tcPr>
          <w:p w:rsidR="00000000" w:rsidRDefault="00A96728">
            <w:pPr>
              <w:jc w:val="right"/>
              <w:rPr>
                <w:b/>
              </w:rPr>
            </w:pPr>
            <w:r>
              <w:rPr>
                <w:b/>
              </w:rPr>
              <w:t>Over</w:t>
            </w:r>
          </w:p>
        </w:tc>
        <w:tc>
          <w:tcPr>
            <w:tcW w:w="1418" w:type="dxa"/>
          </w:tcPr>
          <w:p w:rsidR="00000000" w:rsidRDefault="00A96728">
            <w:pPr>
              <w:jc w:val="right"/>
              <w:rPr>
                <w:b/>
              </w:rPr>
            </w:pPr>
            <w:r>
              <w:rPr>
                <w:b/>
              </w:rPr>
              <w:t>Non-interest</w:t>
            </w:r>
          </w:p>
        </w:tc>
        <w:tc>
          <w:tcPr>
            <w:tcW w:w="1417" w:type="dxa"/>
          </w:tcPr>
          <w:p w:rsidR="00000000" w:rsidRDefault="00A96728">
            <w:pPr>
              <w:jc w:val="right"/>
              <w:rPr>
                <w:b/>
              </w:rPr>
            </w:pPr>
          </w:p>
        </w:tc>
        <w:tc>
          <w:tcPr>
            <w:tcW w:w="1418" w:type="dxa"/>
          </w:tcPr>
          <w:p w:rsidR="00000000" w:rsidRDefault="00A96728">
            <w:pPr>
              <w:jc w:val="right"/>
              <w:rPr>
                <w:b/>
              </w:rPr>
            </w:pPr>
            <w:r>
              <w:rPr>
                <w:b/>
              </w:rPr>
              <w:t>Average</w:t>
            </w:r>
          </w:p>
        </w:tc>
      </w:tr>
      <w:tr w:rsidR="00000000">
        <w:tblPrEx>
          <w:tblCellMar>
            <w:top w:w="0" w:type="dxa"/>
            <w:bottom w:w="0" w:type="dxa"/>
          </w:tblCellMar>
        </w:tblPrEx>
        <w:trPr>
          <w:cantSplit/>
        </w:trPr>
        <w:tc>
          <w:tcPr>
            <w:tcW w:w="3510" w:type="dxa"/>
          </w:tcPr>
          <w:p w:rsidR="00000000" w:rsidRDefault="00A96728">
            <w:pPr>
              <w:ind w:left="110"/>
            </w:pPr>
          </w:p>
        </w:tc>
        <w:tc>
          <w:tcPr>
            <w:tcW w:w="1702" w:type="dxa"/>
          </w:tcPr>
          <w:p w:rsidR="00000000" w:rsidRDefault="00A96728">
            <w:pPr>
              <w:jc w:val="right"/>
              <w:rPr>
                <w:b/>
              </w:rPr>
            </w:pPr>
            <w:r>
              <w:rPr>
                <w:b/>
              </w:rPr>
              <w:t>interest rate</w:t>
            </w:r>
          </w:p>
        </w:tc>
        <w:tc>
          <w:tcPr>
            <w:tcW w:w="1417" w:type="dxa"/>
            <w:gridSpan w:val="3"/>
          </w:tcPr>
          <w:p w:rsidR="00000000" w:rsidRDefault="00A96728">
            <w:pPr>
              <w:jc w:val="right"/>
              <w:rPr>
                <w:b/>
              </w:rPr>
            </w:pPr>
            <w:r>
              <w:rPr>
                <w:b/>
              </w:rPr>
              <w:t>or less</w:t>
            </w:r>
          </w:p>
        </w:tc>
        <w:tc>
          <w:tcPr>
            <w:tcW w:w="1418" w:type="dxa"/>
          </w:tcPr>
          <w:p w:rsidR="00000000" w:rsidRDefault="00A96728">
            <w:pPr>
              <w:jc w:val="right"/>
              <w:rPr>
                <w:b/>
              </w:rPr>
            </w:pPr>
            <w:r>
              <w:rPr>
                <w:b/>
              </w:rPr>
              <w:t>years</w:t>
            </w:r>
          </w:p>
        </w:tc>
        <w:tc>
          <w:tcPr>
            <w:tcW w:w="1417" w:type="dxa"/>
          </w:tcPr>
          <w:p w:rsidR="00000000" w:rsidRDefault="00A96728">
            <w:pPr>
              <w:jc w:val="right"/>
              <w:rPr>
                <w:b/>
              </w:rPr>
            </w:pPr>
            <w:r>
              <w:rPr>
                <w:b/>
              </w:rPr>
              <w:t>5 years</w:t>
            </w:r>
          </w:p>
        </w:tc>
        <w:tc>
          <w:tcPr>
            <w:tcW w:w="1418" w:type="dxa"/>
          </w:tcPr>
          <w:p w:rsidR="00000000" w:rsidRDefault="00A96728">
            <w:pPr>
              <w:jc w:val="right"/>
              <w:rPr>
                <w:b/>
              </w:rPr>
            </w:pPr>
            <w:r>
              <w:rPr>
                <w:b/>
              </w:rPr>
              <w:t>bearing</w:t>
            </w:r>
          </w:p>
        </w:tc>
        <w:tc>
          <w:tcPr>
            <w:tcW w:w="1417" w:type="dxa"/>
          </w:tcPr>
          <w:p w:rsidR="00000000" w:rsidRDefault="00A96728">
            <w:pPr>
              <w:jc w:val="right"/>
              <w:rPr>
                <w:b/>
              </w:rPr>
            </w:pPr>
            <w:r>
              <w:rPr>
                <w:b/>
              </w:rPr>
              <w:t>Total</w:t>
            </w:r>
          </w:p>
        </w:tc>
        <w:tc>
          <w:tcPr>
            <w:tcW w:w="1418" w:type="dxa"/>
          </w:tcPr>
          <w:p w:rsidR="00000000" w:rsidRDefault="00A96728">
            <w:pPr>
              <w:jc w:val="right"/>
              <w:rPr>
                <w:b/>
              </w:rPr>
            </w:pPr>
            <w:r>
              <w:rPr>
                <w:b/>
              </w:rPr>
              <w:t>interest rate</w:t>
            </w:r>
          </w:p>
        </w:tc>
      </w:tr>
      <w:tr w:rsidR="00000000">
        <w:tblPrEx>
          <w:tblCellMar>
            <w:top w:w="0" w:type="dxa"/>
            <w:bottom w:w="0" w:type="dxa"/>
          </w:tblCellMar>
        </w:tblPrEx>
        <w:trPr>
          <w:cantSplit/>
          <w:hidden/>
        </w:trPr>
        <w:tc>
          <w:tcPr>
            <w:tcW w:w="3510" w:type="dxa"/>
            <w:tcBorders>
              <w:bottom w:val="single" w:sz="18" w:space="0" w:color="auto"/>
            </w:tcBorders>
          </w:tcPr>
          <w:p w:rsidR="00000000" w:rsidRDefault="00A96728">
            <w:pPr>
              <w:ind w:left="110"/>
            </w:pPr>
            <w:r>
              <w:rPr>
                <w:b/>
                <w:vanish/>
              </w:rPr>
              <w:t>[SULON]</w:t>
            </w:r>
            <w:r>
              <w:rPr>
                <w:b/>
              </w:rPr>
              <w:t>1999</w:t>
            </w:r>
            <w:r>
              <w:rPr>
                <w:b/>
                <w:vanish/>
              </w:rPr>
              <w:t>1999</w:t>
            </w:r>
          </w:p>
        </w:tc>
        <w:tc>
          <w:tcPr>
            <w:tcW w:w="1702" w:type="dxa"/>
            <w:tcBorders>
              <w:bottom w:val="single" w:sz="18" w:space="0" w:color="auto"/>
            </w:tcBorders>
          </w:tcPr>
          <w:p w:rsidR="00000000" w:rsidRDefault="00A96728">
            <w:pPr>
              <w:jc w:val="right"/>
              <w:rPr>
                <w:b/>
              </w:rPr>
            </w:pPr>
            <w:r>
              <w:rPr>
                <w:b/>
              </w:rPr>
              <w:t>$m</w:t>
            </w:r>
          </w:p>
        </w:tc>
        <w:tc>
          <w:tcPr>
            <w:tcW w:w="1417" w:type="dxa"/>
            <w:gridSpan w:val="3"/>
            <w:tcBorders>
              <w:bottom w:val="single" w:sz="18" w:space="0" w:color="auto"/>
            </w:tcBorders>
          </w:tcPr>
          <w:p w:rsidR="00000000" w:rsidRDefault="00A96728">
            <w:pPr>
              <w:jc w:val="right"/>
              <w:rPr>
                <w:b/>
              </w:rPr>
            </w:pPr>
            <w:r>
              <w:rPr>
                <w:b/>
              </w:rPr>
              <w:t>$m</w:t>
            </w:r>
          </w:p>
        </w:tc>
        <w:tc>
          <w:tcPr>
            <w:tcW w:w="1418" w:type="dxa"/>
            <w:tcBorders>
              <w:bottom w:val="single" w:sz="18" w:space="0" w:color="auto"/>
            </w:tcBorders>
          </w:tcPr>
          <w:p w:rsidR="00000000" w:rsidRDefault="00A96728">
            <w:pPr>
              <w:jc w:val="right"/>
              <w:rPr>
                <w:b/>
              </w:rPr>
            </w:pPr>
            <w:r>
              <w:rPr>
                <w:b/>
              </w:rPr>
              <w:t>$m</w:t>
            </w:r>
          </w:p>
        </w:tc>
        <w:tc>
          <w:tcPr>
            <w:tcW w:w="1417" w:type="dxa"/>
            <w:tcBorders>
              <w:bottom w:val="single" w:sz="18" w:space="0" w:color="auto"/>
            </w:tcBorders>
          </w:tcPr>
          <w:p w:rsidR="00000000" w:rsidRDefault="00A96728">
            <w:pPr>
              <w:jc w:val="right"/>
              <w:rPr>
                <w:b/>
              </w:rPr>
            </w:pPr>
            <w:r>
              <w:rPr>
                <w:b/>
              </w:rPr>
              <w:t>$m</w:t>
            </w:r>
          </w:p>
        </w:tc>
        <w:tc>
          <w:tcPr>
            <w:tcW w:w="1418" w:type="dxa"/>
            <w:tcBorders>
              <w:bottom w:val="single" w:sz="18" w:space="0" w:color="auto"/>
            </w:tcBorders>
          </w:tcPr>
          <w:p w:rsidR="00000000" w:rsidRDefault="00A96728">
            <w:pPr>
              <w:jc w:val="right"/>
              <w:rPr>
                <w:b/>
              </w:rPr>
            </w:pPr>
            <w:r>
              <w:rPr>
                <w:b/>
              </w:rPr>
              <w:t>$m</w:t>
            </w:r>
          </w:p>
        </w:tc>
        <w:tc>
          <w:tcPr>
            <w:tcW w:w="1417" w:type="dxa"/>
            <w:tcBorders>
              <w:bottom w:val="single" w:sz="18" w:space="0" w:color="auto"/>
            </w:tcBorders>
          </w:tcPr>
          <w:p w:rsidR="00000000" w:rsidRDefault="00A96728">
            <w:pPr>
              <w:jc w:val="right"/>
              <w:rPr>
                <w:b/>
              </w:rPr>
            </w:pPr>
            <w:r>
              <w:rPr>
                <w:b/>
              </w:rPr>
              <w:t>$m</w:t>
            </w:r>
          </w:p>
        </w:tc>
        <w:tc>
          <w:tcPr>
            <w:tcW w:w="1418" w:type="dxa"/>
            <w:tcBorders>
              <w:bottom w:val="single" w:sz="18" w:space="0" w:color="auto"/>
            </w:tcBorders>
          </w:tcPr>
          <w:p w:rsidR="00000000" w:rsidRDefault="00A96728">
            <w:pPr>
              <w:jc w:val="right"/>
              <w:rPr>
                <w:b/>
              </w:rPr>
            </w:pPr>
            <w:r>
              <w:rPr>
                <w:b/>
              </w:rPr>
              <w:t>%</w:t>
            </w:r>
          </w:p>
        </w:tc>
      </w:tr>
      <w:tr w:rsidR="00000000">
        <w:tblPrEx>
          <w:tblCellMar>
            <w:top w:w="0" w:type="dxa"/>
            <w:bottom w:w="0" w:type="dxa"/>
          </w:tblCellMar>
        </w:tblPrEx>
        <w:trPr>
          <w:cantSplit/>
        </w:trPr>
        <w:tc>
          <w:tcPr>
            <w:tcW w:w="3510" w:type="dxa"/>
          </w:tcPr>
          <w:p w:rsidR="00000000" w:rsidRDefault="00A96728">
            <w:pPr>
              <w:ind w:left="110"/>
            </w:pPr>
          </w:p>
        </w:tc>
        <w:tc>
          <w:tcPr>
            <w:tcW w:w="1702" w:type="dxa"/>
          </w:tcPr>
          <w:p w:rsidR="00000000" w:rsidRDefault="00A96728">
            <w:pPr>
              <w:ind w:left="110"/>
              <w:jc w:val="right"/>
              <w:rPr>
                <w:b/>
              </w:rPr>
            </w:pPr>
          </w:p>
        </w:tc>
        <w:tc>
          <w:tcPr>
            <w:tcW w:w="1417" w:type="dxa"/>
            <w:gridSpan w:val="3"/>
          </w:tcPr>
          <w:p w:rsidR="00000000" w:rsidRDefault="00A96728">
            <w:pPr>
              <w:ind w:left="110"/>
              <w:jc w:val="right"/>
              <w:rPr>
                <w:b/>
              </w:rPr>
            </w:pPr>
          </w:p>
        </w:tc>
        <w:tc>
          <w:tcPr>
            <w:tcW w:w="1418" w:type="dxa"/>
          </w:tcPr>
          <w:p w:rsidR="00000000" w:rsidRDefault="00A96728">
            <w:pPr>
              <w:ind w:left="110"/>
              <w:jc w:val="right"/>
              <w:rPr>
                <w:b/>
              </w:rPr>
            </w:pPr>
          </w:p>
        </w:tc>
        <w:tc>
          <w:tcPr>
            <w:tcW w:w="1417" w:type="dxa"/>
          </w:tcPr>
          <w:p w:rsidR="00000000" w:rsidRDefault="00A96728">
            <w:pPr>
              <w:ind w:left="110"/>
              <w:jc w:val="right"/>
              <w:rPr>
                <w:b/>
              </w:rPr>
            </w:pPr>
          </w:p>
        </w:tc>
        <w:tc>
          <w:tcPr>
            <w:tcW w:w="1418" w:type="dxa"/>
          </w:tcPr>
          <w:p w:rsidR="00000000" w:rsidRDefault="00A96728">
            <w:pPr>
              <w:ind w:left="110"/>
              <w:jc w:val="right"/>
              <w:rPr>
                <w:b/>
              </w:rPr>
            </w:pPr>
          </w:p>
        </w:tc>
        <w:tc>
          <w:tcPr>
            <w:tcW w:w="1417" w:type="dxa"/>
          </w:tcPr>
          <w:p w:rsidR="00000000" w:rsidRDefault="00A96728">
            <w:pPr>
              <w:ind w:left="110"/>
              <w:jc w:val="right"/>
              <w:rPr>
                <w:b/>
              </w:rPr>
            </w:pPr>
          </w:p>
        </w:tc>
        <w:tc>
          <w:tcPr>
            <w:tcW w:w="1418" w:type="dxa"/>
          </w:tcPr>
          <w:p w:rsidR="00000000" w:rsidRDefault="00A96728">
            <w:pPr>
              <w:ind w:left="110"/>
              <w:jc w:val="right"/>
              <w:rPr>
                <w:b/>
              </w:rPr>
            </w:pPr>
          </w:p>
        </w:tc>
      </w:tr>
      <w:tr w:rsidR="00000000">
        <w:tblPrEx>
          <w:tblCellMar>
            <w:top w:w="0" w:type="dxa"/>
            <w:bottom w:w="0" w:type="dxa"/>
          </w:tblCellMar>
        </w:tblPrEx>
        <w:trPr>
          <w:cantSplit/>
        </w:trPr>
        <w:tc>
          <w:tcPr>
            <w:tcW w:w="3510" w:type="dxa"/>
          </w:tcPr>
          <w:p w:rsidR="00000000" w:rsidRDefault="00A96728">
            <w:pPr>
              <w:ind w:left="110"/>
            </w:pPr>
            <w:r>
              <w:rPr>
                <w:b/>
              </w:rPr>
              <w:t>Financial assets</w:t>
            </w:r>
          </w:p>
        </w:tc>
        <w:tc>
          <w:tcPr>
            <w:tcW w:w="1702" w:type="dxa"/>
          </w:tcPr>
          <w:p w:rsidR="00000000" w:rsidRDefault="00A96728">
            <w:pPr>
              <w:ind w:left="110"/>
              <w:jc w:val="right"/>
            </w:pPr>
          </w:p>
        </w:tc>
        <w:tc>
          <w:tcPr>
            <w:tcW w:w="1417" w:type="dxa"/>
            <w:gridSpan w:val="3"/>
          </w:tcPr>
          <w:p w:rsidR="00000000" w:rsidRDefault="00A96728">
            <w:pPr>
              <w:ind w:left="110"/>
              <w:jc w:val="right"/>
            </w:pPr>
          </w:p>
        </w:tc>
        <w:tc>
          <w:tcPr>
            <w:tcW w:w="1418" w:type="dxa"/>
          </w:tcPr>
          <w:p w:rsidR="00000000" w:rsidRDefault="00A96728">
            <w:pPr>
              <w:ind w:left="110"/>
              <w:jc w:val="right"/>
            </w:pPr>
          </w:p>
        </w:tc>
        <w:tc>
          <w:tcPr>
            <w:tcW w:w="1417" w:type="dxa"/>
          </w:tcPr>
          <w:p w:rsidR="00000000" w:rsidRDefault="00A96728">
            <w:pPr>
              <w:ind w:left="110"/>
              <w:jc w:val="right"/>
            </w:pPr>
          </w:p>
        </w:tc>
        <w:tc>
          <w:tcPr>
            <w:tcW w:w="1418" w:type="dxa"/>
          </w:tcPr>
          <w:p w:rsidR="00000000" w:rsidRDefault="00A96728">
            <w:pPr>
              <w:ind w:left="110"/>
              <w:jc w:val="right"/>
            </w:pPr>
          </w:p>
        </w:tc>
        <w:tc>
          <w:tcPr>
            <w:tcW w:w="1417" w:type="dxa"/>
          </w:tcPr>
          <w:p w:rsidR="00000000" w:rsidRDefault="00A96728">
            <w:pPr>
              <w:ind w:left="110"/>
              <w:jc w:val="right"/>
            </w:pPr>
          </w:p>
        </w:tc>
        <w:tc>
          <w:tcPr>
            <w:tcW w:w="1418" w:type="dxa"/>
          </w:tcPr>
          <w:p w:rsidR="00000000" w:rsidRDefault="00A96728">
            <w:pPr>
              <w:ind w:left="110"/>
              <w:jc w:val="right"/>
            </w:pPr>
          </w:p>
        </w:tc>
      </w:tr>
      <w:tr w:rsidR="00000000">
        <w:tblPrEx>
          <w:tblCellMar>
            <w:top w:w="0" w:type="dxa"/>
            <w:bottom w:w="0" w:type="dxa"/>
          </w:tblCellMar>
        </w:tblPrEx>
        <w:trPr>
          <w:cantSplit/>
        </w:trPr>
        <w:tc>
          <w:tcPr>
            <w:tcW w:w="3510" w:type="dxa"/>
          </w:tcPr>
          <w:p w:rsidR="00000000" w:rsidRDefault="00A96728">
            <w:pPr>
              <w:ind w:left="110"/>
            </w:pPr>
            <w:r>
              <w:t>Cash and deposits</w:t>
            </w:r>
          </w:p>
        </w:tc>
        <w:tc>
          <w:tcPr>
            <w:tcW w:w="1702" w:type="dxa"/>
          </w:tcPr>
          <w:p w:rsidR="00000000" w:rsidRDefault="00A96728">
            <w:pPr>
              <w:jc w:val="right"/>
            </w:pPr>
            <w:r>
              <w:t>216.2</w:t>
            </w:r>
          </w:p>
        </w:tc>
        <w:tc>
          <w:tcPr>
            <w:tcW w:w="1417" w:type="dxa"/>
            <w:gridSpan w:val="3"/>
          </w:tcPr>
          <w:p w:rsidR="00000000" w:rsidRDefault="00A96728">
            <w:pPr>
              <w:jc w:val="right"/>
            </w:pPr>
            <w:r>
              <w:t>-</w:t>
            </w:r>
          </w:p>
        </w:tc>
        <w:tc>
          <w:tcPr>
            <w:tcW w:w="1418" w:type="dxa"/>
          </w:tcPr>
          <w:p w:rsidR="00000000" w:rsidRDefault="00A96728">
            <w:pPr>
              <w:jc w:val="right"/>
            </w:pPr>
            <w:r>
              <w:t>-</w:t>
            </w:r>
          </w:p>
        </w:tc>
        <w:tc>
          <w:tcPr>
            <w:tcW w:w="1417" w:type="dxa"/>
          </w:tcPr>
          <w:p w:rsidR="00000000" w:rsidRDefault="00A96728">
            <w:pPr>
              <w:jc w:val="right"/>
            </w:pPr>
            <w:r>
              <w:t>-</w:t>
            </w:r>
          </w:p>
        </w:tc>
        <w:tc>
          <w:tcPr>
            <w:tcW w:w="1418" w:type="dxa"/>
          </w:tcPr>
          <w:p w:rsidR="00000000" w:rsidRDefault="00A96728">
            <w:pPr>
              <w:jc w:val="right"/>
            </w:pPr>
            <w:r>
              <w:t>16.4</w:t>
            </w:r>
          </w:p>
        </w:tc>
        <w:tc>
          <w:tcPr>
            <w:tcW w:w="1417" w:type="dxa"/>
          </w:tcPr>
          <w:p w:rsidR="00000000" w:rsidRDefault="00A96728">
            <w:pPr>
              <w:jc w:val="right"/>
            </w:pPr>
            <w:r>
              <w:t>232.6</w:t>
            </w:r>
          </w:p>
        </w:tc>
        <w:tc>
          <w:tcPr>
            <w:tcW w:w="1418" w:type="dxa"/>
          </w:tcPr>
          <w:p w:rsidR="00000000" w:rsidRDefault="00A96728">
            <w:pPr>
              <w:jc w:val="right"/>
            </w:pPr>
            <w:r>
              <w:t>4.76</w:t>
            </w:r>
          </w:p>
        </w:tc>
      </w:tr>
      <w:tr w:rsidR="00000000">
        <w:tblPrEx>
          <w:tblCellMar>
            <w:top w:w="0" w:type="dxa"/>
            <w:bottom w:w="0" w:type="dxa"/>
          </w:tblCellMar>
        </w:tblPrEx>
        <w:trPr>
          <w:cantSplit/>
          <w:hidden/>
        </w:trPr>
        <w:tc>
          <w:tcPr>
            <w:tcW w:w="3510" w:type="dxa"/>
            <w:tcBorders>
              <w:bottom w:val="single" w:sz="18" w:space="0" w:color="auto"/>
            </w:tcBorders>
          </w:tcPr>
          <w:p w:rsidR="00000000" w:rsidRDefault="00A96728">
            <w:pPr>
              <w:ind w:left="110"/>
            </w:pPr>
            <w:r>
              <w:rPr>
                <w:vanish/>
              </w:rPr>
              <w:t>[SULON]</w:t>
            </w:r>
            <w:r>
              <w:t>Receivables</w:t>
            </w:r>
          </w:p>
        </w:tc>
        <w:tc>
          <w:tcPr>
            <w:tcW w:w="1702" w:type="dxa"/>
            <w:tcBorders>
              <w:bottom w:val="single" w:sz="18" w:space="0" w:color="auto"/>
            </w:tcBorders>
          </w:tcPr>
          <w:p w:rsidR="00000000" w:rsidRDefault="00A96728">
            <w:pPr>
              <w:jc w:val="right"/>
            </w:pPr>
            <w:r>
              <w:t>-</w:t>
            </w:r>
          </w:p>
        </w:tc>
        <w:tc>
          <w:tcPr>
            <w:tcW w:w="1417" w:type="dxa"/>
            <w:gridSpan w:val="3"/>
            <w:tcBorders>
              <w:bottom w:val="single" w:sz="18" w:space="0" w:color="auto"/>
            </w:tcBorders>
          </w:tcPr>
          <w:p w:rsidR="00000000" w:rsidRDefault="00A96728">
            <w:pPr>
              <w:jc w:val="right"/>
            </w:pPr>
            <w:r>
              <w:t>-</w:t>
            </w:r>
          </w:p>
        </w:tc>
        <w:tc>
          <w:tcPr>
            <w:tcW w:w="1418" w:type="dxa"/>
            <w:tcBorders>
              <w:bottom w:val="single" w:sz="18" w:space="0" w:color="auto"/>
            </w:tcBorders>
          </w:tcPr>
          <w:p w:rsidR="00000000" w:rsidRDefault="00A96728">
            <w:pPr>
              <w:jc w:val="right"/>
            </w:pPr>
            <w:r>
              <w:t>-</w:t>
            </w:r>
          </w:p>
        </w:tc>
        <w:tc>
          <w:tcPr>
            <w:tcW w:w="1417" w:type="dxa"/>
            <w:tcBorders>
              <w:bottom w:val="single" w:sz="18" w:space="0" w:color="auto"/>
            </w:tcBorders>
          </w:tcPr>
          <w:p w:rsidR="00000000" w:rsidRDefault="00A96728">
            <w:pPr>
              <w:jc w:val="right"/>
            </w:pPr>
            <w:r>
              <w:t>-</w:t>
            </w:r>
          </w:p>
        </w:tc>
        <w:tc>
          <w:tcPr>
            <w:tcW w:w="1418" w:type="dxa"/>
            <w:tcBorders>
              <w:bottom w:val="single" w:sz="18" w:space="0" w:color="auto"/>
            </w:tcBorders>
          </w:tcPr>
          <w:p w:rsidR="00000000" w:rsidRDefault="00A96728">
            <w:pPr>
              <w:jc w:val="right"/>
            </w:pPr>
            <w:r>
              <w:t>181.6</w:t>
            </w:r>
          </w:p>
        </w:tc>
        <w:tc>
          <w:tcPr>
            <w:tcW w:w="1417" w:type="dxa"/>
            <w:tcBorders>
              <w:bottom w:val="single" w:sz="18" w:space="0" w:color="auto"/>
            </w:tcBorders>
          </w:tcPr>
          <w:p w:rsidR="00000000" w:rsidRDefault="00A96728">
            <w:pPr>
              <w:jc w:val="right"/>
            </w:pPr>
            <w:r>
              <w:t>181.6</w:t>
            </w:r>
          </w:p>
        </w:tc>
        <w:tc>
          <w:tcPr>
            <w:tcW w:w="1418" w:type="dxa"/>
            <w:tcBorders>
              <w:bottom w:val="single" w:sz="18" w:space="0" w:color="auto"/>
            </w:tcBorders>
          </w:tcPr>
          <w:p w:rsidR="00000000" w:rsidRDefault="00A96728">
            <w:pPr>
              <w:jc w:val="right"/>
            </w:pPr>
            <w:r>
              <w:t>-</w:t>
            </w:r>
          </w:p>
        </w:tc>
      </w:tr>
      <w:tr w:rsidR="00000000">
        <w:tblPrEx>
          <w:tblCellMar>
            <w:top w:w="0" w:type="dxa"/>
            <w:bottom w:w="0" w:type="dxa"/>
          </w:tblCellMar>
        </w:tblPrEx>
        <w:trPr>
          <w:cantSplit/>
        </w:trPr>
        <w:tc>
          <w:tcPr>
            <w:tcW w:w="3510" w:type="dxa"/>
          </w:tcPr>
          <w:p w:rsidR="00000000" w:rsidRDefault="00A96728">
            <w:pPr>
              <w:ind w:left="110"/>
            </w:pPr>
          </w:p>
        </w:tc>
        <w:tc>
          <w:tcPr>
            <w:tcW w:w="1702" w:type="dxa"/>
          </w:tcPr>
          <w:p w:rsidR="00000000" w:rsidRDefault="00A96728">
            <w:pPr>
              <w:ind w:left="110"/>
              <w:jc w:val="right"/>
            </w:pPr>
          </w:p>
        </w:tc>
        <w:tc>
          <w:tcPr>
            <w:tcW w:w="1417" w:type="dxa"/>
            <w:gridSpan w:val="3"/>
          </w:tcPr>
          <w:p w:rsidR="00000000" w:rsidRDefault="00A96728">
            <w:pPr>
              <w:ind w:left="110"/>
              <w:jc w:val="right"/>
            </w:pPr>
          </w:p>
        </w:tc>
        <w:tc>
          <w:tcPr>
            <w:tcW w:w="1418" w:type="dxa"/>
          </w:tcPr>
          <w:p w:rsidR="00000000" w:rsidRDefault="00A96728">
            <w:pPr>
              <w:ind w:left="110"/>
              <w:jc w:val="right"/>
            </w:pPr>
          </w:p>
        </w:tc>
        <w:tc>
          <w:tcPr>
            <w:tcW w:w="1417" w:type="dxa"/>
          </w:tcPr>
          <w:p w:rsidR="00000000" w:rsidRDefault="00A96728">
            <w:pPr>
              <w:ind w:left="110"/>
              <w:jc w:val="right"/>
            </w:pPr>
          </w:p>
        </w:tc>
        <w:tc>
          <w:tcPr>
            <w:tcW w:w="1418" w:type="dxa"/>
          </w:tcPr>
          <w:p w:rsidR="00000000" w:rsidRDefault="00A96728">
            <w:pPr>
              <w:ind w:left="110"/>
              <w:jc w:val="right"/>
            </w:pPr>
          </w:p>
        </w:tc>
        <w:tc>
          <w:tcPr>
            <w:tcW w:w="1417" w:type="dxa"/>
          </w:tcPr>
          <w:p w:rsidR="00000000" w:rsidRDefault="00A96728">
            <w:pPr>
              <w:ind w:left="110"/>
              <w:jc w:val="right"/>
            </w:pPr>
          </w:p>
        </w:tc>
        <w:tc>
          <w:tcPr>
            <w:tcW w:w="1418" w:type="dxa"/>
          </w:tcPr>
          <w:p w:rsidR="00000000" w:rsidRDefault="00A96728">
            <w:pPr>
              <w:ind w:left="110"/>
              <w:jc w:val="right"/>
            </w:pPr>
          </w:p>
        </w:tc>
      </w:tr>
      <w:tr w:rsidR="00000000">
        <w:tblPrEx>
          <w:tblCellMar>
            <w:top w:w="0" w:type="dxa"/>
            <w:bottom w:w="0" w:type="dxa"/>
          </w:tblCellMar>
        </w:tblPrEx>
        <w:trPr>
          <w:cantSplit/>
          <w:hidden/>
        </w:trPr>
        <w:tc>
          <w:tcPr>
            <w:tcW w:w="3510" w:type="dxa"/>
            <w:tcBorders>
              <w:bottom w:val="single" w:sz="18" w:space="0" w:color="auto"/>
            </w:tcBorders>
          </w:tcPr>
          <w:p w:rsidR="00000000" w:rsidRDefault="00A96728">
            <w:pPr>
              <w:ind w:left="110"/>
            </w:pPr>
            <w:r>
              <w:rPr>
                <w:vanish/>
              </w:rPr>
              <w:t>[SULON]</w:t>
            </w:r>
          </w:p>
        </w:tc>
        <w:tc>
          <w:tcPr>
            <w:tcW w:w="1702" w:type="dxa"/>
            <w:tcBorders>
              <w:bottom w:val="single" w:sz="18" w:space="0" w:color="auto"/>
            </w:tcBorders>
          </w:tcPr>
          <w:p w:rsidR="00000000" w:rsidRDefault="00A96728">
            <w:pPr>
              <w:jc w:val="right"/>
            </w:pPr>
            <w:r>
              <w:t>216.2</w:t>
            </w:r>
          </w:p>
        </w:tc>
        <w:tc>
          <w:tcPr>
            <w:tcW w:w="1417" w:type="dxa"/>
            <w:gridSpan w:val="3"/>
            <w:tcBorders>
              <w:bottom w:val="single" w:sz="18" w:space="0" w:color="auto"/>
            </w:tcBorders>
          </w:tcPr>
          <w:p w:rsidR="00000000" w:rsidRDefault="00A96728">
            <w:pPr>
              <w:jc w:val="right"/>
            </w:pPr>
            <w:r>
              <w:t>-</w:t>
            </w:r>
          </w:p>
        </w:tc>
        <w:tc>
          <w:tcPr>
            <w:tcW w:w="1418" w:type="dxa"/>
            <w:tcBorders>
              <w:bottom w:val="single" w:sz="18" w:space="0" w:color="auto"/>
            </w:tcBorders>
          </w:tcPr>
          <w:p w:rsidR="00000000" w:rsidRDefault="00A96728">
            <w:pPr>
              <w:jc w:val="right"/>
            </w:pPr>
            <w:r>
              <w:t>-</w:t>
            </w:r>
          </w:p>
        </w:tc>
        <w:tc>
          <w:tcPr>
            <w:tcW w:w="1417" w:type="dxa"/>
            <w:tcBorders>
              <w:bottom w:val="single" w:sz="18" w:space="0" w:color="auto"/>
            </w:tcBorders>
          </w:tcPr>
          <w:p w:rsidR="00000000" w:rsidRDefault="00A96728">
            <w:pPr>
              <w:jc w:val="right"/>
            </w:pPr>
            <w:r>
              <w:t>-</w:t>
            </w:r>
          </w:p>
        </w:tc>
        <w:tc>
          <w:tcPr>
            <w:tcW w:w="1418" w:type="dxa"/>
            <w:tcBorders>
              <w:bottom w:val="single" w:sz="18" w:space="0" w:color="auto"/>
            </w:tcBorders>
          </w:tcPr>
          <w:p w:rsidR="00000000" w:rsidRDefault="00A96728">
            <w:pPr>
              <w:jc w:val="right"/>
            </w:pPr>
            <w:r>
              <w:t>198.0</w:t>
            </w:r>
          </w:p>
        </w:tc>
        <w:tc>
          <w:tcPr>
            <w:tcW w:w="1417" w:type="dxa"/>
            <w:tcBorders>
              <w:bottom w:val="single" w:sz="18" w:space="0" w:color="auto"/>
            </w:tcBorders>
          </w:tcPr>
          <w:p w:rsidR="00000000" w:rsidRDefault="00A96728">
            <w:pPr>
              <w:jc w:val="right"/>
            </w:pPr>
            <w:r>
              <w:t>414.2</w:t>
            </w:r>
          </w:p>
        </w:tc>
        <w:tc>
          <w:tcPr>
            <w:tcW w:w="1418" w:type="dxa"/>
            <w:tcBorders>
              <w:bottom w:val="single" w:sz="18" w:space="0" w:color="auto"/>
            </w:tcBorders>
          </w:tcPr>
          <w:p w:rsidR="00000000" w:rsidRDefault="00A96728">
            <w:pPr>
              <w:jc w:val="right"/>
            </w:pPr>
          </w:p>
        </w:tc>
      </w:tr>
      <w:tr w:rsidR="00000000">
        <w:tblPrEx>
          <w:tblCellMar>
            <w:top w:w="0" w:type="dxa"/>
            <w:bottom w:w="0" w:type="dxa"/>
          </w:tblCellMar>
        </w:tblPrEx>
        <w:trPr>
          <w:cantSplit/>
        </w:trPr>
        <w:tc>
          <w:tcPr>
            <w:tcW w:w="3510" w:type="dxa"/>
          </w:tcPr>
          <w:p w:rsidR="00000000" w:rsidRDefault="00A96728">
            <w:pPr>
              <w:ind w:left="110"/>
            </w:pPr>
          </w:p>
        </w:tc>
        <w:tc>
          <w:tcPr>
            <w:tcW w:w="1702" w:type="dxa"/>
          </w:tcPr>
          <w:p w:rsidR="00000000" w:rsidRDefault="00A96728">
            <w:pPr>
              <w:ind w:left="110"/>
              <w:jc w:val="right"/>
            </w:pPr>
          </w:p>
        </w:tc>
        <w:tc>
          <w:tcPr>
            <w:tcW w:w="1417" w:type="dxa"/>
            <w:gridSpan w:val="3"/>
          </w:tcPr>
          <w:p w:rsidR="00000000" w:rsidRDefault="00A96728">
            <w:pPr>
              <w:ind w:left="110"/>
              <w:jc w:val="right"/>
            </w:pPr>
          </w:p>
        </w:tc>
        <w:tc>
          <w:tcPr>
            <w:tcW w:w="1418" w:type="dxa"/>
          </w:tcPr>
          <w:p w:rsidR="00000000" w:rsidRDefault="00A96728">
            <w:pPr>
              <w:ind w:left="110"/>
              <w:jc w:val="right"/>
            </w:pPr>
          </w:p>
        </w:tc>
        <w:tc>
          <w:tcPr>
            <w:tcW w:w="1417" w:type="dxa"/>
          </w:tcPr>
          <w:p w:rsidR="00000000" w:rsidRDefault="00A96728">
            <w:pPr>
              <w:ind w:left="110"/>
              <w:jc w:val="right"/>
            </w:pPr>
          </w:p>
        </w:tc>
        <w:tc>
          <w:tcPr>
            <w:tcW w:w="1418" w:type="dxa"/>
          </w:tcPr>
          <w:p w:rsidR="00000000" w:rsidRDefault="00A96728">
            <w:pPr>
              <w:ind w:left="110"/>
              <w:jc w:val="right"/>
            </w:pPr>
          </w:p>
        </w:tc>
        <w:tc>
          <w:tcPr>
            <w:tcW w:w="1417" w:type="dxa"/>
          </w:tcPr>
          <w:p w:rsidR="00000000" w:rsidRDefault="00A96728">
            <w:pPr>
              <w:ind w:left="110"/>
              <w:jc w:val="right"/>
            </w:pPr>
          </w:p>
        </w:tc>
        <w:tc>
          <w:tcPr>
            <w:tcW w:w="1418" w:type="dxa"/>
          </w:tcPr>
          <w:p w:rsidR="00000000" w:rsidRDefault="00A96728">
            <w:pPr>
              <w:ind w:left="110"/>
              <w:jc w:val="right"/>
            </w:pPr>
          </w:p>
        </w:tc>
      </w:tr>
      <w:tr w:rsidR="00000000">
        <w:tblPrEx>
          <w:tblCellMar>
            <w:top w:w="0" w:type="dxa"/>
            <w:bottom w:w="0" w:type="dxa"/>
          </w:tblCellMar>
        </w:tblPrEx>
        <w:trPr>
          <w:cantSplit/>
        </w:trPr>
        <w:tc>
          <w:tcPr>
            <w:tcW w:w="3510" w:type="dxa"/>
          </w:tcPr>
          <w:p w:rsidR="00000000" w:rsidRDefault="00A96728">
            <w:pPr>
              <w:ind w:left="110"/>
            </w:pPr>
            <w:r>
              <w:rPr>
                <w:b/>
              </w:rPr>
              <w:t>Financial liabilities</w:t>
            </w:r>
          </w:p>
        </w:tc>
        <w:tc>
          <w:tcPr>
            <w:tcW w:w="1702" w:type="dxa"/>
          </w:tcPr>
          <w:p w:rsidR="00000000" w:rsidRDefault="00A96728">
            <w:pPr>
              <w:ind w:left="110"/>
              <w:jc w:val="right"/>
            </w:pPr>
          </w:p>
        </w:tc>
        <w:tc>
          <w:tcPr>
            <w:tcW w:w="1417" w:type="dxa"/>
            <w:gridSpan w:val="3"/>
          </w:tcPr>
          <w:p w:rsidR="00000000" w:rsidRDefault="00A96728">
            <w:pPr>
              <w:ind w:left="110"/>
              <w:jc w:val="right"/>
            </w:pPr>
          </w:p>
        </w:tc>
        <w:tc>
          <w:tcPr>
            <w:tcW w:w="1418" w:type="dxa"/>
          </w:tcPr>
          <w:p w:rsidR="00000000" w:rsidRDefault="00A96728">
            <w:pPr>
              <w:ind w:left="110"/>
              <w:jc w:val="right"/>
            </w:pPr>
          </w:p>
        </w:tc>
        <w:tc>
          <w:tcPr>
            <w:tcW w:w="1417" w:type="dxa"/>
          </w:tcPr>
          <w:p w:rsidR="00000000" w:rsidRDefault="00A96728">
            <w:pPr>
              <w:ind w:left="110"/>
              <w:jc w:val="right"/>
            </w:pPr>
          </w:p>
        </w:tc>
        <w:tc>
          <w:tcPr>
            <w:tcW w:w="1418" w:type="dxa"/>
          </w:tcPr>
          <w:p w:rsidR="00000000" w:rsidRDefault="00A96728">
            <w:pPr>
              <w:ind w:left="110"/>
              <w:jc w:val="right"/>
            </w:pPr>
          </w:p>
        </w:tc>
        <w:tc>
          <w:tcPr>
            <w:tcW w:w="1417" w:type="dxa"/>
          </w:tcPr>
          <w:p w:rsidR="00000000" w:rsidRDefault="00A96728">
            <w:pPr>
              <w:ind w:left="110"/>
              <w:jc w:val="right"/>
            </w:pPr>
          </w:p>
        </w:tc>
        <w:tc>
          <w:tcPr>
            <w:tcW w:w="1418" w:type="dxa"/>
          </w:tcPr>
          <w:p w:rsidR="00000000" w:rsidRDefault="00A96728">
            <w:pPr>
              <w:ind w:left="110"/>
              <w:jc w:val="right"/>
            </w:pPr>
          </w:p>
        </w:tc>
      </w:tr>
      <w:tr w:rsidR="00000000">
        <w:tblPrEx>
          <w:tblCellMar>
            <w:top w:w="0" w:type="dxa"/>
            <w:bottom w:w="0" w:type="dxa"/>
          </w:tblCellMar>
        </w:tblPrEx>
        <w:trPr>
          <w:cantSplit/>
        </w:trPr>
        <w:tc>
          <w:tcPr>
            <w:tcW w:w="3510" w:type="dxa"/>
          </w:tcPr>
          <w:p w:rsidR="00000000" w:rsidRDefault="00A96728">
            <w:pPr>
              <w:ind w:left="110"/>
            </w:pPr>
            <w:r>
              <w:t>Trade creditors</w:t>
            </w:r>
          </w:p>
        </w:tc>
        <w:tc>
          <w:tcPr>
            <w:tcW w:w="1702" w:type="dxa"/>
          </w:tcPr>
          <w:p w:rsidR="00000000" w:rsidRDefault="00A96728">
            <w:pPr>
              <w:jc w:val="right"/>
            </w:pPr>
            <w:r>
              <w:t>-</w:t>
            </w:r>
          </w:p>
        </w:tc>
        <w:tc>
          <w:tcPr>
            <w:tcW w:w="1417" w:type="dxa"/>
            <w:gridSpan w:val="3"/>
          </w:tcPr>
          <w:p w:rsidR="00000000" w:rsidRDefault="00A96728">
            <w:pPr>
              <w:jc w:val="right"/>
            </w:pPr>
            <w:r>
              <w:t>-</w:t>
            </w:r>
          </w:p>
        </w:tc>
        <w:tc>
          <w:tcPr>
            <w:tcW w:w="1418" w:type="dxa"/>
          </w:tcPr>
          <w:p w:rsidR="00000000" w:rsidRDefault="00A96728">
            <w:pPr>
              <w:jc w:val="right"/>
            </w:pPr>
            <w:r>
              <w:t>-</w:t>
            </w:r>
          </w:p>
        </w:tc>
        <w:tc>
          <w:tcPr>
            <w:tcW w:w="1417" w:type="dxa"/>
          </w:tcPr>
          <w:p w:rsidR="00000000" w:rsidRDefault="00A96728">
            <w:pPr>
              <w:jc w:val="right"/>
            </w:pPr>
            <w:r>
              <w:t>-</w:t>
            </w:r>
          </w:p>
        </w:tc>
        <w:tc>
          <w:tcPr>
            <w:tcW w:w="1418" w:type="dxa"/>
          </w:tcPr>
          <w:p w:rsidR="00000000" w:rsidRDefault="00A96728">
            <w:pPr>
              <w:jc w:val="right"/>
            </w:pPr>
            <w:r>
              <w:t>1,281.1</w:t>
            </w:r>
          </w:p>
        </w:tc>
        <w:tc>
          <w:tcPr>
            <w:tcW w:w="1417" w:type="dxa"/>
          </w:tcPr>
          <w:p w:rsidR="00000000" w:rsidRDefault="00A96728">
            <w:pPr>
              <w:jc w:val="right"/>
            </w:pPr>
            <w:r>
              <w:t>1,281.1</w:t>
            </w:r>
          </w:p>
        </w:tc>
        <w:tc>
          <w:tcPr>
            <w:tcW w:w="1418" w:type="dxa"/>
          </w:tcPr>
          <w:p w:rsidR="00000000" w:rsidRDefault="00A96728">
            <w:pPr>
              <w:jc w:val="right"/>
            </w:pPr>
            <w:r>
              <w:t>-</w:t>
            </w:r>
          </w:p>
        </w:tc>
      </w:tr>
      <w:tr w:rsidR="00000000">
        <w:tblPrEx>
          <w:tblCellMar>
            <w:top w:w="0" w:type="dxa"/>
            <w:bottom w:w="0" w:type="dxa"/>
          </w:tblCellMar>
        </w:tblPrEx>
        <w:trPr>
          <w:cantSplit/>
        </w:trPr>
        <w:tc>
          <w:tcPr>
            <w:tcW w:w="3510" w:type="dxa"/>
          </w:tcPr>
          <w:p w:rsidR="00000000" w:rsidRDefault="00A96728">
            <w:pPr>
              <w:ind w:left="110"/>
            </w:pPr>
            <w:r>
              <w:t>Accrued expenses</w:t>
            </w:r>
          </w:p>
        </w:tc>
        <w:tc>
          <w:tcPr>
            <w:tcW w:w="1702" w:type="dxa"/>
          </w:tcPr>
          <w:p w:rsidR="00000000" w:rsidRDefault="00A96728">
            <w:pPr>
              <w:jc w:val="right"/>
            </w:pPr>
            <w:r>
              <w:t>-</w:t>
            </w:r>
          </w:p>
        </w:tc>
        <w:tc>
          <w:tcPr>
            <w:tcW w:w="1417" w:type="dxa"/>
            <w:gridSpan w:val="3"/>
          </w:tcPr>
          <w:p w:rsidR="00000000" w:rsidRDefault="00A96728">
            <w:pPr>
              <w:jc w:val="right"/>
            </w:pPr>
            <w:r>
              <w:t>-</w:t>
            </w:r>
          </w:p>
        </w:tc>
        <w:tc>
          <w:tcPr>
            <w:tcW w:w="1418" w:type="dxa"/>
          </w:tcPr>
          <w:p w:rsidR="00000000" w:rsidRDefault="00A96728">
            <w:pPr>
              <w:jc w:val="right"/>
            </w:pPr>
            <w:r>
              <w:t>-</w:t>
            </w:r>
          </w:p>
        </w:tc>
        <w:tc>
          <w:tcPr>
            <w:tcW w:w="1417" w:type="dxa"/>
          </w:tcPr>
          <w:p w:rsidR="00000000" w:rsidRDefault="00A96728">
            <w:pPr>
              <w:jc w:val="right"/>
            </w:pPr>
            <w:r>
              <w:t>-</w:t>
            </w:r>
          </w:p>
        </w:tc>
        <w:tc>
          <w:tcPr>
            <w:tcW w:w="1418" w:type="dxa"/>
          </w:tcPr>
          <w:p w:rsidR="00000000" w:rsidRDefault="00A96728">
            <w:pPr>
              <w:jc w:val="right"/>
            </w:pPr>
            <w:r>
              <w:t>318.7</w:t>
            </w:r>
          </w:p>
        </w:tc>
        <w:tc>
          <w:tcPr>
            <w:tcW w:w="1417" w:type="dxa"/>
          </w:tcPr>
          <w:p w:rsidR="00000000" w:rsidRDefault="00A96728">
            <w:pPr>
              <w:jc w:val="right"/>
            </w:pPr>
            <w:r>
              <w:t>318.7</w:t>
            </w:r>
          </w:p>
        </w:tc>
        <w:tc>
          <w:tcPr>
            <w:tcW w:w="1418" w:type="dxa"/>
          </w:tcPr>
          <w:p w:rsidR="00000000" w:rsidRDefault="00A96728">
            <w:pPr>
              <w:jc w:val="right"/>
            </w:pPr>
            <w:r>
              <w:t>-</w:t>
            </w:r>
          </w:p>
        </w:tc>
      </w:tr>
      <w:tr w:rsidR="00000000">
        <w:tblPrEx>
          <w:tblCellMar>
            <w:top w:w="0" w:type="dxa"/>
            <w:bottom w:w="0" w:type="dxa"/>
          </w:tblCellMar>
        </w:tblPrEx>
        <w:trPr>
          <w:cantSplit/>
        </w:trPr>
        <w:tc>
          <w:tcPr>
            <w:tcW w:w="3510" w:type="dxa"/>
          </w:tcPr>
          <w:p w:rsidR="00000000" w:rsidRDefault="00A96728">
            <w:pPr>
              <w:ind w:left="110"/>
            </w:pPr>
            <w:r>
              <w:t>Revolving bilateral loan facility</w:t>
            </w:r>
          </w:p>
        </w:tc>
        <w:tc>
          <w:tcPr>
            <w:tcW w:w="1702" w:type="dxa"/>
          </w:tcPr>
          <w:p w:rsidR="00000000" w:rsidRDefault="00A96728">
            <w:pPr>
              <w:jc w:val="right"/>
            </w:pPr>
            <w:r>
              <w:t>655.0</w:t>
            </w:r>
          </w:p>
        </w:tc>
        <w:tc>
          <w:tcPr>
            <w:tcW w:w="1417" w:type="dxa"/>
            <w:gridSpan w:val="3"/>
          </w:tcPr>
          <w:p w:rsidR="00000000" w:rsidRDefault="00A96728">
            <w:pPr>
              <w:jc w:val="right"/>
            </w:pPr>
            <w:r>
              <w:t>-</w:t>
            </w:r>
          </w:p>
        </w:tc>
        <w:tc>
          <w:tcPr>
            <w:tcW w:w="1418" w:type="dxa"/>
          </w:tcPr>
          <w:p w:rsidR="00000000" w:rsidRDefault="00A96728">
            <w:pPr>
              <w:jc w:val="right"/>
            </w:pPr>
            <w:r>
              <w:t>-</w:t>
            </w:r>
          </w:p>
        </w:tc>
        <w:tc>
          <w:tcPr>
            <w:tcW w:w="1417" w:type="dxa"/>
          </w:tcPr>
          <w:p w:rsidR="00000000" w:rsidRDefault="00A96728">
            <w:pPr>
              <w:jc w:val="right"/>
            </w:pPr>
            <w:r>
              <w:t>-</w:t>
            </w:r>
          </w:p>
        </w:tc>
        <w:tc>
          <w:tcPr>
            <w:tcW w:w="1418" w:type="dxa"/>
          </w:tcPr>
          <w:p w:rsidR="00000000" w:rsidRDefault="00A96728">
            <w:pPr>
              <w:jc w:val="right"/>
            </w:pPr>
            <w:r>
              <w:t>-</w:t>
            </w:r>
          </w:p>
        </w:tc>
        <w:tc>
          <w:tcPr>
            <w:tcW w:w="1417" w:type="dxa"/>
          </w:tcPr>
          <w:p w:rsidR="00000000" w:rsidRDefault="00A96728">
            <w:pPr>
              <w:jc w:val="right"/>
            </w:pPr>
            <w:r>
              <w:t>655.0</w:t>
            </w:r>
          </w:p>
        </w:tc>
        <w:tc>
          <w:tcPr>
            <w:tcW w:w="1418" w:type="dxa"/>
          </w:tcPr>
          <w:p w:rsidR="00000000" w:rsidRDefault="00A96728">
            <w:pPr>
              <w:jc w:val="right"/>
            </w:pPr>
            <w:r>
              <w:t>5.04</w:t>
            </w:r>
          </w:p>
        </w:tc>
      </w:tr>
      <w:tr w:rsidR="00000000">
        <w:tblPrEx>
          <w:tblCellMar>
            <w:top w:w="0" w:type="dxa"/>
            <w:bottom w:w="0" w:type="dxa"/>
          </w:tblCellMar>
        </w:tblPrEx>
        <w:trPr>
          <w:cantSplit/>
        </w:trPr>
        <w:tc>
          <w:tcPr>
            <w:tcW w:w="3510" w:type="dxa"/>
          </w:tcPr>
          <w:p w:rsidR="00000000" w:rsidRDefault="00A96728">
            <w:pPr>
              <w:ind w:left="110"/>
            </w:pPr>
            <w:r>
              <w:t>Multi option facility</w:t>
            </w:r>
          </w:p>
        </w:tc>
        <w:tc>
          <w:tcPr>
            <w:tcW w:w="1702" w:type="dxa"/>
          </w:tcPr>
          <w:p w:rsidR="00000000" w:rsidRDefault="00A96728">
            <w:pPr>
              <w:ind w:left="110"/>
              <w:jc w:val="right"/>
            </w:pPr>
          </w:p>
        </w:tc>
        <w:tc>
          <w:tcPr>
            <w:tcW w:w="1417" w:type="dxa"/>
            <w:gridSpan w:val="3"/>
          </w:tcPr>
          <w:p w:rsidR="00000000" w:rsidRDefault="00A96728">
            <w:pPr>
              <w:ind w:left="110"/>
              <w:jc w:val="right"/>
            </w:pPr>
          </w:p>
        </w:tc>
        <w:tc>
          <w:tcPr>
            <w:tcW w:w="1418" w:type="dxa"/>
          </w:tcPr>
          <w:p w:rsidR="00000000" w:rsidRDefault="00A96728">
            <w:pPr>
              <w:ind w:left="110"/>
              <w:jc w:val="right"/>
            </w:pPr>
          </w:p>
        </w:tc>
        <w:tc>
          <w:tcPr>
            <w:tcW w:w="1417" w:type="dxa"/>
          </w:tcPr>
          <w:p w:rsidR="00000000" w:rsidRDefault="00A96728">
            <w:pPr>
              <w:ind w:left="110"/>
              <w:jc w:val="right"/>
            </w:pPr>
          </w:p>
        </w:tc>
        <w:tc>
          <w:tcPr>
            <w:tcW w:w="1418" w:type="dxa"/>
          </w:tcPr>
          <w:p w:rsidR="00000000" w:rsidRDefault="00A96728">
            <w:pPr>
              <w:ind w:left="110"/>
              <w:jc w:val="right"/>
            </w:pPr>
          </w:p>
        </w:tc>
        <w:tc>
          <w:tcPr>
            <w:tcW w:w="1417" w:type="dxa"/>
          </w:tcPr>
          <w:p w:rsidR="00000000" w:rsidRDefault="00A96728">
            <w:pPr>
              <w:ind w:left="110"/>
              <w:jc w:val="right"/>
            </w:pPr>
          </w:p>
        </w:tc>
        <w:tc>
          <w:tcPr>
            <w:tcW w:w="1418" w:type="dxa"/>
          </w:tcPr>
          <w:p w:rsidR="00000000" w:rsidRDefault="00A96728">
            <w:pPr>
              <w:ind w:left="110"/>
              <w:jc w:val="right"/>
            </w:pPr>
          </w:p>
        </w:tc>
      </w:tr>
      <w:tr w:rsidR="00000000">
        <w:tblPrEx>
          <w:tblCellMar>
            <w:top w:w="0" w:type="dxa"/>
            <w:bottom w:w="0" w:type="dxa"/>
          </w:tblCellMar>
        </w:tblPrEx>
        <w:trPr>
          <w:cantSplit/>
        </w:trPr>
        <w:tc>
          <w:tcPr>
            <w:tcW w:w="3510" w:type="dxa"/>
          </w:tcPr>
          <w:p w:rsidR="00000000" w:rsidRDefault="00A96728">
            <w:pPr>
              <w:ind w:left="110"/>
            </w:pPr>
            <w:r>
              <w:t xml:space="preserve">    F</w:t>
            </w:r>
            <w:r>
              <w:t>ixed</w:t>
            </w:r>
          </w:p>
        </w:tc>
        <w:tc>
          <w:tcPr>
            <w:tcW w:w="1702" w:type="dxa"/>
          </w:tcPr>
          <w:p w:rsidR="00000000" w:rsidRDefault="00A96728">
            <w:pPr>
              <w:jc w:val="right"/>
            </w:pPr>
            <w:r>
              <w:t>-</w:t>
            </w:r>
          </w:p>
        </w:tc>
        <w:tc>
          <w:tcPr>
            <w:tcW w:w="1417" w:type="dxa"/>
            <w:gridSpan w:val="3"/>
          </w:tcPr>
          <w:p w:rsidR="00000000" w:rsidRDefault="00A96728">
            <w:pPr>
              <w:jc w:val="right"/>
            </w:pPr>
            <w:r>
              <w:t>-</w:t>
            </w:r>
          </w:p>
        </w:tc>
        <w:tc>
          <w:tcPr>
            <w:tcW w:w="1418" w:type="dxa"/>
          </w:tcPr>
          <w:p w:rsidR="00000000" w:rsidRDefault="00A96728">
            <w:pPr>
              <w:jc w:val="right"/>
            </w:pPr>
            <w:r>
              <w:t>-</w:t>
            </w:r>
          </w:p>
        </w:tc>
        <w:tc>
          <w:tcPr>
            <w:tcW w:w="1417" w:type="dxa"/>
          </w:tcPr>
          <w:p w:rsidR="00000000" w:rsidRDefault="00A96728">
            <w:pPr>
              <w:jc w:val="right"/>
            </w:pPr>
            <w:r>
              <w:t>9.5</w:t>
            </w:r>
          </w:p>
        </w:tc>
        <w:tc>
          <w:tcPr>
            <w:tcW w:w="1418" w:type="dxa"/>
          </w:tcPr>
          <w:p w:rsidR="00000000" w:rsidRDefault="00A96728">
            <w:pPr>
              <w:jc w:val="right"/>
            </w:pPr>
            <w:r>
              <w:t>-</w:t>
            </w:r>
          </w:p>
        </w:tc>
        <w:tc>
          <w:tcPr>
            <w:tcW w:w="1417" w:type="dxa"/>
          </w:tcPr>
          <w:p w:rsidR="00000000" w:rsidRDefault="00A96728">
            <w:pPr>
              <w:jc w:val="right"/>
            </w:pPr>
            <w:r>
              <w:t>9.5</w:t>
            </w:r>
          </w:p>
        </w:tc>
        <w:tc>
          <w:tcPr>
            <w:tcW w:w="1418" w:type="dxa"/>
          </w:tcPr>
          <w:p w:rsidR="00000000" w:rsidRDefault="00A96728">
            <w:pPr>
              <w:jc w:val="right"/>
            </w:pPr>
            <w:r>
              <w:t>6.80</w:t>
            </w:r>
          </w:p>
        </w:tc>
      </w:tr>
      <w:tr w:rsidR="00000000">
        <w:tblPrEx>
          <w:tblCellMar>
            <w:top w:w="0" w:type="dxa"/>
            <w:bottom w:w="0" w:type="dxa"/>
          </w:tblCellMar>
        </w:tblPrEx>
        <w:trPr>
          <w:cantSplit/>
        </w:trPr>
        <w:tc>
          <w:tcPr>
            <w:tcW w:w="3510" w:type="dxa"/>
          </w:tcPr>
          <w:p w:rsidR="00000000" w:rsidRDefault="00A96728">
            <w:pPr>
              <w:ind w:left="110"/>
            </w:pPr>
            <w:r>
              <w:t xml:space="preserve">    Variable</w:t>
            </w:r>
          </w:p>
        </w:tc>
        <w:tc>
          <w:tcPr>
            <w:tcW w:w="1702" w:type="dxa"/>
          </w:tcPr>
          <w:p w:rsidR="00000000" w:rsidRDefault="00A96728">
            <w:pPr>
              <w:jc w:val="right"/>
            </w:pPr>
            <w:r>
              <w:t>8.0</w:t>
            </w:r>
          </w:p>
        </w:tc>
        <w:tc>
          <w:tcPr>
            <w:tcW w:w="1417" w:type="dxa"/>
            <w:gridSpan w:val="3"/>
          </w:tcPr>
          <w:p w:rsidR="00000000" w:rsidRDefault="00A96728">
            <w:pPr>
              <w:jc w:val="right"/>
            </w:pPr>
            <w:r>
              <w:t>-</w:t>
            </w:r>
          </w:p>
        </w:tc>
        <w:tc>
          <w:tcPr>
            <w:tcW w:w="1418" w:type="dxa"/>
          </w:tcPr>
          <w:p w:rsidR="00000000" w:rsidRDefault="00A96728">
            <w:pPr>
              <w:jc w:val="right"/>
            </w:pPr>
            <w:r>
              <w:t>-</w:t>
            </w:r>
          </w:p>
        </w:tc>
        <w:tc>
          <w:tcPr>
            <w:tcW w:w="1417" w:type="dxa"/>
          </w:tcPr>
          <w:p w:rsidR="00000000" w:rsidRDefault="00A96728">
            <w:pPr>
              <w:jc w:val="right"/>
            </w:pPr>
            <w:r>
              <w:t>-</w:t>
            </w:r>
          </w:p>
        </w:tc>
        <w:tc>
          <w:tcPr>
            <w:tcW w:w="1418" w:type="dxa"/>
          </w:tcPr>
          <w:p w:rsidR="00000000" w:rsidRDefault="00A96728">
            <w:pPr>
              <w:jc w:val="right"/>
            </w:pPr>
            <w:r>
              <w:t>-</w:t>
            </w:r>
          </w:p>
        </w:tc>
        <w:tc>
          <w:tcPr>
            <w:tcW w:w="1417" w:type="dxa"/>
          </w:tcPr>
          <w:p w:rsidR="00000000" w:rsidRDefault="00A96728">
            <w:pPr>
              <w:jc w:val="right"/>
            </w:pPr>
            <w:r>
              <w:t>8.0</w:t>
            </w:r>
          </w:p>
        </w:tc>
        <w:tc>
          <w:tcPr>
            <w:tcW w:w="1418" w:type="dxa"/>
          </w:tcPr>
          <w:p w:rsidR="00000000" w:rsidRDefault="00A96728">
            <w:pPr>
              <w:jc w:val="right"/>
            </w:pPr>
            <w:r>
              <w:t>4.98</w:t>
            </w:r>
          </w:p>
        </w:tc>
      </w:tr>
      <w:tr w:rsidR="00000000">
        <w:tblPrEx>
          <w:tblCellMar>
            <w:top w:w="0" w:type="dxa"/>
            <w:bottom w:w="0" w:type="dxa"/>
          </w:tblCellMar>
        </w:tblPrEx>
        <w:trPr>
          <w:cantSplit/>
        </w:trPr>
        <w:tc>
          <w:tcPr>
            <w:tcW w:w="3510" w:type="dxa"/>
          </w:tcPr>
          <w:p w:rsidR="00000000" w:rsidRDefault="00A96728">
            <w:pPr>
              <w:ind w:left="110"/>
            </w:pPr>
            <w:r>
              <w:t>Variable rate domestic notes</w:t>
            </w:r>
          </w:p>
        </w:tc>
        <w:tc>
          <w:tcPr>
            <w:tcW w:w="1702" w:type="dxa"/>
          </w:tcPr>
          <w:p w:rsidR="00000000" w:rsidRDefault="00A96728">
            <w:pPr>
              <w:jc w:val="right"/>
            </w:pPr>
            <w:r>
              <w:t>80.0</w:t>
            </w:r>
          </w:p>
        </w:tc>
        <w:tc>
          <w:tcPr>
            <w:tcW w:w="1417" w:type="dxa"/>
            <w:gridSpan w:val="3"/>
          </w:tcPr>
          <w:p w:rsidR="00000000" w:rsidRDefault="00A96728">
            <w:pPr>
              <w:jc w:val="right"/>
            </w:pPr>
            <w:r>
              <w:t>-</w:t>
            </w:r>
          </w:p>
        </w:tc>
        <w:tc>
          <w:tcPr>
            <w:tcW w:w="1418" w:type="dxa"/>
          </w:tcPr>
          <w:p w:rsidR="00000000" w:rsidRDefault="00A96728">
            <w:pPr>
              <w:jc w:val="right"/>
            </w:pPr>
            <w:r>
              <w:t>-</w:t>
            </w:r>
          </w:p>
        </w:tc>
        <w:tc>
          <w:tcPr>
            <w:tcW w:w="1417" w:type="dxa"/>
          </w:tcPr>
          <w:p w:rsidR="00000000" w:rsidRDefault="00A96728">
            <w:pPr>
              <w:jc w:val="right"/>
            </w:pPr>
            <w:r>
              <w:t>-</w:t>
            </w:r>
          </w:p>
        </w:tc>
        <w:tc>
          <w:tcPr>
            <w:tcW w:w="1418" w:type="dxa"/>
          </w:tcPr>
          <w:p w:rsidR="00000000" w:rsidRDefault="00A96728">
            <w:pPr>
              <w:jc w:val="right"/>
            </w:pPr>
            <w:r>
              <w:t>-</w:t>
            </w:r>
          </w:p>
        </w:tc>
        <w:tc>
          <w:tcPr>
            <w:tcW w:w="1417" w:type="dxa"/>
          </w:tcPr>
          <w:p w:rsidR="00000000" w:rsidRDefault="00A96728">
            <w:pPr>
              <w:jc w:val="right"/>
            </w:pPr>
            <w:r>
              <w:t>80.0</w:t>
            </w:r>
          </w:p>
        </w:tc>
        <w:tc>
          <w:tcPr>
            <w:tcW w:w="1418" w:type="dxa"/>
          </w:tcPr>
          <w:p w:rsidR="00000000" w:rsidRDefault="00A96728">
            <w:pPr>
              <w:jc w:val="right"/>
            </w:pPr>
            <w:r>
              <w:t>5.38</w:t>
            </w:r>
          </w:p>
        </w:tc>
      </w:tr>
      <w:tr w:rsidR="00000000">
        <w:tblPrEx>
          <w:tblCellMar>
            <w:top w:w="0" w:type="dxa"/>
            <w:bottom w:w="0" w:type="dxa"/>
          </w:tblCellMar>
        </w:tblPrEx>
        <w:trPr>
          <w:cantSplit/>
        </w:trPr>
        <w:tc>
          <w:tcPr>
            <w:tcW w:w="3510" w:type="dxa"/>
          </w:tcPr>
          <w:p w:rsidR="00000000" w:rsidRDefault="00A96728">
            <w:pPr>
              <w:ind w:left="110"/>
            </w:pPr>
            <w:r>
              <w:t>Fixed rate domestic notes</w:t>
            </w:r>
          </w:p>
        </w:tc>
        <w:tc>
          <w:tcPr>
            <w:tcW w:w="1702" w:type="dxa"/>
          </w:tcPr>
          <w:p w:rsidR="00000000" w:rsidRDefault="00A96728">
            <w:pPr>
              <w:jc w:val="right"/>
            </w:pPr>
            <w:r>
              <w:t>-</w:t>
            </w:r>
          </w:p>
        </w:tc>
        <w:tc>
          <w:tcPr>
            <w:tcW w:w="1417" w:type="dxa"/>
            <w:gridSpan w:val="3"/>
          </w:tcPr>
          <w:p w:rsidR="00000000" w:rsidRDefault="00A96728">
            <w:pPr>
              <w:jc w:val="right"/>
            </w:pPr>
            <w:r>
              <w:t>-</w:t>
            </w:r>
          </w:p>
        </w:tc>
        <w:tc>
          <w:tcPr>
            <w:tcW w:w="1418" w:type="dxa"/>
          </w:tcPr>
          <w:p w:rsidR="00000000" w:rsidRDefault="00A96728">
            <w:pPr>
              <w:jc w:val="right"/>
            </w:pPr>
            <w:r>
              <w:t>-</w:t>
            </w:r>
          </w:p>
        </w:tc>
        <w:tc>
          <w:tcPr>
            <w:tcW w:w="1417" w:type="dxa"/>
          </w:tcPr>
          <w:p w:rsidR="00000000" w:rsidRDefault="00A96728">
            <w:pPr>
              <w:jc w:val="right"/>
            </w:pPr>
            <w:r>
              <w:t>70.0</w:t>
            </w:r>
          </w:p>
        </w:tc>
        <w:tc>
          <w:tcPr>
            <w:tcW w:w="1418" w:type="dxa"/>
          </w:tcPr>
          <w:p w:rsidR="00000000" w:rsidRDefault="00A96728">
            <w:pPr>
              <w:jc w:val="right"/>
            </w:pPr>
            <w:r>
              <w:t>-</w:t>
            </w:r>
          </w:p>
        </w:tc>
        <w:tc>
          <w:tcPr>
            <w:tcW w:w="1417" w:type="dxa"/>
          </w:tcPr>
          <w:p w:rsidR="00000000" w:rsidRDefault="00A96728">
            <w:pPr>
              <w:jc w:val="right"/>
            </w:pPr>
            <w:r>
              <w:t>70.0</w:t>
            </w:r>
          </w:p>
        </w:tc>
        <w:tc>
          <w:tcPr>
            <w:tcW w:w="1418" w:type="dxa"/>
          </w:tcPr>
          <w:p w:rsidR="00000000" w:rsidRDefault="00A96728">
            <w:pPr>
              <w:jc w:val="right"/>
            </w:pPr>
            <w:r>
              <w:t>7.25</w:t>
            </w:r>
          </w:p>
        </w:tc>
      </w:tr>
      <w:tr w:rsidR="00000000">
        <w:tblPrEx>
          <w:tblCellMar>
            <w:top w:w="0" w:type="dxa"/>
            <w:bottom w:w="0" w:type="dxa"/>
          </w:tblCellMar>
        </w:tblPrEx>
        <w:trPr>
          <w:cantSplit/>
        </w:trPr>
        <w:tc>
          <w:tcPr>
            <w:tcW w:w="3510" w:type="dxa"/>
          </w:tcPr>
          <w:p w:rsidR="00000000" w:rsidRDefault="00A96728">
            <w:pPr>
              <w:ind w:left="110"/>
            </w:pPr>
            <w:r>
              <w:t>USD notes</w:t>
            </w:r>
          </w:p>
        </w:tc>
        <w:tc>
          <w:tcPr>
            <w:tcW w:w="1702" w:type="dxa"/>
          </w:tcPr>
          <w:p w:rsidR="00000000" w:rsidRDefault="00A96728">
            <w:pPr>
              <w:ind w:left="110"/>
              <w:jc w:val="right"/>
            </w:pPr>
            <w:r>
              <w:t>-</w:t>
            </w:r>
          </w:p>
        </w:tc>
        <w:tc>
          <w:tcPr>
            <w:tcW w:w="1417" w:type="dxa"/>
            <w:gridSpan w:val="3"/>
          </w:tcPr>
          <w:p w:rsidR="00000000" w:rsidRDefault="00A96728">
            <w:pPr>
              <w:jc w:val="right"/>
            </w:pPr>
            <w:r>
              <w:t>-</w:t>
            </w:r>
          </w:p>
        </w:tc>
        <w:tc>
          <w:tcPr>
            <w:tcW w:w="1418" w:type="dxa"/>
          </w:tcPr>
          <w:p w:rsidR="00000000" w:rsidRDefault="00A96728">
            <w:pPr>
              <w:jc w:val="right"/>
            </w:pPr>
            <w:r>
              <w:t>-</w:t>
            </w:r>
          </w:p>
        </w:tc>
        <w:tc>
          <w:tcPr>
            <w:tcW w:w="1417" w:type="dxa"/>
          </w:tcPr>
          <w:p w:rsidR="00000000" w:rsidRDefault="00A96728">
            <w:pPr>
              <w:jc w:val="right"/>
            </w:pPr>
            <w:r>
              <w:t>134.0</w:t>
            </w:r>
          </w:p>
        </w:tc>
        <w:tc>
          <w:tcPr>
            <w:tcW w:w="1418" w:type="dxa"/>
          </w:tcPr>
          <w:p w:rsidR="00000000" w:rsidRDefault="00A96728">
            <w:pPr>
              <w:jc w:val="right"/>
            </w:pPr>
            <w:r>
              <w:t>-</w:t>
            </w:r>
          </w:p>
        </w:tc>
        <w:tc>
          <w:tcPr>
            <w:tcW w:w="1417" w:type="dxa"/>
          </w:tcPr>
          <w:p w:rsidR="00000000" w:rsidRDefault="00A96728">
            <w:pPr>
              <w:jc w:val="right"/>
            </w:pPr>
            <w:r>
              <w:t>134.0</w:t>
            </w:r>
          </w:p>
        </w:tc>
        <w:tc>
          <w:tcPr>
            <w:tcW w:w="1418" w:type="dxa"/>
          </w:tcPr>
          <w:p w:rsidR="00000000" w:rsidRDefault="00A96728">
            <w:pPr>
              <w:jc w:val="right"/>
            </w:pPr>
            <w:r>
              <w:t>6.76</w:t>
            </w:r>
          </w:p>
        </w:tc>
      </w:tr>
      <w:tr w:rsidR="00000000">
        <w:tblPrEx>
          <w:tblCellMar>
            <w:top w:w="0" w:type="dxa"/>
            <w:bottom w:w="0" w:type="dxa"/>
          </w:tblCellMar>
        </w:tblPrEx>
        <w:trPr>
          <w:cantSplit/>
        </w:trPr>
        <w:tc>
          <w:tcPr>
            <w:tcW w:w="3510" w:type="dxa"/>
          </w:tcPr>
          <w:p w:rsidR="00000000" w:rsidRDefault="00A96728">
            <w:pPr>
              <w:ind w:left="110"/>
            </w:pPr>
            <w:r>
              <w:t>Interest rate swaps*</w:t>
            </w:r>
          </w:p>
        </w:tc>
        <w:tc>
          <w:tcPr>
            <w:tcW w:w="1702" w:type="dxa"/>
          </w:tcPr>
          <w:p w:rsidR="00000000" w:rsidRDefault="00A96728">
            <w:pPr>
              <w:jc w:val="right"/>
            </w:pPr>
            <w:r>
              <w:t>(340.0)</w:t>
            </w:r>
          </w:p>
        </w:tc>
        <w:tc>
          <w:tcPr>
            <w:tcW w:w="1417" w:type="dxa"/>
            <w:gridSpan w:val="3"/>
          </w:tcPr>
          <w:p w:rsidR="00000000" w:rsidRDefault="00A96728">
            <w:pPr>
              <w:jc w:val="right"/>
            </w:pPr>
            <w:r>
              <w:t>45.0</w:t>
            </w:r>
          </w:p>
        </w:tc>
        <w:tc>
          <w:tcPr>
            <w:tcW w:w="1418" w:type="dxa"/>
          </w:tcPr>
          <w:p w:rsidR="00000000" w:rsidRDefault="00A96728">
            <w:pPr>
              <w:jc w:val="right"/>
            </w:pPr>
            <w:r>
              <w:t>250.0</w:t>
            </w:r>
          </w:p>
        </w:tc>
        <w:tc>
          <w:tcPr>
            <w:tcW w:w="1417" w:type="dxa"/>
          </w:tcPr>
          <w:p w:rsidR="00000000" w:rsidRDefault="00A96728">
            <w:pPr>
              <w:jc w:val="right"/>
            </w:pPr>
            <w:r>
              <w:t>45.0</w:t>
            </w:r>
          </w:p>
        </w:tc>
        <w:tc>
          <w:tcPr>
            <w:tcW w:w="1418" w:type="dxa"/>
          </w:tcPr>
          <w:p w:rsidR="00000000" w:rsidRDefault="00A96728">
            <w:pPr>
              <w:jc w:val="right"/>
            </w:pPr>
            <w:r>
              <w:t>-</w:t>
            </w:r>
          </w:p>
        </w:tc>
        <w:tc>
          <w:tcPr>
            <w:tcW w:w="1417" w:type="dxa"/>
          </w:tcPr>
          <w:p w:rsidR="00000000" w:rsidRDefault="00A96728">
            <w:pPr>
              <w:jc w:val="right"/>
            </w:pPr>
            <w:r>
              <w:t>-</w:t>
            </w:r>
          </w:p>
        </w:tc>
        <w:tc>
          <w:tcPr>
            <w:tcW w:w="1418" w:type="dxa"/>
          </w:tcPr>
          <w:p w:rsidR="00000000" w:rsidRDefault="00A96728">
            <w:pPr>
              <w:jc w:val="right"/>
            </w:pPr>
            <w:r>
              <w:t>5.87</w:t>
            </w:r>
          </w:p>
        </w:tc>
      </w:tr>
      <w:tr w:rsidR="00000000">
        <w:tblPrEx>
          <w:tblCellMar>
            <w:top w:w="0" w:type="dxa"/>
            <w:bottom w:w="0" w:type="dxa"/>
          </w:tblCellMar>
        </w:tblPrEx>
        <w:trPr>
          <w:cantSplit/>
        </w:trPr>
        <w:tc>
          <w:tcPr>
            <w:tcW w:w="3510" w:type="dxa"/>
          </w:tcPr>
          <w:p w:rsidR="00000000" w:rsidRDefault="00A96728">
            <w:pPr>
              <w:ind w:left="110"/>
            </w:pPr>
            <w:r>
              <w:t>Cross currency swaps:</w:t>
            </w:r>
          </w:p>
        </w:tc>
        <w:tc>
          <w:tcPr>
            <w:tcW w:w="1702" w:type="dxa"/>
          </w:tcPr>
          <w:p w:rsidR="00000000" w:rsidRDefault="00A96728">
            <w:pPr>
              <w:ind w:left="110"/>
              <w:jc w:val="right"/>
            </w:pPr>
          </w:p>
        </w:tc>
        <w:tc>
          <w:tcPr>
            <w:tcW w:w="1417" w:type="dxa"/>
            <w:gridSpan w:val="3"/>
          </w:tcPr>
          <w:p w:rsidR="00000000" w:rsidRDefault="00A96728">
            <w:pPr>
              <w:ind w:left="110"/>
              <w:jc w:val="right"/>
            </w:pPr>
          </w:p>
        </w:tc>
        <w:tc>
          <w:tcPr>
            <w:tcW w:w="1418" w:type="dxa"/>
          </w:tcPr>
          <w:p w:rsidR="00000000" w:rsidRDefault="00A96728">
            <w:pPr>
              <w:ind w:left="110"/>
              <w:jc w:val="right"/>
            </w:pPr>
          </w:p>
        </w:tc>
        <w:tc>
          <w:tcPr>
            <w:tcW w:w="1417" w:type="dxa"/>
          </w:tcPr>
          <w:p w:rsidR="00000000" w:rsidRDefault="00A96728">
            <w:pPr>
              <w:ind w:left="110"/>
              <w:jc w:val="right"/>
            </w:pPr>
          </w:p>
        </w:tc>
        <w:tc>
          <w:tcPr>
            <w:tcW w:w="1418" w:type="dxa"/>
          </w:tcPr>
          <w:p w:rsidR="00000000" w:rsidRDefault="00A96728">
            <w:pPr>
              <w:ind w:left="110"/>
              <w:jc w:val="right"/>
            </w:pPr>
          </w:p>
        </w:tc>
        <w:tc>
          <w:tcPr>
            <w:tcW w:w="1417" w:type="dxa"/>
          </w:tcPr>
          <w:p w:rsidR="00000000" w:rsidRDefault="00A96728">
            <w:pPr>
              <w:ind w:left="110"/>
              <w:jc w:val="right"/>
            </w:pPr>
          </w:p>
        </w:tc>
        <w:tc>
          <w:tcPr>
            <w:tcW w:w="1418" w:type="dxa"/>
          </w:tcPr>
          <w:p w:rsidR="00000000" w:rsidRDefault="00A96728">
            <w:pPr>
              <w:ind w:left="110"/>
              <w:jc w:val="right"/>
            </w:pPr>
          </w:p>
        </w:tc>
      </w:tr>
      <w:tr w:rsidR="00000000">
        <w:tblPrEx>
          <w:tblCellMar>
            <w:top w:w="0" w:type="dxa"/>
            <w:bottom w:w="0" w:type="dxa"/>
          </w:tblCellMar>
        </w:tblPrEx>
        <w:trPr>
          <w:cantSplit/>
          <w:hidden/>
        </w:trPr>
        <w:tc>
          <w:tcPr>
            <w:tcW w:w="3510" w:type="dxa"/>
            <w:tcBorders>
              <w:bottom w:val="single" w:sz="18" w:space="0" w:color="auto"/>
            </w:tcBorders>
          </w:tcPr>
          <w:p w:rsidR="00000000" w:rsidRDefault="00A96728">
            <w:pPr>
              <w:ind w:left="110"/>
            </w:pPr>
            <w:r>
              <w:rPr>
                <w:vanish/>
              </w:rPr>
              <w:t>[SULON]</w:t>
            </w:r>
            <w:r>
              <w:t xml:space="preserve">    Fixed/floating</w:t>
            </w:r>
          </w:p>
        </w:tc>
        <w:tc>
          <w:tcPr>
            <w:tcW w:w="1702" w:type="dxa"/>
            <w:tcBorders>
              <w:bottom w:val="single" w:sz="18" w:space="0" w:color="auto"/>
            </w:tcBorders>
          </w:tcPr>
          <w:p w:rsidR="00000000" w:rsidRDefault="00A96728">
            <w:pPr>
              <w:jc w:val="right"/>
            </w:pPr>
            <w:r>
              <w:t>67.0</w:t>
            </w:r>
          </w:p>
        </w:tc>
        <w:tc>
          <w:tcPr>
            <w:tcW w:w="1417" w:type="dxa"/>
            <w:gridSpan w:val="3"/>
            <w:tcBorders>
              <w:bottom w:val="single" w:sz="18" w:space="0" w:color="auto"/>
            </w:tcBorders>
          </w:tcPr>
          <w:p w:rsidR="00000000" w:rsidRDefault="00A96728">
            <w:pPr>
              <w:jc w:val="right"/>
            </w:pPr>
            <w:r>
              <w:t>-</w:t>
            </w:r>
          </w:p>
        </w:tc>
        <w:tc>
          <w:tcPr>
            <w:tcW w:w="1418" w:type="dxa"/>
            <w:tcBorders>
              <w:bottom w:val="single" w:sz="18" w:space="0" w:color="auto"/>
            </w:tcBorders>
          </w:tcPr>
          <w:p w:rsidR="00000000" w:rsidRDefault="00A96728">
            <w:pPr>
              <w:jc w:val="right"/>
            </w:pPr>
            <w:r>
              <w:t>-</w:t>
            </w:r>
          </w:p>
        </w:tc>
        <w:tc>
          <w:tcPr>
            <w:tcW w:w="1417" w:type="dxa"/>
            <w:tcBorders>
              <w:bottom w:val="single" w:sz="18" w:space="0" w:color="auto"/>
            </w:tcBorders>
          </w:tcPr>
          <w:p w:rsidR="00000000" w:rsidRDefault="00A96728">
            <w:pPr>
              <w:jc w:val="right"/>
            </w:pPr>
            <w:r>
              <w:t>(67.0)</w:t>
            </w:r>
          </w:p>
        </w:tc>
        <w:tc>
          <w:tcPr>
            <w:tcW w:w="1418" w:type="dxa"/>
            <w:tcBorders>
              <w:bottom w:val="single" w:sz="18" w:space="0" w:color="auto"/>
            </w:tcBorders>
          </w:tcPr>
          <w:p w:rsidR="00000000" w:rsidRDefault="00A96728">
            <w:pPr>
              <w:jc w:val="right"/>
            </w:pPr>
            <w:r>
              <w:t>-</w:t>
            </w:r>
          </w:p>
        </w:tc>
        <w:tc>
          <w:tcPr>
            <w:tcW w:w="1417" w:type="dxa"/>
            <w:tcBorders>
              <w:bottom w:val="single" w:sz="18" w:space="0" w:color="auto"/>
            </w:tcBorders>
          </w:tcPr>
          <w:p w:rsidR="00000000" w:rsidRDefault="00A96728">
            <w:pPr>
              <w:jc w:val="right"/>
            </w:pPr>
            <w:r>
              <w:t>-</w:t>
            </w:r>
          </w:p>
        </w:tc>
        <w:tc>
          <w:tcPr>
            <w:tcW w:w="1418" w:type="dxa"/>
            <w:tcBorders>
              <w:bottom w:val="single" w:sz="18" w:space="0" w:color="auto"/>
            </w:tcBorders>
          </w:tcPr>
          <w:p w:rsidR="00000000" w:rsidRDefault="00A96728">
            <w:pPr>
              <w:jc w:val="right"/>
            </w:pPr>
            <w:r>
              <w:t>5.36</w:t>
            </w:r>
          </w:p>
        </w:tc>
      </w:tr>
      <w:tr w:rsidR="00000000">
        <w:tblPrEx>
          <w:tblCellMar>
            <w:top w:w="0" w:type="dxa"/>
            <w:bottom w:w="0" w:type="dxa"/>
          </w:tblCellMar>
        </w:tblPrEx>
        <w:trPr>
          <w:cantSplit/>
        </w:trPr>
        <w:tc>
          <w:tcPr>
            <w:tcW w:w="3510" w:type="dxa"/>
          </w:tcPr>
          <w:p w:rsidR="00000000" w:rsidRDefault="00A96728">
            <w:pPr>
              <w:ind w:left="110"/>
            </w:pPr>
          </w:p>
        </w:tc>
        <w:tc>
          <w:tcPr>
            <w:tcW w:w="1702" w:type="dxa"/>
          </w:tcPr>
          <w:p w:rsidR="00000000" w:rsidRDefault="00A96728">
            <w:pPr>
              <w:ind w:left="110"/>
              <w:jc w:val="right"/>
            </w:pPr>
          </w:p>
        </w:tc>
        <w:tc>
          <w:tcPr>
            <w:tcW w:w="1417" w:type="dxa"/>
            <w:gridSpan w:val="3"/>
          </w:tcPr>
          <w:p w:rsidR="00000000" w:rsidRDefault="00A96728">
            <w:pPr>
              <w:ind w:left="110"/>
              <w:jc w:val="right"/>
            </w:pPr>
          </w:p>
        </w:tc>
        <w:tc>
          <w:tcPr>
            <w:tcW w:w="1418" w:type="dxa"/>
          </w:tcPr>
          <w:p w:rsidR="00000000" w:rsidRDefault="00A96728">
            <w:pPr>
              <w:ind w:left="110"/>
              <w:jc w:val="right"/>
            </w:pPr>
          </w:p>
        </w:tc>
        <w:tc>
          <w:tcPr>
            <w:tcW w:w="1417" w:type="dxa"/>
          </w:tcPr>
          <w:p w:rsidR="00000000" w:rsidRDefault="00A96728">
            <w:pPr>
              <w:ind w:left="110"/>
              <w:jc w:val="right"/>
            </w:pPr>
          </w:p>
        </w:tc>
        <w:tc>
          <w:tcPr>
            <w:tcW w:w="1418" w:type="dxa"/>
          </w:tcPr>
          <w:p w:rsidR="00000000" w:rsidRDefault="00A96728">
            <w:pPr>
              <w:ind w:left="110"/>
              <w:jc w:val="right"/>
            </w:pPr>
          </w:p>
        </w:tc>
        <w:tc>
          <w:tcPr>
            <w:tcW w:w="1417" w:type="dxa"/>
          </w:tcPr>
          <w:p w:rsidR="00000000" w:rsidRDefault="00A96728">
            <w:pPr>
              <w:ind w:left="110"/>
              <w:jc w:val="right"/>
            </w:pPr>
          </w:p>
        </w:tc>
        <w:tc>
          <w:tcPr>
            <w:tcW w:w="1418" w:type="dxa"/>
          </w:tcPr>
          <w:p w:rsidR="00000000" w:rsidRDefault="00A96728">
            <w:pPr>
              <w:ind w:left="110"/>
              <w:jc w:val="right"/>
            </w:pPr>
          </w:p>
        </w:tc>
      </w:tr>
      <w:tr w:rsidR="00000000">
        <w:tblPrEx>
          <w:tblCellMar>
            <w:top w:w="0" w:type="dxa"/>
            <w:bottom w:w="0" w:type="dxa"/>
          </w:tblCellMar>
        </w:tblPrEx>
        <w:trPr>
          <w:cantSplit/>
          <w:hidden/>
        </w:trPr>
        <w:tc>
          <w:tcPr>
            <w:tcW w:w="3510" w:type="dxa"/>
            <w:tcBorders>
              <w:bottom w:val="single" w:sz="18" w:space="0" w:color="auto"/>
            </w:tcBorders>
          </w:tcPr>
          <w:p w:rsidR="00000000" w:rsidRDefault="00A96728">
            <w:pPr>
              <w:ind w:left="110"/>
            </w:pPr>
            <w:r>
              <w:rPr>
                <w:vanish/>
              </w:rPr>
              <w:t>[SULON]</w:t>
            </w:r>
          </w:p>
        </w:tc>
        <w:tc>
          <w:tcPr>
            <w:tcW w:w="1702" w:type="dxa"/>
            <w:tcBorders>
              <w:bottom w:val="single" w:sz="18" w:space="0" w:color="auto"/>
            </w:tcBorders>
          </w:tcPr>
          <w:p w:rsidR="00000000" w:rsidRDefault="00A96728">
            <w:pPr>
              <w:jc w:val="right"/>
            </w:pPr>
            <w:r>
              <w:t>470.0</w:t>
            </w:r>
          </w:p>
        </w:tc>
        <w:tc>
          <w:tcPr>
            <w:tcW w:w="1417" w:type="dxa"/>
            <w:gridSpan w:val="3"/>
            <w:tcBorders>
              <w:bottom w:val="single" w:sz="18" w:space="0" w:color="auto"/>
            </w:tcBorders>
          </w:tcPr>
          <w:p w:rsidR="00000000" w:rsidRDefault="00A96728">
            <w:pPr>
              <w:jc w:val="right"/>
            </w:pPr>
            <w:r>
              <w:t>45.0</w:t>
            </w:r>
          </w:p>
        </w:tc>
        <w:tc>
          <w:tcPr>
            <w:tcW w:w="1418" w:type="dxa"/>
            <w:tcBorders>
              <w:bottom w:val="single" w:sz="18" w:space="0" w:color="auto"/>
            </w:tcBorders>
          </w:tcPr>
          <w:p w:rsidR="00000000" w:rsidRDefault="00A96728">
            <w:pPr>
              <w:jc w:val="right"/>
            </w:pPr>
            <w:r>
              <w:t>250.0</w:t>
            </w:r>
          </w:p>
        </w:tc>
        <w:tc>
          <w:tcPr>
            <w:tcW w:w="1417" w:type="dxa"/>
            <w:tcBorders>
              <w:bottom w:val="single" w:sz="18" w:space="0" w:color="auto"/>
            </w:tcBorders>
          </w:tcPr>
          <w:p w:rsidR="00000000" w:rsidRDefault="00A96728">
            <w:pPr>
              <w:jc w:val="right"/>
            </w:pPr>
            <w:r>
              <w:t>191.5</w:t>
            </w:r>
          </w:p>
        </w:tc>
        <w:tc>
          <w:tcPr>
            <w:tcW w:w="1418" w:type="dxa"/>
            <w:tcBorders>
              <w:bottom w:val="single" w:sz="18" w:space="0" w:color="auto"/>
            </w:tcBorders>
          </w:tcPr>
          <w:p w:rsidR="00000000" w:rsidRDefault="00A96728">
            <w:pPr>
              <w:jc w:val="right"/>
            </w:pPr>
            <w:r>
              <w:t>1,599.8</w:t>
            </w:r>
          </w:p>
        </w:tc>
        <w:tc>
          <w:tcPr>
            <w:tcW w:w="1417" w:type="dxa"/>
            <w:tcBorders>
              <w:bottom w:val="single" w:sz="18" w:space="0" w:color="auto"/>
            </w:tcBorders>
          </w:tcPr>
          <w:p w:rsidR="00000000" w:rsidRDefault="00A96728">
            <w:pPr>
              <w:jc w:val="right"/>
            </w:pPr>
            <w:r>
              <w:t>2,556.3</w:t>
            </w:r>
          </w:p>
        </w:tc>
        <w:tc>
          <w:tcPr>
            <w:tcW w:w="1418" w:type="dxa"/>
            <w:tcBorders>
              <w:bottom w:val="single" w:sz="18" w:space="0" w:color="auto"/>
            </w:tcBorders>
          </w:tcPr>
          <w:p w:rsidR="00000000" w:rsidRDefault="00A96728">
            <w:pPr>
              <w:jc w:val="right"/>
            </w:pPr>
          </w:p>
        </w:tc>
      </w:tr>
      <w:tr w:rsidR="00000000">
        <w:tblPrEx>
          <w:tblCellMar>
            <w:top w:w="0" w:type="dxa"/>
            <w:bottom w:w="0" w:type="dxa"/>
          </w:tblCellMar>
        </w:tblPrEx>
        <w:trPr>
          <w:cantSplit/>
        </w:trPr>
        <w:tc>
          <w:tcPr>
            <w:tcW w:w="3510" w:type="dxa"/>
          </w:tcPr>
          <w:p w:rsidR="00000000" w:rsidRDefault="00A96728">
            <w:pPr>
              <w:ind w:left="110"/>
            </w:pPr>
          </w:p>
        </w:tc>
        <w:tc>
          <w:tcPr>
            <w:tcW w:w="1702" w:type="dxa"/>
          </w:tcPr>
          <w:p w:rsidR="00000000" w:rsidRDefault="00A96728">
            <w:pPr>
              <w:jc w:val="right"/>
            </w:pPr>
          </w:p>
        </w:tc>
        <w:tc>
          <w:tcPr>
            <w:tcW w:w="1417" w:type="dxa"/>
            <w:gridSpan w:val="3"/>
          </w:tcPr>
          <w:p w:rsidR="00000000" w:rsidRDefault="00A96728">
            <w:pPr>
              <w:jc w:val="right"/>
            </w:pPr>
          </w:p>
        </w:tc>
        <w:tc>
          <w:tcPr>
            <w:tcW w:w="1418" w:type="dxa"/>
          </w:tcPr>
          <w:p w:rsidR="00000000" w:rsidRDefault="00A96728">
            <w:pPr>
              <w:jc w:val="right"/>
            </w:pPr>
          </w:p>
        </w:tc>
        <w:tc>
          <w:tcPr>
            <w:tcW w:w="1417" w:type="dxa"/>
          </w:tcPr>
          <w:p w:rsidR="00000000" w:rsidRDefault="00A96728">
            <w:pPr>
              <w:jc w:val="right"/>
            </w:pPr>
          </w:p>
        </w:tc>
        <w:tc>
          <w:tcPr>
            <w:tcW w:w="1418" w:type="dxa"/>
          </w:tcPr>
          <w:p w:rsidR="00000000" w:rsidRDefault="00A96728">
            <w:pPr>
              <w:jc w:val="right"/>
            </w:pPr>
          </w:p>
        </w:tc>
        <w:tc>
          <w:tcPr>
            <w:tcW w:w="1417" w:type="dxa"/>
          </w:tcPr>
          <w:p w:rsidR="00000000" w:rsidRDefault="00A96728">
            <w:pPr>
              <w:jc w:val="right"/>
            </w:pPr>
          </w:p>
        </w:tc>
        <w:tc>
          <w:tcPr>
            <w:tcW w:w="1418" w:type="dxa"/>
          </w:tcPr>
          <w:p w:rsidR="00000000" w:rsidRDefault="00A96728">
            <w:pPr>
              <w:jc w:val="right"/>
            </w:pPr>
          </w:p>
        </w:tc>
      </w:tr>
      <w:tr w:rsidR="00000000">
        <w:tblPrEx>
          <w:tblCellMar>
            <w:top w:w="0" w:type="dxa"/>
            <w:bottom w:w="0" w:type="dxa"/>
          </w:tblCellMar>
        </w:tblPrEx>
        <w:trPr>
          <w:cantSplit/>
          <w:hidden/>
        </w:trPr>
        <w:tc>
          <w:tcPr>
            <w:tcW w:w="3510" w:type="dxa"/>
            <w:tcBorders>
              <w:bottom w:val="double" w:sz="18" w:space="0" w:color="auto"/>
            </w:tcBorders>
          </w:tcPr>
          <w:p w:rsidR="00000000" w:rsidRDefault="00A96728">
            <w:pPr>
              <w:ind w:left="110"/>
            </w:pPr>
            <w:r>
              <w:rPr>
                <w:vanish/>
              </w:rPr>
              <w:t>[DULON]</w:t>
            </w:r>
            <w:r>
              <w:t>N</w:t>
            </w:r>
            <w:r>
              <w:t>et financial assets (liabilities)</w:t>
            </w:r>
          </w:p>
        </w:tc>
        <w:tc>
          <w:tcPr>
            <w:tcW w:w="1702" w:type="dxa"/>
            <w:tcBorders>
              <w:bottom w:val="double" w:sz="18" w:space="0" w:color="auto"/>
            </w:tcBorders>
          </w:tcPr>
          <w:p w:rsidR="00000000" w:rsidRDefault="00A96728">
            <w:pPr>
              <w:jc w:val="right"/>
            </w:pPr>
            <w:r>
              <w:t>(253.8)</w:t>
            </w:r>
          </w:p>
        </w:tc>
        <w:tc>
          <w:tcPr>
            <w:tcW w:w="1417" w:type="dxa"/>
            <w:gridSpan w:val="3"/>
            <w:tcBorders>
              <w:bottom w:val="double" w:sz="18" w:space="0" w:color="auto"/>
            </w:tcBorders>
          </w:tcPr>
          <w:p w:rsidR="00000000" w:rsidRDefault="00A96728">
            <w:pPr>
              <w:jc w:val="right"/>
            </w:pPr>
            <w:r>
              <w:t>(45.0)</w:t>
            </w:r>
          </w:p>
        </w:tc>
        <w:tc>
          <w:tcPr>
            <w:tcW w:w="1418" w:type="dxa"/>
            <w:tcBorders>
              <w:bottom w:val="double" w:sz="18" w:space="0" w:color="auto"/>
            </w:tcBorders>
          </w:tcPr>
          <w:p w:rsidR="00000000" w:rsidRDefault="00A96728">
            <w:pPr>
              <w:jc w:val="right"/>
            </w:pPr>
            <w:r>
              <w:t>(250.0)</w:t>
            </w:r>
          </w:p>
        </w:tc>
        <w:tc>
          <w:tcPr>
            <w:tcW w:w="1417" w:type="dxa"/>
            <w:tcBorders>
              <w:bottom w:val="double" w:sz="18" w:space="0" w:color="auto"/>
            </w:tcBorders>
          </w:tcPr>
          <w:p w:rsidR="00000000" w:rsidRDefault="00A96728">
            <w:pPr>
              <w:jc w:val="right"/>
            </w:pPr>
            <w:r>
              <w:t>(191.5)</w:t>
            </w:r>
          </w:p>
        </w:tc>
        <w:tc>
          <w:tcPr>
            <w:tcW w:w="1418" w:type="dxa"/>
            <w:tcBorders>
              <w:bottom w:val="double" w:sz="18" w:space="0" w:color="auto"/>
            </w:tcBorders>
          </w:tcPr>
          <w:p w:rsidR="00000000" w:rsidRDefault="00A96728">
            <w:pPr>
              <w:jc w:val="right"/>
            </w:pPr>
            <w:r>
              <w:t>(1,401.8)</w:t>
            </w:r>
          </w:p>
        </w:tc>
        <w:tc>
          <w:tcPr>
            <w:tcW w:w="1417" w:type="dxa"/>
            <w:tcBorders>
              <w:bottom w:val="double" w:sz="18" w:space="0" w:color="auto"/>
            </w:tcBorders>
          </w:tcPr>
          <w:p w:rsidR="00000000" w:rsidRDefault="00A96728">
            <w:pPr>
              <w:jc w:val="right"/>
            </w:pPr>
            <w:r>
              <w:t>(2,142.1)</w:t>
            </w:r>
          </w:p>
        </w:tc>
        <w:tc>
          <w:tcPr>
            <w:tcW w:w="1418" w:type="dxa"/>
            <w:tcBorders>
              <w:bottom w:val="double" w:sz="18" w:space="0" w:color="auto"/>
            </w:tcBorders>
          </w:tcPr>
          <w:p w:rsidR="00000000" w:rsidRDefault="00A96728">
            <w:pPr>
              <w:jc w:val="right"/>
            </w:pPr>
          </w:p>
        </w:tc>
      </w:tr>
    </w:tbl>
    <w:p w:rsidR="00000000" w:rsidRDefault="00A96728">
      <w:pPr>
        <w:ind w:left="110"/>
      </w:pPr>
    </w:p>
    <w:p w:rsidR="00000000" w:rsidRDefault="00A96728">
      <w:pPr>
        <w:pStyle w:val="HangIndent0"/>
        <w:rPr>
          <w:i/>
        </w:rPr>
      </w:pPr>
      <w:r>
        <w:rPr>
          <w:i/>
        </w:rPr>
        <w:t>*</w:t>
      </w:r>
      <w:r>
        <w:rPr>
          <w:i/>
        </w:rPr>
        <w:tab/>
        <w:t>Notional principal amounts</w:t>
      </w:r>
    </w:p>
    <w:p w:rsidR="00000000" w:rsidRDefault="00A96728">
      <w:pPr>
        <w:ind w:left="110"/>
      </w:pPr>
    </w:p>
    <w:p w:rsidR="00000000" w:rsidRDefault="00A96728">
      <w:pPr>
        <w:ind w:left="110"/>
      </w:pPr>
      <w:r>
        <w:rPr>
          <w:b/>
        </w:rPr>
        <w:t>Net fair value of financial assets and liabilities</w:t>
      </w:r>
    </w:p>
    <w:p w:rsidR="00000000" w:rsidRDefault="00A96728">
      <w:pPr>
        <w:ind w:left="110"/>
      </w:pPr>
    </w:p>
    <w:p w:rsidR="00000000" w:rsidRDefault="00A96728">
      <w:pPr>
        <w:ind w:left="110"/>
      </w:pPr>
      <w:r>
        <w:rPr>
          <w:b/>
          <w:i/>
        </w:rPr>
        <w:t>On-balance sheet</w:t>
      </w:r>
    </w:p>
    <w:p w:rsidR="00000000" w:rsidRDefault="00A96728">
      <w:pPr>
        <w:ind w:left="110"/>
      </w:pPr>
    </w:p>
    <w:p w:rsidR="00000000" w:rsidRDefault="00A96728">
      <w:pPr>
        <w:ind w:left="110"/>
      </w:pPr>
      <w:r>
        <w:t>The carrying value of cash and cash equivalents and non-interest bearing monetary financial assets and liabilities of the consolidated entity approximates their net fair value and as such they have been omitted from these disclosures.</w:t>
      </w:r>
    </w:p>
    <w:p w:rsidR="00000000" w:rsidRDefault="00A96728">
      <w:pPr>
        <w:ind w:left="110"/>
      </w:pPr>
    </w:p>
    <w:p w:rsidR="00000000" w:rsidRDefault="00A96728">
      <w:pPr>
        <w:ind w:left="110"/>
      </w:pPr>
      <w:r>
        <w:t xml:space="preserve">The net fair value of other monetary financial assets and liabilities </w:t>
      </w:r>
      <w:r>
        <w:t>is based upon market prices where a market exists or the expected future cash flows, discounted where appropriate by current interest rates for assets and liabilities with similar risk profiles.</w:t>
      </w:r>
    </w:p>
    <w:p w:rsidR="00000000" w:rsidRDefault="00A96728">
      <w:pPr>
        <w:ind w:left="110"/>
      </w:pPr>
    </w:p>
    <w:p w:rsidR="00000000" w:rsidRDefault="00A96728">
      <w:pPr>
        <w:ind w:left="110"/>
      </w:pPr>
      <w:r>
        <w:rPr>
          <w:b/>
          <w:i/>
        </w:rPr>
        <w:t>Off-balance sheet</w:t>
      </w:r>
    </w:p>
    <w:p w:rsidR="00000000" w:rsidRDefault="00A96728">
      <w:pPr>
        <w:ind w:left="110"/>
      </w:pPr>
    </w:p>
    <w:p w:rsidR="00000000" w:rsidRDefault="00A96728">
      <w:pPr>
        <w:ind w:left="110"/>
      </w:pPr>
      <w:r>
        <w:t>The net fair value of financial assets or liabilities arising from interest rate swap and forward rate agreements, and forward foreign currency contracts and swap agreements has been determined as the carrying value which represents the amount currently receivable or payable at period end.</w:t>
      </w:r>
    </w:p>
    <w:p w:rsidR="00000000" w:rsidRDefault="00A96728">
      <w:pPr>
        <w:ind w:left="110"/>
      </w:pPr>
    </w:p>
    <w:p w:rsidR="00000000" w:rsidRDefault="00A96728">
      <w:pPr>
        <w:ind w:left="110"/>
      </w:pPr>
      <w:r>
        <w:t>For forward rate agreements, and interest rate and cross currency swaps, the net fair value has been determined by the net present value of cash flows due under the contracts, using a discount rate appropriate to the type and maturity of the contract.</w:t>
      </w:r>
    </w:p>
    <w:p w:rsidR="00000000" w:rsidRDefault="00A96728">
      <w:pPr>
        <w:ind w:left="110"/>
      </w:pPr>
    </w:p>
    <w:p w:rsidR="00000000" w:rsidRDefault="00A96728">
      <w:pPr>
        <w:ind w:left="110"/>
      </w:pPr>
      <w:r>
        <w:t>For forward currency contracts, the net fair value is taken to be the unrealised gain or loss at period end calculated by reference to the current forward rates for contracts with similar maturity profiles.</w:t>
      </w:r>
    </w:p>
    <w:p w:rsidR="00000000" w:rsidRDefault="00A96728">
      <w:pPr>
        <w:ind w:left="110"/>
      </w:pPr>
    </w:p>
    <w:tbl>
      <w:tblPr>
        <w:tblW w:w="0" w:type="auto"/>
        <w:tblLayout w:type="fixed"/>
        <w:tblLook w:val="0000"/>
      </w:tblPr>
      <w:tblGrid>
        <w:gridCol w:w="5778"/>
        <w:gridCol w:w="1"/>
        <w:gridCol w:w="1701"/>
        <w:gridCol w:w="1700"/>
        <w:gridCol w:w="1"/>
        <w:gridCol w:w="1701"/>
        <w:gridCol w:w="1700"/>
      </w:tblGrid>
      <w:tr w:rsidR="00000000">
        <w:tblPrEx>
          <w:tblCellMar>
            <w:top w:w="0" w:type="dxa"/>
            <w:bottom w:w="0" w:type="dxa"/>
          </w:tblCellMar>
        </w:tblPrEx>
        <w:trPr>
          <w:cantSplit/>
        </w:trPr>
        <w:tc>
          <w:tcPr>
            <w:tcW w:w="5778" w:type="dxa"/>
          </w:tcPr>
          <w:p w:rsidR="00000000" w:rsidRDefault="00A96728">
            <w:pPr>
              <w:ind w:left="110"/>
            </w:pPr>
          </w:p>
        </w:tc>
        <w:tc>
          <w:tcPr>
            <w:tcW w:w="3402" w:type="dxa"/>
            <w:hMerge w:val="restart"/>
          </w:tcPr>
          <w:p w:rsidR="00000000" w:rsidRDefault="00A96728">
            <w:pPr>
              <w:jc w:val="center"/>
              <w:rPr>
                <w:b/>
              </w:rPr>
            </w:pPr>
            <w:r>
              <w:rPr>
                <w:b/>
              </w:rPr>
              <w:t xml:space="preserve">As at 25 June 00 </w:t>
            </w:r>
          </w:p>
        </w:tc>
        <w:tc>
          <w:tcPr>
            <w:gridSpan w:val="2"/>
            <w:hMerge/>
          </w:tcPr>
          <w:p w:rsidR="00000000" w:rsidRDefault="00A96728">
            <w:pPr>
              <w:jc w:val="center"/>
              <w:rPr>
                <w:b/>
              </w:rPr>
            </w:pPr>
          </w:p>
        </w:tc>
        <w:tc>
          <w:tcPr>
            <w:tcW w:w="3402" w:type="dxa"/>
            <w:hMerge w:val="restart"/>
          </w:tcPr>
          <w:p w:rsidR="00000000" w:rsidRDefault="00A96728">
            <w:pPr>
              <w:jc w:val="center"/>
            </w:pPr>
            <w:r>
              <w:t xml:space="preserve">As at 27 June 99 </w:t>
            </w:r>
          </w:p>
        </w:tc>
        <w:tc>
          <w:tcPr>
            <w:gridSpan w:val="2"/>
            <w:hMerge/>
          </w:tcPr>
          <w:p w:rsidR="00000000" w:rsidRDefault="00A96728">
            <w:pPr>
              <w:jc w:val="center"/>
            </w:pP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r>
              <w:rPr>
                <w:b/>
              </w:rPr>
              <w:t>Carrying</w:t>
            </w:r>
          </w:p>
        </w:tc>
        <w:tc>
          <w:tcPr>
            <w:tcW w:w="1700" w:type="dxa"/>
          </w:tcPr>
          <w:p w:rsidR="00000000" w:rsidRDefault="00A96728">
            <w:pPr>
              <w:jc w:val="right"/>
              <w:rPr>
                <w:b/>
              </w:rPr>
            </w:pPr>
            <w:r>
              <w:rPr>
                <w:b/>
              </w:rPr>
              <w:t>Net fair</w:t>
            </w:r>
          </w:p>
        </w:tc>
        <w:tc>
          <w:tcPr>
            <w:tcW w:w="1702" w:type="dxa"/>
            <w:gridSpan w:val="2"/>
          </w:tcPr>
          <w:p w:rsidR="00000000" w:rsidRDefault="00A96728">
            <w:pPr>
              <w:jc w:val="right"/>
            </w:pPr>
            <w:r>
              <w:t>Carrying</w:t>
            </w:r>
          </w:p>
        </w:tc>
        <w:tc>
          <w:tcPr>
            <w:tcW w:w="1700" w:type="dxa"/>
          </w:tcPr>
          <w:p w:rsidR="00000000" w:rsidRDefault="00A96728">
            <w:pPr>
              <w:jc w:val="right"/>
            </w:pPr>
            <w:r>
              <w:t>Net fair</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jc w:val="right"/>
              <w:rPr>
                <w:b/>
              </w:rPr>
            </w:pPr>
            <w:r>
              <w:rPr>
                <w:b/>
              </w:rPr>
              <w:t>amount</w:t>
            </w:r>
          </w:p>
        </w:tc>
        <w:tc>
          <w:tcPr>
            <w:tcW w:w="1700" w:type="dxa"/>
          </w:tcPr>
          <w:p w:rsidR="00000000" w:rsidRDefault="00A96728">
            <w:pPr>
              <w:jc w:val="right"/>
              <w:rPr>
                <w:b/>
              </w:rPr>
            </w:pPr>
            <w:r>
              <w:rPr>
                <w:b/>
              </w:rPr>
              <w:t>value</w:t>
            </w:r>
          </w:p>
        </w:tc>
        <w:tc>
          <w:tcPr>
            <w:tcW w:w="1702" w:type="dxa"/>
            <w:gridSpan w:val="2"/>
          </w:tcPr>
          <w:p w:rsidR="00000000" w:rsidRDefault="00A96728">
            <w:pPr>
              <w:jc w:val="right"/>
            </w:pPr>
            <w:r>
              <w:t>amount</w:t>
            </w:r>
          </w:p>
        </w:tc>
        <w:tc>
          <w:tcPr>
            <w:tcW w:w="1700" w:type="dxa"/>
          </w:tcPr>
          <w:p w:rsidR="00000000" w:rsidRDefault="00A96728">
            <w:pPr>
              <w:jc w:val="right"/>
            </w:pPr>
            <w:r>
              <w:t>value</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$m</w:t>
            </w:r>
          </w:p>
        </w:tc>
        <w:tc>
          <w:tcPr>
            <w:tcW w:w="1700" w:type="dxa"/>
            <w:tcBorders>
              <w:bottom w:val="single" w:sz="18" w:space="0" w:color="auto"/>
            </w:tcBorders>
          </w:tcPr>
          <w:p w:rsidR="00000000" w:rsidRDefault="00A96728">
            <w:pPr>
              <w:jc w:val="right"/>
              <w:rPr>
                <w:b/>
              </w:rPr>
            </w:pPr>
            <w:r>
              <w:rPr>
                <w:b/>
              </w:rPr>
              <w:t>$m</w:t>
            </w:r>
          </w:p>
        </w:tc>
        <w:tc>
          <w:tcPr>
            <w:tcW w:w="1702" w:type="dxa"/>
            <w:gridSpan w:val="2"/>
            <w:tcBorders>
              <w:bottom w:val="single" w:sz="18" w:space="0" w:color="auto"/>
            </w:tcBorders>
          </w:tcPr>
          <w:p w:rsidR="00000000" w:rsidRDefault="00A96728">
            <w:pPr>
              <w:jc w:val="right"/>
            </w:pPr>
            <w:r>
              <w:t>$m</w:t>
            </w:r>
          </w:p>
        </w:tc>
        <w:tc>
          <w:tcPr>
            <w:tcW w:w="1700" w:type="dxa"/>
            <w:tcBorders>
              <w:bottom w:val="single" w:sz="18" w:space="0" w:color="auto"/>
            </w:tcBorders>
          </w:tcPr>
          <w:p w:rsidR="00000000" w:rsidRDefault="00A96728">
            <w:pPr>
              <w:jc w:val="right"/>
            </w:pPr>
            <w:r>
              <w:t>$m</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rPr>
                <w:b/>
              </w:rPr>
            </w:pPr>
          </w:p>
        </w:tc>
        <w:tc>
          <w:tcPr>
            <w:tcW w:w="1702" w:type="dxa"/>
            <w:gridSpan w:val="2"/>
          </w:tcPr>
          <w:p w:rsidR="00000000" w:rsidRDefault="00A96728">
            <w:pPr>
              <w:ind w:left="110"/>
              <w:jc w:val="right"/>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On-balance sheet financial instruments</w:t>
            </w:r>
          </w:p>
        </w:tc>
        <w:tc>
          <w:tcPr>
            <w:tcW w:w="1702" w:type="dxa"/>
            <w:gridSpan w:val="2"/>
          </w:tcPr>
          <w:p w:rsidR="00000000" w:rsidRDefault="00A96728">
            <w:pPr>
              <w:ind w:left="110"/>
              <w:jc w:val="right"/>
              <w:rPr>
                <w:b/>
              </w:rPr>
            </w:pPr>
          </w:p>
        </w:tc>
        <w:tc>
          <w:tcPr>
            <w:tcW w:w="1700" w:type="dxa"/>
          </w:tcPr>
          <w:p w:rsidR="00000000" w:rsidRDefault="00A96728">
            <w:pPr>
              <w:ind w:left="110"/>
              <w:jc w:val="right"/>
              <w:rPr>
                <w:b/>
              </w:rPr>
            </w:pPr>
          </w:p>
        </w:tc>
        <w:tc>
          <w:tcPr>
            <w:tcW w:w="1702" w:type="dxa"/>
            <w:gridSpan w:val="2"/>
          </w:tcPr>
          <w:p w:rsidR="00000000" w:rsidRDefault="00A96728">
            <w:pPr>
              <w:ind w:left="110"/>
              <w:jc w:val="right"/>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i/>
              </w:rPr>
              <w:t>Financial liabilities</w:t>
            </w:r>
          </w:p>
        </w:tc>
        <w:tc>
          <w:tcPr>
            <w:tcW w:w="1702" w:type="dxa"/>
            <w:gridSpan w:val="2"/>
          </w:tcPr>
          <w:p w:rsidR="00000000" w:rsidRDefault="00A96728">
            <w:pPr>
              <w:ind w:left="110"/>
              <w:jc w:val="right"/>
              <w:rPr>
                <w:b/>
              </w:rPr>
            </w:pPr>
          </w:p>
        </w:tc>
        <w:tc>
          <w:tcPr>
            <w:tcW w:w="1700" w:type="dxa"/>
          </w:tcPr>
          <w:p w:rsidR="00000000" w:rsidRDefault="00A96728">
            <w:pPr>
              <w:ind w:left="110"/>
              <w:jc w:val="right"/>
              <w:rPr>
                <w:b/>
              </w:rPr>
            </w:pPr>
          </w:p>
        </w:tc>
        <w:tc>
          <w:tcPr>
            <w:tcW w:w="1702" w:type="dxa"/>
            <w:gridSpan w:val="2"/>
          </w:tcPr>
          <w:p w:rsidR="00000000" w:rsidRDefault="00A96728">
            <w:pPr>
              <w:ind w:left="110"/>
              <w:jc w:val="right"/>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Bank loans</w:t>
            </w:r>
          </w:p>
        </w:tc>
        <w:tc>
          <w:tcPr>
            <w:tcW w:w="1702" w:type="dxa"/>
            <w:gridSpan w:val="2"/>
          </w:tcPr>
          <w:p w:rsidR="00000000" w:rsidRDefault="00A96728">
            <w:pPr>
              <w:jc w:val="right"/>
              <w:rPr>
                <w:b/>
              </w:rPr>
            </w:pPr>
            <w:r>
              <w:rPr>
                <w:b/>
              </w:rPr>
              <w:t>17.1</w:t>
            </w:r>
          </w:p>
        </w:tc>
        <w:tc>
          <w:tcPr>
            <w:tcW w:w="1700" w:type="dxa"/>
          </w:tcPr>
          <w:p w:rsidR="00000000" w:rsidRDefault="00A96728">
            <w:pPr>
              <w:jc w:val="right"/>
              <w:rPr>
                <w:b/>
              </w:rPr>
            </w:pPr>
            <w:r>
              <w:rPr>
                <w:b/>
              </w:rPr>
              <w:t>17.1</w:t>
            </w:r>
          </w:p>
        </w:tc>
        <w:tc>
          <w:tcPr>
            <w:tcW w:w="1702" w:type="dxa"/>
            <w:gridSpan w:val="2"/>
          </w:tcPr>
          <w:p w:rsidR="00000000" w:rsidRDefault="00A96728">
            <w:pPr>
              <w:jc w:val="right"/>
            </w:pPr>
            <w:r>
              <w:t>672.4</w:t>
            </w:r>
          </w:p>
        </w:tc>
        <w:tc>
          <w:tcPr>
            <w:tcW w:w="1700" w:type="dxa"/>
          </w:tcPr>
          <w:p w:rsidR="00000000" w:rsidRDefault="00A96728">
            <w:pPr>
              <w:jc w:val="right"/>
            </w:pPr>
            <w:r>
              <w:t>672.4</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Other loans</w:t>
            </w:r>
          </w:p>
        </w:tc>
        <w:tc>
          <w:tcPr>
            <w:tcW w:w="1702" w:type="dxa"/>
            <w:gridSpan w:val="2"/>
            <w:tcBorders>
              <w:bottom w:val="single" w:sz="18" w:space="0" w:color="auto"/>
            </w:tcBorders>
          </w:tcPr>
          <w:p w:rsidR="00000000" w:rsidRDefault="00A96728">
            <w:pPr>
              <w:jc w:val="right"/>
              <w:rPr>
                <w:b/>
              </w:rPr>
            </w:pPr>
            <w:r>
              <w:rPr>
                <w:b/>
              </w:rPr>
              <w:t>410.1</w:t>
            </w:r>
          </w:p>
        </w:tc>
        <w:tc>
          <w:tcPr>
            <w:tcW w:w="1700" w:type="dxa"/>
            <w:tcBorders>
              <w:bottom w:val="single" w:sz="18" w:space="0" w:color="auto"/>
            </w:tcBorders>
          </w:tcPr>
          <w:p w:rsidR="00000000" w:rsidRDefault="00A96728">
            <w:pPr>
              <w:jc w:val="right"/>
              <w:rPr>
                <w:b/>
              </w:rPr>
            </w:pPr>
            <w:r>
              <w:rPr>
                <w:b/>
              </w:rPr>
              <w:t>432.0</w:t>
            </w:r>
          </w:p>
        </w:tc>
        <w:tc>
          <w:tcPr>
            <w:tcW w:w="1702" w:type="dxa"/>
            <w:gridSpan w:val="2"/>
            <w:tcBorders>
              <w:bottom w:val="single" w:sz="18" w:space="0" w:color="auto"/>
            </w:tcBorders>
          </w:tcPr>
          <w:p w:rsidR="00000000" w:rsidRDefault="00A96728">
            <w:pPr>
              <w:jc w:val="right"/>
            </w:pPr>
            <w:r>
              <w:t>285.5</w:t>
            </w:r>
          </w:p>
        </w:tc>
        <w:tc>
          <w:tcPr>
            <w:tcW w:w="1700" w:type="dxa"/>
            <w:tcBorders>
              <w:bottom w:val="single" w:sz="18" w:space="0" w:color="auto"/>
            </w:tcBorders>
          </w:tcPr>
          <w:p w:rsidR="00000000" w:rsidRDefault="00A96728">
            <w:pPr>
              <w:jc w:val="right"/>
            </w:pPr>
            <w:r>
              <w:t>291.3</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rPr>
                <w:b/>
              </w:rPr>
            </w:pPr>
          </w:p>
        </w:tc>
        <w:tc>
          <w:tcPr>
            <w:tcW w:w="1702" w:type="dxa"/>
            <w:gridSpan w:val="2"/>
          </w:tcPr>
          <w:p w:rsidR="00000000" w:rsidRDefault="00A96728">
            <w:pPr>
              <w:ind w:left="110"/>
              <w:jc w:val="right"/>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427.2</w:t>
            </w:r>
          </w:p>
        </w:tc>
        <w:tc>
          <w:tcPr>
            <w:tcW w:w="1700" w:type="dxa"/>
            <w:tcBorders>
              <w:bottom w:val="single" w:sz="18" w:space="0" w:color="auto"/>
            </w:tcBorders>
          </w:tcPr>
          <w:p w:rsidR="00000000" w:rsidRDefault="00A96728">
            <w:pPr>
              <w:jc w:val="right"/>
              <w:rPr>
                <w:b/>
              </w:rPr>
            </w:pPr>
            <w:r>
              <w:rPr>
                <w:b/>
              </w:rPr>
              <w:t>449.1</w:t>
            </w:r>
          </w:p>
        </w:tc>
        <w:tc>
          <w:tcPr>
            <w:tcW w:w="1702" w:type="dxa"/>
            <w:gridSpan w:val="2"/>
            <w:tcBorders>
              <w:bottom w:val="single" w:sz="18" w:space="0" w:color="auto"/>
            </w:tcBorders>
          </w:tcPr>
          <w:p w:rsidR="00000000" w:rsidRDefault="00A96728">
            <w:pPr>
              <w:jc w:val="right"/>
            </w:pPr>
            <w:r>
              <w:t>957.9</w:t>
            </w:r>
          </w:p>
        </w:tc>
        <w:tc>
          <w:tcPr>
            <w:tcW w:w="1700" w:type="dxa"/>
            <w:tcBorders>
              <w:bottom w:val="single" w:sz="18" w:space="0" w:color="auto"/>
            </w:tcBorders>
          </w:tcPr>
          <w:p w:rsidR="00000000" w:rsidRDefault="00A96728">
            <w:pPr>
              <w:jc w:val="right"/>
            </w:pPr>
            <w:r>
              <w:t>963.7</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rPr>
                <w:b/>
              </w:rPr>
            </w:pPr>
          </w:p>
        </w:tc>
        <w:tc>
          <w:tcPr>
            <w:tcW w:w="1702" w:type="dxa"/>
            <w:gridSpan w:val="2"/>
          </w:tcPr>
          <w:p w:rsidR="00000000" w:rsidRDefault="00A96728">
            <w:pPr>
              <w:ind w:left="110"/>
              <w:jc w:val="right"/>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Off-balance sheet financial instruments</w:t>
            </w:r>
          </w:p>
        </w:tc>
        <w:tc>
          <w:tcPr>
            <w:tcW w:w="1702" w:type="dxa"/>
            <w:gridSpan w:val="2"/>
          </w:tcPr>
          <w:p w:rsidR="00000000" w:rsidRDefault="00A96728">
            <w:pPr>
              <w:ind w:left="110"/>
              <w:jc w:val="right"/>
              <w:rPr>
                <w:b/>
              </w:rPr>
            </w:pPr>
          </w:p>
        </w:tc>
        <w:tc>
          <w:tcPr>
            <w:tcW w:w="1700" w:type="dxa"/>
          </w:tcPr>
          <w:p w:rsidR="00000000" w:rsidRDefault="00A96728">
            <w:pPr>
              <w:ind w:left="110"/>
              <w:jc w:val="right"/>
              <w:rPr>
                <w:b/>
              </w:rPr>
            </w:pPr>
          </w:p>
        </w:tc>
        <w:tc>
          <w:tcPr>
            <w:tcW w:w="1702" w:type="dxa"/>
            <w:gridSpan w:val="2"/>
          </w:tcPr>
          <w:p w:rsidR="00000000" w:rsidRDefault="00A96728">
            <w:pPr>
              <w:ind w:left="110"/>
              <w:jc w:val="right"/>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i/>
              </w:rPr>
              <w:t>Financial assets</w:t>
            </w:r>
          </w:p>
        </w:tc>
        <w:tc>
          <w:tcPr>
            <w:tcW w:w="1702" w:type="dxa"/>
            <w:gridSpan w:val="2"/>
          </w:tcPr>
          <w:p w:rsidR="00000000" w:rsidRDefault="00A96728">
            <w:pPr>
              <w:ind w:left="110"/>
              <w:jc w:val="right"/>
              <w:rPr>
                <w:b/>
              </w:rPr>
            </w:pPr>
          </w:p>
        </w:tc>
        <w:tc>
          <w:tcPr>
            <w:tcW w:w="1700" w:type="dxa"/>
          </w:tcPr>
          <w:p w:rsidR="00000000" w:rsidRDefault="00A96728">
            <w:pPr>
              <w:ind w:left="110"/>
              <w:jc w:val="right"/>
              <w:rPr>
                <w:b/>
              </w:rPr>
            </w:pPr>
          </w:p>
        </w:tc>
        <w:tc>
          <w:tcPr>
            <w:tcW w:w="1702" w:type="dxa"/>
            <w:gridSpan w:val="2"/>
          </w:tcPr>
          <w:p w:rsidR="00000000" w:rsidRDefault="00A96728">
            <w:pPr>
              <w:ind w:left="110"/>
              <w:jc w:val="right"/>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Forward exchange contracts</w:t>
            </w:r>
          </w:p>
        </w:tc>
        <w:tc>
          <w:tcPr>
            <w:tcW w:w="1702" w:type="dxa"/>
            <w:gridSpan w:val="2"/>
          </w:tcPr>
          <w:p w:rsidR="00000000" w:rsidRDefault="00A96728">
            <w:pPr>
              <w:jc w:val="right"/>
              <w:rPr>
                <w:b/>
              </w:rPr>
            </w:pPr>
            <w:r>
              <w:rPr>
                <w:b/>
              </w:rPr>
              <w:t>-</w:t>
            </w:r>
          </w:p>
        </w:tc>
        <w:tc>
          <w:tcPr>
            <w:tcW w:w="1700" w:type="dxa"/>
          </w:tcPr>
          <w:p w:rsidR="00000000" w:rsidRDefault="00A96728">
            <w:pPr>
              <w:jc w:val="right"/>
              <w:rPr>
                <w:b/>
              </w:rPr>
            </w:pPr>
            <w:r>
              <w:rPr>
                <w:b/>
              </w:rPr>
              <w:t>1.0</w:t>
            </w:r>
          </w:p>
        </w:tc>
        <w:tc>
          <w:tcPr>
            <w:tcW w:w="1702" w:type="dxa"/>
            <w:gridSpan w:val="2"/>
          </w:tcPr>
          <w:p w:rsidR="00000000" w:rsidRDefault="00A96728">
            <w:pPr>
              <w:jc w:val="right"/>
            </w:pPr>
            <w:r>
              <w:t>-</w:t>
            </w:r>
          </w:p>
        </w:tc>
        <w:tc>
          <w:tcPr>
            <w:tcW w:w="1700" w:type="dxa"/>
          </w:tcPr>
          <w:p w:rsidR="00000000" w:rsidRDefault="00A96728">
            <w:pPr>
              <w:jc w:val="right"/>
            </w:pPr>
            <w:r>
              <w:t>-</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Interest rate swaps</w:t>
            </w:r>
          </w:p>
        </w:tc>
        <w:tc>
          <w:tcPr>
            <w:tcW w:w="1702" w:type="dxa"/>
            <w:gridSpan w:val="2"/>
            <w:tcBorders>
              <w:bottom w:val="single" w:sz="18" w:space="0" w:color="auto"/>
            </w:tcBorders>
          </w:tcPr>
          <w:p w:rsidR="00000000" w:rsidRDefault="00A96728">
            <w:pPr>
              <w:jc w:val="right"/>
              <w:rPr>
                <w:b/>
              </w:rPr>
            </w:pPr>
            <w:r>
              <w:rPr>
                <w:b/>
              </w:rPr>
              <w:t>0.2</w:t>
            </w:r>
          </w:p>
        </w:tc>
        <w:tc>
          <w:tcPr>
            <w:tcW w:w="1700" w:type="dxa"/>
            <w:tcBorders>
              <w:bottom w:val="single" w:sz="18" w:space="0" w:color="auto"/>
            </w:tcBorders>
          </w:tcPr>
          <w:p w:rsidR="00000000" w:rsidRDefault="00A96728">
            <w:pPr>
              <w:jc w:val="right"/>
              <w:rPr>
                <w:b/>
              </w:rPr>
            </w:pPr>
            <w:r>
              <w:rPr>
                <w:b/>
              </w:rPr>
              <w:t>(3.</w:t>
            </w:r>
            <w:r>
              <w:rPr>
                <w:b/>
              </w:rPr>
              <w:t>8)</w:t>
            </w:r>
          </w:p>
        </w:tc>
        <w:tc>
          <w:tcPr>
            <w:tcW w:w="1702" w:type="dxa"/>
            <w:gridSpan w:val="2"/>
            <w:tcBorders>
              <w:bottom w:val="single" w:sz="18" w:space="0" w:color="auto"/>
            </w:tcBorders>
          </w:tcPr>
          <w:p w:rsidR="00000000" w:rsidRDefault="00A96728">
            <w:pPr>
              <w:jc w:val="right"/>
            </w:pPr>
            <w:r>
              <w:t>-</w:t>
            </w:r>
          </w:p>
        </w:tc>
        <w:tc>
          <w:tcPr>
            <w:tcW w:w="1700" w:type="dxa"/>
            <w:tcBorders>
              <w:bottom w:val="single" w:sz="18" w:space="0" w:color="auto"/>
            </w:tcBorders>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rPr>
                <w:b/>
              </w:rPr>
            </w:pPr>
          </w:p>
        </w:tc>
        <w:tc>
          <w:tcPr>
            <w:tcW w:w="1702" w:type="dxa"/>
            <w:gridSpan w:val="2"/>
          </w:tcPr>
          <w:p w:rsidR="00000000" w:rsidRDefault="00A96728">
            <w:pPr>
              <w:ind w:left="110"/>
              <w:jc w:val="right"/>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gridSpan w:val="2"/>
            <w:tcBorders>
              <w:bottom w:val="single" w:sz="18" w:space="0" w:color="auto"/>
            </w:tcBorders>
          </w:tcPr>
          <w:p w:rsidR="00000000" w:rsidRDefault="00A96728">
            <w:pPr>
              <w:jc w:val="right"/>
              <w:rPr>
                <w:b/>
              </w:rPr>
            </w:pPr>
            <w:r>
              <w:rPr>
                <w:b/>
              </w:rPr>
              <w:t>0.2</w:t>
            </w:r>
          </w:p>
        </w:tc>
        <w:tc>
          <w:tcPr>
            <w:tcW w:w="1700" w:type="dxa"/>
            <w:tcBorders>
              <w:bottom w:val="single" w:sz="18" w:space="0" w:color="auto"/>
            </w:tcBorders>
          </w:tcPr>
          <w:p w:rsidR="00000000" w:rsidRDefault="00A96728">
            <w:pPr>
              <w:jc w:val="right"/>
              <w:rPr>
                <w:b/>
              </w:rPr>
            </w:pPr>
            <w:r>
              <w:rPr>
                <w:b/>
              </w:rPr>
              <w:t>(2.8)</w:t>
            </w:r>
          </w:p>
        </w:tc>
        <w:tc>
          <w:tcPr>
            <w:tcW w:w="1702" w:type="dxa"/>
            <w:gridSpan w:val="2"/>
            <w:tcBorders>
              <w:bottom w:val="single" w:sz="18" w:space="0" w:color="auto"/>
            </w:tcBorders>
          </w:tcPr>
          <w:p w:rsidR="00000000" w:rsidRDefault="00A96728">
            <w:pPr>
              <w:jc w:val="right"/>
            </w:pPr>
            <w:r>
              <w:t>-</w:t>
            </w:r>
          </w:p>
        </w:tc>
        <w:tc>
          <w:tcPr>
            <w:tcW w:w="1700" w:type="dxa"/>
            <w:tcBorders>
              <w:bottom w:val="single" w:sz="18" w:space="0" w:color="auto"/>
            </w:tcBorders>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rPr>
                <w:b/>
              </w:rPr>
            </w:pPr>
          </w:p>
        </w:tc>
        <w:tc>
          <w:tcPr>
            <w:tcW w:w="1702" w:type="dxa"/>
            <w:gridSpan w:val="2"/>
          </w:tcPr>
          <w:p w:rsidR="00000000" w:rsidRDefault="00A96728">
            <w:pPr>
              <w:ind w:left="110"/>
              <w:jc w:val="right"/>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Financial liabilities</w:t>
            </w:r>
          </w:p>
        </w:tc>
        <w:tc>
          <w:tcPr>
            <w:tcW w:w="1702" w:type="dxa"/>
            <w:gridSpan w:val="2"/>
          </w:tcPr>
          <w:p w:rsidR="00000000" w:rsidRDefault="00A96728">
            <w:pPr>
              <w:ind w:left="110"/>
              <w:jc w:val="right"/>
              <w:rPr>
                <w:b/>
              </w:rPr>
            </w:pPr>
          </w:p>
        </w:tc>
        <w:tc>
          <w:tcPr>
            <w:tcW w:w="1700" w:type="dxa"/>
          </w:tcPr>
          <w:p w:rsidR="00000000" w:rsidRDefault="00A96728">
            <w:pPr>
              <w:ind w:left="110"/>
              <w:jc w:val="right"/>
              <w:rPr>
                <w:b/>
              </w:rPr>
            </w:pPr>
          </w:p>
        </w:tc>
        <w:tc>
          <w:tcPr>
            <w:tcW w:w="1702" w:type="dxa"/>
            <w:gridSpan w:val="2"/>
          </w:tcPr>
          <w:p w:rsidR="00000000" w:rsidRDefault="00A96728">
            <w:pPr>
              <w:ind w:left="110"/>
              <w:jc w:val="right"/>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Interest rate swaps</w:t>
            </w:r>
          </w:p>
        </w:tc>
        <w:tc>
          <w:tcPr>
            <w:tcW w:w="1702" w:type="dxa"/>
            <w:gridSpan w:val="2"/>
          </w:tcPr>
          <w:p w:rsidR="00000000" w:rsidRDefault="00A96728">
            <w:pPr>
              <w:jc w:val="right"/>
              <w:rPr>
                <w:b/>
              </w:rPr>
            </w:pPr>
            <w:r>
              <w:rPr>
                <w:b/>
              </w:rPr>
              <w:t>-</w:t>
            </w:r>
          </w:p>
        </w:tc>
        <w:tc>
          <w:tcPr>
            <w:tcW w:w="1700" w:type="dxa"/>
          </w:tcPr>
          <w:p w:rsidR="00000000" w:rsidRDefault="00A96728">
            <w:pPr>
              <w:jc w:val="right"/>
              <w:rPr>
                <w:b/>
              </w:rPr>
            </w:pPr>
            <w:r>
              <w:rPr>
                <w:b/>
              </w:rPr>
              <w:t>-</w:t>
            </w:r>
          </w:p>
        </w:tc>
        <w:tc>
          <w:tcPr>
            <w:tcW w:w="1702" w:type="dxa"/>
            <w:gridSpan w:val="2"/>
          </w:tcPr>
          <w:p w:rsidR="00000000" w:rsidRDefault="00A96728">
            <w:pPr>
              <w:jc w:val="right"/>
            </w:pPr>
            <w:r>
              <w:t>0.3</w:t>
            </w:r>
          </w:p>
        </w:tc>
        <w:tc>
          <w:tcPr>
            <w:tcW w:w="1700" w:type="dxa"/>
          </w:tcPr>
          <w:p w:rsidR="00000000" w:rsidRDefault="00A96728">
            <w:pPr>
              <w:jc w:val="right"/>
            </w:pPr>
            <w:r>
              <w:t>(1.0)</w:t>
            </w:r>
          </w:p>
        </w:tc>
      </w:tr>
      <w:tr w:rsidR="00000000">
        <w:tblPrEx>
          <w:tblCellMar>
            <w:top w:w="0" w:type="dxa"/>
            <w:bottom w:w="0" w:type="dxa"/>
          </w:tblCellMar>
        </w:tblPrEx>
        <w:trPr>
          <w:cantSplit/>
        </w:trPr>
        <w:tc>
          <w:tcPr>
            <w:tcW w:w="5778" w:type="dxa"/>
          </w:tcPr>
          <w:p w:rsidR="00000000" w:rsidRDefault="00A96728">
            <w:pPr>
              <w:ind w:left="110"/>
            </w:pPr>
            <w:r>
              <w:t>Forward exchange contracts</w:t>
            </w:r>
          </w:p>
        </w:tc>
        <w:tc>
          <w:tcPr>
            <w:tcW w:w="1702" w:type="dxa"/>
            <w:gridSpan w:val="2"/>
          </w:tcPr>
          <w:p w:rsidR="00000000" w:rsidRDefault="00A96728">
            <w:pPr>
              <w:jc w:val="right"/>
              <w:rPr>
                <w:b/>
              </w:rPr>
            </w:pPr>
            <w:r>
              <w:rPr>
                <w:b/>
              </w:rPr>
              <w:t>-</w:t>
            </w:r>
          </w:p>
        </w:tc>
        <w:tc>
          <w:tcPr>
            <w:tcW w:w="1700" w:type="dxa"/>
          </w:tcPr>
          <w:p w:rsidR="00000000" w:rsidRDefault="00A96728">
            <w:pPr>
              <w:jc w:val="right"/>
              <w:rPr>
                <w:b/>
              </w:rPr>
            </w:pPr>
            <w:r>
              <w:rPr>
                <w:b/>
              </w:rPr>
              <w:t>-</w:t>
            </w:r>
          </w:p>
        </w:tc>
        <w:tc>
          <w:tcPr>
            <w:tcW w:w="1702" w:type="dxa"/>
            <w:gridSpan w:val="2"/>
          </w:tcPr>
          <w:p w:rsidR="00000000" w:rsidRDefault="00A96728">
            <w:pPr>
              <w:jc w:val="right"/>
            </w:pPr>
            <w:r>
              <w:t>-</w:t>
            </w:r>
          </w:p>
        </w:tc>
        <w:tc>
          <w:tcPr>
            <w:tcW w:w="1700" w:type="dxa"/>
          </w:tcPr>
          <w:p w:rsidR="00000000" w:rsidRDefault="00A96728">
            <w:pPr>
              <w:jc w:val="right"/>
            </w:pPr>
            <w:r>
              <w:t>1.9</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Cross currency swaps</w:t>
            </w:r>
          </w:p>
        </w:tc>
        <w:tc>
          <w:tcPr>
            <w:tcW w:w="1702" w:type="dxa"/>
            <w:gridSpan w:val="2"/>
            <w:tcBorders>
              <w:bottom w:val="single" w:sz="18" w:space="0" w:color="auto"/>
            </w:tcBorders>
          </w:tcPr>
          <w:p w:rsidR="00000000" w:rsidRDefault="00A96728">
            <w:pPr>
              <w:jc w:val="right"/>
              <w:rPr>
                <w:b/>
              </w:rPr>
            </w:pPr>
            <w:r>
              <w:rPr>
                <w:b/>
              </w:rPr>
              <w:t>1.8</w:t>
            </w:r>
          </w:p>
        </w:tc>
        <w:tc>
          <w:tcPr>
            <w:tcW w:w="1700" w:type="dxa"/>
            <w:tcBorders>
              <w:bottom w:val="single" w:sz="18" w:space="0" w:color="auto"/>
            </w:tcBorders>
          </w:tcPr>
          <w:p w:rsidR="00000000" w:rsidRDefault="00A96728">
            <w:pPr>
              <w:jc w:val="right"/>
              <w:rPr>
                <w:b/>
              </w:rPr>
            </w:pPr>
            <w:r>
              <w:rPr>
                <w:b/>
              </w:rPr>
              <w:t>(10.5)</w:t>
            </w:r>
          </w:p>
        </w:tc>
        <w:tc>
          <w:tcPr>
            <w:tcW w:w="1702" w:type="dxa"/>
            <w:gridSpan w:val="2"/>
            <w:tcBorders>
              <w:bottom w:val="single" w:sz="18" w:space="0" w:color="auto"/>
            </w:tcBorders>
          </w:tcPr>
          <w:p w:rsidR="00000000" w:rsidRDefault="00A96728">
            <w:pPr>
              <w:jc w:val="right"/>
            </w:pPr>
            <w:r>
              <w:t>1.8</w:t>
            </w:r>
          </w:p>
        </w:tc>
        <w:tc>
          <w:tcPr>
            <w:tcW w:w="1700" w:type="dxa"/>
            <w:tcBorders>
              <w:bottom w:val="single" w:sz="18" w:space="0" w:color="auto"/>
            </w:tcBorders>
          </w:tcPr>
          <w:p w:rsidR="00000000" w:rsidRDefault="00A96728">
            <w:pPr>
              <w:jc w:val="right"/>
            </w:pPr>
            <w:r>
              <w:t>3.5</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gridSpan w:val="2"/>
          </w:tcPr>
          <w:p w:rsidR="00000000" w:rsidRDefault="00A96728">
            <w:pPr>
              <w:ind w:left="110"/>
              <w:jc w:val="right"/>
              <w:rPr>
                <w:b/>
              </w:rPr>
            </w:pPr>
          </w:p>
        </w:tc>
        <w:tc>
          <w:tcPr>
            <w:tcW w:w="1700" w:type="dxa"/>
          </w:tcPr>
          <w:p w:rsidR="00000000" w:rsidRDefault="00A96728">
            <w:pPr>
              <w:ind w:left="110"/>
              <w:jc w:val="right"/>
              <w:rPr>
                <w:b/>
              </w:rPr>
            </w:pPr>
          </w:p>
        </w:tc>
        <w:tc>
          <w:tcPr>
            <w:tcW w:w="1702" w:type="dxa"/>
            <w:gridSpan w:val="2"/>
          </w:tcPr>
          <w:p w:rsidR="00000000" w:rsidRDefault="00A96728">
            <w:pPr>
              <w:ind w:left="110"/>
              <w:jc w:val="right"/>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A96728">
            <w:pPr>
              <w:ind w:left="110"/>
            </w:pPr>
            <w:r>
              <w:rPr>
                <w:vanish/>
              </w:rPr>
              <w:t>[DULON]</w:t>
            </w:r>
          </w:p>
        </w:tc>
        <w:tc>
          <w:tcPr>
            <w:tcW w:w="1702" w:type="dxa"/>
            <w:gridSpan w:val="2"/>
            <w:tcBorders>
              <w:bottom w:val="double" w:sz="18" w:space="0" w:color="auto"/>
            </w:tcBorders>
          </w:tcPr>
          <w:p w:rsidR="00000000" w:rsidRDefault="00A96728">
            <w:pPr>
              <w:jc w:val="right"/>
              <w:rPr>
                <w:b/>
              </w:rPr>
            </w:pPr>
            <w:r>
              <w:rPr>
                <w:b/>
              </w:rPr>
              <w:t>1.8</w:t>
            </w:r>
          </w:p>
        </w:tc>
        <w:tc>
          <w:tcPr>
            <w:tcW w:w="1700" w:type="dxa"/>
            <w:tcBorders>
              <w:bottom w:val="double" w:sz="18" w:space="0" w:color="auto"/>
            </w:tcBorders>
          </w:tcPr>
          <w:p w:rsidR="00000000" w:rsidRDefault="00A96728">
            <w:pPr>
              <w:jc w:val="right"/>
              <w:rPr>
                <w:b/>
              </w:rPr>
            </w:pPr>
            <w:r>
              <w:rPr>
                <w:b/>
              </w:rPr>
              <w:t>(10.5)</w:t>
            </w:r>
          </w:p>
        </w:tc>
        <w:tc>
          <w:tcPr>
            <w:tcW w:w="1702" w:type="dxa"/>
            <w:gridSpan w:val="2"/>
            <w:tcBorders>
              <w:bottom w:val="double" w:sz="18" w:space="0" w:color="auto"/>
            </w:tcBorders>
          </w:tcPr>
          <w:p w:rsidR="00000000" w:rsidRDefault="00A96728">
            <w:pPr>
              <w:jc w:val="right"/>
            </w:pPr>
            <w:r>
              <w:t>2.1</w:t>
            </w:r>
          </w:p>
        </w:tc>
        <w:tc>
          <w:tcPr>
            <w:tcW w:w="1700" w:type="dxa"/>
            <w:tcBorders>
              <w:bottom w:val="double" w:sz="18" w:space="0" w:color="auto"/>
            </w:tcBorders>
          </w:tcPr>
          <w:p w:rsidR="00000000" w:rsidRDefault="00A96728">
            <w:pPr>
              <w:jc w:val="right"/>
            </w:pPr>
            <w:r>
              <w:t>4.4</w:t>
            </w:r>
          </w:p>
        </w:tc>
      </w:tr>
    </w:tbl>
    <w:p w:rsidR="00000000" w:rsidRDefault="00A96728">
      <w:pPr>
        <w:ind w:left="110"/>
      </w:pPr>
    </w:p>
    <w:p w:rsidR="00000000" w:rsidRDefault="00A96728">
      <w:pPr>
        <w:ind w:left="110"/>
      </w:pPr>
      <w:r>
        <w:t>None of the classes of financial assets are readily traded on organised markets in standardised form.</w:t>
      </w:r>
    </w:p>
    <w:p w:rsidR="00000000" w:rsidRDefault="00A96728">
      <w:pPr>
        <w:ind w:left="110"/>
      </w:pPr>
    </w:p>
    <w:p w:rsidR="00000000" w:rsidRDefault="00A96728">
      <w:pPr>
        <w:ind w:left="110"/>
        <w:rPr>
          <w:b/>
        </w:rPr>
      </w:pPr>
      <w:r>
        <w:rPr>
          <w:b/>
        </w:rPr>
        <w:t>29   Deed of cross guarantee</w:t>
      </w:r>
    </w:p>
    <w:p w:rsidR="00000000" w:rsidRDefault="00A96728">
      <w:pPr>
        <w:ind w:left="110"/>
      </w:pPr>
    </w:p>
    <w:p w:rsidR="00000000" w:rsidRDefault="00A96728">
      <w:pPr>
        <w:ind w:left="110"/>
      </w:pPr>
      <w:r>
        <w:t>Pursuant to ASIC Class Order 98/1418, the wholly-owned subsidiaries listed below are relie</w:t>
      </w:r>
      <w:r>
        <w:t>ved from the Corporations Law requirements for preparation, audit and lodgement of financial reports.</w:t>
      </w:r>
    </w:p>
    <w:p w:rsidR="00000000" w:rsidRDefault="00A96728">
      <w:pPr>
        <w:ind w:left="110"/>
      </w:pPr>
    </w:p>
    <w:p w:rsidR="00000000" w:rsidRDefault="00A96728">
      <w:pPr>
        <w:ind w:left="110"/>
      </w:pPr>
      <w:r>
        <w:t>It is a condition of the class order that the Company and each of the subsidiaries enter into a deed of cross guarantee.  Under the deed the Company guarantees the payment of all debts of each of the subsidiaries in full, in the event of a winding up.  The subsidiaries in turn guarantee the payment of the debts of the Company in full in the event that it is wound up.</w:t>
      </w:r>
    </w:p>
    <w:p w:rsidR="00000000" w:rsidRDefault="00A96728">
      <w:pPr>
        <w:ind w:left="110"/>
      </w:pPr>
    </w:p>
    <w:p w:rsidR="00000000" w:rsidRDefault="00A96728">
      <w:pPr>
        <w:ind w:left="110"/>
      </w:pPr>
      <w:r>
        <w:t>The subsidiaries that are party to</w:t>
      </w:r>
      <w:r>
        <w:t xml:space="preserve"> the deed are:</w:t>
      </w:r>
    </w:p>
    <w:p w:rsidR="00000000" w:rsidRDefault="00A96728">
      <w:pPr>
        <w:ind w:left="110"/>
      </w:pPr>
    </w:p>
    <w:tbl>
      <w:tblPr>
        <w:tblW w:w="0" w:type="auto"/>
        <w:tblInd w:w="-74" w:type="dxa"/>
        <w:tblLayout w:type="fixed"/>
        <w:tblCellMar>
          <w:left w:w="28" w:type="dxa"/>
          <w:right w:w="28" w:type="dxa"/>
        </w:tblCellMar>
        <w:tblLook w:val="0000"/>
      </w:tblPr>
      <w:tblGrid>
        <w:gridCol w:w="5772"/>
        <w:gridCol w:w="5670"/>
      </w:tblGrid>
      <w:tr w:rsidR="00000000">
        <w:tblPrEx>
          <w:tblCellMar>
            <w:top w:w="0" w:type="dxa"/>
            <w:bottom w:w="0" w:type="dxa"/>
          </w:tblCellMar>
        </w:tblPrEx>
        <w:trPr>
          <w:cantSplit/>
        </w:trPr>
        <w:tc>
          <w:tcPr>
            <w:tcW w:w="5772" w:type="dxa"/>
          </w:tcPr>
          <w:p w:rsidR="00000000" w:rsidRDefault="00A96728">
            <w:pPr>
              <w:ind w:left="187"/>
            </w:pPr>
            <w:r>
              <w:t>Woolworths Properties Pty Limited</w:t>
            </w:r>
          </w:p>
        </w:tc>
        <w:tc>
          <w:tcPr>
            <w:tcW w:w="5670" w:type="dxa"/>
          </w:tcPr>
          <w:p w:rsidR="00000000" w:rsidRDefault="00A96728">
            <w:pPr>
              <w:ind w:left="110"/>
            </w:pPr>
            <w:r>
              <w:t>Woolworths (Q'land) Pty Limited</w:t>
            </w:r>
          </w:p>
        </w:tc>
      </w:tr>
      <w:tr w:rsidR="00000000">
        <w:tblPrEx>
          <w:tblCellMar>
            <w:top w:w="0" w:type="dxa"/>
            <w:bottom w:w="0" w:type="dxa"/>
          </w:tblCellMar>
        </w:tblPrEx>
        <w:trPr>
          <w:cantSplit/>
        </w:trPr>
        <w:tc>
          <w:tcPr>
            <w:tcW w:w="5772" w:type="dxa"/>
          </w:tcPr>
          <w:p w:rsidR="00000000" w:rsidRDefault="00A96728">
            <w:pPr>
              <w:ind w:left="187"/>
            </w:pPr>
            <w:r>
              <w:t>Woolworths (Victoria) Pty Limited</w:t>
            </w:r>
          </w:p>
        </w:tc>
        <w:tc>
          <w:tcPr>
            <w:tcW w:w="5670" w:type="dxa"/>
          </w:tcPr>
          <w:p w:rsidR="00000000" w:rsidRDefault="00A96728">
            <w:pPr>
              <w:ind w:left="110"/>
            </w:pPr>
            <w:r>
              <w:t>Woolworths (South Australia) Pty Limited</w:t>
            </w:r>
          </w:p>
        </w:tc>
      </w:tr>
      <w:tr w:rsidR="00000000">
        <w:tblPrEx>
          <w:tblCellMar>
            <w:top w:w="0" w:type="dxa"/>
            <w:bottom w:w="0" w:type="dxa"/>
          </w:tblCellMar>
        </w:tblPrEx>
        <w:trPr>
          <w:cantSplit/>
        </w:trPr>
        <w:tc>
          <w:tcPr>
            <w:tcW w:w="5772" w:type="dxa"/>
          </w:tcPr>
          <w:p w:rsidR="00000000" w:rsidRDefault="00A96728">
            <w:pPr>
              <w:ind w:left="187"/>
            </w:pPr>
            <w:r>
              <w:t>Woolworths (W.A.) Pty Limited</w:t>
            </w:r>
          </w:p>
        </w:tc>
        <w:tc>
          <w:tcPr>
            <w:tcW w:w="5670" w:type="dxa"/>
          </w:tcPr>
          <w:p w:rsidR="00000000" w:rsidRDefault="00A96728">
            <w:pPr>
              <w:ind w:left="110"/>
            </w:pPr>
            <w:r>
              <w:t>Australian Liquor &amp; Grocery Wholesalers Pty Limited</w:t>
            </w:r>
          </w:p>
        </w:tc>
      </w:tr>
      <w:tr w:rsidR="00000000">
        <w:tblPrEx>
          <w:tblCellMar>
            <w:top w:w="0" w:type="dxa"/>
            <w:bottom w:w="0" w:type="dxa"/>
          </w:tblCellMar>
        </w:tblPrEx>
        <w:trPr>
          <w:cantSplit/>
        </w:trPr>
        <w:tc>
          <w:tcPr>
            <w:tcW w:w="5772" w:type="dxa"/>
          </w:tcPr>
          <w:p w:rsidR="00000000" w:rsidRDefault="00A96728">
            <w:pPr>
              <w:ind w:left="187"/>
            </w:pPr>
            <w:r>
              <w:t>Woolworths Managers Superannuation Scheme Pty Limited</w:t>
            </w:r>
          </w:p>
        </w:tc>
        <w:tc>
          <w:tcPr>
            <w:tcW w:w="5670" w:type="dxa"/>
          </w:tcPr>
          <w:p w:rsidR="00000000" w:rsidRDefault="00A96728">
            <w:pPr>
              <w:ind w:left="110"/>
            </w:pPr>
            <w:r>
              <w:t>Woolworths Staff Superannuation Scheme Pty Limited</w:t>
            </w:r>
          </w:p>
        </w:tc>
      </w:tr>
      <w:tr w:rsidR="00000000">
        <w:tblPrEx>
          <w:tblCellMar>
            <w:top w:w="0" w:type="dxa"/>
            <w:bottom w:w="0" w:type="dxa"/>
          </w:tblCellMar>
        </w:tblPrEx>
        <w:trPr>
          <w:cantSplit/>
        </w:trPr>
        <w:tc>
          <w:tcPr>
            <w:tcW w:w="5772" w:type="dxa"/>
          </w:tcPr>
          <w:p w:rsidR="00000000" w:rsidRDefault="00A96728">
            <w:pPr>
              <w:ind w:left="187"/>
            </w:pPr>
            <w:r>
              <w:t>Woolworths (Publishing) Pty Limited</w:t>
            </w:r>
          </w:p>
        </w:tc>
        <w:tc>
          <w:tcPr>
            <w:tcW w:w="5670" w:type="dxa"/>
          </w:tcPr>
          <w:p w:rsidR="00000000" w:rsidRDefault="00A96728">
            <w:pPr>
              <w:ind w:left="110"/>
            </w:pPr>
            <w:r>
              <w:t>Charmtex Pty Limited</w:t>
            </w:r>
          </w:p>
        </w:tc>
      </w:tr>
      <w:tr w:rsidR="00000000">
        <w:tblPrEx>
          <w:tblCellMar>
            <w:top w:w="0" w:type="dxa"/>
            <w:bottom w:w="0" w:type="dxa"/>
          </w:tblCellMar>
        </w:tblPrEx>
        <w:trPr>
          <w:cantSplit/>
        </w:trPr>
        <w:tc>
          <w:tcPr>
            <w:tcW w:w="5772" w:type="dxa"/>
          </w:tcPr>
          <w:p w:rsidR="00000000" w:rsidRDefault="00A96728">
            <w:pPr>
              <w:ind w:left="187"/>
            </w:pPr>
            <w:r>
              <w:t>Universal Wholesalers Pty Limited</w:t>
            </w:r>
          </w:p>
        </w:tc>
        <w:tc>
          <w:tcPr>
            <w:tcW w:w="5670" w:type="dxa"/>
          </w:tcPr>
          <w:p w:rsidR="00000000" w:rsidRDefault="00A96728">
            <w:pPr>
              <w:ind w:left="110"/>
            </w:pPr>
            <w:r>
              <w:t>Grocery Wholesalers Pty Limited</w:t>
            </w:r>
          </w:p>
        </w:tc>
      </w:tr>
      <w:tr w:rsidR="00000000">
        <w:tblPrEx>
          <w:tblCellMar>
            <w:top w:w="0" w:type="dxa"/>
            <w:bottom w:w="0" w:type="dxa"/>
          </w:tblCellMar>
        </w:tblPrEx>
        <w:trPr>
          <w:cantSplit/>
        </w:trPr>
        <w:tc>
          <w:tcPr>
            <w:tcW w:w="5772" w:type="dxa"/>
          </w:tcPr>
          <w:p w:rsidR="00000000" w:rsidRDefault="00A96728">
            <w:pPr>
              <w:ind w:left="187"/>
            </w:pPr>
            <w:r>
              <w:t>Australian Independ</w:t>
            </w:r>
            <w:r>
              <w:t>ent Retailers Pty Limited</w:t>
            </w:r>
          </w:p>
        </w:tc>
        <w:tc>
          <w:tcPr>
            <w:tcW w:w="5670" w:type="dxa"/>
          </w:tcPr>
          <w:p w:rsidR="00000000" w:rsidRDefault="00A96728">
            <w:pPr>
              <w:ind w:left="110"/>
            </w:pPr>
            <w:r>
              <w:t>Dick Smith Electronics Holdings Pty Limited</w:t>
            </w:r>
          </w:p>
        </w:tc>
      </w:tr>
      <w:tr w:rsidR="00000000">
        <w:tblPrEx>
          <w:tblCellMar>
            <w:top w:w="0" w:type="dxa"/>
            <w:bottom w:w="0" w:type="dxa"/>
          </w:tblCellMar>
        </w:tblPrEx>
        <w:trPr>
          <w:cantSplit/>
        </w:trPr>
        <w:tc>
          <w:tcPr>
            <w:tcW w:w="5772" w:type="dxa"/>
          </w:tcPr>
          <w:p w:rsidR="00000000" w:rsidRDefault="00A96728">
            <w:pPr>
              <w:ind w:left="187"/>
            </w:pPr>
            <w:r>
              <w:t>SPAR Australia Pty Limited</w:t>
            </w:r>
          </w:p>
        </w:tc>
        <w:tc>
          <w:tcPr>
            <w:tcW w:w="5670" w:type="dxa"/>
          </w:tcPr>
          <w:p w:rsidR="00000000" w:rsidRDefault="00A96728">
            <w:pPr>
              <w:ind w:left="110"/>
            </w:pPr>
            <w:r>
              <w:t>Woolworths Custodian Pty Limited</w:t>
            </w:r>
          </w:p>
        </w:tc>
      </w:tr>
      <w:tr w:rsidR="00000000">
        <w:tblPrEx>
          <w:tblCellMar>
            <w:top w:w="0" w:type="dxa"/>
            <w:bottom w:w="0" w:type="dxa"/>
          </w:tblCellMar>
        </w:tblPrEx>
        <w:trPr>
          <w:cantSplit/>
        </w:trPr>
        <w:tc>
          <w:tcPr>
            <w:tcW w:w="5772" w:type="dxa"/>
          </w:tcPr>
          <w:p w:rsidR="00000000" w:rsidRDefault="00A96728">
            <w:pPr>
              <w:ind w:left="187"/>
            </w:pPr>
            <w:r>
              <w:t>Barmos Pty Limited</w:t>
            </w:r>
          </w:p>
        </w:tc>
        <w:tc>
          <w:tcPr>
            <w:tcW w:w="5670" w:type="dxa"/>
          </w:tcPr>
          <w:p w:rsidR="00000000" w:rsidRDefault="00A96728">
            <w:pPr>
              <w:ind w:left="110"/>
            </w:pPr>
            <w:r>
              <w:t>Fabcot Pty Limited</w:t>
            </w:r>
          </w:p>
        </w:tc>
      </w:tr>
      <w:tr w:rsidR="00000000">
        <w:tblPrEx>
          <w:tblCellMar>
            <w:top w:w="0" w:type="dxa"/>
            <w:bottom w:w="0" w:type="dxa"/>
          </w:tblCellMar>
        </w:tblPrEx>
        <w:trPr>
          <w:cantSplit/>
        </w:trPr>
        <w:tc>
          <w:tcPr>
            <w:tcW w:w="5772" w:type="dxa"/>
          </w:tcPr>
          <w:p w:rsidR="00000000" w:rsidRDefault="00A96728">
            <w:pPr>
              <w:ind w:left="187"/>
            </w:pPr>
            <w:r>
              <w:t>Nalos Pty Limited</w:t>
            </w:r>
          </w:p>
        </w:tc>
        <w:tc>
          <w:tcPr>
            <w:tcW w:w="5670" w:type="dxa"/>
          </w:tcPr>
          <w:p w:rsidR="00000000" w:rsidRDefault="00A96728">
            <w:pPr>
              <w:ind w:left="110"/>
            </w:pPr>
            <w:r>
              <w:t>Barjok Pty Limited</w:t>
            </w:r>
          </w:p>
        </w:tc>
      </w:tr>
      <w:tr w:rsidR="00000000">
        <w:tblPrEx>
          <w:tblCellMar>
            <w:top w:w="0" w:type="dxa"/>
            <w:bottom w:w="0" w:type="dxa"/>
          </w:tblCellMar>
        </w:tblPrEx>
        <w:trPr>
          <w:cantSplit/>
        </w:trPr>
        <w:tc>
          <w:tcPr>
            <w:tcW w:w="5772" w:type="dxa"/>
          </w:tcPr>
          <w:p w:rsidR="00000000" w:rsidRDefault="00A96728">
            <w:pPr>
              <w:ind w:left="187"/>
            </w:pPr>
            <w:r>
              <w:t>Josona Pty Limited</w:t>
            </w:r>
          </w:p>
        </w:tc>
        <w:tc>
          <w:tcPr>
            <w:tcW w:w="5670" w:type="dxa"/>
          </w:tcPr>
          <w:p w:rsidR="00000000" w:rsidRDefault="00A96728">
            <w:pPr>
              <w:ind w:left="110"/>
            </w:pPr>
            <w:r>
              <w:t>Australian Independent Wholesalers Pty Limited</w:t>
            </w:r>
          </w:p>
        </w:tc>
      </w:tr>
      <w:tr w:rsidR="00000000">
        <w:tblPrEx>
          <w:tblCellMar>
            <w:top w:w="0" w:type="dxa"/>
            <w:bottom w:w="0" w:type="dxa"/>
          </w:tblCellMar>
        </w:tblPrEx>
        <w:trPr>
          <w:cantSplit/>
        </w:trPr>
        <w:tc>
          <w:tcPr>
            <w:tcW w:w="5772" w:type="dxa"/>
          </w:tcPr>
          <w:p w:rsidR="00000000" w:rsidRDefault="00A96728">
            <w:pPr>
              <w:ind w:left="187"/>
            </w:pPr>
            <w:r>
              <w:t>Woolstar Pty Limited</w:t>
            </w:r>
          </w:p>
        </w:tc>
        <w:tc>
          <w:tcPr>
            <w:tcW w:w="5670" w:type="dxa"/>
          </w:tcPr>
          <w:p w:rsidR="00000000" w:rsidRDefault="00A96728">
            <w:pPr>
              <w:ind w:left="110"/>
            </w:pPr>
            <w:r>
              <w:t>Woolworths (R&amp;D) Pty Limited</w:t>
            </w:r>
          </w:p>
        </w:tc>
      </w:tr>
      <w:tr w:rsidR="00000000">
        <w:tblPrEx>
          <w:tblCellMar>
            <w:top w:w="0" w:type="dxa"/>
            <w:bottom w:w="0" w:type="dxa"/>
          </w:tblCellMar>
        </w:tblPrEx>
        <w:trPr>
          <w:cantSplit/>
        </w:trPr>
        <w:tc>
          <w:tcPr>
            <w:tcW w:w="5772" w:type="dxa"/>
          </w:tcPr>
          <w:p w:rsidR="00000000" w:rsidRDefault="00A96728">
            <w:pPr>
              <w:ind w:left="187"/>
            </w:pPr>
            <w:r>
              <w:t>QFD Pty Limited</w:t>
            </w:r>
          </w:p>
        </w:tc>
        <w:tc>
          <w:tcPr>
            <w:tcW w:w="5670" w:type="dxa"/>
          </w:tcPr>
          <w:p w:rsidR="00000000" w:rsidRDefault="00A96728">
            <w:pPr>
              <w:ind w:left="110"/>
            </w:pPr>
            <w:r>
              <w:t>Dentra Pty Limited</w:t>
            </w:r>
          </w:p>
        </w:tc>
      </w:tr>
      <w:tr w:rsidR="00000000">
        <w:tblPrEx>
          <w:tblCellMar>
            <w:top w:w="0" w:type="dxa"/>
            <w:bottom w:w="0" w:type="dxa"/>
          </w:tblCellMar>
        </w:tblPrEx>
        <w:trPr>
          <w:cantSplit/>
        </w:trPr>
        <w:tc>
          <w:tcPr>
            <w:tcW w:w="5772" w:type="dxa"/>
          </w:tcPr>
          <w:p w:rsidR="00000000" w:rsidRDefault="00A96728">
            <w:pPr>
              <w:ind w:left="187"/>
            </w:pPr>
            <w:r>
              <w:t>Queensland Property Investments Pty Limited</w:t>
            </w:r>
          </w:p>
        </w:tc>
        <w:tc>
          <w:tcPr>
            <w:tcW w:w="5670" w:type="dxa"/>
          </w:tcPr>
          <w:p w:rsidR="00000000" w:rsidRDefault="00A96728">
            <w:pPr>
              <w:ind w:left="110"/>
            </w:pPr>
            <w:r>
              <w:t>Jack Butler &amp; Staff Pty Limited</w:t>
            </w:r>
          </w:p>
        </w:tc>
      </w:tr>
      <w:tr w:rsidR="00000000">
        <w:tblPrEx>
          <w:tblCellMar>
            <w:top w:w="0" w:type="dxa"/>
            <w:bottom w:w="0" w:type="dxa"/>
          </w:tblCellMar>
        </w:tblPrEx>
        <w:trPr>
          <w:cantSplit/>
        </w:trPr>
        <w:tc>
          <w:tcPr>
            <w:tcW w:w="5772" w:type="dxa"/>
          </w:tcPr>
          <w:p w:rsidR="00000000" w:rsidRDefault="00A96728">
            <w:pPr>
              <w:ind w:left="187"/>
            </w:pPr>
            <w:r>
              <w:t>Philip Leong Stores Pty Limited</w:t>
            </w:r>
          </w:p>
        </w:tc>
        <w:tc>
          <w:tcPr>
            <w:tcW w:w="5670" w:type="dxa"/>
          </w:tcPr>
          <w:p w:rsidR="00000000" w:rsidRDefault="00A96728">
            <w:pPr>
              <w:ind w:left="110"/>
            </w:pPr>
            <w:r>
              <w:t>Woolworths Grou</w:t>
            </w:r>
            <w:r>
              <w:t>p Superannuation Scheme Pty Limited</w:t>
            </w:r>
          </w:p>
        </w:tc>
      </w:tr>
      <w:tr w:rsidR="00000000">
        <w:tblPrEx>
          <w:tblCellMar>
            <w:top w:w="0" w:type="dxa"/>
            <w:bottom w:w="0" w:type="dxa"/>
          </w:tblCellMar>
        </w:tblPrEx>
        <w:trPr>
          <w:cantSplit/>
        </w:trPr>
        <w:tc>
          <w:tcPr>
            <w:tcW w:w="5772" w:type="dxa"/>
          </w:tcPr>
          <w:p w:rsidR="00000000" w:rsidRDefault="00A96728">
            <w:pPr>
              <w:ind w:left="187"/>
            </w:pPr>
            <w:r>
              <w:t>Woolies Liquor Stores Pty Limited</w:t>
            </w:r>
          </w:p>
        </w:tc>
        <w:tc>
          <w:tcPr>
            <w:tcW w:w="5670" w:type="dxa"/>
          </w:tcPr>
          <w:p w:rsidR="00000000" w:rsidRDefault="00A96728">
            <w:pPr>
              <w:ind w:left="110"/>
            </w:pPr>
            <w:r>
              <w:t>Woolworths Executive Superannuation Scheme Pty Limited</w:t>
            </w:r>
          </w:p>
        </w:tc>
      </w:tr>
      <w:tr w:rsidR="00000000">
        <w:tblPrEx>
          <w:tblCellMar>
            <w:top w:w="0" w:type="dxa"/>
            <w:bottom w:w="0" w:type="dxa"/>
          </w:tblCellMar>
        </w:tblPrEx>
        <w:trPr>
          <w:cantSplit/>
        </w:trPr>
        <w:tc>
          <w:tcPr>
            <w:tcW w:w="5772" w:type="dxa"/>
          </w:tcPr>
          <w:p w:rsidR="00000000" w:rsidRDefault="00A96728">
            <w:pPr>
              <w:ind w:left="187"/>
            </w:pPr>
            <w:r>
              <w:t>Calvartan Pty Limited</w:t>
            </w:r>
          </w:p>
        </w:tc>
        <w:tc>
          <w:tcPr>
            <w:tcW w:w="5670" w:type="dxa"/>
          </w:tcPr>
          <w:p w:rsidR="00000000" w:rsidRDefault="00A96728">
            <w:pPr>
              <w:ind w:left="110"/>
            </w:pPr>
            <w:r>
              <w:t>Mac's Liquor Stores Pty Limited</w:t>
            </w:r>
          </w:p>
        </w:tc>
      </w:tr>
      <w:tr w:rsidR="00000000">
        <w:tblPrEx>
          <w:tblCellMar>
            <w:top w:w="0" w:type="dxa"/>
            <w:bottom w:w="0" w:type="dxa"/>
          </w:tblCellMar>
        </w:tblPrEx>
        <w:trPr>
          <w:cantSplit/>
        </w:trPr>
        <w:tc>
          <w:tcPr>
            <w:tcW w:w="5772" w:type="dxa"/>
          </w:tcPr>
          <w:p w:rsidR="00000000" w:rsidRDefault="00A96728">
            <w:pPr>
              <w:ind w:left="187"/>
            </w:pPr>
            <w:r>
              <w:t>Australian Safeway Stores Pty Limited</w:t>
            </w:r>
          </w:p>
        </w:tc>
        <w:tc>
          <w:tcPr>
            <w:tcW w:w="5670" w:type="dxa"/>
          </w:tcPr>
          <w:p w:rsidR="00000000" w:rsidRDefault="00A96728">
            <w:pPr>
              <w:ind w:left="110"/>
            </w:pPr>
            <w:r>
              <w:t>Dick Smith Electronics Pty Limited</w:t>
            </w:r>
          </w:p>
        </w:tc>
      </w:tr>
      <w:tr w:rsidR="00000000">
        <w:tblPrEx>
          <w:tblCellMar>
            <w:top w:w="0" w:type="dxa"/>
            <w:bottom w:w="0" w:type="dxa"/>
          </w:tblCellMar>
        </w:tblPrEx>
        <w:trPr>
          <w:cantSplit/>
        </w:trPr>
        <w:tc>
          <w:tcPr>
            <w:tcW w:w="5772" w:type="dxa"/>
          </w:tcPr>
          <w:p w:rsidR="00000000" w:rsidRDefault="00A96728">
            <w:pPr>
              <w:ind w:left="187"/>
            </w:pPr>
            <w:r>
              <w:t>Dick Smith Electronics Staff</w:t>
            </w:r>
          </w:p>
        </w:tc>
        <w:tc>
          <w:tcPr>
            <w:tcW w:w="5670" w:type="dxa"/>
          </w:tcPr>
          <w:p w:rsidR="00000000" w:rsidRDefault="00A96728">
            <w:pPr>
              <w:ind w:left="110"/>
            </w:pPr>
            <w:r>
              <w:t>Dick Smith (Wholesale) Pty Limited</w:t>
            </w:r>
          </w:p>
        </w:tc>
      </w:tr>
      <w:tr w:rsidR="00000000">
        <w:tblPrEx>
          <w:tblCellMar>
            <w:top w:w="0" w:type="dxa"/>
            <w:bottom w:w="0" w:type="dxa"/>
          </w:tblCellMar>
        </w:tblPrEx>
        <w:trPr>
          <w:cantSplit/>
        </w:trPr>
        <w:tc>
          <w:tcPr>
            <w:tcW w:w="5772" w:type="dxa"/>
          </w:tcPr>
          <w:p w:rsidR="00000000" w:rsidRDefault="00A96728">
            <w:pPr>
              <w:ind w:left="187"/>
            </w:pPr>
            <w:r>
              <w:t>Superannuation Fund Pty Limited</w:t>
            </w:r>
          </w:p>
        </w:tc>
        <w:tc>
          <w:tcPr>
            <w:tcW w:w="5670" w:type="dxa"/>
          </w:tcPr>
          <w:p w:rsidR="00000000" w:rsidRDefault="00A96728">
            <w:pPr>
              <w:ind w:left="110"/>
            </w:pPr>
            <w:r>
              <w:t>Dick Smith Management Pty Limited</w:t>
            </w:r>
          </w:p>
        </w:tc>
      </w:tr>
      <w:tr w:rsidR="00000000">
        <w:tblPrEx>
          <w:tblCellMar>
            <w:top w:w="0" w:type="dxa"/>
            <w:bottom w:w="0" w:type="dxa"/>
          </w:tblCellMar>
        </w:tblPrEx>
        <w:trPr>
          <w:cantSplit/>
        </w:trPr>
        <w:tc>
          <w:tcPr>
            <w:tcW w:w="5772" w:type="dxa"/>
          </w:tcPr>
          <w:p w:rsidR="00000000" w:rsidRDefault="00A96728">
            <w:pPr>
              <w:ind w:left="187"/>
            </w:pPr>
            <w:r>
              <w:t>Weetah Pty Limited</w:t>
            </w:r>
          </w:p>
        </w:tc>
        <w:tc>
          <w:tcPr>
            <w:tcW w:w="5670" w:type="dxa"/>
          </w:tcPr>
          <w:p w:rsidR="00000000" w:rsidRDefault="00A96728">
            <w:pPr>
              <w:ind w:left="110"/>
            </w:pPr>
            <w:r>
              <w:t>Dick Smith Electronics Franchising Pty Limited</w:t>
            </w:r>
          </w:p>
        </w:tc>
      </w:tr>
    </w:tbl>
    <w:p w:rsidR="00000000" w:rsidRDefault="00A96728"/>
    <w:p w:rsidR="00000000" w:rsidRDefault="00A96728">
      <w:pPr>
        <w:ind w:left="110"/>
      </w:pPr>
      <w:r>
        <w:t>A consolidated profit and loss stat</w:t>
      </w:r>
      <w:r>
        <w:t>ement and consolidated balance sheet for the closed group representing the Company and the subsidiaries noted above, which are party to the deed, as at 25 June 2000 is set out below:</w:t>
      </w:r>
    </w:p>
    <w:p w:rsidR="00000000" w:rsidRDefault="00A96728">
      <w:pPr>
        <w:ind w:left="110"/>
      </w:pPr>
    </w:p>
    <w:tbl>
      <w:tblPr>
        <w:tblW w:w="0" w:type="auto"/>
        <w:tblLayout w:type="fixed"/>
        <w:tblLook w:val="0000"/>
      </w:tblPr>
      <w:tblGrid>
        <w:gridCol w:w="5778"/>
        <w:gridCol w:w="1702"/>
        <w:gridCol w:w="1700"/>
      </w:tblGrid>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jc w:val="right"/>
              <w:rPr>
                <w:b/>
              </w:rPr>
            </w:pPr>
            <w:r>
              <w:rPr>
                <w:b/>
              </w:rPr>
              <w:t>2000</w:t>
            </w:r>
          </w:p>
        </w:tc>
        <w:tc>
          <w:tcPr>
            <w:tcW w:w="1700" w:type="dxa"/>
          </w:tcPr>
          <w:p w:rsidR="00000000" w:rsidRDefault="00A96728">
            <w:pPr>
              <w:jc w:val="right"/>
            </w:pPr>
            <w:r>
              <w:t>1999</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p>
        </w:tc>
        <w:tc>
          <w:tcPr>
            <w:tcW w:w="1702" w:type="dxa"/>
            <w:tcBorders>
              <w:bottom w:val="single" w:sz="18" w:space="0" w:color="auto"/>
            </w:tcBorders>
          </w:tcPr>
          <w:p w:rsidR="00000000" w:rsidRDefault="00A96728">
            <w:pPr>
              <w:jc w:val="right"/>
              <w:rPr>
                <w:b/>
              </w:rPr>
            </w:pPr>
            <w:r>
              <w:rPr>
                <w:b/>
              </w:rPr>
              <w:t>$m</w:t>
            </w:r>
          </w:p>
        </w:tc>
        <w:tc>
          <w:tcPr>
            <w:tcW w:w="1700" w:type="dxa"/>
            <w:tcBorders>
              <w:bottom w:val="single" w:sz="18" w:space="0" w:color="auto"/>
            </w:tcBorders>
          </w:tcPr>
          <w:p w:rsidR="00000000" w:rsidRDefault="00A96728">
            <w:pPr>
              <w:jc w:val="right"/>
            </w:pPr>
            <w:r>
              <w:t>$m</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Profit and loss statement</w:t>
            </w:r>
          </w:p>
        </w:tc>
        <w:tc>
          <w:tcPr>
            <w:tcW w:w="1702" w:type="dxa"/>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Operating profit before income tax</w:t>
            </w:r>
          </w:p>
        </w:tc>
        <w:tc>
          <w:tcPr>
            <w:tcW w:w="1702" w:type="dxa"/>
            <w:tcBorders>
              <w:bottom w:val="single" w:sz="18" w:space="0" w:color="auto"/>
            </w:tcBorders>
          </w:tcPr>
          <w:p w:rsidR="00000000" w:rsidRDefault="00A96728">
            <w:pPr>
              <w:jc w:val="right"/>
              <w:rPr>
                <w:b/>
              </w:rPr>
            </w:pPr>
            <w:r>
              <w:rPr>
                <w:b/>
              </w:rPr>
              <w:t>497.2</w:t>
            </w:r>
          </w:p>
        </w:tc>
        <w:tc>
          <w:tcPr>
            <w:tcW w:w="1700" w:type="dxa"/>
            <w:tcBorders>
              <w:bottom w:val="single" w:sz="18" w:space="0" w:color="auto"/>
            </w:tcBorders>
          </w:tcPr>
          <w:p w:rsidR="00000000" w:rsidRDefault="00A96728">
            <w:pPr>
              <w:jc w:val="right"/>
            </w:pPr>
            <w:r>
              <w:t>401.7</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Income tax expense</w:t>
            </w:r>
          </w:p>
        </w:tc>
        <w:tc>
          <w:tcPr>
            <w:tcW w:w="1702" w:type="dxa"/>
            <w:tcBorders>
              <w:bottom w:val="single" w:sz="18" w:space="0" w:color="auto"/>
            </w:tcBorders>
          </w:tcPr>
          <w:p w:rsidR="00000000" w:rsidRDefault="00A96728">
            <w:pPr>
              <w:jc w:val="right"/>
              <w:rPr>
                <w:b/>
              </w:rPr>
            </w:pPr>
            <w:r>
              <w:rPr>
                <w:b/>
              </w:rPr>
              <w:t>(174.7)</w:t>
            </w:r>
          </w:p>
        </w:tc>
        <w:tc>
          <w:tcPr>
            <w:tcW w:w="1700" w:type="dxa"/>
            <w:tcBorders>
              <w:bottom w:val="single" w:sz="18" w:space="0" w:color="auto"/>
            </w:tcBorders>
          </w:tcPr>
          <w:p w:rsidR="00000000" w:rsidRDefault="00A96728">
            <w:pPr>
              <w:jc w:val="right"/>
            </w:pPr>
            <w:r>
              <w:t>(146.7)</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Operating profit after income tax</w:t>
            </w:r>
          </w:p>
        </w:tc>
        <w:tc>
          <w:tcPr>
            <w:tcW w:w="1702" w:type="dxa"/>
            <w:tcBorders>
              <w:bottom w:val="single" w:sz="18" w:space="0" w:color="auto"/>
            </w:tcBorders>
          </w:tcPr>
          <w:p w:rsidR="00000000" w:rsidRDefault="00A96728">
            <w:pPr>
              <w:jc w:val="right"/>
              <w:rPr>
                <w:b/>
              </w:rPr>
            </w:pPr>
            <w:r>
              <w:rPr>
                <w:b/>
              </w:rPr>
              <w:t>322.5</w:t>
            </w:r>
          </w:p>
        </w:tc>
        <w:tc>
          <w:tcPr>
            <w:tcW w:w="1700" w:type="dxa"/>
            <w:tcBorders>
              <w:bottom w:val="single" w:sz="18" w:space="0" w:color="auto"/>
            </w:tcBorders>
          </w:tcPr>
          <w:p w:rsidR="00000000" w:rsidRDefault="00A96728">
            <w:pPr>
              <w:jc w:val="right"/>
            </w:pPr>
            <w:r>
              <w:t>255.0</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Extraordinary items after income tax</w:t>
            </w:r>
          </w:p>
        </w:tc>
        <w:tc>
          <w:tcPr>
            <w:tcW w:w="1702" w:type="dxa"/>
            <w:tcBorders>
              <w:bottom w:val="single" w:sz="18" w:space="0" w:color="auto"/>
            </w:tcBorders>
          </w:tcPr>
          <w:p w:rsidR="00000000" w:rsidRDefault="00A96728">
            <w:pPr>
              <w:jc w:val="right"/>
              <w:rPr>
                <w:b/>
              </w:rPr>
            </w:pPr>
            <w:r>
              <w:rPr>
                <w:b/>
              </w:rPr>
              <w:t>-</w:t>
            </w:r>
          </w:p>
        </w:tc>
        <w:tc>
          <w:tcPr>
            <w:tcW w:w="1700" w:type="dxa"/>
            <w:tcBorders>
              <w:bottom w:val="single" w:sz="18" w:space="0" w:color="auto"/>
            </w:tcBorders>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w:t>
            </w:r>
            <w:r>
              <w:rPr>
                <w:vanish/>
              </w:rPr>
              <w:t>SULON]</w:t>
            </w:r>
            <w:r>
              <w:t>Net profit</w:t>
            </w:r>
          </w:p>
        </w:tc>
        <w:tc>
          <w:tcPr>
            <w:tcW w:w="1702" w:type="dxa"/>
            <w:tcBorders>
              <w:bottom w:val="single" w:sz="18" w:space="0" w:color="auto"/>
            </w:tcBorders>
          </w:tcPr>
          <w:p w:rsidR="00000000" w:rsidRDefault="00A96728">
            <w:pPr>
              <w:jc w:val="right"/>
              <w:rPr>
                <w:b/>
              </w:rPr>
            </w:pPr>
            <w:r>
              <w:rPr>
                <w:b/>
              </w:rPr>
              <w:t>322.5</w:t>
            </w:r>
          </w:p>
        </w:tc>
        <w:tc>
          <w:tcPr>
            <w:tcW w:w="1700" w:type="dxa"/>
            <w:tcBorders>
              <w:bottom w:val="single" w:sz="18" w:space="0" w:color="auto"/>
            </w:tcBorders>
          </w:tcPr>
          <w:p w:rsidR="00000000" w:rsidRDefault="00A96728">
            <w:pPr>
              <w:jc w:val="right"/>
            </w:pPr>
            <w:r>
              <w:t>255.0</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Retained earnings at the beginning of the period</w:t>
            </w:r>
          </w:p>
        </w:tc>
        <w:tc>
          <w:tcPr>
            <w:tcW w:w="1702" w:type="dxa"/>
          </w:tcPr>
          <w:p w:rsidR="00000000" w:rsidRDefault="00A96728">
            <w:pPr>
              <w:jc w:val="right"/>
              <w:rPr>
                <w:b/>
              </w:rPr>
            </w:pPr>
            <w:r>
              <w:rPr>
                <w:b/>
              </w:rPr>
              <w:t>551.6</w:t>
            </w:r>
          </w:p>
        </w:tc>
        <w:tc>
          <w:tcPr>
            <w:tcW w:w="1700" w:type="dxa"/>
          </w:tcPr>
          <w:p w:rsidR="00000000" w:rsidRDefault="00A96728">
            <w:pPr>
              <w:jc w:val="right"/>
            </w:pPr>
            <w:r>
              <w:t>503.8</w:t>
            </w:r>
          </w:p>
        </w:tc>
      </w:tr>
      <w:tr w:rsidR="00000000">
        <w:tblPrEx>
          <w:tblCellMar>
            <w:top w:w="0" w:type="dxa"/>
            <w:bottom w:w="0" w:type="dxa"/>
          </w:tblCellMar>
        </w:tblPrEx>
        <w:trPr>
          <w:cantSplit/>
        </w:trPr>
        <w:tc>
          <w:tcPr>
            <w:tcW w:w="5778" w:type="dxa"/>
          </w:tcPr>
          <w:p w:rsidR="00000000" w:rsidRDefault="00A96728">
            <w:pPr>
              <w:ind w:left="110"/>
            </w:pPr>
            <w:r>
              <w:t>Adjustment due to early adoption of AASB 1041</w:t>
            </w:r>
          </w:p>
        </w:tc>
        <w:tc>
          <w:tcPr>
            <w:tcW w:w="1702" w:type="dxa"/>
          </w:tcPr>
          <w:p w:rsidR="00000000" w:rsidRDefault="00A96728">
            <w:pPr>
              <w:jc w:val="right"/>
              <w:rPr>
                <w:b/>
              </w:rPr>
            </w:pPr>
            <w:r>
              <w:rPr>
                <w:b/>
              </w:rPr>
              <w:t>1.3</w:t>
            </w:r>
          </w:p>
        </w:tc>
        <w:tc>
          <w:tcPr>
            <w:tcW w:w="1700" w:type="dxa"/>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r>
              <w:t>Transfers to reserves</w:t>
            </w:r>
          </w:p>
        </w:tc>
        <w:tc>
          <w:tcPr>
            <w:tcW w:w="1702" w:type="dxa"/>
          </w:tcPr>
          <w:p w:rsidR="00000000" w:rsidRDefault="00A96728">
            <w:pPr>
              <w:jc w:val="right"/>
              <w:rPr>
                <w:b/>
              </w:rPr>
            </w:pPr>
            <w:r>
              <w:rPr>
                <w:b/>
              </w:rPr>
              <w:t>-</w:t>
            </w:r>
          </w:p>
        </w:tc>
        <w:tc>
          <w:tcPr>
            <w:tcW w:w="1700" w:type="dxa"/>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r>
              <w:t>Transfers from reserves</w:t>
            </w:r>
          </w:p>
        </w:tc>
        <w:tc>
          <w:tcPr>
            <w:tcW w:w="1702" w:type="dxa"/>
          </w:tcPr>
          <w:p w:rsidR="00000000" w:rsidRDefault="00A96728">
            <w:pPr>
              <w:ind w:left="110"/>
              <w:jc w:val="right"/>
              <w:rPr>
                <w:b/>
              </w:rPr>
            </w:pPr>
            <w:r>
              <w:rPr>
                <w:b/>
              </w:rPr>
              <w:t>-</w:t>
            </w:r>
          </w:p>
        </w:tc>
        <w:tc>
          <w:tcPr>
            <w:tcW w:w="1700" w:type="dxa"/>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r>
              <w:t>Woolworths Income Notes interest paid or payable</w:t>
            </w:r>
          </w:p>
        </w:tc>
        <w:tc>
          <w:tcPr>
            <w:tcW w:w="1702" w:type="dxa"/>
          </w:tcPr>
          <w:p w:rsidR="00000000" w:rsidRDefault="00A96728">
            <w:pPr>
              <w:jc w:val="right"/>
              <w:rPr>
                <w:b/>
              </w:rPr>
            </w:pPr>
            <w:r>
              <w:rPr>
                <w:b/>
              </w:rPr>
              <w:t>(26.1)</w:t>
            </w:r>
          </w:p>
        </w:tc>
        <w:tc>
          <w:tcPr>
            <w:tcW w:w="1700" w:type="dxa"/>
          </w:tcPr>
          <w:p w:rsidR="00000000" w:rsidRDefault="00A96728">
            <w:pPr>
              <w:jc w:val="right"/>
            </w:pPr>
            <w:r>
              <w:t>-</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Dividends provided for or paid</w:t>
            </w:r>
          </w:p>
        </w:tc>
        <w:tc>
          <w:tcPr>
            <w:tcW w:w="1702" w:type="dxa"/>
            <w:tcBorders>
              <w:bottom w:val="single" w:sz="18" w:space="0" w:color="auto"/>
            </w:tcBorders>
          </w:tcPr>
          <w:p w:rsidR="00000000" w:rsidRDefault="00A96728">
            <w:pPr>
              <w:jc w:val="right"/>
              <w:rPr>
                <w:b/>
              </w:rPr>
            </w:pPr>
            <w:r>
              <w:rPr>
                <w:b/>
              </w:rPr>
              <w:t>(490.5)</w:t>
            </w:r>
          </w:p>
        </w:tc>
        <w:tc>
          <w:tcPr>
            <w:tcW w:w="1700" w:type="dxa"/>
            <w:tcBorders>
              <w:bottom w:val="single" w:sz="18" w:space="0" w:color="auto"/>
            </w:tcBorders>
          </w:tcPr>
          <w:p w:rsidR="00000000" w:rsidRDefault="00A96728">
            <w:pPr>
              <w:jc w:val="right"/>
            </w:pPr>
            <w:r>
              <w:t>(207.2)</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b/>
                <w:vanish/>
              </w:rPr>
              <w:t>[SULON]</w:t>
            </w:r>
            <w:r>
              <w:rPr>
                <w:b/>
              </w:rPr>
              <w:t>Retained earnings at the end of the period</w:t>
            </w:r>
          </w:p>
        </w:tc>
        <w:tc>
          <w:tcPr>
            <w:tcW w:w="1702" w:type="dxa"/>
            <w:tcBorders>
              <w:bottom w:val="single" w:sz="18" w:space="0" w:color="auto"/>
            </w:tcBorders>
          </w:tcPr>
          <w:p w:rsidR="00000000" w:rsidRDefault="00A96728">
            <w:pPr>
              <w:jc w:val="right"/>
              <w:rPr>
                <w:b/>
              </w:rPr>
            </w:pPr>
            <w:r>
              <w:rPr>
                <w:b/>
              </w:rPr>
              <w:t>358.8</w:t>
            </w:r>
          </w:p>
        </w:tc>
        <w:tc>
          <w:tcPr>
            <w:tcW w:w="1700" w:type="dxa"/>
            <w:tcBorders>
              <w:bottom w:val="single" w:sz="18" w:space="0" w:color="auto"/>
            </w:tcBorders>
          </w:tcPr>
          <w:p w:rsidR="00000000" w:rsidRDefault="00A96728">
            <w:pPr>
              <w:jc w:val="right"/>
            </w:pPr>
            <w:r>
              <w:t>551.6</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Balance sheet</w:t>
            </w:r>
          </w:p>
        </w:tc>
        <w:tc>
          <w:tcPr>
            <w:tcW w:w="1702" w:type="dxa"/>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Current assets</w:t>
            </w:r>
          </w:p>
        </w:tc>
        <w:tc>
          <w:tcPr>
            <w:tcW w:w="1702" w:type="dxa"/>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Cash</w:t>
            </w:r>
          </w:p>
        </w:tc>
        <w:tc>
          <w:tcPr>
            <w:tcW w:w="1702" w:type="dxa"/>
          </w:tcPr>
          <w:p w:rsidR="00000000" w:rsidRDefault="00A96728">
            <w:pPr>
              <w:jc w:val="right"/>
              <w:rPr>
                <w:b/>
              </w:rPr>
            </w:pPr>
            <w:r>
              <w:rPr>
                <w:b/>
              </w:rPr>
              <w:t>337.0</w:t>
            </w:r>
          </w:p>
        </w:tc>
        <w:tc>
          <w:tcPr>
            <w:tcW w:w="1700" w:type="dxa"/>
          </w:tcPr>
          <w:p w:rsidR="00000000" w:rsidRDefault="00A96728">
            <w:pPr>
              <w:jc w:val="right"/>
            </w:pPr>
            <w:r>
              <w:t>211.3</w:t>
            </w:r>
          </w:p>
        </w:tc>
      </w:tr>
      <w:tr w:rsidR="00000000">
        <w:tblPrEx>
          <w:tblCellMar>
            <w:top w:w="0" w:type="dxa"/>
            <w:bottom w:w="0" w:type="dxa"/>
          </w:tblCellMar>
        </w:tblPrEx>
        <w:trPr>
          <w:cantSplit/>
        </w:trPr>
        <w:tc>
          <w:tcPr>
            <w:tcW w:w="5778" w:type="dxa"/>
          </w:tcPr>
          <w:p w:rsidR="00000000" w:rsidRDefault="00A96728">
            <w:pPr>
              <w:ind w:left="110"/>
            </w:pPr>
            <w:r>
              <w:t>Receivables</w:t>
            </w:r>
          </w:p>
        </w:tc>
        <w:tc>
          <w:tcPr>
            <w:tcW w:w="1702" w:type="dxa"/>
          </w:tcPr>
          <w:p w:rsidR="00000000" w:rsidRDefault="00A96728">
            <w:pPr>
              <w:jc w:val="right"/>
              <w:rPr>
                <w:b/>
              </w:rPr>
            </w:pPr>
            <w:r>
              <w:rPr>
                <w:b/>
              </w:rPr>
              <w:t>156.5</w:t>
            </w:r>
          </w:p>
        </w:tc>
        <w:tc>
          <w:tcPr>
            <w:tcW w:w="1700" w:type="dxa"/>
          </w:tcPr>
          <w:p w:rsidR="00000000" w:rsidRDefault="00A96728">
            <w:pPr>
              <w:jc w:val="right"/>
            </w:pPr>
            <w:r>
              <w:t>174.2</w:t>
            </w:r>
          </w:p>
        </w:tc>
      </w:tr>
      <w:tr w:rsidR="00000000">
        <w:tblPrEx>
          <w:tblCellMar>
            <w:top w:w="0" w:type="dxa"/>
            <w:bottom w:w="0" w:type="dxa"/>
          </w:tblCellMar>
        </w:tblPrEx>
        <w:trPr>
          <w:cantSplit/>
        </w:trPr>
        <w:tc>
          <w:tcPr>
            <w:tcW w:w="5778" w:type="dxa"/>
          </w:tcPr>
          <w:p w:rsidR="00000000" w:rsidRDefault="00A96728">
            <w:pPr>
              <w:ind w:left="110"/>
            </w:pPr>
            <w:r>
              <w:t>Inventories</w:t>
            </w:r>
          </w:p>
        </w:tc>
        <w:tc>
          <w:tcPr>
            <w:tcW w:w="1702" w:type="dxa"/>
          </w:tcPr>
          <w:p w:rsidR="00000000" w:rsidRDefault="00A96728">
            <w:pPr>
              <w:jc w:val="right"/>
              <w:rPr>
                <w:b/>
              </w:rPr>
            </w:pPr>
            <w:r>
              <w:rPr>
                <w:b/>
              </w:rPr>
              <w:t>1,615.0</w:t>
            </w:r>
          </w:p>
        </w:tc>
        <w:tc>
          <w:tcPr>
            <w:tcW w:w="1700" w:type="dxa"/>
          </w:tcPr>
          <w:p w:rsidR="00000000" w:rsidRDefault="00A96728">
            <w:pPr>
              <w:jc w:val="right"/>
            </w:pPr>
            <w:r>
              <w:t>1,623.1</w:t>
            </w:r>
          </w:p>
        </w:tc>
      </w:tr>
      <w:tr w:rsidR="00000000">
        <w:tblPrEx>
          <w:tblCellMar>
            <w:top w:w="0" w:type="dxa"/>
            <w:bottom w:w="0" w:type="dxa"/>
          </w:tblCellMar>
        </w:tblPrEx>
        <w:trPr>
          <w:cantSplit/>
        </w:trPr>
        <w:tc>
          <w:tcPr>
            <w:tcW w:w="5778" w:type="dxa"/>
          </w:tcPr>
          <w:p w:rsidR="00000000" w:rsidRDefault="00A96728">
            <w:pPr>
              <w:ind w:left="110"/>
            </w:pPr>
            <w:r>
              <w:t>Property, plant and equipment</w:t>
            </w:r>
          </w:p>
        </w:tc>
        <w:tc>
          <w:tcPr>
            <w:tcW w:w="1702" w:type="dxa"/>
          </w:tcPr>
          <w:p w:rsidR="00000000" w:rsidRDefault="00A96728">
            <w:pPr>
              <w:jc w:val="right"/>
              <w:rPr>
                <w:b/>
              </w:rPr>
            </w:pPr>
            <w:r>
              <w:rPr>
                <w:b/>
              </w:rPr>
              <w:t>98.0</w:t>
            </w:r>
          </w:p>
        </w:tc>
        <w:tc>
          <w:tcPr>
            <w:tcW w:w="1700" w:type="dxa"/>
          </w:tcPr>
          <w:p w:rsidR="00000000" w:rsidRDefault="00A96728">
            <w:pPr>
              <w:jc w:val="right"/>
            </w:pPr>
            <w:r>
              <w:t>86.0</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Other</w:t>
            </w:r>
          </w:p>
        </w:tc>
        <w:tc>
          <w:tcPr>
            <w:tcW w:w="1702" w:type="dxa"/>
            <w:tcBorders>
              <w:bottom w:val="single" w:sz="18" w:space="0" w:color="auto"/>
            </w:tcBorders>
          </w:tcPr>
          <w:p w:rsidR="00000000" w:rsidRDefault="00A96728">
            <w:pPr>
              <w:jc w:val="right"/>
              <w:rPr>
                <w:b/>
              </w:rPr>
            </w:pPr>
            <w:r>
              <w:rPr>
                <w:b/>
              </w:rPr>
              <w:t>84.5</w:t>
            </w:r>
          </w:p>
        </w:tc>
        <w:tc>
          <w:tcPr>
            <w:tcW w:w="1700" w:type="dxa"/>
            <w:tcBorders>
              <w:bottom w:val="single" w:sz="18" w:space="0" w:color="auto"/>
            </w:tcBorders>
          </w:tcPr>
          <w:p w:rsidR="00000000" w:rsidRDefault="00A96728">
            <w:pPr>
              <w:jc w:val="right"/>
            </w:pPr>
            <w:r>
              <w:t>76.2</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Total current assets</w:t>
            </w:r>
          </w:p>
        </w:tc>
        <w:tc>
          <w:tcPr>
            <w:tcW w:w="1702" w:type="dxa"/>
            <w:tcBorders>
              <w:bottom w:val="single" w:sz="18" w:space="0" w:color="auto"/>
            </w:tcBorders>
          </w:tcPr>
          <w:p w:rsidR="00000000" w:rsidRDefault="00A96728">
            <w:pPr>
              <w:jc w:val="right"/>
              <w:rPr>
                <w:b/>
              </w:rPr>
            </w:pPr>
            <w:r>
              <w:rPr>
                <w:b/>
              </w:rPr>
              <w:t>2,291.0</w:t>
            </w:r>
          </w:p>
        </w:tc>
        <w:tc>
          <w:tcPr>
            <w:tcW w:w="1700" w:type="dxa"/>
            <w:tcBorders>
              <w:bottom w:val="single" w:sz="18" w:space="0" w:color="auto"/>
            </w:tcBorders>
          </w:tcPr>
          <w:p w:rsidR="00000000" w:rsidRDefault="00A96728">
            <w:pPr>
              <w:jc w:val="right"/>
            </w:pPr>
            <w:r>
              <w:t>2,170.8</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Non-current assets</w:t>
            </w:r>
          </w:p>
        </w:tc>
        <w:tc>
          <w:tcPr>
            <w:tcW w:w="1702" w:type="dxa"/>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Receivables</w:t>
            </w:r>
          </w:p>
        </w:tc>
        <w:tc>
          <w:tcPr>
            <w:tcW w:w="1702" w:type="dxa"/>
          </w:tcPr>
          <w:p w:rsidR="00000000" w:rsidRDefault="00A96728">
            <w:pPr>
              <w:jc w:val="right"/>
              <w:rPr>
                <w:b/>
              </w:rPr>
            </w:pPr>
            <w:r>
              <w:rPr>
                <w:b/>
              </w:rPr>
              <w:t>47.3</w:t>
            </w:r>
          </w:p>
        </w:tc>
        <w:tc>
          <w:tcPr>
            <w:tcW w:w="1700" w:type="dxa"/>
          </w:tcPr>
          <w:p w:rsidR="00000000" w:rsidRDefault="00A96728">
            <w:pPr>
              <w:jc w:val="right"/>
            </w:pPr>
            <w:r>
              <w:t>29.5</w:t>
            </w:r>
          </w:p>
        </w:tc>
      </w:tr>
      <w:tr w:rsidR="00000000">
        <w:tblPrEx>
          <w:tblCellMar>
            <w:top w:w="0" w:type="dxa"/>
            <w:bottom w:w="0" w:type="dxa"/>
          </w:tblCellMar>
        </w:tblPrEx>
        <w:trPr>
          <w:cantSplit/>
        </w:trPr>
        <w:tc>
          <w:tcPr>
            <w:tcW w:w="5778" w:type="dxa"/>
          </w:tcPr>
          <w:p w:rsidR="00000000" w:rsidRDefault="00A96728">
            <w:pPr>
              <w:ind w:left="110"/>
            </w:pPr>
            <w:r>
              <w:t>Investments</w:t>
            </w:r>
          </w:p>
        </w:tc>
        <w:tc>
          <w:tcPr>
            <w:tcW w:w="1702" w:type="dxa"/>
          </w:tcPr>
          <w:p w:rsidR="00000000" w:rsidRDefault="00A96728">
            <w:pPr>
              <w:jc w:val="right"/>
              <w:rPr>
                <w:b/>
              </w:rPr>
            </w:pPr>
            <w:r>
              <w:rPr>
                <w:b/>
              </w:rPr>
              <w:t>17.3</w:t>
            </w:r>
          </w:p>
        </w:tc>
        <w:tc>
          <w:tcPr>
            <w:tcW w:w="1700" w:type="dxa"/>
          </w:tcPr>
          <w:p w:rsidR="00000000" w:rsidRDefault="00A96728">
            <w:pPr>
              <w:jc w:val="right"/>
            </w:pPr>
            <w:r>
              <w:t>15.7</w:t>
            </w:r>
          </w:p>
        </w:tc>
      </w:tr>
      <w:tr w:rsidR="00000000">
        <w:tblPrEx>
          <w:tblCellMar>
            <w:top w:w="0" w:type="dxa"/>
            <w:bottom w:w="0" w:type="dxa"/>
          </w:tblCellMar>
        </w:tblPrEx>
        <w:trPr>
          <w:cantSplit/>
        </w:trPr>
        <w:tc>
          <w:tcPr>
            <w:tcW w:w="5778" w:type="dxa"/>
          </w:tcPr>
          <w:p w:rsidR="00000000" w:rsidRDefault="00A96728">
            <w:pPr>
              <w:ind w:left="110"/>
            </w:pPr>
            <w:r>
              <w:t>Property, plant and equipment</w:t>
            </w:r>
          </w:p>
        </w:tc>
        <w:tc>
          <w:tcPr>
            <w:tcW w:w="1702" w:type="dxa"/>
          </w:tcPr>
          <w:p w:rsidR="00000000" w:rsidRDefault="00A96728">
            <w:pPr>
              <w:jc w:val="right"/>
              <w:rPr>
                <w:b/>
              </w:rPr>
            </w:pPr>
            <w:r>
              <w:rPr>
                <w:b/>
              </w:rPr>
              <w:t>2,073.3</w:t>
            </w:r>
          </w:p>
        </w:tc>
        <w:tc>
          <w:tcPr>
            <w:tcW w:w="1700" w:type="dxa"/>
          </w:tcPr>
          <w:p w:rsidR="00000000" w:rsidRDefault="00A96728">
            <w:pPr>
              <w:jc w:val="right"/>
            </w:pPr>
            <w:r>
              <w:t>2,107.4</w:t>
            </w:r>
          </w:p>
        </w:tc>
      </w:tr>
      <w:tr w:rsidR="00000000">
        <w:tblPrEx>
          <w:tblCellMar>
            <w:top w:w="0" w:type="dxa"/>
            <w:bottom w:w="0" w:type="dxa"/>
          </w:tblCellMar>
        </w:tblPrEx>
        <w:trPr>
          <w:cantSplit/>
        </w:trPr>
        <w:tc>
          <w:tcPr>
            <w:tcW w:w="5778" w:type="dxa"/>
          </w:tcPr>
          <w:p w:rsidR="00000000" w:rsidRDefault="00A96728">
            <w:pPr>
              <w:ind w:left="110"/>
            </w:pPr>
            <w:r>
              <w:t>Intangibles</w:t>
            </w:r>
          </w:p>
        </w:tc>
        <w:tc>
          <w:tcPr>
            <w:tcW w:w="1702" w:type="dxa"/>
          </w:tcPr>
          <w:p w:rsidR="00000000" w:rsidRDefault="00A96728">
            <w:pPr>
              <w:jc w:val="right"/>
              <w:rPr>
                <w:b/>
              </w:rPr>
            </w:pPr>
            <w:r>
              <w:rPr>
                <w:b/>
              </w:rPr>
              <w:t>145.0</w:t>
            </w:r>
          </w:p>
        </w:tc>
        <w:tc>
          <w:tcPr>
            <w:tcW w:w="1700" w:type="dxa"/>
          </w:tcPr>
          <w:p w:rsidR="00000000" w:rsidRDefault="00A96728">
            <w:pPr>
              <w:jc w:val="right"/>
            </w:pPr>
            <w:r>
              <w:t>133.9</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Other</w:t>
            </w:r>
          </w:p>
        </w:tc>
        <w:tc>
          <w:tcPr>
            <w:tcW w:w="1702" w:type="dxa"/>
            <w:tcBorders>
              <w:bottom w:val="single" w:sz="18" w:space="0" w:color="auto"/>
            </w:tcBorders>
          </w:tcPr>
          <w:p w:rsidR="00000000" w:rsidRDefault="00A96728">
            <w:pPr>
              <w:jc w:val="right"/>
              <w:rPr>
                <w:b/>
              </w:rPr>
            </w:pPr>
            <w:r>
              <w:rPr>
                <w:b/>
              </w:rPr>
              <w:t>180.9</w:t>
            </w:r>
          </w:p>
        </w:tc>
        <w:tc>
          <w:tcPr>
            <w:tcW w:w="1700" w:type="dxa"/>
            <w:tcBorders>
              <w:bottom w:val="single" w:sz="18" w:space="0" w:color="auto"/>
            </w:tcBorders>
          </w:tcPr>
          <w:p w:rsidR="00000000" w:rsidRDefault="00A96728">
            <w:pPr>
              <w:jc w:val="right"/>
            </w:pPr>
            <w:r>
              <w:t>175.9</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Total non-current Assets</w:t>
            </w:r>
          </w:p>
        </w:tc>
        <w:tc>
          <w:tcPr>
            <w:tcW w:w="1702" w:type="dxa"/>
            <w:tcBorders>
              <w:bottom w:val="single" w:sz="18" w:space="0" w:color="auto"/>
            </w:tcBorders>
          </w:tcPr>
          <w:p w:rsidR="00000000" w:rsidRDefault="00A96728">
            <w:pPr>
              <w:jc w:val="right"/>
              <w:rPr>
                <w:b/>
              </w:rPr>
            </w:pPr>
            <w:r>
              <w:rPr>
                <w:b/>
              </w:rPr>
              <w:t>2,463.8</w:t>
            </w:r>
          </w:p>
        </w:tc>
        <w:tc>
          <w:tcPr>
            <w:tcW w:w="1700" w:type="dxa"/>
            <w:tcBorders>
              <w:bottom w:val="single" w:sz="18" w:space="0" w:color="auto"/>
            </w:tcBorders>
          </w:tcPr>
          <w:p w:rsidR="00000000" w:rsidRDefault="00A96728">
            <w:pPr>
              <w:jc w:val="right"/>
            </w:pPr>
            <w:r>
              <w:t>2,462.4</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b/>
                <w:vanish/>
              </w:rPr>
              <w:t>[SULON]</w:t>
            </w:r>
            <w:r>
              <w:rPr>
                <w:b/>
              </w:rPr>
              <w:t>Total assets</w:t>
            </w:r>
          </w:p>
        </w:tc>
        <w:tc>
          <w:tcPr>
            <w:tcW w:w="1702" w:type="dxa"/>
            <w:tcBorders>
              <w:bottom w:val="single" w:sz="18" w:space="0" w:color="auto"/>
            </w:tcBorders>
          </w:tcPr>
          <w:p w:rsidR="00000000" w:rsidRDefault="00A96728">
            <w:pPr>
              <w:jc w:val="right"/>
              <w:rPr>
                <w:b/>
              </w:rPr>
            </w:pPr>
            <w:r>
              <w:rPr>
                <w:b/>
              </w:rPr>
              <w:t>4,754.8</w:t>
            </w:r>
          </w:p>
        </w:tc>
        <w:tc>
          <w:tcPr>
            <w:tcW w:w="1700" w:type="dxa"/>
            <w:tcBorders>
              <w:bottom w:val="single" w:sz="18" w:space="0" w:color="auto"/>
            </w:tcBorders>
          </w:tcPr>
          <w:p w:rsidR="00000000" w:rsidRDefault="00A96728">
            <w:pPr>
              <w:jc w:val="right"/>
            </w:pPr>
            <w:r>
              <w:t>4,633.2</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Current liabiliti</w:t>
            </w:r>
            <w:r>
              <w:rPr>
                <w:b/>
              </w:rPr>
              <w:t>es</w:t>
            </w:r>
          </w:p>
        </w:tc>
        <w:tc>
          <w:tcPr>
            <w:tcW w:w="1702" w:type="dxa"/>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Accounts payable</w:t>
            </w:r>
          </w:p>
        </w:tc>
        <w:tc>
          <w:tcPr>
            <w:tcW w:w="1702" w:type="dxa"/>
          </w:tcPr>
          <w:p w:rsidR="00000000" w:rsidRDefault="00A96728">
            <w:pPr>
              <w:jc w:val="right"/>
              <w:rPr>
                <w:b/>
              </w:rPr>
            </w:pPr>
            <w:r>
              <w:rPr>
                <w:b/>
              </w:rPr>
              <w:t>1,548.7</w:t>
            </w:r>
          </w:p>
        </w:tc>
        <w:tc>
          <w:tcPr>
            <w:tcW w:w="1700" w:type="dxa"/>
          </w:tcPr>
          <w:p w:rsidR="00000000" w:rsidRDefault="00A96728">
            <w:pPr>
              <w:jc w:val="right"/>
            </w:pPr>
            <w:r>
              <w:t>1,256.1</w:t>
            </w:r>
          </w:p>
        </w:tc>
      </w:tr>
      <w:tr w:rsidR="00000000">
        <w:tblPrEx>
          <w:tblCellMar>
            <w:top w:w="0" w:type="dxa"/>
            <w:bottom w:w="0" w:type="dxa"/>
          </w:tblCellMar>
        </w:tblPrEx>
        <w:trPr>
          <w:cantSplit/>
        </w:trPr>
        <w:tc>
          <w:tcPr>
            <w:tcW w:w="5778" w:type="dxa"/>
          </w:tcPr>
          <w:p w:rsidR="00000000" w:rsidRDefault="00A96728">
            <w:pPr>
              <w:ind w:left="110"/>
            </w:pPr>
            <w:r>
              <w:t>Accruals</w:t>
            </w:r>
          </w:p>
        </w:tc>
        <w:tc>
          <w:tcPr>
            <w:tcW w:w="1702" w:type="dxa"/>
          </w:tcPr>
          <w:p w:rsidR="00000000" w:rsidRDefault="00A96728">
            <w:pPr>
              <w:jc w:val="right"/>
              <w:rPr>
                <w:b/>
              </w:rPr>
            </w:pPr>
            <w:r>
              <w:rPr>
                <w:b/>
              </w:rPr>
              <w:t>330.2</w:t>
            </w:r>
          </w:p>
        </w:tc>
        <w:tc>
          <w:tcPr>
            <w:tcW w:w="1700" w:type="dxa"/>
          </w:tcPr>
          <w:p w:rsidR="00000000" w:rsidRDefault="00A96728">
            <w:pPr>
              <w:jc w:val="right"/>
            </w:pPr>
            <w:r>
              <w:t>315.5</w:t>
            </w:r>
          </w:p>
        </w:tc>
      </w:tr>
      <w:tr w:rsidR="00000000">
        <w:tblPrEx>
          <w:tblCellMar>
            <w:top w:w="0" w:type="dxa"/>
            <w:bottom w:w="0" w:type="dxa"/>
          </w:tblCellMar>
        </w:tblPrEx>
        <w:trPr>
          <w:cantSplit/>
        </w:trPr>
        <w:tc>
          <w:tcPr>
            <w:tcW w:w="5778" w:type="dxa"/>
          </w:tcPr>
          <w:p w:rsidR="00000000" w:rsidRDefault="00A96728">
            <w:pPr>
              <w:ind w:left="110"/>
            </w:pPr>
            <w:r>
              <w:t>Borrowings</w:t>
            </w:r>
          </w:p>
        </w:tc>
        <w:tc>
          <w:tcPr>
            <w:tcW w:w="1702" w:type="dxa"/>
          </w:tcPr>
          <w:p w:rsidR="00000000" w:rsidRDefault="00A96728">
            <w:pPr>
              <w:jc w:val="right"/>
              <w:rPr>
                <w:b/>
              </w:rPr>
            </w:pPr>
            <w:r>
              <w:rPr>
                <w:b/>
              </w:rPr>
              <w:t>126.1</w:t>
            </w:r>
          </w:p>
        </w:tc>
        <w:tc>
          <w:tcPr>
            <w:tcW w:w="1700" w:type="dxa"/>
          </w:tcPr>
          <w:p w:rsidR="00000000" w:rsidRDefault="00A96728">
            <w:pPr>
              <w:jc w:val="right"/>
            </w:pPr>
            <w:r>
              <w:t>1.9</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Provisions</w:t>
            </w:r>
          </w:p>
        </w:tc>
        <w:tc>
          <w:tcPr>
            <w:tcW w:w="1702" w:type="dxa"/>
            <w:tcBorders>
              <w:bottom w:val="single" w:sz="18" w:space="0" w:color="auto"/>
            </w:tcBorders>
          </w:tcPr>
          <w:p w:rsidR="00000000" w:rsidRDefault="00A96728">
            <w:pPr>
              <w:jc w:val="right"/>
              <w:rPr>
                <w:b/>
              </w:rPr>
            </w:pPr>
            <w:r>
              <w:rPr>
                <w:b/>
              </w:rPr>
              <w:t>557.6</w:t>
            </w:r>
          </w:p>
        </w:tc>
        <w:tc>
          <w:tcPr>
            <w:tcW w:w="1700" w:type="dxa"/>
            <w:tcBorders>
              <w:bottom w:val="single" w:sz="18" w:space="0" w:color="auto"/>
            </w:tcBorders>
          </w:tcPr>
          <w:p w:rsidR="00000000" w:rsidRDefault="00A96728">
            <w:pPr>
              <w:jc w:val="right"/>
            </w:pPr>
            <w:r>
              <w:t>424.5</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Total current liabilities</w:t>
            </w:r>
          </w:p>
        </w:tc>
        <w:tc>
          <w:tcPr>
            <w:tcW w:w="1702" w:type="dxa"/>
            <w:tcBorders>
              <w:bottom w:val="single" w:sz="18" w:space="0" w:color="auto"/>
            </w:tcBorders>
          </w:tcPr>
          <w:p w:rsidR="00000000" w:rsidRDefault="00A96728">
            <w:pPr>
              <w:jc w:val="right"/>
              <w:rPr>
                <w:b/>
              </w:rPr>
            </w:pPr>
            <w:r>
              <w:rPr>
                <w:b/>
              </w:rPr>
              <w:t>2,562.6</w:t>
            </w:r>
          </w:p>
        </w:tc>
        <w:tc>
          <w:tcPr>
            <w:tcW w:w="1700" w:type="dxa"/>
            <w:tcBorders>
              <w:bottom w:val="single" w:sz="18" w:space="0" w:color="auto"/>
            </w:tcBorders>
          </w:tcPr>
          <w:p w:rsidR="00000000" w:rsidRDefault="00A96728">
            <w:pPr>
              <w:jc w:val="right"/>
            </w:pPr>
            <w:r>
              <w:t>1,998.0</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Non-current liabilities</w:t>
            </w:r>
          </w:p>
        </w:tc>
        <w:tc>
          <w:tcPr>
            <w:tcW w:w="1702" w:type="dxa"/>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Borrowings</w:t>
            </w:r>
          </w:p>
        </w:tc>
        <w:tc>
          <w:tcPr>
            <w:tcW w:w="1702" w:type="dxa"/>
          </w:tcPr>
          <w:p w:rsidR="00000000" w:rsidRDefault="00A96728">
            <w:pPr>
              <w:jc w:val="right"/>
              <w:rPr>
                <w:b/>
              </w:rPr>
            </w:pPr>
            <w:r>
              <w:rPr>
                <w:b/>
              </w:rPr>
              <w:t>285.3</w:t>
            </w:r>
          </w:p>
        </w:tc>
        <w:tc>
          <w:tcPr>
            <w:tcW w:w="1700" w:type="dxa"/>
          </w:tcPr>
          <w:p w:rsidR="00000000" w:rsidRDefault="00A96728">
            <w:pPr>
              <w:jc w:val="right"/>
            </w:pPr>
            <w:r>
              <w:t>940.5</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Provisions</w:t>
            </w:r>
          </w:p>
        </w:tc>
        <w:tc>
          <w:tcPr>
            <w:tcW w:w="1702" w:type="dxa"/>
            <w:tcBorders>
              <w:bottom w:val="single" w:sz="18" w:space="0" w:color="auto"/>
            </w:tcBorders>
          </w:tcPr>
          <w:p w:rsidR="00000000" w:rsidRDefault="00A96728">
            <w:pPr>
              <w:jc w:val="right"/>
              <w:rPr>
                <w:b/>
              </w:rPr>
            </w:pPr>
            <w:r>
              <w:rPr>
                <w:b/>
              </w:rPr>
              <w:t>287.5</w:t>
            </w:r>
          </w:p>
        </w:tc>
        <w:tc>
          <w:tcPr>
            <w:tcW w:w="1700" w:type="dxa"/>
            <w:tcBorders>
              <w:bottom w:val="single" w:sz="18" w:space="0" w:color="auto"/>
            </w:tcBorders>
          </w:tcPr>
          <w:p w:rsidR="00000000" w:rsidRDefault="00A96728">
            <w:pPr>
              <w:jc w:val="right"/>
            </w:pPr>
            <w:r>
              <w:t>223.1</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Total non-current liabilities</w:t>
            </w:r>
          </w:p>
        </w:tc>
        <w:tc>
          <w:tcPr>
            <w:tcW w:w="1702" w:type="dxa"/>
            <w:tcBorders>
              <w:bottom w:val="single" w:sz="18" w:space="0" w:color="auto"/>
            </w:tcBorders>
          </w:tcPr>
          <w:p w:rsidR="00000000" w:rsidRDefault="00A96728">
            <w:pPr>
              <w:jc w:val="right"/>
              <w:rPr>
                <w:b/>
              </w:rPr>
            </w:pPr>
            <w:r>
              <w:rPr>
                <w:b/>
              </w:rPr>
              <w:t>572.8</w:t>
            </w:r>
          </w:p>
        </w:tc>
        <w:tc>
          <w:tcPr>
            <w:tcW w:w="1700" w:type="dxa"/>
            <w:tcBorders>
              <w:bottom w:val="single" w:sz="18" w:space="0" w:color="auto"/>
            </w:tcBorders>
          </w:tcPr>
          <w:p w:rsidR="00000000" w:rsidRDefault="00A96728">
            <w:pPr>
              <w:jc w:val="right"/>
            </w:pPr>
            <w:r>
              <w:t>1,163.6</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b/>
                <w:vanish/>
              </w:rPr>
              <w:t>[SULON]</w:t>
            </w:r>
            <w:r>
              <w:rPr>
                <w:b/>
              </w:rPr>
              <w:t>Total liabilities</w:t>
            </w:r>
          </w:p>
        </w:tc>
        <w:tc>
          <w:tcPr>
            <w:tcW w:w="1702" w:type="dxa"/>
            <w:tcBorders>
              <w:bottom w:val="single" w:sz="18" w:space="0" w:color="auto"/>
            </w:tcBorders>
          </w:tcPr>
          <w:p w:rsidR="00000000" w:rsidRDefault="00A96728">
            <w:pPr>
              <w:jc w:val="right"/>
              <w:rPr>
                <w:b/>
              </w:rPr>
            </w:pPr>
            <w:r>
              <w:rPr>
                <w:b/>
              </w:rPr>
              <w:t>3,135.4</w:t>
            </w:r>
          </w:p>
        </w:tc>
        <w:tc>
          <w:tcPr>
            <w:tcW w:w="1700" w:type="dxa"/>
            <w:tcBorders>
              <w:bottom w:val="single" w:sz="18" w:space="0" w:color="auto"/>
            </w:tcBorders>
          </w:tcPr>
          <w:p w:rsidR="00000000" w:rsidRDefault="00A96728">
            <w:pPr>
              <w:jc w:val="right"/>
            </w:pPr>
            <w:r>
              <w:t>3,161.6</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A96728">
            <w:pPr>
              <w:ind w:left="110"/>
            </w:pPr>
            <w:r>
              <w:rPr>
                <w:b/>
                <w:vanish/>
              </w:rPr>
              <w:t>[DULON]</w:t>
            </w:r>
            <w:r>
              <w:rPr>
                <w:b/>
              </w:rPr>
              <w:t>Net assets</w:t>
            </w:r>
          </w:p>
        </w:tc>
        <w:tc>
          <w:tcPr>
            <w:tcW w:w="1702" w:type="dxa"/>
            <w:tcBorders>
              <w:bottom w:val="double" w:sz="18" w:space="0" w:color="auto"/>
            </w:tcBorders>
          </w:tcPr>
          <w:p w:rsidR="00000000" w:rsidRDefault="00A96728">
            <w:pPr>
              <w:jc w:val="right"/>
              <w:rPr>
                <w:b/>
              </w:rPr>
            </w:pPr>
            <w:r>
              <w:rPr>
                <w:b/>
              </w:rPr>
              <w:t>1,619.4</w:t>
            </w:r>
          </w:p>
        </w:tc>
        <w:tc>
          <w:tcPr>
            <w:tcW w:w="1700" w:type="dxa"/>
            <w:tcBorders>
              <w:bottom w:val="double" w:sz="18" w:space="0" w:color="auto"/>
            </w:tcBorders>
          </w:tcPr>
          <w:p w:rsidR="00000000" w:rsidRDefault="00A96728">
            <w:pPr>
              <w:jc w:val="right"/>
            </w:pPr>
            <w:r>
              <w:t>1,471.6</w:t>
            </w:r>
          </w:p>
        </w:tc>
      </w:tr>
      <w:tr w:rsidR="00000000">
        <w:tblPrEx>
          <w:tblCellMar>
            <w:top w:w="0" w:type="dxa"/>
            <w:bottom w:w="0" w:type="dxa"/>
          </w:tblCellMar>
        </w:tblPrEx>
        <w:trPr>
          <w:cantSplit/>
        </w:trPr>
        <w:tc>
          <w:tcPr>
            <w:tcW w:w="5778" w:type="dxa"/>
          </w:tcPr>
          <w:p w:rsidR="00000000" w:rsidRDefault="00A96728">
            <w:pPr>
              <w:ind w:left="110"/>
              <w:rPr>
                <w:b/>
              </w:rPr>
            </w:pPr>
          </w:p>
        </w:tc>
        <w:tc>
          <w:tcPr>
            <w:tcW w:w="1702" w:type="dxa"/>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rPr>
                <w:b/>
              </w:rPr>
              <w:t>Equity</w:t>
            </w:r>
          </w:p>
        </w:tc>
        <w:tc>
          <w:tcPr>
            <w:tcW w:w="1702" w:type="dxa"/>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Share capital</w:t>
            </w:r>
          </w:p>
        </w:tc>
        <w:tc>
          <w:tcPr>
            <w:tcW w:w="1702" w:type="dxa"/>
          </w:tcPr>
          <w:p w:rsidR="00000000" w:rsidRDefault="00A96728">
            <w:pPr>
              <w:jc w:val="right"/>
              <w:rPr>
                <w:b/>
              </w:rPr>
            </w:pPr>
            <w:r>
              <w:rPr>
                <w:b/>
              </w:rPr>
              <w:t>494.0</w:t>
            </w:r>
          </w:p>
        </w:tc>
        <w:tc>
          <w:tcPr>
            <w:tcW w:w="1700" w:type="dxa"/>
          </w:tcPr>
          <w:p w:rsidR="00000000" w:rsidRDefault="00A96728">
            <w:pPr>
              <w:jc w:val="right"/>
            </w:pPr>
            <w:r>
              <w:t>721.</w:t>
            </w:r>
            <w:r>
              <w:t>4</w:t>
            </w:r>
          </w:p>
        </w:tc>
      </w:tr>
      <w:tr w:rsidR="00000000">
        <w:tblPrEx>
          <w:tblCellMar>
            <w:top w:w="0" w:type="dxa"/>
            <w:bottom w:w="0" w:type="dxa"/>
          </w:tblCellMar>
        </w:tblPrEx>
        <w:trPr>
          <w:cantSplit/>
        </w:trPr>
        <w:tc>
          <w:tcPr>
            <w:tcW w:w="5778" w:type="dxa"/>
          </w:tcPr>
          <w:p w:rsidR="00000000" w:rsidRDefault="00A96728">
            <w:pPr>
              <w:ind w:left="110"/>
            </w:pPr>
            <w:r>
              <w:t>Reserves</w:t>
            </w:r>
          </w:p>
        </w:tc>
        <w:tc>
          <w:tcPr>
            <w:tcW w:w="1702" w:type="dxa"/>
          </w:tcPr>
          <w:p w:rsidR="00000000" w:rsidRDefault="00A96728">
            <w:pPr>
              <w:jc w:val="right"/>
              <w:rPr>
                <w:b/>
              </w:rPr>
            </w:pPr>
            <w:r>
              <w:rPr>
                <w:b/>
              </w:rPr>
              <w:t>183.6</w:t>
            </w:r>
          </w:p>
        </w:tc>
        <w:tc>
          <w:tcPr>
            <w:tcW w:w="1700" w:type="dxa"/>
          </w:tcPr>
          <w:p w:rsidR="00000000" w:rsidRDefault="00A96728">
            <w:pPr>
              <w:jc w:val="right"/>
            </w:pPr>
            <w:r>
              <w:t>198.6</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Retained earnings</w:t>
            </w:r>
          </w:p>
        </w:tc>
        <w:tc>
          <w:tcPr>
            <w:tcW w:w="1702" w:type="dxa"/>
            <w:tcBorders>
              <w:bottom w:val="single" w:sz="18" w:space="0" w:color="auto"/>
            </w:tcBorders>
          </w:tcPr>
          <w:p w:rsidR="00000000" w:rsidRDefault="00A96728">
            <w:pPr>
              <w:jc w:val="right"/>
              <w:rPr>
                <w:b/>
              </w:rPr>
            </w:pPr>
            <w:r>
              <w:rPr>
                <w:b/>
              </w:rPr>
              <w:t>358.8</w:t>
            </w:r>
          </w:p>
        </w:tc>
        <w:tc>
          <w:tcPr>
            <w:tcW w:w="1700" w:type="dxa"/>
            <w:tcBorders>
              <w:bottom w:val="single" w:sz="18" w:space="0" w:color="auto"/>
            </w:tcBorders>
          </w:tcPr>
          <w:p w:rsidR="00000000" w:rsidRDefault="00A96728">
            <w:pPr>
              <w:jc w:val="right"/>
            </w:pPr>
            <w:r>
              <w:t>551.6</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Total shareholders' equity</w:t>
            </w:r>
          </w:p>
        </w:tc>
        <w:tc>
          <w:tcPr>
            <w:tcW w:w="1702" w:type="dxa"/>
            <w:tcBorders>
              <w:bottom w:val="single" w:sz="18" w:space="0" w:color="auto"/>
            </w:tcBorders>
          </w:tcPr>
          <w:p w:rsidR="00000000" w:rsidRDefault="00A96728">
            <w:pPr>
              <w:jc w:val="right"/>
              <w:rPr>
                <w:b/>
              </w:rPr>
            </w:pPr>
            <w:r>
              <w:rPr>
                <w:b/>
              </w:rPr>
              <w:t>1,036.4</w:t>
            </w:r>
          </w:p>
        </w:tc>
        <w:tc>
          <w:tcPr>
            <w:tcW w:w="1700" w:type="dxa"/>
            <w:tcBorders>
              <w:bottom w:val="single" w:sz="18" w:space="0" w:color="auto"/>
            </w:tcBorders>
          </w:tcPr>
          <w:p w:rsidR="00000000" w:rsidRDefault="00A96728">
            <w:pPr>
              <w:jc w:val="right"/>
            </w:pPr>
            <w:r>
              <w:t>1,471.6</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Woolworths Income Notes</w:t>
            </w:r>
          </w:p>
        </w:tc>
        <w:tc>
          <w:tcPr>
            <w:tcW w:w="1702" w:type="dxa"/>
            <w:tcBorders>
              <w:bottom w:val="single" w:sz="18" w:space="0" w:color="auto"/>
            </w:tcBorders>
          </w:tcPr>
          <w:p w:rsidR="00000000" w:rsidRDefault="00A96728">
            <w:pPr>
              <w:jc w:val="right"/>
              <w:rPr>
                <w:b/>
              </w:rPr>
            </w:pPr>
            <w:r>
              <w:rPr>
                <w:b/>
              </w:rPr>
              <w:t>583.0</w:t>
            </w:r>
          </w:p>
        </w:tc>
        <w:tc>
          <w:tcPr>
            <w:tcW w:w="1700" w:type="dxa"/>
            <w:tcBorders>
              <w:bottom w:val="single" w:sz="18" w:space="0" w:color="auto"/>
            </w:tcBorders>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p>
        </w:tc>
        <w:tc>
          <w:tcPr>
            <w:tcW w:w="1702" w:type="dxa"/>
          </w:tcPr>
          <w:p w:rsidR="00000000" w:rsidRDefault="00A96728">
            <w:pPr>
              <w:ind w:left="110"/>
              <w:jc w:val="right"/>
              <w:rPr>
                <w:b/>
              </w:rPr>
            </w:pPr>
          </w:p>
        </w:tc>
        <w:tc>
          <w:tcPr>
            <w:tcW w:w="1700"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A96728">
            <w:pPr>
              <w:ind w:left="110"/>
            </w:pPr>
            <w:r>
              <w:rPr>
                <w:b/>
                <w:vanish/>
              </w:rPr>
              <w:t>[DULON]</w:t>
            </w:r>
            <w:r>
              <w:rPr>
                <w:b/>
              </w:rPr>
              <w:t>Total equity</w:t>
            </w:r>
          </w:p>
        </w:tc>
        <w:tc>
          <w:tcPr>
            <w:tcW w:w="1702" w:type="dxa"/>
            <w:tcBorders>
              <w:bottom w:val="double" w:sz="18" w:space="0" w:color="auto"/>
            </w:tcBorders>
          </w:tcPr>
          <w:p w:rsidR="00000000" w:rsidRDefault="00A96728">
            <w:pPr>
              <w:jc w:val="right"/>
              <w:rPr>
                <w:b/>
              </w:rPr>
            </w:pPr>
            <w:r>
              <w:rPr>
                <w:b/>
              </w:rPr>
              <w:t>1,619.4</w:t>
            </w:r>
          </w:p>
        </w:tc>
        <w:tc>
          <w:tcPr>
            <w:tcW w:w="1700" w:type="dxa"/>
            <w:tcBorders>
              <w:bottom w:val="double" w:sz="18" w:space="0" w:color="auto"/>
            </w:tcBorders>
          </w:tcPr>
          <w:p w:rsidR="00000000" w:rsidRDefault="00A96728">
            <w:pPr>
              <w:jc w:val="right"/>
            </w:pPr>
            <w:r>
              <w:t>1,471.6</w:t>
            </w:r>
          </w:p>
        </w:tc>
      </w:tr>
    </w:tbl>
    <w:p w:rsidR="00000000" w:rsidRDefault="00A96728"/>
    <w:p w:rsidR="00000000" w:rsidRDefault="00A96728"/>
    <w:tbl>
      <w:tblPr>
        <w:tblW w:w="0" w:type="auto"/>
        <w:tblLayout w:type="fixed"/>
        <w:tblLook w:val="0000"/>
      </w:tblPr>
      <w:tblGrid>
        <w:gridCol w:w="5778"/>
        <w:gridCol w:w="1134"/>
        <w:gridCol w:w="1702"/>
        <w:gridCol w:w="1"/>
        <w:gridCol w:w="1417"/>
        <w:gridCol w:w="1417"/>
        <w:gridCol w:w="1"/>
        <w:gridCol w:w="1417"/>
        <w:gridCol w:w="1417"/>
      </w:tblGrid>
      <w:tr w:rsidR="00000000">
        <w:tblPrEx>
          <w:tblCellMar>
            <w:top w:w="0" w:type="dxa"/>
            <w:bottom w:w="0" w:type="dxa"/>
          </w:tblCellMar>
        </w:tblPrEx>
        <w:trPr>
          <w:cantSplit/>
        </w:trPr>
        <w:tc>
          <w:tcPr>
            <w:tcW w:w="5778" w:type="dxa"/>
          </w:tcPr>
          <w:p w:rsidR="00000000" w:rsidRDefault="00A96728">
            <w:pPr>
              <w:ind w:left="110"/>
            </w:pPr>
          </w:p>
        </w:tc>
        <w:tc>
          <w:tcPr>
            <w:tcW w:w="1133" w:type="dxa"/>
          </w:tcPr>
          <w:p w:rsidR="00000000" w:rsidRDefault="00A96728">
            <w:pPr>
              <w:ind w:left="110"/>
              <w:jc w:val="center"/>
            </w:pPr>
          </w:p>
        </w:tc>
        <w:tc>
          <w:tcPr>
            <w:tcW w:w="1702" w:type="dxa"/>
          </w:tcPr>
          <w:p w:rsidR="00000000" w:rsidRDefault="00A96728">
            <w:pPr>
              <w:ind w:left="110"/>
              <w:jc w:val="right"/>
            </w:pPr>
          </w:p>
        </w:tc>
        <w:tc>
          <w:tcPr>
            <w:tcW w:w="1418" w:type="dxa"/>
            <w:gridSpan w:val="2"/>
          </w:tcPr>
          <w:p w:rsidR="00000000" w:rsidRDefault="00A96728">
            <w:pPr>
              <w:jc w:val="right"/>
              <w:rPr>
                <w:b/>
              </w:rPr>
            </w:pPr>
          </w:p>
        </w:tc>
        <w:tc>
          <w:tcPr>
            <w:tcW w:w="1417" w:type="dxa"/>
          </w:tcPr>
          <w:p w:rsidR="00000000" w:rsidRDefault="00A96728">
            <w:pPr>
              <w:jc w:val="right"/>
            </w:pPr>
          </w:p>
        </w:tc>
        <w:tc>
          <w:tcPr>
            <w:tcW w:w="2835" w:type="dxa"/>
            <w:hMerge w:val="restart"/>
          </w:tcPr>
          <w:p w:rsidR="00000000" w:rsidRDefault="00A96728">
            <w:pPr>
              <w:jc w:val="center"/>
            </w:pPr>
            <w:r>
              <w:rPr>
                <w:b/>
              </w:rPr>
              <w:t xml:space="preserve">Beneficial </w:t>
            </w:r>
          </w:p>
        </w:tc>
        <w:tc>
          <w:tcPr>
            <w:gridSpan w:val="2"/>
            <w:hMerge/>
          </w:tcPr>
          <w:p w:rsidR="00000000" w:rsidRDefault="00A96728">
            <w:pPr>
              <w:jc w:val="center"/>
              <w:rPr>
                <w:b/>
              </w:rPr>
            </w:pPr>
          </w:p>
        </w:tc>
      </w:tr>
      <w:tr w:rsidR="00000000">
        <w:tblPrEx>
          <w:tblCellMar>
            <w:top w:w="0" w:type="dxa"/>
            <w:bottom w:w="0" w:type="dxa"/>
          </w:tblCellMar>
        </w:tblPrEx>
        <w:trPr>
          <w:cantSplit/>
        </w:trPr>
        <w:tc>
          <w:tcPr>
            <w:tcW w:w="5778" w:type="dxa"/>
          </w:tcPr>
          <w:p w:rsidR="00000000" w:rsidRDefault="00A96728">
            <w:pPr>
              <w:ind w:left="110"/>
            </w:pPr>
          </w:p>
        </w:tc>
        <w:tc>
          <w:tcPr>
            <w:tcW w:w="1133" w:type="dxa"/>
          </w:tcPr>
          <w:p w:rsidR="00000000" w:rsidRDefault="00A96728">
            <w:pPr>
              <w:jc w:val="center"/>
            </w:pPr>
          </w:p>
        </w:tc>
        <w:tc>
          <w:tcPr>
            <w:tcW w:w="1702" w:type="dxa"/>
          </w:tcPr>
          <w:p w:rsidR="00000000" w:rsidRDefault="00A96728">
            <w:pPr>
              <w:jc w:val="right"/>
            </w:pPr>
          </w:p>
        </w:tc>
        <w:tc>
          <w:tcPr>
            <w:tcW w:w="2835" w:type="dxa"/>
            <w:hMerge w:val="restart"/>
          </w:tcPr>
          <w:p w:rsidR="00000000" w:rsidRDefault="00A96728">
            <w:pPr>
              <w:jc w:val="center"/>
            </w:pPr>
            <w:r>
              <w:rPr>
                <w:b/>
              </w:rPr>
              <w:t xml:space="preserve">Investment </w:t>
            </w:r>
          </w:p>
        </w:tc>
        <w:tc>
          <w:tcPr>
            <w:gridSpan w:val="2"/>
            <w:hMerge/>
          </w:tcPr>
          <w:p w:rsidR="00000000" w:rsidRDefault="00A96728">
            <w:pPr>
              <w:jc w:val="center"/>
              <w:rPr>
                <w:b/>
              </w:rPr>
            </w:pPr>
          </w:p>
        </w:tc>
        <w:tc>
          <w:tcPr>
            <w:tcW w:w="2835" w:type="dxa"/>
            <w:hMerge w:val="restart"/>
          </w:tcPr>
          <w:p w:rsidR="00000000" w:rsidRDefault="00A96728">
            <w:pPr>
              <w:jc w:val="center"/>
            </w:pPr>
            <w:r>
              <w:rPr>
                <w:b/>
              </w:rPr>
              <w:t xml:space="preserve">percentage held by </w:t>
            </w:r>
          </w:p>
        </w:tc>
        <w:tc>
          <w:tcPr>
            <w:gridSpan w:val="2"/>
            <w:hMerge/>
          </w:tcPr>
          <w:p w:rsidR="00000000" w:rsidRDefault="00A96728">
            <w:pPr>
              <w:jc w:val="center"/>
              <w:rPr>
                <w:b/>
              </w:rPr>
            </w:pPr>
          </w:p>
        </w:tc>
      </w:tr>
      <w:tr w:rsidR="00000000">
        <w:tblPrEx>
          <w:tblCellMar>
            <w:top w:w="0" w:type="dxa"/>
            <w:bottom w:w="0" w:type="dxa"/>
          </w:tblCellMar>
        </w:tblPrEx>
        <w:trPr>
          <w:cantSplit/>
        </w:trPr>
        <w:tc>
          <w:tcPr>
            <w:tcW w:w="5778" w:type="dxa"/>
          </w:tcPr>
          <w:p w:rsidR="00000000" w:rsidRDefault="00A96728">
            <w:pPr>
              <w:ind w:left="110"/>
            </w:pPr>
          </w:p>
        </w:tc>
        <w:tc>
          <w:tcPr>
            <w:tcW w:w="1133" w:type="dxa"/>
          </w:tcPr>
          <w:p w:rsidR="00000000" w:rsidRDefault="00A96728">
            <w:pPr>
              <w:jc w:val="center"/>
            </w:pPr>
          </w:p>
        </w:tc>
        <w:tc>
          <w:tcPr>
            <w:tcW w:w="1702" w:type="dxa"/>
          </w:tcPr>
          <w:p w:rsidR="00000000" w:rsidRDefault="00A96728">
            <w:pPr>
              <w:jc w:val="right"/>
            </w:pPr>
          </w:p>
        </w:tc>
        <w:tc>
          <w:tcPr>
            <w:tcW w:w="2835" w:type="dxa"/>
            <w:hMerge w:val="restart"/>
          </w:tcPr>
          <w:p w:rsidR="00000000" w:rsidRDefault="00A96728">
            <w:pPr>
              <w:jc w:val="center"/>
            </w:pPr>
            <w:r>
              <w:rPr>
                <w:b/>
              </w:rPr>
              <w:t xml:space="preserve">of the Company </w:t>
            </w:r>
          </w:p>
        </w:tc>
        <w:tc>
          <w:tcPr>
            <w:gridSpan w:val="2"/>
            <w:hMerge/>
          </w:tcPr>
          <w:p w:rsidR="00000000" w:rsidRDefault="00A96728">
            <w:pPr>
              <w:jc w:val="center"/>
              <w:rPr>
                <w:b/>
              </w:rPr>
            </w:pPr>
          </w:p>
        </w:tc>
        <w:tc>
          <w:tcPr>
            <w:tcW w:w="2835" w:type="dxa"/>
            <w:hMerge w:val="restart"/>
          </w:tcPr>
          <w:p w:rsidR="00000000" w:rsidRDefault="00A96728">
            <w:pPr>
              <w:jc w:val="center"/>
            </w:pPr>
            <w:r>
              <w:rPr>
                <w:b/>
              </w:rPr>
              <w:t xml:space="preserve">economic entity </w:t>
            </w:r>
          </w:p>
        </w:tc>
        <w:tc>
          <w:tcPr>
            <w:gridSpan w:val="2"/>
            <w:hMerge/>
          </w:tcPr>
          <w:p w:rsidR="00000000" w:rsidRDefault="00A96728">
            <w:pPr>
              <w:jc w:val="center"/>
              <w:rPr>
                <w:b/>
              </w:rPr>
            </w:pPr>
          </w:p>
        </w:tc>
      </w:tr>
      <w:tr w:rsidR="00000000">
        <w:tblPrEx>
          <w:tblCellMar>
            <w:top w:w="0" w:type="dxa"/>
            <w:bottom w:w="0" w:type="dxa"/>
          </w:tblCellMar>
        </w:tblPrEx>
        <w:trPr>
          <w:cantSplit/>
        </w:trPr>
        <w:tc>
          <w:tcPr>
            <w:tcW w:w="5778" w:type="dxa"/>
          </w:tcPr>
          <w:p w:rsidR="00000000" w:rsidRDefault="00A96728">
            <w:pPr>
              <w:ind w:left="110"/>
            </w:pPr>
          </w:p>
        </w:tc>
        <w:tc>
          <w:tcPr>
            <w:tcW w:w="1133" w:type="dxa"/>
          </w:tcPr>
          <w:p w:rsidR="00000000" w:rsidRDefault="00A96728">
            <w:pPr>
              <w:ind w:left="110"/>
              <w:jc w:val="center"/>
              <w:rPr>
                <w:b/>
              </w:rPr>
            </w:pPr>
          </w:p>
        </w:tc>
        <w:tc>
          <w:tcPr>
            <w:tcW w:w="1702" w:type="dxa"/>
          </w:tcPr>
          <w:p w:rsidR="00000000" w:rsidRDefault="00A96728">
            <w:pPr>
              <w:jc w:val="right"/>
              <w:rPr>
                <w:b/>
              </w:rPr>
            </w:pPr>
            <w:r>
              <w:rPr>
                <w:b/>
              </w:rPr>
              <w:t>Place of</w:t>
            </w:r>
          </w:p>
        </w:tc>
        <w:tc>
          <w:tcPr>
            <w:tcW w:w="1418" w:type="dxa"/>
            <w:gridSpan w:val="2"/>
          </w:tcPr>
          <w:p w:rsidR="00000000" w:rsidRDefault="00A96728">
            <w:pPr>
              <w:jc w:val="right"/>
              <w:rPr>
                <w:b/>
              </w:rPr>
            </w:pPr>
            <w:r>
              <w:rPr>
                <w:b/>
              </w:rPr>
              <w:t>2000</w:t>
            </w:r>
          </w:p>
        </w:tc>
        <w:tc>
          <w:tcPr>
            <w:tcW w:w="1417" w:type="dxa"/>
          </w:tcPr>
          <w:p w:rsidR="00000000" w:rsidRDefault="00A96728">
            <w:pPr>
              <w:jc w:val="right"/>
            </w:pPr>
            <w:r>
              <w:t>1999</w:t>
            </w:r>
          </w:p>
        </w:tc>
        <w:tc>
          <w:tcPr>
            <w:tcW w:w="1418" w:type="dxa"/>
            <w:gridSpan w:val="2"/>
          </w:tcPr>
          <w:p w:rsidR="00000000" w:rsidRDefault="00A96728">
            <w:pPr>
              <w:jc w:val="right"/>
              <w:rPr>
                <w:b/>
              </w:rPr>
            </w:pPr>
            <w:r>
              <w:rPr>
                <w:b/>
              </w:rPr>
              <w:t>2000</w:t>
            </w:r>
          </w:p>
        </w:tc>
        <w:tc>
          <w:tcPr>
            <w:tcW w:w="1417" w:type="dxa"/>
          </w:tcPr>
          <w:p w:rsidR="00000000" w:rsidRDefault="00A96728">
            <w:pPr>
              <w:jc w:val="right"/>
            </w:pPr>
            <w:r>
              <w:t>1999</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b/>
                <w:vanish/>
              </w:rPr>
              <w:t>[SULON]</w:t>
            </w:r>
            <w:r>
              <w:rPr>
                <w:b/>
              </w:rPr>
              <w:t>Name</w:t>
            </w:r>
          </w:p>
        </w:tc>
        <w:tc>
          <w:tcPr>
            <w:tcW w:w="1133" w:type="dxa"/>
            <w:tcBorders>
              <w:bottom w:val="single" w:sz="18" w:space="0" w:color="auto"/>
            </w:tcBorders>
          </w:tcPr>
          <w:p w:rsidR="00000000" w:rsidRDefault="00A96728">
            <w:pPr>
              <w:jc w:val="center"/>
              <w:rPr>
                <w:b/>
              </w:rPr>
            </w:pPr>
            <w:r>
              <w:rPr>
                <w:b/>
              </w:rPr>
              <w:t>Legend</w:t>
            </w:r>
          </w:p>
        </w:tc>
        <w:tc>
          <w:tcPr>
            <w:tcW w:w="1702" w:type="dxa"/>
            <w:tcBorders>
              <w:bottom w:val="single" w:sz="18" w:space="0" w:color="auto"/>
            </w:tcBorders>
          </w:tcPr>
          <w:p w:rsidR="00000000" w:rsidRDefault="00A96728">
            <w:pPr>
              <w:jc w:val="right"/>
              <w:rPr>
                <w:b/>
              </w:rPr>
            </w:pPr>
            <w:r>
              <w:rPr>
                <w:b/>
              </w:rPr>
              <w:t>incorporation</w:t>
            </w:r>
          </w:p>
        </w:tc>
        <w:tc>
          <w:tcPr>
            <w:tcW w:w="1418" w:type="dxa"/>
            <w:gridSpan w:val="2"/>
            <w:tcBorders>
              <w:bottom w:val="single" w:sz="18" w:space="0" w:color="auto"/>
            </w:tcBorders>
          </w:tcPr>
          <w:p w:rsidR="00000000" w:rsidRDefault="00A96728">
            <w:pPr>
              <w:jc w:val="right"/>
              <w:rPr>
                <w:b/>
              </w:rPr>
            </w:pPr>
            <w:r>
              <w:rPr>
                <w:b/>
              </w:rPr>
              <w:t>$m</w:t>
            </w:r>
          </w:p>
        </w:tc>
        <w:tc>
          <w:tcPr>
            <w:tcW w:w="1417" w:type="dxa"/>
            <w:tcBorders>
              <w:bottom w:val="single" w:sz="18" w:space="0" w:color="auto"/>
            </w:tcBorders>
          </w:tcPr>
          <w:p w:rsidR="00000000" w:rsidRDefault="00A96728">
            <w:pPr>
              <w:jc w:val="right"/>
            </w:pPr>
            <w:r>
              <w:t>$m</w:t>
            </w:r>
          </w:p>
        </w:tc>
        <w:tc>
          <w:tcPr>
            <w:tcW w:w="1418" w:type="dxa"/>
            <w:gridSpan w:val="2"/>
            <w:tcBorders>
              <w:bottom w:val="single" w:sz="18" w:space="0" w:color="auto"/>
            </w:tcBorders>
          </w:tcPr>
          <w:p w:rsidR="00000000" w:rsidRDefault="00A96728">
            <w:pPr>
              <w:jc w:val="right"/>
              <w:rPr>
                <w:b/>
              </w:rPr>
            </w:pPr>
            <w:r>
              <w:rPr>
                <w:b/>
              </w:rPr>
              <w:t>%</w:t>
            </w:r>
          </w:p>
        </w:tc>
        <w:tc>
          <w:tcPr>
            <w:tcW w:w="1417" w:type="dxa"/>
            <w:tcBorders>
              <w:bottom w:val="single" w:sz="18" w:space="0" w:color="auto"/>
            </w:tcBorders>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p>
        </w:tc>
        <w:tc>
          <w:tcPr>
            <w:tcW w:w="1133" w:type="dxa"/>
          </w:tcPr>
          <w:p w:rsidR="00000000" w:rsidRDefault="00A96728">
            <w:pPr>
              <w:ind w:left="110"/>
              <w:jc w:val="center"/>
            </w:pPr>
          </w:p>
        </w:tc>
        <w:tc>
          <w:tcPr>
            <w:tcW w:w="1702"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rPr>
                <w:b/>
              </w:rPr>
            </w:pPr>
            <w:r>
              <w:rPr>
                <w:b/>
              </w:rPr>
              <w:t>30   Controlled entity disclosures</w:t>
            </w:r>
          </w:p>
        </w:tc>
        <w:tc>
          <w:tcPr>
            <w:tcW w:w="1133" w:type="dxa"/>
          </w:tcPr>
          <w:p w:rsidR="00000000" w:rsidRDefault="00A96728">
            <w:pPr>
              <w:ind w:left="110"/>
              <w:jc w:val="center"/>
            </w:pPr>
          </w:p>
        </w:tc>
        <w:tc>
          <w:tcPr>
            <w:tcW w:w="1702"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p>
        </w:tc>
        <w:tc>
          <w:tcPr>
            <w:tcW w:w="1133" w:type="dxa"/>
          </w:tcPr>
          <w:p w:rsidR="00000000" w:rsidRDefault="00A96728">
            <w:pPr>
              <w:ind w:left="110"/>
              <w:jc w:val="center"/>
            </w:pPr>
          </w:p>
        </w:tc>
        <w:tc>
          <w:tcPr>
            <w:tcW w:w="1702"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Woolworths Limited</w:t>
            </w:r>
          </w:p>
        </w:tc>
        <w:tc>
          <w:tcPr>
            <w:tcW w:w="1133" w:type="dxa"/>
          </w:tcPr>
          <w:p w:rsidR="00000000" w:rsidRDefault="00A96728">
            <w:pPr>
              <w:ind w:left="110"/>
              <w:jc w:val="center"/>
            </w:pPr>
          </w:p>
        </w:tc>
        <w:tc>
          <w:tcPr>
            <w:tcW w:w="1702" w:type="dxa"/>
          </w:tcPr>
          <w:p w:rsidR="00000000" w:rsidRDefault="00A96728">
            <w:pPr>
              <w:jc w:val="right"/>
            </w:pPr>
            <w:r>
              <w:t>NSW</w:t>
            </w:r>
          </w:p>
        </w:tc>
        <w:tc>
          <w:tcPr>
            <w:tcW w:w="1418" w:type="dxa"/>
            <w:gridSpan w:val="2"/>
          </w:tcPr>
          <w:p w:rsidR="00000000" w:rsidRDefault="00A96728">
            <w:pPr>
              <w:jc w:val="right"/>
              <w:rPr>
                <w:b/>
              </w:rPr>
            </w:pPr>
            <w:r>
              <w:rPr>
                <w:b/>
              </w:rPr>
              <w:t>-</w:t>
            </w:r>
          </w:p>
        </w:tc>
        <w:tc>
          <w:tcPr>
            <w:tcW w:w="1417" w:type="dxa"/>
          </w:tcPr>
          <w:p w:rsidR="00000000" w:rsidRDefault="00A96728">
            <w:pPr>
              <w:jc w:val="right"/>
            </w:pPr>
            <w:r>
              <w:t>-</w:t>
            </w:r>
          </w:p>
        </w:tc>
        <w:tc>
          <w:tcPr>
            <w:tcW w:w="1418" w:type="dxa"/>
            <w:gridSpan w:val="2"/>
          </w:tcPr>
          <w:p w:rsidR="00000000" w:rsidRDefault="00A96728">
            <w:pPr>
              <w:jc w:val="right"/>
              <w:rPr>
                <w:b/>
              </w:rPr>
            </w:pPr>
            <w:r>
              <w:rPr>
                <w:b/>
              </w:rPr>
              <w:t>-</w:t>
            </w:r>
          </w:p>
        </w:tc>
        <w:tc>
          <w:tcPr>
            <w:tcW w:w="1417" w:type="dxa"/>
          </w:tcPr>
          <w:p w:rsidR="00000000" w:rsidRDefault="00A96728">
            <w:pPr>
              <w:jc w:val="right"/>
            </w:pPr>
            <w:r>
              <w:t>-</w:t>
            </w:r>
          </w:p>
        </w:tc>
      </w:tr>
      <w:tr w:rsidR="00000000">
        <w:tblPrEx>
          <w:tblCellMar>
            <w:top w:w="0" w:type="dxa"/>
            <w:bottom w:w="0" w:type="dxa"/>
          </w:tblCellMar>
        </w:tblPrEx>
        <w:trPr>
          <w:cantSplit/>
        </w:trPr>
        <w:tc>
          <w:tcPr>
            <w:tcW w:w="5778" w:type="dxa"/>
          </w:tcPr>
          <w:p w:rsidR="00000000" w:rsidRDefault="00A96728">
            <w:pPr>
              <w:ind w:left="110"/>
            </w:pPr>
            <w:r>
              <w:t>Controlled entities of Woolworths Limited:</w:t>
            </w:r>
          </w:p>
        </w:tc>
        <w:tc>
          <w:tcPr>
            <w:tcW w:w="1133" w:type="dxa"/>
          </w:tcPr>
          <w:p w:rsidR="00000000" w:rsidRDefault="00A96728">
            <w:pPr>
              <w:ind w:left="110"/>
              <w:jc w:val="center"/>
            </w:pPr>
          </w:p>
        </w:tc>
        <w:tc>
          <w:tcPr>
            <w:tcW w:w="1702"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    Woolworths Properties Pty Limited</w:t>
            </w:r>
          </w:p>
        </w:tc>
        <w:tc>
          <w:tcPr>
            <w:tcW w:w="1133" w:type="dxa"/>
          </w:tcPr>
          <w:p w:rsidR="00000000" w:rsidRDefault="00A96728">
            <w:pPr>
              <w:jc w:val="center"/>
            </w:pPr>
            <w:r>
              <w:t>a</w:t>
            </w:r>
          </w:p>
        </w:tc>
        <w:tc>
          <w:tcPr>
            <w:tcW w:w="1702" w:type="dxa"/>
          </w:tcPr>
          <w:p w:rsidR="00000000" w:rsidRDefault="00A96728">
            <w:pPr>
              <w:jc w:val="right"/>
            </w:pPr>
            <w:r>
              <w:t>NSW</w:t>
            </w:r>
          </w:p>
        </w:tc>
        <w:tc>
          <w:tcPr>
            <w:tcW w:w="1418" w:type="dxa"/>
            <w:gridSpan w:val="2"/>
          </w:tcPr>
          <w:p w:rsidR="00000000" w:rsidRDefault="00A96728">
            <w:pPr>
              <w:jc w:val="right"/>
              <w:rPr>
                <w:b/>
              </w:rPr>
            </w:pPr>
            <w:r>
              <w:rPr>
                <w:b/>
              </w:rPr>
              <w:t>23.5</w:t>
            </w:r>
          </w:p>
        </w:tc>
        <w:tc>
          <w:tcPr>
            <w:tcW w:w="1417" w:type="dxa"/>
          </w:tcPr>
          <w:p w:rsidR="00000000" w:rsidRDefault="00A96728">
            <w:pPr>
              <w:jc w:val="right"/>
            </w:pPr>
            <w:r>
              <w:t>23.5</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 xml:space="preserve">    Woolworths (Q'Iand) Pty Limited</w:t>
            </w:r>
          </w:p>
        </w:tc>
        <w:tc>
          <w:tcPr>
            <w:tcW w:w="1133" w:type="dxa"/>
          </w:tcPr>
          <w:p w:rsidR="00000000" w:rsidRDefault="00A96728">
            <w:pPr>
              <w:jc w:val="center"/>
            </w:pPr>
            <w:r>
              <w:t>a</w:t>
            </w:r>
          </w:p>
        </w:tc>
        <w:tc>
          <w:tcPr>
            <w:tcW w:w="1702" w:type="dxa"/>
          </w:tcPr>
          <w:p w:rsidR="00000000" w:rsidRDefault="00A96728">
            <w:pPr>
              <w:jc w:val="right"/>
            </w:pPr>
            <w:r>
              <w:t>NSW</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 xml:space="preserve">    Woolworths (Victoria) Pty Limited</w:t>
            </w:r>
          </w:p>
        </w:tc>
        <w:tc>
          <w:tcPr>
            <w:tcW w:w="1133" w:type="dxa"/>
          </w:tcPr>
          <w:p w:rsidR="00000000" w:rsidRDefault="00A96728">
            <w:pPr>
              <w:jc w:val="center"/>
            </w:pPr>
            <w:r>
              <w:t>a</w:t>
            </w:r>
          </w:p>
        </w:tc>
        <w:tc>
          <w:tcPr>
            <w:tcW w:w="1702" w:type="dxa"/>
          </w:tcPr>
          <w:p w:rsidR="00000000" w:rsidRDefault="00A96728">
            <w:pPr>
              <w:jc w:val="right"/>
            </w:pPr>
            <w:r>
              <w:t>VIC</w:t>
            </w:r>
          </w:p>
        </w:tc>
        <w:tc>
          <w:tcPr>
            <w:tcW w:w="1418" w:type="dxa"/>
            <w:gridSpan w:val="2"/>
          </w:tcPr>
          <w:p w:rsidR="00000000" w:rsidRDefault="00A96728">
            <w:pPr>
              <w:jc w:val="right"/>
              <w:rPr>
                <w:b/>
              </w:rPr>
            </w:pPr>
            <w:r>
              <w:rPr>
                <w:b/>
              </w:rPr>
              <w:t>4.0</w:t>
            </w:r>
          </w:p>
        </w:tc>
        <w:tc>
          <w:tcPr>
            <w:tcW w:w="1417" w:type="dxa"/>
          </w:tcPr>
          <w:p w:rsidR="00000000" w:rsidRDefault="00A96728">
            <w:pPr>
              <w:jc w:val="right"/>
            </w:pPr>
            <w:r>
              <w:t>4.0</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 xml:space="preserve">    Woolworths (South Australia) Pty Limited</w:t>
            </w:r>
          </w:p>
        </w:tc>
        <w:tc>
          <w:tcPr>
            <w:tcW w:w="1133" w:type="dxa"/>
          </w:tcPr>
          <w:p w:rsidR="00000000" w:rsidRDefault="00A96728">
            <w:pPr>
              <w:jc w:val="center"/>
            </w:pPr>
            <w:r>
              <w:t>a</w:t>
            </w:r>
          </w:p>
        </w:tc>
        <w:tc>
          <w:tcPr>
            <w:tcW w:w="1702" w:type="dxa"/>
          </w:tcPr>
          <w:p w:rsidR="00000000" w:rsidRDefault="00A96728">
            <w:pPr>
              <w:jc w:val="right"/>
            </w:pPr>
            <w:r>
              <w:t>SA</w:t>
            </w:r>
          </w:p>
        </w:tc>
        <w:tc>
          <w:tcPr>
            <w:tcW w:w="1418" w:type="dxa"/>
            <w:gridSpan w:val="2"/>
          </w:tcPr>
          <w:p w:rsidR="00000000" w:rsidRDefault="00A96728">
            <w:pPr>
              <w:jc w:val="right"/>
              <w:rPr>
                <w:b/>
              </w:rPr>
            </w:pPr>
            <w:r>
              <w:rPr>
                <w:b/>
              </w:rPr>
              <w:t>4.0</w:t>
            </w:r>
          </w:p>
        </w:tc>
        <w:tc>
          <w:tcPr>
            <w:tcW w:w="1417" w:type="dxa"/>
          </w:tcPr>
          <w:p w:rsidR="00000000" w:rsidRDefault="00A96728">
            <w:pPr>
              <w:jc w:val="right"/>
            </w:pPr>
            <w:r>
              <w:t>4.0</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 xml:space="preserve">    Woolworths (W.A.) Pty Limited</w:t>
            </w:r>
          </w:p>
        </w:tc>
        <w:tc>
          <w:tcPr>
            <w:tcW w:w="1133" w:type="dxa"/>
          </w:tcPr>
          <w:p w:rsidR="00000000" w:rsidRDefault="00A96728">
            <w:pPr>
              <w:jc w:val="center"/>
            </w:pPr>
            <w:r>
              <w:t>a</w:t>
            </w:r>
          </w:p>
        </w:tc>
        <w:tc>
          <w:tcPr>
            <w:tcW w:w="1702" w:type="dxa"/>
          </w:tcPr>
          <w:p w:rsidR="00000000" w:rsidRDefault="00A96728">
            <w:pPr>
              <w:jc w:val="right"/>
            </w:pPr>
            <w:r>
              <w:t>WA</w:t>
            </w:r>
          </w:p>
        </w:tc>
        <w:tc>
          <w:tcPr>
            <w:tcW w:w="1418" w:type="dxa"/>
            <w:gridSpan w:val="2"/>
          </w:tcPr>
          <w:p w:rsidR="00000000" w:rsidRDefault="00A96728">
            <w:pPr>
              <w:jc w:val="right"/>
              <w:rPr>
                <w:b/>
              </w:rPr>
            </w:pPr>
            <w:r>
              <w:rPr>
                <w:b/>
              </w:rPr>
              <w:t>2.5</w:t>
            </w:r>
          </w:p>
        </w:tc>
        <w:tc>
          <w:tcPr>
            <w:tcW w:w="1417" w:type="dxa"/>
          </w:tcPr>
          <w:p w:rsidR="00000000" w:rsidRDefault="00A96728">
            <w:pPr>
              <w:jc w:val="right"/>
            </w:pPr>
            <w:r>
              <w:t>2.5</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 xml:space="preserve">    Australian Liquor &amp; Grocery Wholesaler</w:t>
            </w:r>
            <w:r>
              <w:t>s Pty Ltd</w:t>
            </w:r>
          </w:p>
        </w:tc>
        <w:tc>
          <w:tcPr>
            <w:tcW w:w="1133" w:type="dxa"/>
          </w:tcPr>
          <w:p w:rsidR="00000000" w:rsidRDefault="00A96728">
            <w:pPr>
              <w:jc w:val="center"/>
            </w:pPr>
            <w:r>
              <w:t>a</w:t>
            </w:r>
          </w:p>
        </w:tc>
        <w:tc>
          <w:tcPr>
            <w:tcW w:w="1702" w:type="dxa"/>
          </w:tcPr>
          <w:p w:rsidR="00000000" w:rsidRDefault="00A96728">
            <w:pPr>
              <w:jc w:val="right"/>
            </w:pPr>
            <w:r>
              <w:t>NT</w:t>
            </w:r>
          </w:p>
        </w:tc>
        <w:tc>
          <w:tcPr>
            <w:tcW w:w="1418" w:type="dxa"/>
            <w:gridSpan w:val="2"/>
          </w:tcPr>
          <w:p w:rsidR="00000000" w:rsidRDefault="00A96728">
            <w:pPr>
              <w:jc w:val="right"/>
              <w:rPr>
                <w:b/>
              </w:rPr>
            </w:pPr>
            <w:r>
              <w:rPr>
                <w:b/>
              </w:rPr>
              <w:t>0.2</w:t>
            </w:r>
          </w:p>
        </w:tc>
        <w:tc>
          <w:tcPr>
            <w:tcW w:w="1417" w:type="dxa"/>
          </w:tcPr>
          <w:p w:rsidR="00000000" w:rsidRDefault="00A96728">
            <w:pPr>
              <w:jc w:val="right"/>
            </w:pPr>
            <w:r>
              <w:t>0.2</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 xml:space="preserve">    Woolworths Managers Superannuation Scheme Pty Limited</w:t>
            </w:r>
          </w:p>
        </w:tc>
        <w:tc>
          <w:tcPr>
            <w:tcW w:w="1133" w:type="dxa"/>
          </w:tcPr>
          <w:p w:rsidR="00000000" w:rsidRDefault="00A96728">
            <w:pPr>
              <w:jc w:val="center"/>
            </w:pPr>
            <w:r>
              <w:t>a,d</w:t>
            </w:r>
          </w:p>
        </w:tc>
        <w:tc>
          <w:tcPr>
            <w:tcW w:w="1702" w:type="dxa"/>
          </w:tcPr>
          <w:p w:rsidR="00000000" w:rsidRDefault="00A96728">
            <w:pPr>
              <w:jc w:val="right"/>
            </w:pPr>
            <w:r>
              <w:t>NSW</w:t>
            </w:r>
          </w:p>
        </w:tc>
        <w:tc>
          <w:tcPr>
            <w:tcW w:w="1418" w:type="dxa"/>
            <w:gridSpan w:val="2"/>
          </w:tcPr>
          <w:p w:rsidR="00000000" w:rsidRDefault="00A96728">
            <w:pPr>
              <w:jc w:val="right"/>
              <w:rPr>
                <w:b/>
              </w:rPr>
            </w:pPr>
            <w:r>
              <w:rPr>
                <w:b/>
              </w:rPr>
              <w:t>-</w:t>
            </w:r>
          </w:p>
        </w:tc>
        <w:tc>
          <w:tcPr>
            <w:tcW w:w="1417" w:type="dxa"/>
          </w:tcPr>
          <w:p w:rsidR="00000000" w:rsidRDefault="00A96728">
            <w:pPr>
              <w:jc w:val="right"/>
            </w:pPr>
            <w:r>
              <w:t>-</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 xml:space="preserve">    Woolworths Staff Superannuation Scheme Pty Limited</w:t>
            </w:r>
          </w:p>
        </w:tc>
        <w:tc>
          <w:tcPr>
            <w:tcW w:w="1133" w:type="dxa"/>
          </w:tcPr>
          <w:p w:rsidR="00000000" w:rsidRDefault="00A96728">
            <w:pPr>
              <w:jc w:val="center"/>
            </w:pPr>
            <w:r>
              <w:t>a,d</w:t>
            </w:r>
          </w:p>
        </w:tc>
        <w:tc>
          <w:tcPr>
            <w:tcW w:w="1702" w:type="dxa"/>
          </w:tcPr>
          <w:p w:rsidR="00000000" w:rsidRDefault="00A96728">
            <w:pPr>
              <w:jc w:val="right"/>
            </w:pPr>
            <w:r>
              <w:t>NSW</w:t>
            </w:r>
          </w:p>
        </w:tc>
        <w:tc>
          <w:tcPr>
            <w:tcW w:w="1418" w:type="dxa"/>
            <w:gridSpan w:val="2"/>
          </w:tcPr>
          <w:p w:rsidR="00000000" w:rsidRDefault="00A96728">
            <w:pPr>
              <w:jc w:val="right"/>
              <w:rPr>
                <w:b/>
              </w:rPr>
            </w:pPr>
            <w:r>
              <w:rPr>
                <w:b/>
              </w:rPr>
              <w:t>-</w:t>
            </w:r>
          </w:p>
        </w:tc>
        <w:tc>
          <w:tcPr>
            <w:tcW w:w="1417" w:type="dxa"/>
          </w:tcPr>
          <w:p w:rsidR="00000000" w:rsidRDefault="00A96728">
            <w:pPr>
              <w:jc w:val="right"/>
            </w:pPr>
            <w:r>
              <w:t>-</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 xml:space="preserve">    Woolworths (Publishing) Pty Ltd</w:t>
            </w:r>
          </w:p>
        </w:tc>
        <w:tc>
          <w:tcPr>
            <w:tcW w:w="1133" w:type="dxa"/>
          </w:tcPr>
          <w:p w:rsidR="00000000" w:rsidRDefault="00A96728">
            <w:pPr>
              <w:ind w:left="110"/>
              <w:jc w:val="center"/>
            </w:pPr>
            <w:r>
              <w:t>a,d</w:t>
            </w:r>
          </w:p>
        </w:tc>
        <w:tc>
          <w:tcPr>
            <w:tcW w:w="1702" w:type="dxa"/>
          </w:tcPr>
          <w:p w:rsidR="00000000" w:rsidRDefault="00A96728">
            <w:pPr>
              <w:ind w:left="110"/>
              <w:jc w:val="right"/>
            </w:pPr>
            <w:r>
              <w:t>QLD</w:t>
            </w:r>
          </w:p>
        </w:tc>
        <w:tc>
          <w:tcPr>
            <w:tcW w:w="1418" w:type="dxa"/>
            <w:gridSpan w:val="2"/>
          </w:tcPr>
          <w:p w:rsidR="00000000" w:rsidRDefault="00A96728">
            <w:pPr>
              <w:ind w:left="110"/>
              <w:jc w:val="right"/>
              <w:rPr>
                <w:b/>
              </w:rPr>
            </w:pPr>
            <w:r>
              <w:rPr>
                <w:b/>
              </w:rPr>
              <w:t>-</w:t>
            </w:r>
          </w:p>
        </w:tc>
        <w:tc>
          <w:tcPr>
            <w:tcW w:w="1417" w:type="dxa"/>
          </w:tcPr>
          <w:p w:rsidR="00000000" w:rsidRDefault="00A96728">
            <w:pPr>
              <w:ind w:left="110"/>
              <w:jc w:val="right"/>
            </w:pPr>
            <w:r>
              <w:t>-</w:t>
            </w:r>
          </w:p>
        </w:tc>
        <w:tc>
          <w:tcPr>
            <w:tcW w:w="1418" w:type="dxa"/>
            <w:gridSpan w:val="2"/>
          </w:tcPr>
          <w:p w:rsidR="00000000" w:rsidRDefault="00A96728">
            <w:pPr>
              <w:ind w:left="110"/>
              <w:jc w:val="right"/>
              <w:rPr>
                <w:b/>
              </w:rPr>
            </w:pPr>
            <w:r>
              <w:rPr>
                <w:b/>
              </w:rPr>
              <w:t>100</w:t>
            </w:r>
          </w:p>
        </w:tc>
        <w:tc>
          <w:tcPr>
            <w:tcW w:w="1417" w:type="dxa"/>
          </w:tcPr>
          <w:p w:rsidR="00000000" w:rsidRDefault="00A96728">
            <w:pPr>
              <w:ind w:left="110"/>
              <w:jc w:val="right"/>
            </w:pPr>
            <w:r>
              <w:t>100</w:t>
            </w:r>
          </w:p>
        </w:tc>
      </w:tr>
      <w:tr w:rsidR="00000000">
        <w:tblPrEx>
          <w:tblCellMar>
            <w:top w:w="0" w:type="dxa"/>
            <w:bottom w:w="0" w:type="dxa"/>
          </w:tblCellMar>
        </w:tblPrEx>
        <w:trPr>
          <w:cantSplit/>
        </w:trPr>
        <w:tc>
          <w:tcPr>
            <w:tcW w:w="5778" w:type="dxa"/>
          </w:tcPr>
          <w:p w:rsidR="00000000" w:rsidRDefault="00A96728">
            <w:pPr>
              <w:ind w:left="110"/>
            </w:pPr>
            <w:r>
              <w:t xml:space="preserve">    Charmtex Pty Limited</w:t>
            </w:r>
          </w:p>
        </w:tc>
        <w:tc>
          <w:tcPr>
            <w:tcW w:w="1133" w:type="dxa"/>
          </w:tcPr>
          <w:p w:rsidR="00000000" w:rsidRDefault="00A96728">
            <w:pPr>
              <w:jc w:val="center"/>
            </w:pPr>
            <w:r>
              <w:t>a</w:t>
            </w:r>
          </w:p>
        </w:tc>
        <w:tc>
          <w:tcPr>
            <w:tcW w:w="1702" w:type="dxa"/>
          </w:tcPr>
          <w:p w:rsidR="00000000" w:rsidRDefault="00A96728">
            <w:pPr>
              <w:jc w:val="right"/>
            </w:pPr>
            <w:r>
              <w:t>NSW</w:t>
            </w:r>
          </w:p>
        </w:tc>
        <w:tc>
          <w:tcPr>
            <w:tcW w:w="1418" w:type="dxa"/>
            <w:gridSpan w:val="2"/>
          </w:tcPr>
          <w:p w:rsidR="00000000" w:rsidRDefault="00A96728">
            <w:pPr>
              <w:jc w:val="right"/>
              <w:rPr>
                <w:b/>
              </w:rPr>
            </w:pPr>
            <w:r>
              <w:rPr>
                <w:b/>
              </w:rPr>
              <w:t>0.5</w:t>
            </w:r>
          </w:p>
        </w:tc>
        <w:tc>
          <w:tcPr>
            <w:tcW w:w="1417" w:type="dxa"/>
          </w:tcPr>
          <w:p w:rsidR="00000000" w:rsidRDefault="00A96728">
            <w:pPr>
              <w:jc w:val="right"/>
            </w:pPr>
            <w:r>
              <w:t>0.5</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 xml:space="preserve">    Universal Wholesalers Pty Limited</w:t>
            </w:r>
          </w:p>
        </w:tc>
        <w:tc>
          <w:tcPr>
            <w:tcW w:w="1133" w:type="dxa"/>
          </w:tcPr>
          <w:p w:rsidR="00000000" w:rsidRDefault="00A96728">
            <w:pPr>
              <w:jc w:val="center"/>
            </w:pPr>
            <w:r>
              <w:t>a</w:t>
            </w:r>
          </w:p>
        </w:tc>
        <w:tc>
          <w:tcPr>
            <w:tcW w:w="1702" w:type="dxa"/>
          </w:tcPr>
          <w:p w:rsidR="00000000" w:rsidRDefault="00A96728">
            <w:pPr>
              <w:jc w:val="right"/>
            </w:pPr>
            <w:r>
              <w:t>NSW</w:t>
            </w:r>
          </w:p>
        </w:tc>
        <w:tc>
          <w:tcPr>
            <w:tcW w:w="1418" w:type="dxa"/>
            <w:gridSpan w:val="2"/>
          </w:tcPr>
          <w:p w:rsidR="00000000" w:rsidRDefault="00A96728">
            <w:pPr>
              <w:jc w:val="right"/>
              <w:rPr>
                <w:b/>
              </w:rPr>
            </w:pPr>
            <w:r>
              <w:rPr>
                <w:b/>
              </w:rPr>
              <w:t>0.1</w:t>
            </w:r>
          </w:p>
        </w:tc>
        <w:tc>
          <w:tcPr>
            <w:tcW w:w="1417" w:type="dxa"/>
          </w:tcPr>
          <w:p w:rsidR="00000000" w:rsidRDefault="00A96728">
            <w:pPr>
              <w:jc w:val="right"/>
            </w:pPr>
            <w:r>
              <w:t>0.1</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 xml:space="preserve">    Grocery Wholesalers Pty Ltd</w:t>
            </w:r>
          </w:p>
        </w:tc>
        <w:tc>
          <w:tcPr>
            <w:tcW w:w="1133" w:type="dxa"/>
          </w:tcPr>
          <w:p w:rsidR="00000000" w:rsidRDefault="00A96728">
            <w:pPr>
              <w:jc w:val="center"/>
            </w:pPr>
            <w:r>
              <w:t>a</w:t>
            </w:r>
          </w:p>
        </w:tc>
        <w:tc>
          <w:tcPr>
            <w:tcW w:w="1702" w:type="dxa"/>
          </w:tcPr>
          <w:p w:rsidR="00000000" w:rsidRDefault="00A96728">
            <w:pPr>
              <w:jc w:val="right"/>
            </w:pPr>
            <w:r>
              <w:t>NSW</w:t>
            </w:r>
          </w:p>
        </w:tc>
        <w:tc>
          <w:tcPr>
            <w:tcW w:w="1418" w:type="dxa"/>
            <w:gridSpan w:val="2"/>
          </w:tcPr>
          <w:p w:rsidR="00000000" w:rsidRDefault="00A96728">
            <w:pPr>
              <w:jc w:val="right"/>
              <w:rPr>
                <w:b/>
              </w:rPr>
            </w:pPr>
            <w:r>
              <w:rPr>
                <w:b/>
              </w:rPr>
              <w:t>0.2</w:t>
            </w:r>
          </w:p>
        </w:tc>
        <w:tc>
          <w:tcPr>
            <w:tcW w:w="1417" w:type="dxa"/>
          </w:tcPr>
          <w:p w:rsidR="00000000" w:rsidRDefault="00A96728">
            <w:pPr>
              <w:jc w:val="right"/>
            </w:pPr>
            <w:r>
              <w:t>0.2</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 xml:space="preserve">    Australian Independent Retailers Pty Ltd</w:t>
            </w:r>
          </w:p>
        </w:tc>
        <w:tc>
          <w:tcPr>
            <w:tcW w:w="1133" w:type="dxa"/>
          </w:tcPr>
          <w:p w:rsidR="00000000" w:rsidRDefault="00A96728">
            <w:pPr>
              <w:jc w:val="center"/>
            </w:pPr>
            <w:r>
              <w:t>a</w:t>
            </w:r>
          </w:p>
        </w:tc>
        <w:tc>
          <w:tcPr>
            <w:tcW w:w="1702" w:type="dxa"/>
          </w:tcPr>
          <w:p w:rsidR="00000000" w:rsidRDefault="00A96728">
            <w:pPr>
              <w:jc w:val="right"/>
            </w:pPr>
            <w:r>
              <w:t>VIC</w:t>
            </w:r>
          </w:p>
        </w:tc>
        <w:tc>
          <w:tcPr>
            <w:tcW w:w="1418" w:type="dxa"/>
            <w:gridSpan w:val="2"/>
          </w:tcPr>
          <w:p w:rsidR="00000000" w:rsidRDefault="00A96728">
            <w:pPr>
              <w:jc w:val="right"/>
              <w:rPr>
                <w:b/>
              </w:rPr>
            </w:pPr>
            <w:r>
              <w:rPr>
                <w:b/>
              </w:rPr>
              <w:t>0.1</w:t>
            </w:r>
          </w:p>
        </w:tc>
        <w:tc>
          <w:tcPr>
            <w:tcW w:w="1417" w:type="dxa"/>
          </w:tcPr>
          <w:p w:rsidR="00000000" w:rsidRDefault="00A96728">
            <w:pPr>
              <w:jc w:val="right"/>
            </w:pPr>
            <w:r>
              <w:t>0.1</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 xml:space="preserve">    Dick Smith Electronics Holdings Pty Limited</w:t>
            </w:r>
          </w:p>
        </w:tc>
        <w:tc>
          <w:tcPr>
            <w:tcW w:w="1133" w:type="dxa"/>
          </w:tcPr>
          <w:p w:rsidR="00000000" w:rsidRDefault="00A96728">
            <w:pPr>
              <w:jc w:val="center"/>
            </w:pPr>
            <w:r>
              <w:t>a</w:t>
            </w:r>
          </w:p>
        </w:tc>
        <w:tc>
          <w:tcPr>
            <w:tcW w:w="1702" w:type="dxa"/>
          </w:tcPr>
          <w:p w:rsidR="00000000" w:rsidRDefault="00A96728">
            <w:pPr>
              <w:jc w:val="right"/>
            </w:pPr>
            <w:r>
              <w:t>NSW</w:t>
            </w:r>
          </w:p>
        </w:tc>
        <w:tc>
          <w:tcPr>
            <w:tcW w:w="1418" w:type="dxa"/>
            <w:gridSpan w:val="2"/>
          </w:tcPr>
          <w:p w:rsidR="00000000" w:rsidRDefault="00A96728">
            <w:pPr>
              <w:jc w:val="right"/>
              <w:rPr>
                <w:b/>
              </w:rPr>
            </w:pPr>
            <w:r>
              <w:rPr>
                <w:b/>
              </w:rPr>
              <w:t>20.6</w:t>
            </w:r>
          </w:p>
        </w:tc>
        <w:tc>
          <w:tcPr>
            <w:tcW w:w="1417" w:type="dxa"/>
          </w:tcPr>
          <w:p w:rsidR="00000000" w:rsidRDefault="00A96728">
            <w:pPr>
              <w:jc w:val="right"/>
            </w:pPr>
            <w:r>
              <w:t>20.6</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 xml:space="preserve">    SPAR Australia Pty Limited</w:t>
            </w:r>
          </w:p>
        </w:tc>
        <w:tc>
          <w:tcPr>
            <w:tcW w:w="1133" w:type="dxa"/>
          </w:tcPr>
          <w:p w:rsidR="00000000" w:rsidRDefault="00A96728">
            <w:pPr>
              <w:jc w:val="center"/>
            </w:pPr>
            <w:r>
              <w:t>a,d</w:t>
            </w:r>
          </w:p>
        </w:tc>
        <w:tc>
          <w:tcPr>
            <w:tcW w:w="1702" w:type="dxa"/>
          </w:tcPr>
          <w:p w:rsidR="00000000" w:rsidRDefault="00A96728">
            <w:pPr>
              <w:jc w:val="right"/>
            </w:pPr>
            <w:r>
              <w:t>NSW</w:t>
            </w:r>
          </w:p>
        </w:tc>
        <w:tc>
          <w:tcPr>
            <w:tcW w:w="1418" w:type="dxa"/>
            <w:gridSpan w:val="2"/>
          </w:tcPr>
          <w:p w:rsidR="00000000" w:rsidRDefault="00A96728">
            <w:pPr>
              <w:jc w:val="right"/>
              <w:rPr>
                <w:b/>
              </w:rPr>
            </w:pPr>
            <w:r>
              <w:rPr>
                <w:b/>
              </w:rPr>
              <w:t>-</w:t>
            </w:r>
          </w:p>
        </w:tc>
        <w:tc>
          <w:tcPr>
            <w:tcW w:w="1417" w:type="dxa"/>
          </w:tcPr>
          <w:p w:rsidR="00000000" w:rsidRDefault="00A96728">
            <w:pPr>
              <w:jc w:val="right"/>
            </w:pPr>
            <w:r>
              <w:t>-</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 xml:space="preserve">    Woolworths Custodian Pty Ltd</w:t>
            </w:r>
          </w:p>
        </w:tc>
        <w:tc>
          <w:tcPr>
            <w:tcW w:w="1133" w:type="dxa"/>
          </w:tcPr>
          <w:p w:rsidR="00000000" w:rsidRDefault="00A96728">
            <w:pPr>
              <w:jc w:val="center"/>
            </w:pPr>
            <w:r>
              <w:t>a,d</w:t>
            </w:r>
          </w:p>
        </w:tc>
        <w:tc>
          <w:tcPr>
            <w:tcW w:w="1702" w:type="dxa"/>
          </w:tcPr>
          <w:p w:rsidR="00000000" w:rsidRDefault="00A96728">
            <w:pPr>
              <w:jc w:val="right"/>
            </w:pPr>
            <w:r>
              <w:t>NSW</w:t>
            </w:r>
          </w:p>
        </w:tc>
        <w:tc>
          <w:tcPr>
            <w:tcW w:w="1418" w:type="dxa"/>
            <w:gridSpan w:val="2"/>
          </w:tcPr>
          <w:p w:rsidR="00000000" w:rsidRDefault="00A96728">
            <w:pPr>
              <w:jc w:val="right"/>
              <w:rPr>
                <w:b/>
              </w:rPr>
            </w:pPr>
            <w:r>
              <w:rPr>
                <w:b/>
              </w:rPr>
              <w:t>-</w:t>
            </w:r>
          </w:p>
        </w:tc>
        <w:tc>
          <w:tcPr>
            <w:tcW w:w="1417" w:type="dxa"/>
          </w:tcPr>
          <w:p w:rsidR="00000000" w:rsidRDefault="00A96728">
            <w:pPr>
              <w:jc w:val="right"/>
            </w:pPr>
            <w:r>
              <w:t>-</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 xml:space="preserve">    Barmos Pty Ltd</w:t>
            </w:r>
          </w:p>
        </w:tc>
        <w:tc>
          <w:tcPr>
            <w:tcW w:w="1133" w:type="dxa"/>
          </w:tcPr>
          <w:p w:rsidR="00000000" w:rsidRDefault="00A96728">
            <w:pPr>
              <w:jc w:val="center"/>
            </w:pPr>
            <w:r>
              <w:t>a,d</w:t>
            </w:r>
          </w:p>
        </w:tc>
        <w:tc>
          <w:tcPr>
            <w:tcW w:w="1702" w:type="dxa"/>
          </w:tcPr>
          <w:p w:rsidR="00000000" w:rsidRDefault="00A96728">
            <w:pPr>
              <w:jc w:val="right"/>
            </w:pPr>
            <w:r>
              <w:t>NSW</w:t>
            </w:r>
          </w:p>
        </w:tc>
        <w:tc>
          <w:tcPr>
            <w:tcW w:w="1418" w:type="dxa"/>
            <w:gridSpan w:val="2"/>
          </w:tcPr>
          <w:p w:rsidR="00000000" w:rsidRDefault="00A96728">
            <w:pPr>
              <w:jc w:val="right"/>
              <w:rPr>
                <w:b/>
              </w:rPr>
            </w:pPr>
            <w:r>
              <w:rPr>
                <w:b/>
              </w:rPr>
              <w:t>-</w:t>
            </w:r>
          </w:p>
        </w:tc>
        <w:tc>
          <w:tcPr>
            <w:tcW w:w="1417" w:type="dxa"/>
          </w:tcPr>
          <w:p w:rsidR="00000000" w:rsidRDefault="00A96728">
            <w:pPr>
              <w:jc w:val="right"/>
            </w:pPr>
            <w:r>
              <w:t>-</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 xml:space="preserve">    Fabcot Pty Limited</w:t>
            </w:r>
          </w:p>
        </w:tc>
        <w:tc>
          <w:tcPr>
            <w:tcW w:w="1133" w:type="dxa"/>
          </w:tcPr>
          <w:p w:rsidR="00000000" w:rsidRDefault="00A96728">
            <w:pPr>
              <w:jc w:val="center"/>
            </w:pPr>
            <w:r>
              <w:t>a,d</w:t>
            </w:r>
          </w:p>
        </w:tc>
        <w:tc>
          <w:tcPr>
            <w:tcW w:w="1702" w:type="dxa"/>
          </w:tcPr>
          <w:p w:rsidR="00000000" w:rsidRDefault="00A96728">
            <w:pPr>
              <w:jc w:val="right"/>
            </w:pPr>
            <w:r>
              <w:t>NSW</w:t>
            </w:r>
          </w:p>
        </w:tc>
        <w:tc>
          <w:tcPr>
            <w:tcW w:w="1418" w:type="dxa"/>
            <w:gridSpan w:val="2"/>
          </w:tcPr>
          <w:p w:rsidR="00000000" w:rsidRDefault="00A96728">
            <w:pPr>
              <w:jc w:val="right"/>
              <w:rPr>
                <w:b/>
              </w:rPr>
            </w:pPr>
            <w:r>
              <w:rPr>
                <w:b/>
              </w:rPr>
              <w:t>-</w:t>
            </w:r>
          </w:p>
        </w:tc>
        <w:tc>
          <w:tcPr>
            <w:tcW w:w="1417" w:type="dxa"/>
          </w:tcPr>
          <w:p w:rsidR="00000000" w:rsidRDefault="00A96728">
            <w:pPr>
              <w:jc w:val="right"/>
            </w:pPr>
            <w:r>
              <w:t>-</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 xml:space="preserve">    Nalos Pty Limited</w:t>
            </w:r>
          </w:p>
        </w:tc>
        <w:tc>
          <w:tcPr>
            <w:tcW w:w="1133" w:type="dxa"/>
          </w:tcPr>
          <w:p w:rsidR="00000000" w:rsidRDefault="00A96728">
            <w:pPr>
              <w:jc w:val="center"/>
            </w:pPr>
            <w:r>
              <w:t>a,d</w:t>
            </w:r>
          </w:p>
        </w:tc>
        <w:tc>
          <w:tcPr>
            <w:tcW w:w="1702" w:type="dxa"/>
          </w:tcPr>
          <w:p w:rsidR="00000000" w:rsidRDefault="00A96728">
            <w:pPr>
              <w:jc w:val="right"/>
            </w:pPr>
            <w:r>
              <w:t>NSW</w:t>
            </w:r>
          </w:p>
        </w:tc>
        <w:tc>
          <w:tcPr>
            <w:tcW w:w="1418" w:type="dxa"/>
            <w:gridSpan w:val="2"/>
          </w:tcPr>
          <w:p w:rsidR="00000000" w:rsidRDefault="00A96728">
            <w:pPr>
              <w:jc w:val="right"/>
              <w:rPr>
                <w:b/>
              </w:rPr>
            </w:pPr>
            <w:r>
              <w:rPr>
                <w:b/>
              </w:rPr>
              <w:t>-</w:t>
            </w:r>
          </w:p>
        </w:tc>
        <w:tc>
          <w:tcPr>
            <w:tcW w:w="1417" w:type="dxa"/>
          </w:tcPr>
          <w:p w:rsidR="00000000" w:rsidRDefault="00A96728">
            <w:pPr>
              <w:jc w:val="right"/>
            </w:pPr>
            <w:r>
              <w:t>-</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 xml:space="preserve">    Barjok Pty Ltd</w:t>
            </w:r>
          </w:p>
        </w:tc>
        <w:tc>
          <w:tcPr>
            <w:tcW w:w="1133" w:type="dxa"/>
          </w:tcPr>
          <w:p w:rsidR="00000000" w:rsidRDefault="00A96728">
            <w:pPr>
              <w:jc w:val="center"/>
            </w:pPr>
            <w:r>
              <w:t>a,d</w:t>
            </w:r>
          </w:p>
        </w:tc>
        <w:tc>
          <w:tcPr>
            <w:tcW w:w="1702" w:type="dxa"/>
          </w:tcPr>
          <w:p w:rsidR="00000000" w:rsidRDefault="00A96728">
            <w:pPr>
              <w:jc w:val="right"/>
            </w:pPr>
            <w:r>
              <w:t>NSW</w:t>
            </w:r>
          </w:p>
        </w:tc>
        <w:tc>
          <w:tcPr>
            <w:tcW w:w="1418" w:type="dxa"/>
            <w:gridSpan w:val="2"/>
          </w:tcPr>
          <w:p w:rsidR="00000000" w:rsidRDefault="00A96728">
            <w:pPr>
              <w:jc w:val="right"/>
              <w:rPr>
                <w:b/>
              </w:rPr>
            </w:pPr>
            <w:r>
              <w:rPr>
                <w:b/>
              </w:rPr>
              <w:t>-</w:t>
            </w:r>
          </w:p>
        </w:tc>
        <w:tc>
          <w:tcPr>
            <w:tcW w:w="1417" w:type="dxa"/>
          </w:tcPr>
          <w:p w:rsidR="00000000" w:rsidRDefault="00A96728">
            <w:pPr>
              <w:jc w:val="right"/>
            </w:pPr>
            <w:r>
              <w:t>-</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 xml:space="preserve">    Josona Pty Ltd</w:t>
            </w:r>
          </w:p>
        </w:tc>
        <w:tc>
          <w:tcPr>
            <w:tcW w:w="1133" w:type="dxa"/>
          </w:tcPr>
          <w:p w:rsidR="00000000" w:rsidRDefault="00A96728">
            <w:pPr>
              <w:jc w:val="center"/>
            </w:pPr>
            <w:r>
              <w:t>a,d</w:t>
            </w:r>
          </w:p>
        </w:tc>
        <w:tc>
          <w:tcPr>
            <w:tcW w:w="1702" w:type="dxa"/>
          </w:tcPr>
          <w:p w:rsidR="00000000" w:rsidRDefault="00A96728">
            <w:pPr>
              <w:jc w:val="right"/>
            </w:pPr>
            <w:r>
              <w:t>NSW</w:t>
            </w:r>
          </w:p>
        </w:tc>
        <w:tc>
          <w:tcPr>
            <w:tcW w:w="1418" w:type="dxa"/>
            <w:gridSpan w:val="2"/>
          </w:tcPr>
          <w:p w:rsidR="00000000" w:rsidRDefault="00A96728">
            <w:pPr>
              <w:jc w:val="right"/>
              <w:rPr>
                <w:b/>
              </w:rPr>
            </w:pPr>
            <w:r>
              <w:rPr>
                <w:b/>
              </w:rPr>
              <w:t>-</w:t>
            </w:r>
          </w:p>
        </w:tc>
        <w:tc>
          <w:tcPr>
            <w:tcW w:w="1417" w:type="dxa"/>
          </w:tcPr>
          <w:p w:rsidR="00000000" w:rsidRDefault="00A96728">
            <w:pPr>
              <w:jc w:val="right"/>
            </w:pPr>
            <w:r>
              <w:t>-</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 xml:space="preserve">    Woolstar Investments Ltd</w:t>
            </w:r>
          </w:p>
        </w:tc>
        <w:tc>
          <w:tcPr>
            <w:tcW w:w="1133" w:type="dxa"/>
          </w:tcPr>
          <w:p w:rsidR="00000000" w:rsidRDefault="00A96728">
            <w:pPr>
              <w:jc w:val="center"/>
            </w:pPr>
            <w:r>
              <w:t>c,d</w:t>
            </w:r>
          </w:p>
        </w:tc>
        <w:tc>
          <w:tcPr>
            <w:tcW w:w="1702" w:type="dxa"/>
          </w:tcPr>
          <w:p w:rsidR="00000000" w:rsidRDefault="00A96728">
            <w:pPr>
              <w:jc w:val="right"/>
            </w:pPr>
            <w:r>
              <w:t>NZ</w:t>
            </w:r>
          </w:p>
        </w:tc>
        <w:tc>
          <w:tcPr>
            <w:tcW w:w="1418" w:type="dxa"/>
            <w:gridSpan w:val="2"/>
          </w:tcPr>
          <w:p w:rsidR="00000000" w:rsidRDefault="00A96728">
            <w:pPr>
              <w:jc w:val="right"/>
              <w:rPr>
                <w:b/>
              </w:rPr>
            </w:pPr>
            <w:r>
              <w:rPr>
                <w:b/>
              </w:rPr>
              <w:t>-</w:t>
            </w:r>
          </w:p>
        </w:tc>
        <w:tc>
          <w:tcPr>
            <w:tcW w:w="1417" w:type="dxa"/>
          </w:tcPr>
          <w:p w:rsidR="00000000" w:rsidRDefault="00A96728">
            <w:pPr>
              <w:jc w:val="right"/>
            </w:pPr>
            <w:r>
              <w:t>-</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 xml:space="preserve">    Woolworths Insurance Pte Ltd</w:t>
            </w:r>
          </w:p>
        </w:tc>
        <w:tc>
          <w:tcPr>
            <w:tcW w:w="1133" w:type="dxa"/>
          </w:tcPr>
          <w:p w:rsidR="00000000" w:rsidRDefault="00A96728">
            <w:pPr>
              <w:jc w:val="center"/>
            </w:pPr>
            <w:r>
              <w:t>c</w:t>
            </w:r>
          </w:p>
        </w:tc>
        <w:tc>
          <w:tcPr>
            <w:tcW w:w="1702" w:type="dxa"/>
          </w:tcPr>
          <w:p w:rsidR="00000000" w:rsidRDefault="00A96728">
            <w:pPr>
              <w:jc w:val="right"/>
            </w:pPr>
            <w:r>
              <w:t>Singapore</w:t>
            </w:r>
          </w:p>
        </w:tc>
        <w:tc>
          <w:tcPr>
            <w:tcW w:w="1418" w:type="dxa"/>
            <w:gridSpan w:val="2"/>
          </w:tcPr>
          <w:p w:rsidR="00000000" w:rsidRDefault="00A96728">
            <w:pPr>
              <w:jc w:val="right"/>
              <w:rPr>
                <w:b/>
              </w:rPr>
            </w:pPr>
            <w:r>
              <w:rPr>
                <w:b/>
              </w:rPr>
              <w:t>1.2</w:t>
            </w:r>
          </w:p>
        </w:tc>
        <w:tc>
          <w:tcPr>
            <w:tcW w:w="1417" w:type="dxa"/>
          </w:tcPr>
          <w:p w:rsidR="00000000" w:rsidRDefault="00A96728">
            <w:pPr>
              <w:jc w:val="right"/>
            </w:pPr>
            <w:r>
              <w:t>1.2</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 xml:space="preserve">    DSE Merge Corporation</w:t>
            </w:r>
          </w:p>
        </w:tc>
        <w:tc>
          <w:tcPr>
            <w:tcW w:w="1133" w:type="dxa"/>
          </w:tcPr>
          <w:p w:rsidR="00000000" w:rsidRDefault="00A96728">
            <w:pPr>
              <w:jc w:val="center"/>
            </w:pPr>
            <w:r>
              <w:t>c</w:t>
            </w:r>
          </w:p>
        </w:tc>
        <w:tc>
          <w:tcPr>
            <w:tcW w:w="1702" w:type="dxa"/>
          </w:tcPr>
          <w:p w:rsidR="00000000" w:rsidRDefault="00A96728">
            <w:pPr>
              <w:jc w:val="right"/>
            </w:pPr>
            <w:r>
              <w:t>USA</w:t>
            </w:r>
          </w:p>
        </w:tc>
        <w:tc>
          <w:tcPr>
            <w:tcW w:w="1418" w:type="dxa"/>
            <w:gridSpan w:val="2"/>
          </w:tcPr>
          <w:p w:rsidR="00000000" w:rsidRDefault="00A96728">
            <w:pPr>
              <w:jc w:val="right"/>
              <w:rPr>
                <w:b/>
              </w:rPr>
            </w:pPr>
            <w:r>
              <w:rPr>
                <w:b/>
              </w:rPr>
              <w:t>-</w:t>
            </w:r>
          </w:p>
        </w:tc>
        <w:tc>
          <w:tcPr>
            <w:tcW w:w="1417" w:type="dxa"/>
          </w:tcPr>
          <w:p w:rsidR="00000000" w:rsidRDefault="00A96728">
            <w:pPr>
              <w:jc w:val="right"/>
            </w:pPr>
            <w:r>
              <w:t>-</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 xml:space="preserve">    DSE Investments Inc.</w:t>
            </w:r>
          </w:p>
        </w:tc>
        <w:tc>
          <w:tcPr>
            <w:tcW w:w="1133" w:type="dxa"/>
          </w:tcPr>
          <w:p w:rsidR="00000000" w:rsidRDefault="00A96728">
            <w:pPr>
              <w:jc w:val="center"/>
            </w:pPr>
            <w:r>
              <w:t>c</w:t>
            </w:r>
          </w:p>
        </w:tc>
        <w:tc>
          <w:tcPr>
            <w:tcW w:w="1702" w:type="dxa"/>
          </w:tcPr>
          <w:p w:rsidR="00000000" w:rsidRDefault="00A96728">
            <w:pPr>
              <w:jc w:val="right"/>
            </w:pPr>
            <w:r>
              <w:t>USA</w:t>
            </w:r>
          </w:p>
        </w:tc>
        <w:tc>
          <w:tcPr>
            <w:tcW w:w="1418" w:type="dxa"/>
            <w:gridSpan w:val="2"/>
          </w:tcPr>
          <w:p w:rsidR="00000000" w:rsidRDefault="00A96728">
            <w:pPr>
              <w:jc w:val="right"/>
              <w:rPr>
                <w:b/>
              </w:rPr>
            </w:pPr>
            <w:r>
              <w:rPr>
                <w:b/>
              </w:rPr>
              <w:t>3.8</w:t>
            </w:r>
          </w:p>
        </w:tc>
        <w:tc>
          <w:tcPr>
            <w:tcW w:w="1417" w:type="dxa"/>
          </w:tcPr>
          <w:p w:rsidR="00000000" w:rsidRDefault="00A96728">
            <w:pPr>
              <w:jc w:val="right"/>
            </w:pPr>
            <w:r>
              <w:t>3.8</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 xml:space="preserve">    Australian Independent Wholesalers Pty Ltd</w:t>
            </w:r>
          </w:p>
        </w:tc>
        <w:tc>
          <w:tcPr>
            <w:tcW w:w="1133" w:type="dxa"/>
          </w:tcPr>
          <w:p w:rsidR="00000000" w:rsidRDefault="00A96728">
            <w:pPr>
              <w:jc w:val="center"/>
            </w:pPr>
            <w:r>
              <w:t>a,d</w:t>
            </w:r>
          </w:p>
        </w:tc>
        <w:tc>
          <w:tcPr>
            <w:tcW w:w="1702" w:type="dxa"/>
          </w:tcPr>
          <w:p w:rsidR="00000000" w:rsidRDefault="00A96728">
            <w:pPr>
              <w:jc w:val="right"/>
            </w:pPr>
            <w:r>
              <w:t>NSW</w:t>
            </w:r>
          </w:p>
        </w:tc>
        <w:tc>
          <w:tcPr>
            <w:tcW w:w="1418" w:type="dxa"/>
            <w:gridSpan w:val="2"/>
          </w:tcPr>
          <w:p w:rsidR="00000000" w:rsidRDefault="00A96728">
            <w:pPr>
              <w:jc w:val="right"/>
              <w:rPr>
                <w:b/>
              </w:rPr>
            </w:pPr>
            <w:r>
              <w:rPr>
                <w:b/>
              </w:rPr>
              <w:t>-</w:t>
            </w:r>
          </w:p>
        </w:tc>
        <w:tc>
          <w:tcPr>
            <w:tcW w:w="1417" w:type="dxa"/>
          </w:tcPr>
          <w:p w:rsidR="00000000" w:rsidRDefault="00A96728">
            <w:pPr>
              <w:jc w:val="right"/>
            </w:pPr>
            <w:r>
              <w:t>-</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 xml:space="preserve">    Woolstar Pty Limited</w:t>
            </w:r>
          </w:p>
        </w:tc>
        <w:tc>
          <w:tcPr>
            <w:tcW w:w="1133" w:type="dxa"/>
          </w:tcPr>
          <w:p w:rsidR="00000000" w:rsidRDefault="00A96728">
            <w:pPr>
              <w:jc w:val="center"/>
            </w:pPr>
            <w:r>
              <w:t>a</w:t>
            </w:r>
          </w:p>
        </w:tc>
        <w:tc>
          <w:tcPr>
            <w:tcW w:w="1702" w:type="dxa"/>
          </w:tcPr>
          <w:p w:rsidR="00000000" w:rsidRDefault="00A96728">
            <w:pPr>
              <w:jc w:val="right"/>
            </w:pPr>
            <w:r>
              <w:t>ACT</w:t>
            </w:r>
          </w:p>
        </w:tc>
        <w:tc>
          <w:tcPr>
            <w:tcW w:w="1418" w:type="dxa"/>
            <w:gridSpan w:val="2"/>
          </w:tcPr>
          <w:p w:rsidR="00000000" w:rsidRDefault="00A96728">
            <w:pPr>
              <w:jc w:val="right"/>
              <w:rPr>
                <w:b/>
              </w:rPr>
            </w:pPr>
            <w:r>
              <w:rPr>
                <w:b/>
              </w:rPr>
              <w:t>0.6</w:t>
            </w:r>
          </w:p>
        </w:tc>
        <w:tc>
          <w:tcPr>
            <w:tcW w:w="1417" w:type="dxa"/>
          </w:tcPr>
          <w:p w:rsidR="00000000" w:rsidRDefault="00A96728">
            <w:pPr>
              <w:jc w:val="right"/>
            </w:pPr>
            <w:r>
              <w:t>0.6</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 xml:space="preserve">    Woolworths (R&amp;D) Pty Limited</w:t>
            </w:r>
          </w:p>
        </w:tc>
        <w:tc>
          <w:tcPr>
            <w:tcW w:w="1133" w:type="dxa"/>
          </w:tcPr>
          <w:p w:rsidR="00000000" w:rsidRDefault="00A96728">
            <w:pPr>
              <w:jc w:val="center"/>
            </w:pPr>
            <w:r>
              <w:t>a,d</w:t>
            </w:r>
          </w:p>
        </w:tc>
        <w:tc>
          <w:tcPr>
            <w:tcW w:w="1702" w:type="dxa"/>
          </w:tcPr>
          <w:p w:rsidR="00000000" w:rsidRDefault="00A96728">
            <w:pPr>
              <w:jc w:val="right"/>
            </w:pPr>
            <w:r>
              <w:t>NSW</w:t>
            </w:r>
          </w:p>
        </w:tc>
        <w:tc>
          <w:tcPr>
            <w:tcW w:w="1418" w:type="dxa"/>
            <w:gridSpan w:val="2"/>
          </w:tcPr>
          <w:p w:rsidR="00000000" w:rsidRDefault="00A96728">
            <w:pPr>
              <w:jc w:val="right"/>
              <w:rPr>
                <w:b/>
              </w:rPr>
            </w:pPr>
            <w:r>
              <w:rPr>
                <w:b/>
              </w:rPr>
              <w:t>-</w:t>
            </w:r>
          </w:p>
        </w:tc>
        <w:tc>
          <w:tcPr>
            <w:tcW w:w="1417" w:type="dxa"/>
          </w:tcPr>
          <w:p w:rsidR="00000000" w:rsidRDefault="00A96728">
            <w:pPr>
              <w:jc w:val="right"/>
            </w:pPr>
            <w:r>
              <w:t>-</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Controlled entities of Woolworths Properties Pty Limited:</w:t>
            </w:r>
          </w:p>
        </w:tc>
        <w:tc>
          <w:tcPr>
            <w:tcW w:w="1133" w:type="dxa"/>
          </w:tcPr>
          <w:p w:rsidR="00000000" w:rsidRDefault="00A96728">
            <w:pPr>
              <w:ind w:left="110"/>
              <w:jc w:val="center"/>
            </w:pPr>
          </w:p>
        </w:tc>
        <w:tc>
          <w:tcPr>
            <w:tcW w:w="1702"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    QFD Pty Limited</w:t>
            </w:r>
          </w:p>
        </w:tc>
        <w:tc>
          <w:tcPr>
            <w:tcW w:w="1133" w:type="dxa"/>
          </w:tcPr>
          <w:p w:rsidR="00000000" w:rsidRDefault="00A96728">
            <w:pPr>
              <w:jc w:val="center"/>
            </w:pPr>
            <w:r>
              <w:t>a,d</w:t>
            </w:r>
          </w:p>
        </w:tc>
        <w:tc>
          <w:tcPr>
            <w:tcW w:w="1702" w:type="dxa"/>
          </w:tcPr>
          <w:p w:rsidR="00000000" w:rsidRDefault="00A96728">
            <w:pPr>
              <w:jc w:val="right"/>
            </w:pPr>
            <w:r>
              <w:t>ACT</w:t>
            </w:r>
          </w:p>
        </w:tc>
        <w:tc>
          <w:tcPr>
            <w:tcW w:w="1418" w:type="dxa"/>
            <w:gridSpan w:val="2"/>
          </w:tcPr>
          <w:p w:rsidR="00000000" w:rsidRDefault="00A96728">
            <w:pPr>
              <w:jc w:val="right"/>
              <w:rPr>
                <w:b/>
              </w:rPr>
            </w:pPr>
            <w:r>
              <w:rPr>
                <w:b/>
              </w:rPr>
              <w:t>-</w:t>
            </w:r>
          </w:p>
        </w:tc>
        <w:tc>
          <w:tcPr>
            <w:tcW w:w="1417" w:type="dxa"/>
          </w:tcPr>
          <w:p w:rsidR="00000000" w:rsidRDefault="00A96728">
            <w:pPr>
              <w:jc w:val="right"/>
            </w:pPr>
            <w:r>
              <w:t>-</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w:t>
            </w:r>
            <w:r>
              <w:t>00</w:t>
            </w:r>
          </w:p>
        </w:tc>
      </w:tr>
      <w:tr w:rsidR="00000000">
        <w:tblPrEx>
          <w:tblCellMar>
            <w:top w:w="0" w:type="dxa"/>
            <w:bottom w:w="0" w:type="dxa"/>
          </w:tblCellMar>
        </w:tblPrEx>
        <w:trPr>
          <w:cantSplit/>
        </w:trPr>
        <w:tc>
          <w:tcPr>
            <w:tcW w:w="5778" w:type="dxa"/>
          </w:tcPr>
          <w:p w:rsidR="00000000" w:rsidRDefault="00A96728">
            <w:pPr>
              <w:ind w:left="110"/>
            </w:pPr>
            <w:r>
              <w:t xml:space="preserve">    Dentra Pty Limited</w:t>
            </w:r>
          </w:p>
        </w:tc>
        <w:tc>
          <w:tcPr>
            <w:tcW w:w="1133" w:type="dxa"/>
          </w:tcPr>
          <w:p w:rsidR="00000000" w:rsidRDefault="00A96728">
            <w:pPr>
              <w:jc w:val="center"/>
            </w:pPr>
            <w:r>
              <w:t>a,d</w:t>
            </w:r>
          </w:p>
        </w:tc>
        <w:tc>
          <w:tcPr>
            <w:tcW w:w="1702" w:type="dxa"/>
          </w:tcPr>
          <w:p w:rsidR="00000000" w:rsidRDefault="00A96728">
            <w:pPr>
              <w:jc w:val="right"/>
            </w:pPr>
            <w:r>
              <w:t>ACT</w:t>
            </w:r>
          </w:p>
        </w:tc>
        <w:tc>
          <w:tcPr>
            <w:tcW w:w="1418" w:type="dxa"/>
            <w:gridSpan w:val="2"/>
          </w:tcPr>
          <w:p w:rsidR="00000000" w:rsidRDefault="00A96728">
            <w:pPr>
              <w:jc w:val="right"/>
              <w:rPr>
                <w:b/>
              </w:rPr>
            </w:pPr>
            <w:r>
              <w:rPr>
                <w:b/>
              </w:rPr>
              <w:t>-</w:t>
            </w:r>
          </w:p>
        </w:tc>
        <w:tc>
          <w:tcPr>
            <w:tcW w:w="1417" w:type="dxa"/>
          </w:tcPr>
          <w:p w:rsidR="00000000" w:rsidRDefault="00A96728">
            <w:pPr>
              <w:jc w:val="right"/>
            </w:pPr>
            <w:r>
              <w:t>-</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Controlled entities of Woolworths (Q'Iand) Pty Limited:</w:t>
            </w:r>
          </w:p>
        </w:tc>
        <w:tc>
          <w:tcPr>
            <w:tcW w:w="1133" w:type="dxa"/>
          </w:tcPr>
          <w:p w:rsidR="00000000" w:rsidRDefault="00A96728">
            <w:pPr>
              <w:ind w:left="110"/>
              <w:jc w:val="center"/>
            </w:pPr>
          </w:p>
        </w:tc>
        <w:tc>
          <w:tcPr>
            <w:tcW w:w="1702"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    Queensland Property Investments Pty Ltd</w:t>
            </w:r>
          </w:p>
        </w:tc>
        <w:tc>
          <w:tcPr>
            <w:tcW w:w="1133" w:type="dxa"/>
          </w:tcPr>
          <w:p w:rsidR="00000000" w:rsidRDefault="00A96728">
            <w:pPr>
              <w:jc w:val="center"/>
            </w:pPr>
            <w:r>
              <w:t>a,d</w:t>
            </w:r>
          </w:p>
        </w:tc>
        <w:tc>
          <w:tcPr>
            <w:tcW w:w="1702" w:type="dxa"/>
          </w:tcPr>
          <w:p w:rsidR="00000000" w:rsidRDefault="00A96728">
            <w:pPr>
              <w:jc w:val="right"/>
            </w:pPr>
            <w:r>
              <w:t>QLD</w:t>
            </w:r>
          </w:p>
        </w:tc>
        <w:tc>
          <w:tcPr>
            <w:tcW w:w="1418" w:type="dxa"/>
            <w:gridSpan w:val="2"/>
          </w:tcPr>
          <w:p w:rsidR="00000000" w:rsidRDefault="00A96728">
            <w:pPr>
              <w:jc w:val="right"/>
              <w:rPr>
                <w:b/>
              </w:rPr>
            </w:pPr>
            <w:r>
              <w:rPr>
                <w:b/>
              </w:rPr>
              <w:t>-</w:t>
            </w:r>
          </w:p>
        </w:tc>
        <w:tc>
          <w:tcPr>
            <w:tcW w:w="1417" w:type="dxa"/>
          </w:tcPr>
          <w:p w:rsidR="00000000" w:rsidRDefault="00A96728">
            <w:pPr>
              <w:jc w:val="right"/>
            </w:pPr>
            <w:r>
              <w:t>-</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 xml:space="preserve">    Philip Leong Stores Pty Limited</w:t>
            </w:r>
          </w:p>
        </w:tc>
        <w:tc>
          <w:tcPr>
            <w:tcW w:w="1133" w:type="dxa"/>
          </w:tcPr>
          <w:p w:rsidR="00000000" w:rsidRDefault="00A96728">
            <w:pPr>
              <w:jc w:val="center"/>
            </w:pPr>
            <w:r>
              <w:t>a,d</w:t>
            </w:r>
          </w:p>
        </w:tc>
        <w:tc>
          <w:tcPr>
            <w:tcW w:w="1702" w:type="dxa"/>
          </w:tcPr>
          <w:p w:rsidR="00000000" w:rsidRDefault="00A96728">
            <w:pPr>
              <w:jc w:val="right"/>
            </w:pPr>
            <w:r>
              <w:t>QLD</w:t>
            </w:r>
          </w:p>
        </w:tc>
        <w:tc>
          <w:tcPr>
            <w:tcW w:w="1418" w:type="dxa"/>
            <w:gridSpan w:val="2"/>
          </w:tcPr>
          <w:p w:rsidR="00000000" w:rsidRDefault="00A96728">
            <w:pPr>
              <w:jc w:val="right"/>
              <w:rPr>
                <w:b/>
              </w:rPr>
            </w:pPr>
            <w:r>
              <w:rPr>
                <w:b/>
              </w:rPr>
              <w:t>-</w:t>
            </w:r>
          </w:p>
        </w:tc>
        <w:tc>
          <w:tcPr>
            <w:tcW w:w="1417" w:type="dxa"/>
          </w:tcPr>
          <w:p w:rsidR="00000000" w:rsidRDefault="00A96728">
            <w:pPr>
              <w:jc w:val="right"/>
            </w:pPr>
            <w:r>
              <w:t>-</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Controlled entity of Woolworths (South Australia) Pty Limited:</w:t>
            </w:r>
          </w:p>
        </w:tc>
        <w:tc>
          <w:tcPr>
            <w:tcW w:w="1134" w:type="dxa"/>
          </w:tcPr>
          <w:p w:rsidR="00000000" w:rsidRDefault="00A96728">
            <w:pPr>
              <w:ind w:left="110"/>
              <w:jc w:val="center"/>
            </w:pPr>
          </w:p>
        </w:tc>
        <w:tc>
          <w:tcPr>
            <w:tcW w:w="1701"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    Woolies Liquor Stores Pty Ltd</w:t>
            </w:r>
          </w:p>
        </w:tc>
        <w:tc>
          <w:tcPr>
            <w:tcW w:w="1134" w:type="dxa"/>
          </w:tcPr>
          <w:p w:rsidR="00000000" w:rsidRDefault="00A96728">
            <w:pPr>
              <w:jc w:val="center"/>
            </w:pPr>
            <w:r>
              <w:t>a,d</w:t>
            </w:r>
          </w:p>
        </w:tc>
        <w:tc>
          <w:tcPr>
            <w:tcW w:w="1701" w:type="dxa"/>
          </w:tcPr>
          <w:p w:rsidR="00000000" w:rsidRDefault="00A96728">
            <w:pPr>
              <w:jc w:val="right"/>
            </w:pPr>
            <w:r>
              <w:t>SA</w:t>
            </w:r>
          </w:p>
        </w:tc>
        <w:tc>
          <w:tcPr>
            <w:tcW w:w="1418" w:type="dxa"/>
            <w:gridSpan w:val="2"/>
          </w:tcPr>
          <w:p w:rsidR="00000000" w:rsidRDefault="00A96728">
            <w:pPr>
              <w:jc w:val="right"/>
              <w:rPr>
                <w:b/>
              </w:rPr>
            </w:pPr>
            <w:r>
              <w:rPr>
                <w:b/>
              </w:rPr>
              <w:t>-</w:t>
            </w:r>
          </w:p>
        </w:tc>
        <w:tc>
          <w:tcPr>
            <w:tcW w:w="1417" w:type="dxa"/>
          </w:tcPr>
          <w:p w:rsidR="00000000" w:rsidRDefault="00A96728">
            <w:pPr>
              <w:jc w:val="right"/>
            </w:pPr>
            <w:r>
              <w:t>-</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Controlled entities of Woolworths (Victoria) Pty Limited:</w:t>
            </w:r>
          </w:p>
        </w:tc>
        <w:tc>
          <w:tcPr>
            <w:tcW w:w="1134" w:type="dxa"/>
          </w:tcPr>
          <w:p w:rsidR="00000000" w:rsidRDefault="00A96728">
            <w:pPr>
              <w:ind w:left="110"/>
              <w:jc w:val="center"/>
            </w:pPr>
          </w:p>
        </w:tc>
        <w:tc>
          <w:tcPr>
            <w:tcW w:w="1701"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    Statewide Independent Wholes</w:t>
            </w:r>
            <w:r>
              <w:t>alers Limited</w:t>
            </w:r>
          </w:p>
        </w:tc>
        <w:tc>
          <w:tcPr>
            <w:tcW w:w="1134" w:type="dxa"/>
          </w:tcPr>
          <w:p w:rsidR="00000000" w:rsidRDefault="00A96728">
            <w:pPr>
              <w:jc w:val="center"/>
            </w:pPr>
            <w:r>
              <w:t>b,d</w:t>
            </w:r>
          </w:p>
        </w:tc>
        <w:tc>
          <w:tcPr>
            <w:tcW w:w="1701" w:type="dxa"/>
          </w:tcPr>
          <w:p w:rsidR="00000000" w:rsidRDefault="00A96728">
            <w:pPr>
              <w:jc w:val="right"/>
            </w:pPr>
            <w:r>
              <w:t>TAS</w:t>
            </w:r>
          </w:p>
        </w:tc>
        <w:tc>
          <w:tcPr>
            <w:tcW w:w="1418" w:type="dxa"/>
            <w:gridSpan w:val="2"/>
          </w:tcPr>
          <w:p w:rsidR="00000000" w:rsidRDefault="00A96728">
            <w:pPr>
              <w:jc w:val="right"/>
              <w:rPr>
                <w:b/>
              </w:rPr>
            </w:pPr>
            <w:r>
              <w:rPr>
                <w:b/>
              </w:rPr>
              <w:t>-</w:t>
            </w:r>
          </w:p>
        </w:tc>
        <w:tc>
          <w:tcPr>
            <w:tcW w:w="1417" w:type="dxa"/>
          </w:tcPr>
          <w:p w:rsidR="00000000" w:rsidRDefault="00A96728">
            <w:pPr>
              <w:jc w:val="right"/>
            </w:pPr>
            <w:r>
              <w:t>-</w:t>
            </w:r>
          </w:p>
        </w:tc>
        <w:tc>
          <w:tcPr>
            <w:tcW w:w="1418" w:type="dxa"/>
            <w:gridSpan w:val="2"/>
          </w:tcPr>
          <w:p w:rsidR="00000000" w:rsidRDefault="00A96728">
            <w:pPr>
              <w:jc w:val="right"/>
              <w:rPr>
                <w:b/>
              </w:rPr>
            </w:pPr>
            <w:r>
              <w:rPr>
                <w:b/>
              </w:rPr>
              <w:t>60</w:t>
            </w:r>
          </w:p>
        </w:tc>
        <w:tc>
          <w:tcPr>
            <w:tcW w:w="1417" w:type="dxa"/>
          </w:tcPr>
          <w:p w:rsidR="00000000" w:rsidRDefault="00A96728">
            <w:pPr>
              <w:jc w:val="right"/>
            </w:pPr>
            <w:r>
              <w:t>60</w:t>
            </w:r>
          </w:p>
        </w:tc>
      </w:tr>
      <w:tr w:rsidR="00000000">
        <w:tblPrEx>
          <w:tblCellMar>
            <w:top w:w="0" w:type="dxa"/>
            <w:bottom w:w="0" w:type="dxa"/>
          </w:tblCellMar>
        </w:tblPrEx>
        <w:trPr>
          <w:cantSplit/>
        </w:trPr>
        <w:tc>
          <w:tcPr>
            <w:tcW w:w="5778" w:type="dxa"/>
          </w:tcPr>
          <w:p w:rsidR="00000000" w:rsidRDefault="00A96728">
            <w:pPr>
              <w:ind w:left="110"/>
            </w:pPr>
            <w:r>
              <w:t xml:space="preserve">    Calvartan Pty Limited</w:t>
            </w:r>
          </w:p>
        </w:tc>
        <w:tc>
          <w:tcPr>
            <w:tcW w:w="1134" w:type="dxa"/>
          </w:tcPr>
          <w:p w:rsidR="00000000" w:rsidRDefault="00A96728">
            <w:pPr>
              <w:jc w:val="center"/>
            </w:pPr>
            <w:r>
              <w:t>a,d</w:t>
            </w:r>
          </w:p>
        </w:tc>
        <w:tc>
          <w:tcPr>
            <w:tcW w:w="1701" w:type="dxa"/>
          </w:tcPr>
          <w:p w:rsidR="00000000" w:rsidRDefault="00A96728">
            <w:pPr>
              <w:jc w:val="right"/>
            </w:pPr>
            <w:r>
              <w:t>ACT</w:t>
            </w:r>
          </w:p>
        </w:tc>
        <w:tc>
          <w:tcPr>
            <w:tcW w:w="1418" w:type="dxa"/>
            <w:gridSpan w:val="2"/>
          </w:tcPr>
          <w:p w:rsidR="00000000" w:rsidRDefault="00A96728">
            <w:pPr>
              <w:jc w:val="right"/>
              <w:rPr>
                <w:b/>
              </w:rPr>
            </w:pPr>
            <w:r>
              <w:rPr>
                <w:b/>
              </w:rPr>
              <w:t>-</w:t>
            </w:r>
          </w:p>
        </w:tc>
        <w:tc>
          <w:tcPr>
            <w:tcW w:w="1417" w:type="dxa"/>
          </w:tcPr>
          <w:p w:rsidR="00000000" w:rsidRDefault="00A96728">
            <w:pPr>
              <w:jc w:val="right"/>
            </w:pPr>
            <w:r>
              <w:t>-</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Controlled entities of Calvartan Pty Limited:</w:t>
            </w:r>
          </w:p>
        </w:tc>
        <w:tc>
          <w:tcPr>
            <w:tcW w:w="1134" w:type="dxa"/>
          </w:tcPr>
          <w:p w:rsidR="00000000" w:rsidRDefault="00A96728">
            <w:pPr>
              <w:ind w:left="110"/>
              <w:jc w:val="center"/>
            </w:pPr>
          </w:p>
        </w:tc>
        <w:tc>
          <w:tcPr>
            <w:tcW w:w="1701"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    Australian Safeway Stores Pty Ltd</w:t>
            </w:r>
          </w:p>
        </w:tc>
        <w:tc>
          <w:tcPr>
            <w:tcW w:w="1134" w:type="dxa"/>
          </w:tcPr>
          <w:p w:rsidR="00000000" w:rsidRDefault="00A96728">
            <w:pPr>
              <w:jc w:val="center"/>
            </w:pPr>
            <w:r>
              <w:t>a,d</w:t>
            </w:r>
          </w:p>
        </w:tc>
        <w:tc>
          <w:tcPr>
            <w:tcW w:w="1701" w:type="dxa"/>
          </w:tcPr>
          <w:p w:rsidR="00000000" w:rsidRDefault="00A96728">
            <w:pPr>
              <w:jc w:val="right"/>
            </w:pPr>
            <w:r>
              <w:t>VIC</w:t>
            </w:r>
          </w:p>
        </w:tc>
        <w:tc>
          <w:tcPr>
            <w:tcW w:w="1418" w:type="dxa"/>
            <w:gridSpan w:val="2"/>
          </w:tcPr>
          <w:p w:rsidR="00000000" w:rsidRDefault="00A96728">
            <w:pPr>
              <w:jc w:val="right"/>
              <w:rPr>
                <w:b/>
              </w:rPr>
            </w:pPr>
            <w:r>
              <w:rPr>
                <w:b/>
              </w:rPr>
              <w:t>-</w:t>
            </w:r>
          </w:p>
        </w:tc>
        <w:tc>
          <w:tcPr>
            <w:tcW w:w="1417" w:type="dxa"/>
          </w:tcPr>
          <w:p w:rsidR="00000000" w:rsidRDefault="00A96728">
            <w:pPr>
              <w:jc w:val="right"/>
            </w:pPr>
            <w:r>
              <w:t>-</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 xml:space="preserve">    Jack Butler &amp; Staff Pty Ltd</w:t>
            </w:r>
          </w:p>
        </w:tc>
        <w:tc>
          <w:tcPr>
            <w:tcW w:w="1134" w:type="dxa"/>
          </w:tcPr>
          <w:p w:rsidR="00000000" w:rsidRDefault="00A96728">
            <w:pPr>
              <w:jc w:val="center"/>
            </w:pPr>
            <w:r>
              <w:t>a,d</w:t>
            </w:r>
          </w:p>
        </w:tc>
        <w:tc>
          <w:tcPr>
            <w:tcW w:w="1701" w:type="dxa"/>
          </w:tcPr>
          <w:p w:rsidR="00000000" w:rsidRDefault="00A96728">
            <w:pPr>
              <w:jc w:val="right"/>
            </w:pPr>
            <w:r>
              <w:t>QLD</w:t>
            </w:r>
          </w:p>
        </w:tc>
        <w:tc>
          <w:tcPr>
            <w:tcW w:w="1418" w:type="dxa"/>
            <w:gridSpan w:val="2"/>
          </w:tcPr>
          <w:p w:rsidR="00000000" w:rsidRDefault="00A96728">
            <w:pPr>
              <w:jc w:val="right"/>
              <w:rPr>
                <w:b/>
              </w:rPr>
            </w:pPr>
            <w:r>
              <w:rPr>
                <w:b/>
              </w:rPr>
              <w:t>-</w:t>
            </w:r>
          </w:p>
        </w:tc>
        <w:tc>
          <w:tcPr>
            <w:tcW w:w="1417" w:type="dxa"/>
          </w:tcPr>
          <w:p w:rsidR="00000000" w:rsidRDefault="00A96728">
            <w:pPr>
              <w:jc w:val="right"/>
            </w:pPr>
            <w:r>
              <w:t>-</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Controlled entities of Jack Butler and Staff Pty Ltd:</w:t>
            </w:r>
          </w:p>
        </w:tc>
        <w:tc>
          <w:tcPr>
            <w:tcW w:w="1134" w:type="dxa"/>
          </w:tcPr>
          <w:p w:rsidR="00000000" w:rsidRDefault="00A96728">
            <w:pPr>
              <w:ind w:left="110"/>
              <w:jc w:val="center"/>
            </w:pPr>
          </w:p>
        </w:tc>
        <w:tc>
          <w:tcPr>
            <w:tcW w:w="1701"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    Woolworths Group Superannuation Scheme Pty Ltd</w:t>
            </w:r>
          </w:p>
        </w:tc>
        <w:tc>
          <w:tcPr>
            <w:tcW w:w="1134" w:type="dxa"/>
          </w:tcPr>
          <w:p w:rsidR="00000000" w:rsidRDefault="00A96728">
            <w:pPr>
              <w:jc w:val="center"/>
            </w:pPr>
            <w:r>
              <w:t>a,d</w:t>
            </w:r>
          </w:p>
        </w:tc>
        <w:tc>
          <w:tcPr>
            <w:tcW w:w="1701" w:type="dxa"/>
          </w:tcPr>
          <w:p w:rsidR="00000000" w:rsidRDefault="00A96728">
            <w:pPr>
              <w:jc w:val="right"/>
            </w:pPr>
            <w:r>
              <w:t>QLD</w:t>
            </w:r>
          </w:p>
        </w:tc>
        <w:tc>
          <w:tcPr>
            <w:tcW w:w="1418" w:type="dxa"/>
            <w:gridSpan w:val="2"/>
          </w:tcPr>
          <w:p w:rsidR="00000000" w:rsidRDefault="00A96728">
            <w:pPr>
              <w:jc w:val="right"/>
              <w:rPr>
                <w:b/>
              </w:rPr>
            </w:pPr>
            <w:r>
              <w:rPr>
                <w:b/>
              </w:rPr>
              <w:t>-</w:t>
            </w:r>
          </w:p>
        </w:tc>
        <w:tc>
          <w:tcPr>
            <w:tcW w:w="1417" w:type="dxa"/>
          </w:tcPr>
          <w:p w:rsidR="00000000" w:rsidRDefault="00A96728">
            <w:pPr>
              <w:jc w:val="right"/>
            </w:pPr>
            <w:r>
              <w:t>-</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 xml:space="preserve">    Woolworths Executive Superannuation Scheme Pty Limited</w:t>
            </w:r>
          </w:p>
        </w:tc>
        <w:tc>
          <w:tcPr>
            <w:tcW w:w="1134" w:type="dxa"/>
          </w:tcPr>
          <w:p w:rsidR="00000000" w:rsidRDefault="00A96728">
            <w:pPr>
              <w:jc w:val="center"/>
            </w:pPr>
            <w:r>
              <w:t>a,d</w:t>
            </w:r>
          </w:p>
        </w:tc>
        <w:tc>
          <w:tcPr>
            <w:tcW w:w="1701" w:type="dxa"/>
          </w:tcPr>
          <w:p w:rsidR="00000000" w:rsidRDefault="00A96728">
            <w:pPr>
              <w:jc w:val="right"/>
            </w:pPr>
            <w:r>
              <w:t>QLD</w:t>
            </w:r>
          </w:p>
        </w:tc>
        <w:tc>
          <w:tcPr>
            <w:tcW w:w="1418" w:type="dxa"/>
            <w:gridSpan w:val="2"/>
          </w:tcPr>
          <w:p w:rsidR="00000000" w:rsidRDefault="00A96728">
            <w:pPr>
              <w:jc w:val="right"/>
              <w:rPr>
                <w:b/>
              </w:rPr>
            </w:pPr>
            <w:r>
              <w:rPr>
                <w:b/>
              </w:rPr>
              <w:t>-</w:t>
            </w:r>
          </w:p>
        </w:tc>
        <w:tc>
          <w:tcPr>
            <w:tcW w:w="1417" w:type="dxa"/>
          </w:tcPr>
          <w:p w:rsidR="00000000" w:rsidRDefault="00A96728">
            <w:pPr>
              <w:jc w:val="right"/>
            </w:pPr>
            <w:r>
              <w:t>-</w:t>
            </w:r>
          </w:p>
        </w:tc>
        <w:tc>
          <w:tcPr>
            <w:tcW w:w="1418" w:type="dxa"/>
            <w:gridSpan w:val="2"/>
          </w:tcPr>
          <w:p w:rsidR="00000000" w:rsidRDefault="00A96728">
            <w:pPr>
              <w:jc w:val="right"/>
              <w:rPr>
                <w:b/>
              </w:rPr>
            </w:pPr>
            <w:r>
              <w:rPr>
                <w:b/>
              </w:rPr>
              <w:t>10</w:t>
            </w:r>
            <w:r>
              <w:rPr>
                <w:b/>
              </w:rPr>
              <w:t>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Controlled entity of Australian Safeway Stores Pty Ltd:</w:t>
            </w:r>
          </w:p>
        </w:tc>
        <w:tc>
          <w:tcPr>
            <w:tcW w:w="1134" w:type="dxa"/>
          </w:tcPr>
          <w:p w:rsidR="00000000" w:rsidRDefault="00A96728">
            <w:pPr>
              <w:ind w:left="110"/>
              <w:jc w:val="center"/>
            </w:pPr>
          </w:p>
        </w:tc>
        <w:tc>
          <w:tcPr>
            <w:tcW w:w="1701"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    Mac's Liquor Stores Pty Limited</w:t>
            </w:r>
          </w:p>
        </w:tc>
        <w:tc>
          <w:tcPr>
            <w:tcW w:w="1134" w:type="dxa"/>
          </w:tcPr>
          <w:p w:rsidR="00000000" w:rsidRDefault="00A96728">
            <w:pPr>
              <w:jc w:val="center"/>
            </w:pPr>
            <w:r>
              <w:t>a,d</w:t>
            </w:r>
          </w:p>
        </w:tc>
        <w:tc>
          <w:tcPr>
            <w:tcW w:w="1701" w:type="dxa"/>
          </w:tcPr>
          <w:p w:rsidR="00000000" w:rsidRDefault="00A96728">
            <w:pPr>
              <w:jc w:val="right"/>
            </w:pPr>
            <w:r>
              <w:t>QLD</w:t>
            </w:r>
          </w:p>
        </w:tc>
        <w:tc>
          <w:tcPr>
            <w:tcW w:w="1418" w:type="dxa"/>
            <w:gridSpan w:val="2"/>
          </w:tcPr>
          <w:p w:rsidR="00000000" w:rsidRDefault="00A96728">
            <w:pPr>
              <w:jc w:val="right"/>
              <w:rPr>
                <w:b/>
              </w:rPr>
            </w:pPr>
            <w:r>
              <w:rPr>
                <w:b/>
              </w:rPr>
              <w:t>-</w:t>
            </w:r>
          </w:p>
        </w:tc>
        <w:tc>
          <w:tcPr>
            <w:tcW w:w="1417" w:type="dxa"/>
          </w:tcPr>
          <w:p w:rsidR="00000000" w:rsidRDefault="00A96728">
            <w:pPr>
              <w:jc w:val="right"/>
            </w:pPr>
            <w:r>
              <w:t>-</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Controlled entities of Dick Smith Electronics Holdings Pty Limited:</w:t>
            </w:r>
          </w:p>
        </w:tc>
        <w:tc>
          <w:tcPr>
            <w:tcW w:w="1134" w:type="dxa"/>
          </w:tcPr>
          <w:p w:rsidR="00000000" w:rsidRDefault="00A96728">
            <w:pPr>
              <w:ind w:left="110"/>
              <w:jc w:val="center"/>
            </w:pPr>
          </w:p>
        </w:tc>
        <w:tc>
          <w:tcPr>
            <w:tcW w:w="1701"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    Dick Smith Electronics Pty Limited</w:t>
            </w:r>
          </w:p>
        </w:tc>
        <w:tc>
          <w:tcPr>
            <w:tcW w:w="1134" w:type="dxa"/>
          </w:tcPr>
          <w:p w:rsidR="00000000" w:rsidRDefault="00A96728">
            <w:pPr>
              <w:jc w:val="center"/>
            </w:pPr>
            <w:r>
              <w:t>a,d</w:t>
            </w:r>
          </w:p>
        </w:tc>
        <w:tc>
          <w:tcPr>
            <w:tcW w:w="1701" w:type="dxa"/>
          </w:tcPr>
          <w:p w:rsidR="00000000" w:rsidRDefault="00A96728">
            <w:pPr>
              <w:jc w:val="right"/>
            </w:pPr>
            <w:r>
              <w:t>NSW</w:t>
            </w:r>
          </w:p>
        </w:tc>
        <w:tc>
          <w:tcPr>
            <w:tcW w:w="1418" w:type="dxa"/>
            <w:gridSpan w:val="2"/>
          </w:tcPr>
          <w:p w:rsidR="00000000" w:rsidRDefault="00A96728">
            <w:pPr>
              <w:jc w:val="right"/>
              <w:rPr>
                <w:b/>
              </w:rPr>
            </w:pPr>
            <w:r>
              <w:rPr>
                <w:b/>
              </w:rPr>
              <w:t>-</w:t>
            </w:r>
          </w:p>
        </w:tc>
        <w:tc>
          <w:tcPr>
            <w:tcW w:w="1417" w:type="dxa"/>
          </w:tcPr>
          <w:p w:rsidR="00000000" w:rsidRDefault="00A96728">
            <w:pPr>
              <w:jc w:val="right"/>
            </w:pPr>
            <w:r>
              <w:t>-</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 xml:space="preserve">    Dick Smith (Wholesale) Pty Ltd</w:t>
            </w:r>
          </w:p>
        </w:tc>
        <w:tc>
          <w:tcPr>
            <w:tcW w:w="1134" w:type="dxa"/>
          </w:tcPr>
          <w:p w:rsidR="00000000" w:rsidRDefault="00A96728">
            <w:pPr>
              <w:jc w:val="center"/>
            </w:pPr>
            <w:r>
              <w:t>a,d</w:t>
            </w:r>
          </w:p>
        </w:tc>
        <w:tc>
          <w:tcPr>
            <w:tcW w:w="1701" w:type="dxa"/>
          </w:tcPr>
          <w:p w:rsidR="00000000" w:rsidRDefault="00A96728">
            <w:pPr>
              <w:jc w:val="right"/>
            </w:pPr>
            <w:r>
              <w:t>NSW</w:t>
            </w:r>
          </w:p>
        </w:tc>
        <w:tc>
          <w:tcPr>
            <w:tcW w:w="1418" w:type="dxa"/>
            <w:gridSpan w:val="2"/>
          </w:tcPr>
          <w:p w:rsidR="00000000" w:rsidRDefault="00A96728">
            <w:pPr>
              <w:jc w:val="right"/>
              <w:rPr>
                <w:b/>
              </w:rPr>
            </w:pPr>
            <w:r>
              <w:rPr>
                <w:b/>
              </w:rPr>
              <w:t>-</w:t>
            </w:r>
          </w:p>
        </w:tc>
        <w:tc>
          <w:tcPr>
            <w:tcW w:w="1417" w:type="dxa"/>
          </w:tcPr>
          <w:p w:rsidR="00000000" w:rsidRDefault="00A96728">
            <w:pPr>
              <w:jc w:val="right"/>
            </w:pPr>
            <w:r>
              <w:t>-</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 xml:space="preserve">    Dick Smith Management Pty Ltd</w:t>
            </w:r>
          </w:p>
        </w:tc>
        <w:tc>
          <w:tcPr>
            <w:tcW w:w="1134" w:type="dxa"/>
          </w:tcPr>
          <w:p w:rsidR="00000000" w:rsidRDefault="00A96728">
            <w:pPr>
              <w:jc w:val="center"/>
            </w:pPr>
            <w:r>
              <w:t>a,d</w:t>
            </w:r>
          </w:p>
        </w:tc>
        <w:tc>
          <w:tcPr>
            <w:tcW w:w="1701" w:type="dxa"/>
          </w:tcPr>
          <w:p w:rsidR="00000000" w:rsidRDefault="00A96728">
            <w:pPr>
              <w:jc w:val="right"/>
            </w:pPr>
            <w:r>
              <w:t>NSW</w:t>
            </w:r>
          </w:p>
        </w:tc>
        <w:tc>
          <w:tcPr>
            <w:tcW w:w="1418" w:type="dxa"/>
            <w:gridSpan w:val="2"/>
          </w:tcPr>
          <w:p w:rsidR="00000000" w:rsidRDefault="00A96728">
            <w:pPr>
              <w:jc w:val="right"/>
              <w:rPr>
                <w:b/>
              </w:rPr>
            </w:pPr>
            <w:r>
              <w:rPr>
                <w:b/>
              </w:rPr>
              <w:t>-</w:t>
            </w:r>
          </w:p>
        </w:tc>
        <w:tc>
          <w:tcPr>
            <w:tcW w:w="1417" w:type="dxa"/>
          </w:tcPr>
          <w:p w:rsidR="00000000" w:rsidRDefault="00A96728">
            <w:pPr>
              <w:jc w:val="right"/>
            </w:pPr>
            <w:r>
              <w:t>-</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 xml:space="preserve">    Dick Smith Electronics Franchising Pty Ltd</w:t>
            </w:r>
          </w:p>
        </w:tc>
        <w:tc>
          <w:tcPr>
            <w:tcW w:w="1134" w:type="dxa"/>
          </w:tcPr>
          <w:p w:rsidR="00000000" w:rsidRDefault="00A96728">
            <w:pPr>
              <w:jc w:val="center"/>
            </w:pPr>
            <w:r>
              <w:t>a,d</w:t>
            </w:r>
          </w:p>
        </w:tc>
        <w:tc>
          <w:tcPr>
            <w:tcW w:w="1701" w:type="dxa"/>
          </w:tcPr>
          <w:p w:rsidR="00000000" w:rsidRDefault="00A96728">
            <w:pPr>
              <w:jc w:val="right"/>
            </w:pPr>
            <w:r>
              <w:t>NSW</w:t>
            </w:r>
          </w:p>
        </w:tc>
        <w:tc>
          <w:tcPr>
            <w:tcW w:w="1418" w:type="dxa"/>
            <w:gridSpan w:val="2"/>
          </w:tcPr>
          <w:p w:rsidR="00000000" w:rsidRDefault="00A96728">
            <w:pPr>
              <w:jc w:val="right"/>
              <w:rPr>
                <w:b/>
              </w:rPr>
            </w:pPr>
            <w:r>
              <w:rPr>
                <w:b/>
              </w:rPr>
              <w:t>-</w:t>
            </w:r>
          </w:p>
        </w:tc>
        <w:tc>
          <w:tcPr>
            <w:tcW w:w="1417" w:type="dxa"/>
          </w:tcPr>
          <w:p w:rsidR="00000000" w:rsidRDefault="00A96728">
            <w:pPr>
              <w:jc w:val="right"/>
            </w:pPr>
            <w:r>
              <w:t>-</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 xml:space="preserve">    Dick Smi</w:t>
            </w:r>
            <w:r>
              <w:t>th Electronics (HK) Ltd</w:t>
            </w:r>
          </w:p>
        </w:tc>
        <w:tc>
          <w:tcPr>
            <w:tcW w:w="1134" w:type="dxa"/>
          </w:tcPr>
          <w:p w:rsidR="00000000" w:rsidRDefault="00A96728">
            <w:pPr>
              <w:jc w:val="center"/>
            </w:pPr>
            <w:r>
              <w:t>c,d</w:t>
            </w:r>
          </w:p>
        </w:tc>
        <w:tc>
          <w:tcPr>
            <w:tcW w:w="1701" w:type="dxa"/>
          </w:tcPr>
          <w:p w:rsidR="00000000" w:rsidRDefault="00A96728">
            <w:pPr>
              <w:jc w:val="right"/>
            </w:pPr>
            <w:r>
              <w:t>Hong Kong</w:t>
            </w:r>
          </w:p>
        </w:tc>
        <w:tc>
          <w:tcPr>
            <w:tcW w:w="1418" w:type="dxa"/>
            <w:gridSpan w:val="2"/>
          </w:tcPr>
          <w:p w:rsidR="00000000" w:rsidRDefault="00A96728">
            <w:pPr>
              <w:jc w:val="right"/>
              <w:rPr>
                <w:b/>
              </w:rPr>
            </w:pPr>
            <w:r>
              <w:rPr>
                <w:b/>
              </w:rPr>
              <w:t>-</w:t>
            </w:r>
          </w:p>
        </w:tc>
        <w:tc>
          <w:tcPr>
            <w:tcW w:w="1417" w:type="dxa"/>
          </w:tcPr>
          <w:p w:rsidR="00000000" w:rsidRDefault="00A96728">
            <w:pPr>
              <w:jc w:val="right"/>
            </w:pPr>
            <w:r>
              <w:t>-</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 xml:space="preserve">    DSE (New Zealand) Limited</w:t>
            </w:r>
          </w:p>
        </w:tc>
        <w:tc>
          <w:tcPr>
            <w:tcW w:w="1134" w:type="dxa"/>
          </w:tcPr>
          <w:p w:rsidR="00000000" w:rsidRDefault="00A96728">
            <w:pPr>
              <w:jc w:val="center"/>
            </w:pPr>
            <w:r>
              <w:t>b,d</w:t>
            </w:r>
          </w:p>
        </w:tc>
        <w:tc>
          <w:tcPr>
            <w:tcW w:w="1701" w:type="dxa"/>
          </w:tcPr>
          <w:p w:rsidR="00000000" w:rsidRDefault="00A96728">
            <w:pPr>
              <w:jc w:val="right"/>
            </w:pPr>
            <w:r>
              <w:t>NZ</w:t>
            </w:r>
          </w:p>
        </w:tc>
        <w:tc>
          <w:tcPr>
            <w:tcW w:w="1418" w:type="dxa"/>
            <w:gridSpan w:val="2"/>
          </w:tcPr>
          <w:p w:rsidR="00000000" w:rsidRDefault="00A96728">
            <w:pPr>
              <w:jc w:val="right"/>
              <w:rPr>
                <w:b/>
              </w:rPr>
            </w:pPr>
            <w:r>
              <w:rPr>
                <w:b/>
              </w:rPr>
              <w:t>-</w:t>
            </w:r>
          </w:p>
        </w:tc>
        <w:tc>
          <w:tcPr>
            <w:tcW w:w="1417" w:type="dxa"/>
          </w:tcPr>
          <w:p w:rsidR="00000000" w:rsidRDefault="00A96728">
            <w:pPr>
              <w:jc w:val="right"/>
            </w:pPr>
            <w:r>
              <w:t>-</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 xml:space="preserve">    Dick Smith Electronics Ltd</w:t>
            </w:r>
          </w:p>
        </w:tc>
        <w:tc>
          <w:tcPr>
            <w:tcW w:w="1134" w:type="dxa"/>
          </w:tcPr>
          <w:p w:rsidR="00000000" w:rsidRDefault="00A96728">
            <w:pPr>
              <w:jc w:val="center"/>
            </w:pPr>
            <w:r>
              <w:t>b,d</w:t>
            </w:r>
          </w:p>
        </w:tc>
        <w:tc>
          <w:tcPr>
            <w:tcW w:w="1701" w:type="dxa"/>
          </w:tcPr>
          <w:p w:rsidR="00000000" w:rsidRDefault="00A96728">
            <w:pPr>
              <w:jc w:val="right"/>
            </w:pPr>
            <w:r>
              <w:t>UK</w:t>
            </w:r>
          </w:p>
        </w:tc>
        <w:tc>
          <w:tcPr>
            <w:tcW w:w="1418" w:type="dxa"/>
            <w:gridSpan w:val="2"/>
          </w:tcPr>
          <w:p w:rsidR="00000000" w:rsidRDefault="00A96728">
            <w:pPr>
              <w:jc w:val="right"/>
              <w:rPr>
                <w:b/>
              </w:rPr>
            </w:pPr>
            <w:r>
              <w:rPr>
                <w:b/>
              </w:rPr>
              <w:t>-</w:t>
            </w:r>
          </w:p>
        </w:tc>
        <w:tc>
          <w:tcPr>
            <w:tcW w:w="1417" w:type="dxa"/>
          </w:tcPr>
          <w:p w:rsidR="00000000" w:rsidRDefault="00A96728">
            <w:pPr>
              <w:jc w:val="right"/>
            </w:pPr>
            <w:r>
              <w:t>-</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 xml:space="preserve">    Dick Smith Electronics Staff Superannuation Fund Pty Limited</w:t>
            </w:r>
          </w:p>
        </w:tc>
        <w:tc>
          <w:tcPr>
            <w:tcW w:w="1134" w:type="dxa"/>
          </w:tcPr>
          <w:p w:rsidR="00000000" w:rsidRDefault="00A96728">
            <w:pPr>
              <w:jc w:val="center"/>
            </w:pPr>
            <w:r>
              <w:t>a,d</w:t>
            </w:r>
          </w:p>
        </w:tc>
        <w:tc>
          <w:tcPr>
            <w:tcW w:w="1701" w:type="dxa"/>
          </w:tcPr>
          <w:p w:rsidR="00000000" w:rsidRDefault="00A96728">
            <w:pPr>
              <w:jc w:val="right"/>
            </w:pPr>
            <w:r>
              <w:t>NSW</w:t>
            </w:r>
          </w:p>
        </w:tc>
        <w:tc>
          <w:tcPr>
            <w:tcW w:w="1418" w:type="dxa"/>
            <w:gridSpan w:val="2"/>
          </w:tcPr>
          <w:p w:rsidR="00000000" w:rsidRDefault="00A96728">
            <w:pPr>
              <w:jc w:val="right"/>
              <w:rPr>
                <w:b/>
              </w:rPr>
            </w:pPr>
            <w:r>
              <w:rPr>
                <w:b/>
              </w:rPr>
              <w:t>-</w:t>
            </w:r>
          </w:p>
        </w:tc>
        <w:tc>
          <w:tcPr>
            <w:tcW w:w="1417" w:type="dxa"/>
          </w:tcPr>
          <w:p w:rsidR="00000000" w:rsidRDefault="00A96728">
            <w:pPr>
              <w:jc w:val="right"/>
            </w:pPr>
            <w:r>
              <w:t>-</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Controlled entities of DSE (New Zealand) Limited:</w:t>
            </w:r>
          </w:p>
        </w:tc>
        <w:tc>
          <w:tcPr>
            <w:tcW w:w="1134" w:type="dxa"/>
          </w:tcPr>
          <w:p w:rsidR="00000000" w:rsidRDefault="00A96728">
            <w:pPr>
              <w:ind w:left="110"/>
              <w:jc w:val="center"/>
            </w:pPr>
          </w:p>
        </w:tc>
        <w:tc>
          <w:tcPr>
            <w:tcW w:w="1701"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r>
      <w:tr w:rsidR="00000000">
        <w:tblPrEx>
          <w:tblCellMar>
            <w:top w:w="0" w:type="dxa"/>
            <w:bottom w:w="0" w:type="dxa"/>
          </w:tblCellMar>
        </w:tblPrEx>
        <w:trPr>
          <w:cantSplit/>
        </w:trPr>
        <w:tc>
          <w:tcPr>
            <w:tcW w:w="5778" w:type="dxa"/>
          </w:tcPr>
          <w:p w:rsidR="00000000" w:rsidRDefault="00A96728">
            <w:pPr>
              <w:ind w:left="110"/>
            </w:pPr>
            <w:r>
              <w:t xml:space="preserve">    Como Imports (New Zealand) Ltd</w:t>
            </w:r>
          </w:p>
        </w:tc>
        <w:tc>
          <w:tcPr>
            <w:tcW w:w="1134" w:type="dxa"/>
          </w:tcPr>
          <w:p w:rsidR="00000000" w:rsidRDefault="00A96728">
            <w:pPr>
              <w:jc w:val="center"/>
            </w:pPr>
            <w:r>
              <w:t>b,d</w:t>
            </w:r>
          </w:p>
        </w:tc>
        <w:tc>
          <w:tcPr>
            <w:tcW w:w="1701" w:type="dxa"/>
          </w:tcPr>
          <w:p w:rsidR="00000000" w:rsidRDefault="00A96728">
            <w:pPr>
              <w:jc w:val="right"/>
            </w:pPr>
            <w:r>
              <w:t>NZ</w:t>
            </w:r>
          </w:p>
        </w:tc>
        <w:tc>
          <w:tcPr>
            <w:tcW w:w="1418" w:type="dxa"/>
            <w:gridSpan w:val="2"/>
          </w:tcPr>
          <w:p w:rsidR="00000000" w:rsidRDefault="00A96728">
            <w:pPr>
              <w:jc w:val="right"/>
              <w:rPr>
                <w:b/>
              </w:rPr>
            </w:pPr>
            <w:r>
              <w:rPr>
                <w:b/>
              </w:rPr>
              <w:t>-</w:t>
            </w:r>
          </w:p>
        </w:tc>
        <w:tc>
          <w:tcPr>
            <w:tcW w:w="1417" w:type="dxa"/>
          </w:tcPr>
          <w:p w:rsidR="00000000" w:rsidRDefault="00A96728">
            <w:pPr>
              <w:jc w:val="right"/>
            </w:pPr>
            <w:r>
              <w:t>-</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 xml:space="preserve">    David Reid Electronics (1992) Limited</w:t>
            </w:r>
          </w:p>
        </w:tc>
        <w:tc>
          <w:tcPr>
            <w:tcW w:w="1134" w:type="dxa"/>
          </w:tcPr>
          <w:p w:rsidR="00000000" w:rsidRDefault="00A96728">
            <w:pPr>
              <w:jc w:val="center"/>
            </w:pPr>
            <w:r>
              <w:t>b,d</w:t>
            </w:r>
          </w:p>
        </w:tc>
        <w:tc>
          <w:tcPr>
            <w:tcW w:w="1701" w:type="dxa"/>
          </w:tcPr>
          <w:p w:rsidR="00000000" w:rsidRDefault="00A96728">
            <w:pPr>
              <w:jc w:val="right"/>
            </w:pPr>
            <w:r>
              <w:t>NZ</w:t>
            </w:r>
          </w:p>
        </w:tc>
        <w:tc>
          <w:tcPr>
            <w:tcW w:w="1418" w:type="dxa"/>
            <w:gridSpan w:val="2"/>
          </w:tcPr>
          <w:p w:rsidR="00000000" w:rsidRDefault="00A96728">
            <w:pPr>
              <w:jc w:val="right"/>
              <w:rPr>
                <w:b/>
              </w:rPr>
            </w:pPr>
            <w:r>
              <w:rPr>
                <w:b/>
              </w:rPr>
              <w:t>-</w:t>
            </w:r>
          </w:p>
        </w:tc>
        <w:tc>
          <w:tcPr>
            <w:tcW w:w="1417" w:type="dxa"/>
          </w:tcPr>
          <w:p w:rsidR="00000000" w:rsidRDefault="00A96728">
            <w:pPr>
              <w:jc w:val="right"/>
            </w:pPr>
            <w:r>
              <w:t>-</w:t>
            </w:r>
          </w:p>
        </w:tc>
        <w:tc>
          <w:tcPr>
            <w:tcW w:w="1418" w:type="dxa"/>
            <w:gridSpan w:val="2"/>
          </w:tcPr>
          <w:p w:rsidR="00000000" w:rsidRDefault="00A96728">
            <w:pPr>
              <w:jc w:val="right"/>
              <w:rPr>
                <w:b/>
              </w:rPr>
            </w:pPr>
            <w:r>
              <w:rPr>
                <w:b/>
              </w:rPr>
              <w:t>100</w:t>
            </w:r>
          </w:p>
        </w:tc>
        <w:tc>
          <w:tcPr>
            <w:tcW w:w="1417" w:type="dxa"/>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r>
              <w:t>Controlled entities of Dentra Pty Limited:</w:t>
            </w:r>
          </w:p>
        </w:tc>
        <w:tc>
          <w:tcPr>
            <w:tcW w:w="1134" w:type="dxa"/>
          </w:tcPr>
          <w:p w:rsidR="00000000" w:rsidRDefault="00A96728">
            <w:pPr>
              <w:ind w:left="110"/>
              <w:jc w:val="center"/>
            </w:pPr>
          </w:p>
        </w:tc>
        <w:tc>
          <w:tcPr>
            <w:tcW w:w="1701"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A96728">
            <w:pPr>
              <w:ind w:left="110"/>
            </w:pPr>
            <w:r>
              <w:rPr>
                <w:vanish/>
              </w:rPr>
              <w:t>[SULON]</w:t>
            </w:r>
            <w:r>
              <w:t xml:space="preserve">    Weetah Pty Limited</w:t>
            </w:r>
          </w:p>
        </w:tc>
        <w:tc>
          <w:tcPr>
            <w:tcW w:w="1134" w:type="dxa"/>
            <w:tcBorders>
              <w:bottom w:val="single" w:sz="18" w:space="0" w:color="auto"/>
            </w:tcBorders>
          </w:tcPr>
          <w:p w:rsidR="00000000" w:rsidRDefault="00A96728">
            <w:pPr>
              <w:jc w:val="center"/>
            </w:pPr>
            <w:r>
              <w:t>a,d</w:t>
            </w:r>
          </w:p>
        </w:tc>
        <w:tc>
          <w:tcPr>
            <w:tcW w:w="1701" w:type="dxa"/>
            <w:tcBorders>
              <w:bottom w:val="single" w:sz="18" w:space="0" w:color="auto"/>
            </w:tcBorders>
          </w:tcPr>
          <w:p w:rsidR="00000000" w:rsidRDefault="00A96728">
            <w:pPr>
              <w:jc w:val="right"/>
            </w:pPr>
            <w:r>
              <w:t>NT</w:t>
            </w:r>
          </w:p>
        </w:tc>
        <w:tc>
          <w:tcPr>
            <w:tcW w:w="1418" w:type="dxa"/>
            <w:gridSpan w:val="2"/>
            <w:tcBorders>
              <w:bottom w:val="single" w:sz="18" w:space="0" w:color="auto"/>
            </w:tcBorders>
          </w:tcPr>
          <w:p w:rsidR="00000000" w:rsidRDefault="00A96728">
            <w:pPr>
              <w:jc w:val="right"/>
              <w:rPr>
                <w:b/>
              </w:rPr>
            </w:pPr>
            <w:r>
              <w:rPr>
                <w:b/>
              </w:rPr>
              <w:t>-</w:t>
            </w:r>
          </w:p>
        </w:tc>
        <w:tc>
          <w:tcPr>
            <w:tcW w:w="1417" w:type="dxa"/>
            <w:tcBorders>
              <w:bottom w:val="single" w:sz="18" w:space="0" w:color="auto"/>
            </w:tcBorders>
          </w:tcPr>
          <w:p w:rsidR="00000000" w:rsidRDefault="00A96728">
            <w:pPr>
              <w:jc w:val="right"/>
            </w:pPr>
            <w:r>
              <w:t>-</w:t>
            </w:r>
          </w:p>
        </w:tc>
        <w:tc>
          <w:tcPr>
            <w:tcW w:w="1418" w:type="dxa"/>
            <w:gridSpan w:val="2"/>
            <w:tcBorders>
              <w:bottom w:val="single" w:sz="18" w:space="0" w:color="auto"/>
            </w:tcBorders>
          </w:tcPr>
          <w:p w:rsidR="00000000" w:rsidRDefault="00A96728">
            <w:pPr>
              <w:jc w:val="right"/>
              <w:rPr>
                <w:b/>
              </w:rPr>
            </w:pPr>
            <w:r>
              <w:rPr>
                <w:b/>
              </w:rPr>
              <w:t>100</w:t>
            </w:r>
          </w:p>
        </w:tc>
        <w:tc>
          <w:tcPr>
            <w:tcW w:w="1417" w:type="dxa"/>
            <w:tcBorders>
              <w:bottom w:val="single" w:sz="18" w:space="0" w:color="auto"/>
            </w:tcBorders>
          </w:tcPr>
          <w:p w:rsidR="00000000" w:rsidRDefault="00A96728">
            <w:pPr>
              <w:jc w:val="right"/>
            </w:pPr>
            <w:r>
              <w:t>100</w:t>
            </w:r>
          </w:p>
        </w:tc>
      </w:tr>
      <w:tr w:rsidR="00000000">
        <w:tblPrEx>
          <w:tblCellMar>
            <w:top w:w="0" w:type="dxa"/>
            <w:bottom w:w="0" w:type="dxa"/>
          </w:tblCellMar>
        </w:tblPrEx>
        <w:trPr>
          <w:cantSplit/>
        </w:trPr>
        <w:tc>
          <w:tcPr>
            <w:tcW w:w="5778" w:type="dxa"/>
          </w:tcPr>
          <w:p w:rsidR="00000000" w:rsidRDefault="00A96728">
            <w:pPr>
              <w:ind w:left="110"/>
            </w:pPr>
          </w:p>
        </w:tc>
        <w:tc>
          <w:tcPr>
            <w:tcW w:w="1134" w:type="dxa"/>
          </w:tcPr>
          <w:p w:rsidR="00000000" w:rsidRDefault="00A96728">
            <w:pPr>
              <w:ind w:left="110"/>
              <w:jc w:val="center"/>
            </w:pPr>
          </w:p>
        </w:tc>
        <w:tc>
          <w:tcPr>
            <w:tcW w:w="1701"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c>
          <w:tcPr>
            <w:tcW w:w="1418" w:type="dxa"/>
            <w:gridSpan w:val="2"/>
          </w:tcPr>
          <w:p w:rsidR="00000000" w:rsidRDefault="00A96728">
            <w:pPr>
              <w:ind w:left="110"/>
              <w:jc w:val="right"/>
              <w:rPr>
                <w:b/>
              </w:rPr>
            </w:pPr>
          </w:p>
        </w:tc>
        <w:tc>
          <w:tcPr>
            <w:tcW w:w="1417" w:type="dxa"/>
          </w:tcPr>
          <w:p w:rsidR="00000000" w:rsidRDefault="00A96728">
            <w:pPr>
              <w:ind w:left="110"/>
              <w:jc w:val="right"/>
            </w:pP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A96728">
            <w:pPr>
              <w:ind w:left="110"/>
            </w:pPr>
            <w:r>
              <w:rPr>
                <w:vanish/>
              </w:rPr>
              <w:t>[DULON]</w:t>
            </w:r>
          </w:p>
        </w:tc>
        <w:tc>
          <w:tcPr>
            <w:tcW w:w="1134" w:type="dxa"/>
            <w:tcBorders>
              <w:bottom w:val="double" w:sz="18" w:space="0" w:color="auto"/>
            </w:tcBorders>
          </w:tcPr>
          <w:p w:rsidR="00000000" w:rsidRDefault="00A96728">
            <w:pPr>
              <w:jc w:val="right"/>
              <w:rPr>
                <w:b/>
              </w:rPr>
            </w:pPr>
            <w:r>
              <w:t>71.3</w:t>
            </w:r>
          </w:p>
        </w:tc>
        <w:tc>
          <w:tcPr>
            <w:tcW w:w="1701" w:type="dxa"/>
            <w:tcBorders>
              <w:bottom w:val="double" w:sz="18" w:space="0" w:color="auto"/>
            </w:tcBorders>
          </w:tcPr>
          <w:p w:rsidR="00000000" w:rsidRDefault="00A96728">
            <w:pPr>
              <w:jc w:val="right"/>
            </w:pPr>
            <w:r>
              <w:t>71.3</w:t>
            </w:r>
          </w:p>
        </w:tc>
        <w:tc>
          <w:tcPr>
            <w:tcW w:w="1418" w:type="dxa"/>
            <w:gridSpan w:val="2"/>
            <w:tcBorders>
              <w:bottom w:val="double" w:sz="18" w:space="0" w:color="auto"/>
            </w:tcBorders>
          </w:tcPr>
          <w:p w:rsidR="00000000" w:rsidRDefault="00A96728">
            <w:pPr>
              <w:jc w:val="right"/>
              <w:rPr>
                <w:b/>
              </w:rPr>
            </w:pPr>
            <w:r>
              <w:rPr>
                <w:b/>
              </w:rPr>
              <w:t>-</w:t>
            </w:r>
          </w:p>
        </w:tc>
        <w:tc>
          <w:tcPr>
            <w:tcW w:w="1417" w:type="dxa"/>
            <w:tcBorders>
              <w:bottom w:val="double" w:sz="18" w:space="0" w:color="auto"/>
            </w:tcBorders>
          </w:tcPr>
          <w:p w:rsidR="00000000" w:rsidRDefault="00A96728">
            <w:pPr>
              <w:jc w:val="right"/>
            </w:pPr>
            <w:r>
              <w:t>-</w:t>
            </w:r>
          </w:p>
        </w:tc>
        <w:tc>
          <w:tcPr>
            <w:tcW w:w="1418" w:type="dxa"/>
            <w:gridSpan w:val="2"/>
            <w:tcBorders>
              <w:bottom w:val="double" w:sz="18" w:space="0" w:color="auto"/>
            </w:tcBorders>
          </w:tcPr>
          <w:p w:rsidR="00000000" w:rsidRDefault="00A96728">
            <w:pPr>
              <w:jc w:val="right"/>
              <w:rPr>
                <w:b/>
              </w:rPr>
            </w:pPr>
          </w:p>
        </w:tc>
        <w:tc>
          <w:tcPr>
            <w:tcW w:w="1417" w:type="dxa"/>
            <w:tcBorders>
              <w:bottom w:val="double" w:sz="18" w:space="0" w:color="auto"/>
            </w:tcBorders>
          </w:tcPr>
          <w:p w:rsidR="00000000" w:rsidRDefault="00A96728">
            <w:pPr>
              <w:jc w:val="right"/>
            </w:pPr>
          </w:p>
        </w:tc>
      </w:tr>
    </w:tbl>
    <w:p w:rsidR="00000000" w:rsidRDefault="00A96728">
      <w:pPr>
        <w:ind w:left="110"/>
      </w:pPr>
    </w:p>
    <w:p w:rsidR="00000000" w:rsidRDefault="00A96728">
      <w:pPr>
        <w:pStyle w:val="HangIndent0"/>
      </w:pPr>
      <w:r>
        <w:t>a</w:t>
      </w:r>
      <w:r>
        <w:tab/>
        <w:t>These controlled entities have been granted relief from the Corporations Law requirements for preparation, audit and lodgement of financial statements, pursuant to ASIC Class Order 98/1418.  Full details of this relief are set out in Note 29.</w:t>
      </w:r>
    </w:p>
    <w:p w:rsidR="00000000" w:rsidRDefault="00A96728">
      <w:pPr>
        <w:pStyle w:val="HangIndent0"/>
      </w:pPr>
    </w:p>
    <w:p w:rsidR="00000000" w:rsidRDefault="00A96728">
      <w:pPr>
        <w:pStyle w:val="HangIndent0"/>
      </w:pPr>
      <w:r>
        <w:t>b</w:t>
      </w:r>
      <w:r>
        <w:tab/>
        <w:t>Controlled entities audited or reviewed by other BDO firm affiliates.</w:t>
      </w:r>
    </w:p>
    <w:p w:rsidR="00000000" w:rsidRDefault="00A96728">
      <w:pPr>
        <w:pStyle w:val="HangIndent0"/>
      </w:pPr>
    </w:p>
    <w:p w:rsidR="00000000" w:rsidRDefault="00A96728">
      <w:pPr>
        <w:pStyle w:val="HangIndent0"/>
      </w:pPr>
      <w:r>
        <w:t>c</w:t>
      </w:r>
      <w:r>
        <w:tab/>
        <w:t>Controlled entities audited by another firm of auditors.</w:t>
      </w:r>
    </w:p>
    <w:p w:rsidR="00000000" w:rsidRDefault="00A96728">
      <w:pPr>
        <w:pStyle w:val="HangIndent0"/>
      </w:pPr>
    </w:p>
    <w:p w:rsidR="00000000" w:rsidRDefault="00A96728">
      <w:pPr>
        <w:pStyle w:val="HangIndent0"/>
      </w:pPr>
      <w:r>
        <w:t>d</w:t>
      </w:r>
      <w:r>
        <w:tab/>
        <w:t>As</w:t>
      </w:r>
      <w:r>
        <w:t xml:space="preserve"> a result of rounding, the investment by the Company in these controlled entities is not displayed.</w:t>
      </w:r>
    </w:p>
    <w:p w:rsidR="00000000" w:rsidRDefault="00A96728">
      <w:pPr>
        <w:pStyle w:val="HangIndent0"/>
      </w:pPr>
    </w:p>
    <w:p w:rsidR="00000000" w:rsidRDefault="00A96728">
      <w:pPr>
        <w:ind w:left="110"/>
      </w:pPr>
    </w:p>
    <w:p w:rsidR="00000000" w:rsidRDefault="00A96728">
      <w:pPr>
        <w:pStyle w:val="Heading3"/>
      </w:pPr>
      <w:r>
        <w:t>Directors' Declaration</w:t>
      </w:r>
    </w:p>
    <w:p w:rsidR="00000000" w:rsidRDefault="00A96728">
      <w:pPr>
        <w:ind w:left="110"/>
      </w:pPr>
    </w:p>
    <w:p w:rsidR="00000000" w:rsidRDefault="00A96728">
      <w:pPr>
        <w:ind w:left="110"/>
      </w:pPr>
      <w:r>
        <w:t>The Directors declare that the financial statements and notes set out on pages 1 to 42:</w:t>
      </w:r>
    </w:p>
    <w:p w:rsidR="00000000" w:rsidRDefault="00A96728">
      <w:pPr>
        <w:ind w:left="110"/>
      </w:pPr>
    </w:p>
    <w:p w:rsidR="00000000" w:rsidRDefault="00A96728">
      <w:pPr>
        <w:pStyle w:val="HangIndent0"/>
      </w:pPr>
      <w:r>
        <w:t>a</w:t>
      </w:r>
      <w:r>
        <w:tab/>
        <w:t>comply with Accounting Standards and the Corporations Regulations and other mandatory professional reporting requirements; and</w:t>
      </w:r>
    </w:p>
    <w:p w:rsidR="00000000" w:rsidRDefault="00A96728">
      <w:pPr>
        <w:pStyle w:val="HangIndent0"/>
      </w:pPr>
    </w:p>
    <w:p w:rsidR="00000000" w:rsidRDefault="00A96728">
      <w:pPr>
        <w:pStyle w:val="HangIndent0"/>
      </w:pPr>
      <w:r>
        <w:t>b</w:t>
      </w:r>
      <w:r>
        <w:tab/>
        <w:t>give a true and fair view of the Company's and consolidated entity's financial position as at 25 June 2000 and of their performance, as represented by the r</w:t>
      </w:r>
      <w:r>
        <w:t>esults of their operations and their cash flows, for the financial period ended on that date.</w:t>
      </w:r>
    </w:p>
    <w:p w:rsidR="00000000" w:rsidRDefault="00A96728">
      <w:pPr>
        <w:ind w:left="110"/>
      </w:pPr>
    </w:p>
    <w:p w:rsidR="00000000" w:rsidRDefault="00A96728">
      <w:pPr>
        <w:ind w:left="110"/>
      </w:pPr>
      <w:r>
        <w:t>In the Directors' opinion;</w:t>
      </w:r>
    </w:p>
    <w:p w:rsidR="00000000" w:rsidRDefault="00A96728">
      <w:pPr>
        <w:ind w:left="110"/>
      </w:pPr>
    </w:p>
    <w:p w:rsidR="00000000" w:rsidRDefault="00A96728">
      <w:pPr>
        <w:pStyle w:val="HangIndent0"/>
      </w:pPr>
      <w:r>
        <w:t>a</w:t>
      </w:r>
      <w:r>
        <w:tab/>
        <w:t>the financial statements and notes are in accordance with the Corporations Law; and</w:t>
      </w:r>
    </w:p>
    <w:p w:rsidR="00000000" w:rsidRDefault="00A96728">
      <w:pPr>
        <w:pStyle w:val="HangIndent0"/>
      </w:pPr>
    </w:p>
    <w:p w:rsidR="00000000" w:rsidRDefault="00A96728">
      <w:pPr>
        <w:pStyle w:val="HangIndent0"/>
      </w:pPr>
      <w:r>
        <w:t>b</w:t>
      </w:r>
      <w:r>
        <w:tab/>
        <w:t>there are reasonable grounds to believe that the Company will be able to pay its debts as and when they become due and payable; and</w:t>
      </w:r>
    </w:p>
    <w:p w:rsidR="00000000" w:rsidRDefault="00A96728">
      <w:pPr>
        <w:pStyle w:val="HangIndent0"/>
      </w:pPr>
    </w:p>
    <w:p w:rsidR="00000000" w:rsidRDefault="00A96728">
      <w:pPr>
        <w:pStyle w:val="HangIndent0"/>
      </w:pPr>
      <w:r>
        <w:t>c</w:t>
      </w:r>
      <w:r>
        <w:tab/>
        <w:t>at the date of this Declaration, there are reasonable grounds to believe that the Company and the subsidiaries identified in Note 29 will be able to meet any</w:t>
      </w:r>
      <w:r>
        <w:t xml:space="preserve"> obligations or liabilities to which they are, or may become, subject by virtue of the Deed of Cross Guarantee described in Note 29.</w:t>
      </w:r>
    </w:p>
    <w:p w:rsidR="00000000" w:rsidRDefault="00A96728">
      <w:pPr>
        <w:ind w:left="110"/>
      </w:pPr>
    </w:p>
    <w:p w:rsidR="00000000" w:rsidRDefault="00A96728">
      <w:pPr>
        <w:ind w:left="110"/>
      </w:pPr>
      <w:r>
        <w:t>This Declaration is made on 12th day of September 2000 in accordance with a resolution of the Directors.</w:t>
      </w:r>
    </w:p>
    <w:p w:rsidR="00000000" w:rsidRDefault="00A96728">
      <w:pPr>
        <w:ind w:left="110"/>
      </w:pPr>
    </w:p>
    <w:p w:rsidR="00000000" w:rsidRDefault="00A96728">
      <w:pPr>
        <w:ind w:left="110"/>
        <w:rPr>
          <w:b/>
        </w:rPr>
      </w:pPr>
    </w:p>
    <w:p w:rsidR="00000000" w:rsidRDefault="00A96728">
      <w:pPr>
        <w:ind w:left="110"/>
        <w:rPr>
          <w:b/>
        </w:rPr>
      </w:pPr>
      <w:r>
        <w:rPr>
          <w:b/>
        </w:rPr>
        <w:t>J C Dahlsen</w:t>
      </w:r>
    </w:p>
    <w:p w:rsidR="00000000" w:rsidRDefault="00A96728">
      <w:pPr>
        <w:ind w:left="110"/>
        <w:rPr>
          <w:b/>
        </w:rPr>
      </w:pPr>
      <w:r>
        <w:rPr>
          <w:b/>
        </w:rPr>
        <w:t>Chairman</w:t>
      </w:r>
    </w:p>
    <w:p w:rsidR="00000000" w:rsidRDefault="00A96728">
      <w:pPr>
        <w:ind w:left="110"/>
        <w:rPr>
          <w:b/>
        </w:rPr>
      </w:pPr>
    </w:p>
    <w:p w:rsidR="00000000" w:rsidRDefault="00A96728">
      <w:pPr>
        <w:ind w:left="110"/>
        <w:rPr>
          <w:b/>
        </w:rPr>
      </w:pPr>
    </w:p>
    <w:p w:rsidR="00000000" w:rsidRDefault="00A96728">
      <w:pPr>
        <w:ind w:left="110"/>
        <w:rPr>
          <w:b/>
        </w:rPr>
      </w:pPr>
      <w:r>
        <w:rPr>
          <w:b/>
        </w:rPr>
        <w:t>R C Corbett</w:t>
      </w:r>
    </w:p>
    <w:p w:rsidR="00000000" w:rsidRDefault="00A96728">
      <w:pPr>
        <w:ind w:left="110"/>
        <w:rPr>
          <w:b/>
        </w:rPr>
      </w:pPr>
      <w:r>
        <w:rPr>
          <w:b/>
        </w:rPr>
        <w:t>Group Managing Director</w:t>
      </w:r>
    </w:p>
    <w:p w:rsidR="00000000" w:rsidRDefault="00A96728">
      <w:pPr>
        <w:ind w:left="110"/>
      </w:pPr>
    </w:p>
    <w:p w:rsidR="00000000" w:rsidRDefault="00A96728">
      <w:pPr>
        <w:ind w:left="110"/>
      </w:pPr>
    </w:p>
    <w:p w:rsidR="00000000" w:rsidRDefault="00A96728">
      <w:pPr>
        <w:pStyle w:val="Heading3"/>
      </w:pPr>
      <w:r>
        <w:t>Independent Audit Report</w:t>
      </w:r>
    </w:p>
    <w:p w:rsidR="00000000" w:rsidRDefault="00A96728">
      <w:pPr>
        <w:ind w:left="110"/>
      </w:pPr>
    </w:p>
    <w:p w:rsidR="00000000" w:rsidRDefault="00A96728">
      <w:pPr>
        <w:ind w:left="110"/>
      </w:pPr>
      <w:r>
        <w:t>To the members of Woolworths Limited</w:t>
      </w:r>
    </w:p>
    <w:p w:rsidR="00000000" w:rsidRDefault="00A96728">
      <w:pPr>
        <w:ind w:left="110"/>
      </w:pPr>
    </w:p>
    <w:p w:rsidR="00000000" w:rsidRDefault="00A96728">
      <w:pPr>
        <w:ind w:left="110"/>
        <w:rPr>
          <w:b/>
        </w:rPr>
      </w:pPr>
      <w:r>
        <w:rPr>
          <w:b/>
        </w:rPr>
        <w:t>Matters relating to the electronic presentation of the audited financial statements</w:t>
      </w:r>
    </w:p>
    <w:p w:rsidR="00000000" w:rsidRDefault="00A96728">
      <w:pPr>
        <w:ind w:left="110"/>
      </w:pPr>
    </w:p>
    <w:p w:rsidR="00000000" w:rsidRDefault="00A96728">
      <w:pPr>
        <w:ind w:left="110"/>
      </w:pPr>
      <w:r>
        <w:t>This audit report relates to the financial</w:t>
      </w:r>
      <w:r>
        <w:t xml:space="preserve"> statements of Woolworths Limited for the year ended 25 June 2000 included on the Woolworths Limited web site.  The company's directors are responsible for the integrity of the Woolworths Limited web site.  We have not been engaged to report on the integrity of the Woolworths Limited web site.  The audit report refers only to the statements named below.  It does not provide an opinion on any other information which may have been hyperlinked to/from these statements.  If users of this report are concerned wi</w:t>
      </w:r>
      <w:r>
        <w:t>th the inherent risks arising from electronic data communications they are advised to refer to the hard copy of the audited financial statements to confirm the information included in the audited financial statements presented on this web site.</w:t>
      </w:r>
    </w:p>
    <w:p w:rsidR="00000000" w:rsidRDefault="00A96728">
      <w:pPr>
        <w:ind w:left="110"/>
      </w:pPr>
    </w:p>
    <w:p w:rsidR="00000000" w:rsidRDefault="00A96728">
      <w:pPr>
        <w:ind w:left="110"/>
        <w:rPr>
          <w:b/>
        </w:rPr>
      </w:pPr>
      <w:r>
        <w:rPr>
          <w:b/>
        </w:rPr>
        <w:t>Scope</w:t>
      </w:r>
    </w:p>
    <w:p w:rsidR="00000000" w:rsidRDefault="00A96728">
      <w:pPr>
        <w:ind w:left="110"/>
      </w:pPr>
    </w:p>
    <w:p w:rsidR="00000000" w:rsidRDefault="00A96728">
      <w:pPr>
        <w:ind w:left="110"/>
      </w:pPr>
      <w:r>
        <w:t>We have audited the financial statements of Woolworths Limited for the financial year ended 25 June 2000 as set out on pages 1 to 43.  The company's directors are responsible for the financial statements.  We have conducted an independent audit of these f</w:t>
      </w:r>
      <w:r>
        <w:t>inancial statements in order to express an opinion on them to the members of the company.</w:t>
      </w:r>
    </w:p>
    <w:p w:rsidR="00000000" w:rsidRDefault="00A96728">
      <w:pPr>
        <w:ind w:left="110"/>
      </w:pPr>
    </w:p>
    <w:p w:rsidR="00000000" w:rsidRDefault="00A96728">
      <w:pPr>
        <w:ind w:left="110"/>
      </w:pPr>
      <w:r>
        <w:t>Our audit has been conducted in accordance with Australian Auditing Standards to provide reasonable assurance whether the financial statements are free of material misstatement.  Our procedures included examination, on a test basis, of evidence supporting the amounts and other disclosures in the financial statements, and the evaluation of accounting policies and significant accounting estimates.  These procedures ha</w:t>
      </w:r>
      <w:r>
        <w:t>ve been undertaken to form an opinion whether, in all material respects, the financial statements are presented fairly in accordance with Accounting Standards, other mandatory professional reporting requirements and statutory requirements so as to present a view which is consistent with our understanding of the company's financial position, and performance as represented by the results of its operations and its cash flows.</w:t>
      </w:r>
    </w:p>
    <w:p w:rsidR="00000000" w:rsidRDefault="00A96728">
      <w:pPr>
        <w:ind w:left="110"/>
      </w:pPr>
    </w:p>
    <w:p w:rsidR="00000000" w:rsidRDefault="00A96728">
      <w:pPr>
        <w:ind w:left="110"/>
      </w:pPr>
      <w:r>
        <w:t>The audit opinion expressed in this report has been formed on the above basis.</w:t>
      </w:r>
    </w:p>
    <w:p w:rsidR="00000000" w:rsidRDefault="00A96728">
      <w:pPr>
        <w:ind w:left="110"/>
      </w:pPr>
    </w:p>
    <w:p w:rsidR="00000000" w:rsidRDefault="00A96728">
      <w:pPr>
        <w:ind w:left="110"/>
        <w:rPr>
          <w:b/>
        </w:rPr>
      </w:pPr>
      <w:r>
        <w:rPr>
          <w:b/>
        </w:rPr>
        <w:t>Audit opinion</w:t>
      </w:r>
    </w:p>
    <w:p w:rsidR="00000000" w:rsidRDefault="00A96728">
      <w:pPr>
        <w:ind w:left="110"/>
      </w:pPr>
    </w:p>
    <w:p w:rsidR="00000000" w:rsidRDefault="00A96728">
      <w:pPr>
        <w:ind w:left="110"/>
      </w:pPr>
      <w:r>
        <w:t>In our opinion, the financial statements of Woolworths Limited are in accordance with:</w:t>
      </w:r>
    </w:p>
    <w:p w:rsidR="00000000" w:rsidRDefault="00A96728">
      <w:pPr>
        <w:ind w:left="110"/>
      </w:pPr>
    </w:p>
    <w:p w:rsidR="00000000" w:rsidRDefault="00A96728">
      <w:pPr>
        <w:pStyle w:val="HangIndent0"/>
      </w:pPr>
      <w:r>
        <w:t>a</w:t>
      </w:r>
      <w:r>
        <w:tab/>
        <w:t>the Corporations Law, including:</w:t>
      </w:r>
    </w:p>
    <w:p w:rsidR="00000000" w:rsidRDefault="00A96728">
      <w:pPr>
        <w:ind w:left="110"/>
      </w:pPr>
    </w:p>
    <w:p w:rsidR="00000000" w:rsidRDefault="00A96728">
      <w:pPr>
        <w:pStyle w:val="HangIndent1"/>
      </w:pPr>
      <w:r>
        <w:t>(i)</w:t>
      </w:r>
      <w:r>
        <w:tab/>
        <w:t>giving a true and fair view of the company's financial position as at 25 June 2000 and of its performance for the year ended on that date; and</w:t>
      </w:r>
    </w:p>
    <w:p w:rsidR="00000000" w:rsidRDefault="00A96728">
      <w:pPr>
        <w:pStyle w:val="HangIndent1"/>
      </w:pPr>
    </w:p>
    <w:p w:rsidR="00000000" w:rsidRDefault="00A96728">
      <w:pPr>
        <w:pStyle w:val="HangIndent1"/>
      </w:pPr>
      <w:r>
        <w:t>(ii)</w:t>
      </w:r>
      <w:r>
        <w:tab/>
        <w:t>complying with Accounting Standards and the Corporations Regulations; and</w:t>
      </w:r>
    </w:p>
    <w:p w:rsidR="00000000" w:rsidRDefault="00A96728">
      <w:pPr>
        <w:ind w:left="110"/>
      </w:pPr>
    </w:p>
    <w:p w:rsidR="00000000" w:rsidRDefault="00A96728">
      <w:pPr>
        <w:pStyle w:val="HangIndent0"/>
      </w:pPr>
      <w:r>
        <w:t>b</w:t>
      </w:r>
      <w:r>
        <w:tab/>
        <w:t>other mandatory professional reporting requirements.</w:t>
      </w:r>
    </w:p>
    <w:p w:rsidR="00000000" w:rsidRDefault="00A96728">
      <w:pPr>
        <w:ind w:left="110"/>
      </w:pPr>
    </w:p>
    <w:p w:rsidR="00000000" w:rsidRDefault="00A96728">
      <w:pPr>
        <w:ind w:left="110"/>
        <w:rPr>
          <w:b/>
        </w:rPr>
      </w:pPr>
    </w:p>
    <w:p w:rsidR="00000000" w:rsidRDefault="00A96728">
      <w:pPr>
        <w:ind w:left="110"/>
        <w:rPr>
          <w:b/>
        </w:rPr>
      </w:pPr>
      <w:r>
        <w:rPr>
          <w:b/>
        </w:rPr>
        <w:t>BDO</w:t>
      </w:r>
    </w:p>
    <w:p w:rsidR="00000000" w:rsidRDefault="00A96728">
      <w:pPr>
        <w:ind w:left="110"/>
        <w:rPr>
          <w:b/>
        </w:rPr>
      </w:pPr>
      <w:r>
        <w:rPr>
          <w:b/>
        </w:rPr>
        <w:t>Chartered Accountants</w:t>
      </w:r>
    </w:p>
    <w:p w:rsidR="00000000" w:rsidRDefault="00A96728">
      <w:pPr>
        <w:ind w:left="110"/>
        <w:rPr>
          <w:b/>
        </w:rPr>
      </w:pPr>
    </w:p>
    <w:p w:rsidR="00000000" w:rsidRDefault="00A96728">
      <w:pPr>
        <w:ind w:left="110"/>
        <w:rPr>
          <w:b/>
        </w:rPr>
      </w:pPr>
    </w:p>
    <w:p w:rsidR="00000000" w:rsidRDefault="00A96728">
      <w:pPr>
        <w:ind w:left="110"/>
        <w:rPr>
          <w:b/>
        </w:rPr>
      </w:pPr>
      <w:r>
        <w:rPr>
          <w:b/>
        </w:rPr>
        <w:t>Stephen La Greca</w:t>
      </w:r>
    </w:p>
    <w:p w:rsidR="00000000" w:rsidRDefault="00A96728">
      <w:pPr>
        <w:ind w:left="110"/>
        <w:rPr>
          <w:b/>
        </w:rPr>
      </w:pPr>
      <w:r>
        <w:rPr>
          <w:b/>
        </w:rPr>
        <w:t>Partner</w:t>
      </w:r>
    </w:p>
    <w:p w:rsidR="00000000" w:rsidRDefault="00A96728">
      <w:pPr>
        <w:ind w:left="110"/>
      </w:pPr>
    </w:p>
    <w:p w:rsidR="00000000" w:rsidRDefault="00A96728">
      <w:pPr>
        <w:ind w:left="110"/>
      </w:pPr>
      <w:r>
        <w:t>Dated at Sydne</w:t>
      </w:r>
      <w:r>
        <w:t>y this 12th day of September 2000</w:t>
      </w:r>
    </w:p>
    <w:sectPr w:rsidR="00000000">
      <w:headerReference w:type="default" r:id="rId6"/>
      <w:footerReference w:type="default" r:id="rId7"/>
      <w:headerReference w:type="first" r:id="rId8"/>
      <w:footerReference w:type="first" r:id="rId9"/>
      <w:pgSz w:w="11905" w:h="16837"/>
      <w:pgMar w:top="851" w:right="566" w:bottom="851" w:left="566" w:header="680" w:footer="1718" w:gutter="0"/>
      <w:pgNumType w:start="1"/>
      <w:cols w:space="720"/>
      <w:noEndnote/>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00000" w:rsidRDefault="00A96728">
      <w:r>
        <w:separator/>
      </w:r>
    </w:p>
  </w:endnote>
  <w:endnote w:type="continuationSeparator" w:id="0">
    <w:p w:rsidR="00000000" w:rsidRDefault="00A96728">
      <w:r>
        <w:continuationSeparator/>
      </w:r>
    </w:p>
  </w:endnote>
</w:endnotes>
</file>

<file path=word/fontTable.xml><?xml version="1.0" encoding="utf-8"?>
<w:fonts xmlns:r="http://schemas.openxmlformats.org/officeDocument/2006/relationships" xmlns:w="http://schemas.openxmlformats.org/wordprocessingml/2006/main">
  <w:font w:name="Tms Rmn">
    <w:altName w:val="Times New Roman"/>
    <w:panose1 w:val="02020603040505020304"/>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Knowledge Black">
    <w:panose1 w:val="00000000000000000000"/>
    <w:charset w:val="00"/>
    <w:family w:val="swiss"/>
    <w:notTrueType/>
    <w:pitch w:val="variable"/>
    <w:sig w:usb0="A00002EF" w:usb1="5000204A" w:usb2="00000000" w:usb3="00000000" w:csb0="000000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A96728">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A9672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00000" w:rsidRDefault="00A96728">
      <w:r>
        <w:separator/>
      </w:r>
    </w:p>
  </w:footnote>
  <w:footnote w:type="continuationSeparator" w:id="0">
    <w:p w:rsidR="00000000" w:rsidRDefault="00A9672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A96728">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A96728">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intFractionalCharacterWidth/>
  <w:hideSpellingErrors/>
  <w:hideGrammaticalErrors/>
  <w:doNotTrackMoves/>
  <w:defaultTabStop w:val="720"/>
  <w:doNotHyphenateCap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printColBlack/>
    <w:showBreaksInFrames/>
    <w:suppressSpBfAfterPgBrk/>
    <w:swapBordersFacingPages/>
    <w:convMailMergeEsc/>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96728"/>
    <w:rsid w:val="00A96728"/>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ms Rmn" w:eastAsia="Times New Roman" w:hAnsi="Tms Rm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ind w:left="108"/>
    </w:pPr>
    <w:rPr>
      <w:rFonts w:ascii="Times New Roman" w:hAnsi="Times New Roman"/>
      <w:lang w:val="en-GB"/>
    </w:rPr>
  </w:style>
  <w:style w:type="paragraph" w:styleId="Heading1">
    <w:name w:val="heading 1"/>
    <w:basedOn w:val="Normal"/>
    <w:next w:val="Normal"/>
    <w:qFormat/>
    <w:pPr>
      <w:spacing w:before="240"/>
      <w:outlineLvl w:val="0"/>
    </w:pPr>
    <w:rPr>
      <w:rFonts w:ascii="Arial" w:hAnsi="Arial" w:cs="Arial"/>
      <w:b/>
      <w:sz w:val="24"/>
      <w:u w:val="single"/>
    </w:rPr>
  </w:style>
  <w:style w:type="paragraph" w:styleId="Heading2">
    <w:name w:val="heading 2"/>
    <w:basedOn w:val="Normal"/>
    <w:next w:val="Normal"/>
    <w:qFormat/>
    <w:pPr>
      <w:spacing w:before="120"/>
      <w:outlineLvl w:val="1"/>
    </w:pPr>
    <w:rPr>
      <w:rFonts w:ascii="Arial" w:hAnsi="Arial" w:cs="Arial"/>
      <w:b/>
      <w:sz w:val="24"/>
    </w:rPr>
  </w:style>
  <w:style w:type="paragraph" w:styleId="Heading3">
    <w:name w:val="heading 3"/>
    <w:basedOn w:val="Normal"/>
    <w:next w:val="Normal"/>
    <w:qFormat/>
    <w:pPr>
      <w:ind w:left="360"/>
      <w:outlineLvl w:val="2"/>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A96728"/>
    <w:rPr>
      <w:rFonts w:ascii="Tahoma" w:hAnsi="Tahoma" w:cs="Tahoma"/>
      <w:sz w:val="16"/>
      <w:szCs w:val="16"/>
    </w:rPr>
  </w:style>
  <w:style w:type="character" w:customStyle="1" w:styleId="DocumentMapChar">
    <w:name w:val="Document Map Char"/>
    <w:basedOn w:val="DefaultParagraphFont"/>
    <w:link w:val="DocumentMap"/>
    <w:uiPriority w:val="99"/>
    <w:semiHidden/>
    <w:rsid w:val="00A96728"/>
    <w:rPr>
      <w:rFonts w:ascii="Tahoma" w:hAnsi="Tahoma" w:cs="Tahoma"/>
      <w:sz w:val="16"/>
      <w:szCs w:val="16"/>
      <w:lang w:val="en-GB"/>
    </w:rPr>
  </w:style>
  <w:style w:type="paragraph" w:styleId="Footer">
    <w:name w:val="footer"/>
    <w:basedOn w:val="Normal"/>
    <w:pPr>
      <w:tabs>
        <w:tab w:val="center" w:pos="4252"/>
        <w:tab w:val="right" w:pos="8504"/>
      </w:tabs>
    </w:pPr>
  </w:style>
  <w:style w:type="paragraph" w:styleId="Header">
    <w:name w:val="header"/>
    <w:basedOn w:val="Normal"/>
    <w:pPr>
      <w:tabs>
        <w:tab w:val="center" w:pos="4252"/>
        <w:tab w:val="right" w:pos="8504"/>
      </w:tabs>
    </w:pPr>
  </w:style>
  <w:style w:type="paragraph" w:styleId="NormalIndent">
    <w:name w:val="Normal Indent"/>
    <w:basedOn w:val="Normal"/>
    <w:pPr>
      <w:ind w:left="720"/>
    </w:pPr>
  </w:style>
  <w:style w:type="paragraph" w:customStyle="1" w:styleId="HangIndent0">
    <w:name w:val="Hang Indent 0"/>
    <w:basedOn w:val="Normal"/>
    <w:pPr>
      <w:tabs>
        <w:tab w:val="left" w:pos="709"/>
      </w:tabs>
      <w:ind w:left="709" w:hanging="601"/>
    </w:pPr>
    <w:rPr>
      <w:lang w:val="en-AU"/>
    </w:rPr>
  </w:style>
  <w:style w:type="paragraph" w:customStyle="1" w:styleId="HangIndent1">
    <w:name w:val="Hang Indent 1"/>
    <w:basedOn w:val="HangIndent0"/>
    <w:pPr>
      <w:tabs>
        <w:tab w:val="clear" w:pos="709"/>
        <w:tab w:val="left" w:pos="1310"/>
      </w:tabs>
      <w:ind w:left="1310"/>
    </w:pPr>
  </w:style>
  <w:style w:type="paragraph" w:customStyle="1" w:styleId="HangIndent2">
    <w:name w:val="Hang Indent 2"/>
    <w:basedOn w:val="Normal"/>
    <w:pPr>
      <w:tabs>
        <w:tab w:val="left" w:pos="2019"/>
      </w:tabs>
      <w:ind w:left="2019" w:hanging="709"/>
    </w:pPr>
    <w:rPr>
      <w:lang w:val="en-AU"/>
    </w:rPr>
  </w:style>
  <w:style w:type="paragraph" w:styleId="Title">
    <w:name w:val="Title"/>
    <w:next w:val="Normal"/>
    <w:qFormat/>
    <w:rPr>
      <w:rFonts w:ascii="Knowledge Black" w:hAnsi="Knowledge Black" w:cs="Knowledge Black"/>
      <w:sz w:val="32"/>
      <w:lang w:val="en-AU"/>
    </w:rPr>
  </w:style>
  <w:style w:type="paragraph" w:customStyle="1" w:styleId="Symbol">
    <w:name w:val="Symbol"/>
    <w:next w:val="Normal"/>
    <w:rPr>
      <w:rFonts w:ascii="Symbol" w:hAnsi="Symbol" w:cs="Symbol"/>
      <w:lang w:val="en-AU"/>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41671</Words>
  <Characters>237531</Characters>
  <Application>Microsoft Office Word</Application>
  <DocSecurity>0</DocSecurity>
  <Lines>1979</Lines>
  <Paragraphs>557</Paragraphs>
  <ScaleCrop>false</ScaleCrop>
  <Company>Thomson</Company>
  <LinksUpToDate>false</LinksUpToDate>
  <CharactersWithSpaces>278645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Elaine Wu</dc:creator>
  <cp:keywords/>
  <dc:description/>
  <cp:lastModifiedBy>David Keeffe</cp:lastModifiedBy>
  <cp:revision>2</cp:revision>
  <dcterms:created xsi:type="dcterms:W3CDTF">2017-07-25T01:27:00Z</dcterms:created>
  <dcterms:modified xsi:type="dcterms:W3CDTF">2017-07-25T01:27:00Z</dcterms:modified>
</cp:coreProperties>
</file>