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92AF3" w:rsidTr="00292AF3">
        <w:tc>
          <w:tcPr>
            <w:tcW w:w="2392" w:type="dxa"/>
          </w:tcPr>
          <w:p w:rsidR="00292AF3" w:rsidRDefault="00292AF3" w:rsidP="00292AF3">
            <w:pPr>
              <w:tabs>
                <w:tab w:val="center" w:pos="1088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73484" wp14:editId="38D69694">
                      <wp:simplePos x="0" y="0"/>
                      <wp:positionH relativeFrom="column">
                        <wp:posOffset>-70595</wp:posOffset>
                      </wp:positionH>
                      <wp:positionV relativeFrom="paragraph">
                        <wp:posOffset>2966</wp:posOffset>
                      </wp:positionV>
                      <wp:extent cx="1510665" cy="327704"/>
                      <wp:effectExtent l="0" t="0" r="13335" b="3429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0665" cy="327704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.25pt" to="113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" strokecolor="black [3040]" strokeweight=".5pt"/>
                  </w:pict>
                </mc:Fallback>
              </mc:AlternateContent>
            </w:r>
            <w:r>
              <w:t>Сайт</w:t>
            </w:r>
            <w:r>
              <w:tab/>
              <w:t xml:space="preserve">          </w:t>
            </w:r>
          </w:p>
          <w:p w:rsidR="00292AF3" w:rsidRPr="00292AF3" w:rsidRDefault="00292AF3" w:rsidP="00292AF3">
            <w:pPr>
              <w:tabs>
                <w:tab w:val="center" w:pos="1088"/>
              </w:tabs>
              <w:rPr>
                <w:rFonts w:ascii="Arial" w:hAnsi="Arial" w:cs="Arial"/>
                <w:sz w:val="20"/>
                <w:szCs w:val="20"/>
              </w:rPr>
            </w:pPr>
            <w:r>
              <w:t xml:space="preserve">              Характеристика</w:t>
            </w:r>
          </w:p>
        </w:tc>
        <w:tc>
          <w:tcPr>
            <w:tcW w:w="2393" w:type="dxa"/>
          </w:tcPr>
          <w:p w:rsidR="00292AF3" w:rsidRDefault="00292AF3">
            <w:r>
              <w:t>Сайт типографии «Баланс-</w:t>
            </w:r>
            <w:proofErr w:type="spellStart"/>
            <w:r>
              <w:t>принт</w:t>
            </w:r>
            <w:proofErr w:type="spellEnd"/>
            <w:r>
              <w:t>»</w:t>
            </w:r>
          </w:p>
        </w:tc>
        <w:tc>
          <w:tcPr>
            <w:tcW w:w="2393" w:type="dxa"/>
          </w:tcPr>
          <w:p w:rsidR="00292AF3" w:rsidRDefault="00292AF3">
            <w:r>
              <w:t>Сайт типографии «Полиграф-сервис»</w:t>
            </w:r>
          </w:p>
        </w:tc>
        <w:tc>
          <w:tcPr>
            <w:tcW w:w="2393" w:type="dxa"/>
          </w:tcPr>
          <w:p w:rsidR="00292AF3" w:rsidRDefault="00292AF3">
            <w:r>
              <w:t>Сайт типографии</w:t>
            </w:r>
          </w:p>
          <w:p w:rsidR="00292AF3" w:rsidRDefault="00292AF3">
            <w:r>
              <w:t>«</w:t>
            </w:r>
            <w:proofErr w:type="spellStart"/>
            <w:r>
              <w:t>Полноцвет</w:t>
            </w:r>
            <w:proofErr w:type="spellEnd"/>
            <w:r>
              <w:t>»</w:t>
            </w:r>
          </w:p>
        </w:tc>
      </w:tr>
      <w:tr w:rsidR="00292AF3" w:rsidTr="00292AF3">
        <w:tc>
          <w:tcPr>
            <w:tcW w:w="2392" w:type="dxa"/>
          </w:tcPr>
          <w:p w:rsidR="00292AF3" w:rsidRDefault="00292AF3">
            <w:proofErr w:type="spellStart"/>
            <w:r>
              <w:t>Кроссбраузерность</w:t>
            </w:r>
            <w:proofErr w:type="spellEnd"/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</w:tr>
      <w:tr w:rsidR="00292AF3" w:rsidTr="00292AF3">
        <w:tc>
          <w:tcPr>
            <w:tcW w:w="2392" w:type="dxa"/>
          </w:tcPr>
          <w:p w:rsidR="00292AF3" w:rsidRDefault="00292AF3">
            <w:r>
              <w:t>Адаптивность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-</w:t>
            </w:r>
          </w:p>
        </w:tc>
      </w:tr>
      <w:tr w:rsidR="00292AF3" w:rsidTr="00292AF3">
        <w:tc>
          <w:tcPr>
            <w:tcW w:w="2392" w:type="dxa"/>
          </w:tcPr>
          <w:p w:rsidR="00292AF3" w:rsidRDefault="00292AF3">
            <w:r>
              <w:t>Дизайн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-</w:t>
            </w:r>
          </w:p>
        </w:tc>
      </w:tr>
      <w:tr w:rsidR="00292AF3" w:rsidTr="00292AF3">
        <w:tc>
          <w:tcPr>
            <w:tcW w:w="2392" w:type="dxa"/>
          </w:tcPr>
          <w:p w:rsidR="00292AF3" w:rsidRDefault="00292AF3">
            <w:r>
              <w:t>Навигация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-</w:t>
            </w:r>
          </w:p>
        </w:tc>
      </w:tr>
      <w:tr w:rsidR="00292AF3" w:rsidTr="00292AF3">
        <w:tc>
          <w:tcPr>
            <w:tcW w:w="2392" w:type="dxa"/>
          </w:tcPr>
          <w:p w:rsidR="00292AF3" w:rsidRDefault="00292AF3">
            <w:r>
              <w:t>Прайс-лист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-</w:t>
            </w:r>
          </w:p>
        </w:tc>
      </w:tr>
      <w:tr w:rsidR="00292AF3" w:rsidTr="00292AF3">
        <w:tc>
          <w:tcPr>
            <w:tcW w:w="2392" w:type="dxa"/>
          </w:tcPr>
          <w:p w:rsidR="00292AF3" w:rsidRDefault="00292AF3">
            <w:r>
              <w:t>Контакты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</w:tr>
      <w:tr w:rsidR="00292AF3" w:rsidTr="00292AF3">
        <w:tc>
          <w:tcPr>
            <w:tcW w:w="2392" w:type="dxa"/>
          </w:tcPr>
          <w:p w:rsidR="00292AF3" w:rsidRDefault="00292AF3">
            <w:r>
              <w:t>Карта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+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292AF3" w:rsidRDefault="00292AF3" w:rsidP="00292AF3">
            <w:pPr>
              <w:jc w:val="center"/>
            </w:pPr>
            <w:r>
              <w:t>-</w:t>
            </w:r>
          </w:p>
        </w:tc>
      </w:tr>
    </w:tbl>
    <w:p w:rsidR="00414F1F" w:rsidRDefault="00414F1F">
      <w:bookmarkStart w:id="0" w:name="_GoBack"/>
      <w:bookmarkEnd w:id="0"/>
    </w:p>
    <w:sectPr w:rsidR="0041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A4"/>
    <w:rsid w:val="001A1578"/>
    <w:rsid w:val="00292AF3"/>
    <w:rsid w:val="00331628"/>
    <w:rsid w:val="00414F1F"/>
    <w:rsid w:val="0073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2</cp:revision>
  <dcterms:created xsi:type="dcterms:W3CDTF">2016-01-07T15:10:00Z</dcterms:created>
  <dcterms:modified xsi:type="dcterms:W3CDTF">2016-01-08T11:23:00Z</dcterms:modified>
</cp:coreProperties>
</file>