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12" w:rsidRDefault="00C55C4C">
      <w:r>
        <w:t>内存布局说明</w:t>
      </w:r>
    </w:p>
    <w:p w:rsidR="00013B70" w:rsidRDefault="00013B70"/>
    <w:p w:rsidR="00830E92" w:rsidRDefault="00830E92">
      <w:r>
        <w:rPr>
          <w:noProof/>
        </w:rPr>
        <w:drawing>
          <wp:inline distT="0" distB="0" distL="0" distR="0" wp14:anchorId="79A1C369" wp14:editId="27D25A5C">
            <wp:extent cx="5274310" cy="76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2" w:rsidRDefault="00830E92"/>
    <w:p w:rsidR="00830E92" w:rsidRDefault="00927FA9">
      <w:bookmarkStart w:id="0" w:name="_GoBack"/>
      <w:r>
        <w:rPr>
          <w:noProof/>
        </w:rPr>
        <w:drawing>
          <wp:inline distT="0" distB="0" distL="0" distR="0" wp14:anchorId="026473D7" wp14:editId="62BCACBC">
            <wp:extent cx="5274310" cy="1555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3B70" w:rsidRDefault="00013B70">
      <w:r>
        <w:rPr>
          <w:rFonts w:hint="eastAsia"/>
        </w:rPr>
        <w:t>I</w:t>
      </w:r>
      <w:r>
        <w:t>DA</w:t>
      </w:r>
      <w:r w:rsidR="00830E92">
        <w:t>PRO</w:t>
      </w:r>
      <w:r>
        <w:t xml:space="preserve"> </w:t>
      </w:r>
      <w:r>
        <w:t>滑动窗口示意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23"/>
        <w:gridCol w:w="836"/>
        <w:gridCol w:w="2389"/>
        <w:gridCol w:w="4048"/>
      </w:tblGrid>
      <w:tr w:rsidR="00C55C4C" w:rsidTr="00927FA9">
        <w:tc>
          <w:tcPr>
            <w:tcW w:w="1023" w:type="dxa"/>
          </w:tcPr>
          <w:p w:rsidR="00C55C4C" w:rsidRPr="00C55C4C" w:rsidRDefault="00C55C4C" w:rsidP="00C55C4C">
            <w:pPr>
              <w:jc w:val="center"/>
              <w:rPr>
                <w:b/>
              </w:rPr>
            </w:pPr>
            <w:r w:rsidRPr="00C55C4C">
              <w:rPr>
                <w:rFonts w:hint="eastAsia"/>
                <w:b/>
              </w:rPr>
              <w:t>颜色</w:t>
            </w:r>
          </w:p>
        </w:tc>
        <w:tc>
          <w:tcPr>
            <w:tcW w:w="836" w:type="dxa"/>
          </w:tcPr>
          <w:p w:rsidR="00C55C4C" w:rsidRPr="00C55C4C" w:rsidRDefault="00C55C4C" w:rsidP="00C55C4C">
            <w:pPr>
              <w:jc w:val="center"/>
              <w:rPr>
                <w:b/>
              </w:rPr>
            </w:pPr>
            <w:r w:rsidRPr="00C55C4C">
              <w:rPr>
                <w:rFonts w:hint="eastAsia"/>
                <w:b/>
              </w:rPr>
              <w:t>英语</w:t>
            </w:r>
          </w:p>
        </w:tc>
        <w:tc>
          <w:tcPr>
            <w:tcW w:w="2389" w:type="dxa"/>
          </w:tcPr>
          <w:p w:rsidR="00C55C4C" w:rsidRPr="00C55C4C" w:rsidRDefault="00C55C4C" w:rsidP="00C55C4C">
            <w:pPr>
              <w:jc w:val="center"/>
              <w:rPr>
                <w:b/>
              </w:rPr>
            </w:pPr>
            <w:r w:rsidRPr="00C55C4C">
              <w:rPr>
                <w:rFonts w:hint="eastAsia"/>
                <w:b/>
              </w:rPr>
              <w:t>IDA</w:t>
            </w:r>
            <w:r w:rsidRPr="00C55C4C">
              <w:rPr>
                <w:b/>
              </w:rPr>
              <w:t xml:space="preserve"> </w:t>
            </w:r>
            <w:r w:rsidRPr="00C55C4C">
              <w:rPr>
                <w:b/>
              </w:rPr>
              <w:t>识别程序内存布局说明</w:t>
            </w:r>
          </w:p>
        </w:tc>
        <w:tc>
          <w:tcPr>
            <w:tcW w:w="4048" w:type="dxa"/>
          </w:tcPr>
          <w:p w:rsidR="00C55C4C" w:rsidRPr="00C55C4C" w:rsidRDefault="00C55C4C" w:rsidP="00C55C4C">
            <w:pPr>
              <w:jc w:val="center"/>
              <w:rPr>
                <w:rFonts w:hint="eastAsia"/>
                <w:b/>
              </w:rPr>
            </w:pPr>
            <w:r w:rsidRPr="00C55C4C">
              <w:rPr>
                <w:rFonts w:hint="eastAsia"/>
                <w:b/>
              </w:rPr>
              <w:t>举例说明</w:t>
            </w: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t>淡蓝色</w:t>
            </w:r>
            <w:r>
              <w:rPr>
                <w:noProof/>
              </w:rPr>
              <w:drawing>
                <wp:inline distT="0" distB="0" distL="0" distR="0" wp14:anchorId="52132F1C" wp14:editId="4503212F">
                  <wp:extent cx="390525" cy="4762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L</w:t>
            </w:r>
            <w:r>
              <w:t>ibrary function</w:t>
            </w:r>
          </w:p>
        </w:tc>
        <w:tc>
          <w:tcPr>
            <w:tcW w:w="2389" w:type="dxa"/>
          </w:tcPr>
          <w:p w:rsidR="00C55C4C" w:rsidRDefault="00C55C4C" w:rsidP="00013B70">
            <w:r>
              <w:t>一般是代码，如</w:t>
            </w:r>
            <w:r>
              <w:t>crt</w:t>
            </w:r>
            <w:r>
              <w:rPr>
                <w:rFonts w:hint="eastAsia"/>
              </w:rPr>
              <w:t>库函数</w:t>
            </w:r>
          </w:p>
        </w:tc>
        <w:tc>
          <w:tcPr>
            <w:tcW w:w="4048" w:type="dxa"/>
          </w:tcPr>
          <w:p w:rsidR="00927FA9" w:rsidRDefault="00927FA9" w:rsidP="00013B70"/>
          <w:p w:rsidR="00C55C4C" w:rsidRDefault="00927FA9" w:rsidP="00927FA9">
            <w:r>
              <w:t>tmainCRTStarup</w:t>
            </w:r>
            <w:r>
              <w:t>，</w:t>
            </w:r>
            <w:r w:rsidR="00C55C4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90C5E7" wp14:editId="24050B8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82550</wp:posOffset>
                  </wp:positionV>
                  <wp:extent cx="2502535" cy="1618615"/>
                  <wp:effectExtent l="0" t="0" r="0" b="63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memcpy  printf</w:t>
            </w:r>
            <w:r>
              <w:t>等</w:t>
            </w: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rPr>
                <w:rFonts w:hint="eastAsia"/>
              </w:rPr>
              <w:t>灰色</w:t>
            </w:r>
            <w:r>
              <w:rPr>
                <w:noProof/>
              </w:rPr>
              <w:drawing>
                <wp:inline distT="0" distB="0" distL="0" distR="0" wp14:anchorId="241CE403" wp14:editId="03641C10">
                  <wp:extent cx="152400" cy="266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Data</w:t>
            </w:r>
          </w:p>
        </w:tc>
        <w:tc>
          <w:tcPr>
            <w:tcW w:w="2389" w:type="dxa"/>
          </w:tcPr>
          <w:p w:rsidR="00C55C4C" w:rsidRDefault="00C55C4C" w:rsidP="00013B70">
            <w:r>
              <w:rPr>
                <w:rFonts w:hint="eastAsia"/>
              </w:rPr>
              <w:t>.</w:t>
            </w:r>
            <w:r>
              <w:t xml:space="preserve">rdata </w:t>
            </w:r>
            <w:r>
              <w:rPr>
                <w:rFonts w:hint="eastAsia"/>
              </w:rPr>
              <w:t>.</w:t>
            </w:r>
            <w:r>
              <w:t xml:space="preserve">data </w:t>
            </w:r>
            <w:r>
              <w:t>，</w:t>
            </w:r>
            <w:r>
              <w:t xml:space="preserve"> (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数据常量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立即数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t xml:space="preserve"> </w:t>
            </w:r>
            <w:r>
              <w:t>二进制区域</w:t>
            </w:r>
          </w:p>
        </w:tc>
        <w:tc>
          <w:tcPr>
            <w:tcW w:w="4048" w:type="dxa"/>
          </w:tcPr>
          <w:p w:rsidR="00C55C4C" w:rsidRDefault="00C55C4C" w:rsidP="00013B70">
            <w:pPr>
              <w:rPr>
                <w:rFonts w:hint="eastAsia"/>
              </w:rPr>
            </w:pP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rPr>
                <w:rFonts w:hint="eastAsia"/>
              </w:rPr>
              <w:t>深蓝色</w:t>
            </w:r>
            <w:r>
              <w:rPr>
                <w:noProof/>
              </w:rPr>
              <w:drawing>
                <wp:inline distT="0" distB="0" distL="0" distR="0" wp14:anchorId="3295448A" wp14:editId="23733ADA">
                  <wp:extent cx="809625" cy="428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Re</w:t>
            </w:r>
            <w:r>
              <w:t>gular function</w:t>
            </w:r>
          </w:p>
        </w:tc>
        <w:tc>
          <w:tcPr>
            <w:tcW w:w="2389" w:type="dxa"/>
          </w:tcPr>
          <w:p w:rsidR="00C55C4C" w:rsidRDefault="00C55C4C">
            <w:r>
              <w:rPr>
                <w:rFonts w:hint="eastAsia"/>
              </w:rPr>
              <w:t>识别出来的函数汇编</w:t>
            </w:r>
          </w:p>
        </w:tc>
        <w:tc>
          <w:tcPr>
            <w:tcW w:w="4048" w:type="dxa"/>
          </w:tcPr>
          <w:p w:rsidR="00C55C4C" w:rsidRDefault="00C55C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40117D" wp14:editId="6FEBF08D">
                  <wp:extent cx="2740660" cy="110768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808" cy="111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t>绿色</w:t>
            </w:r>
            <w:r>
              <w:rPr>
                <w:noProof/>
              </w:rPr>
              <w:drawing>
                <wp:inline distT="0" distB="0" distL="0" distR="0" wp14:anchorId="16A57312" wp14:editId="643C4404">
                  <wp:extent cx="504825" cy="3905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Un</w:t>
            </w:r>
            <w:r>
              <w:t>explored</w:t>
            </w:r>
          </w:p>
        </w:tc>
        <w:tc>
          <w:tcPr>
            <w:tcW w:w="2389" w:type="dxa"/>
          </w:tcPr>
          <w:p w:rsidR="00C55C4C" w:rsidRDefault="00C55C4C">
            <w:r>
              <w:rPr>
                <w:rFonts w:hint="eastAsia"/>
              </w:rPr>
              <w:t>未知的数据或者代码段</w:t>
            </w:r>
          </w:p>
        </w:tc>
        <w:tc>
          <w:tcPr>
            <w:tcW w:w="4048" w:type="dxa"/>
          </w:tcPr>
          <w:p w:rsidR="00C55C4C" w:rsidRDefault="00C55C4C">
            <w:pPr>
              <w:rPr>
                <w:rFonts w:hint="eastAsia"/>
              </w:rPr>
            </w:pP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rPr>
                <w:rFonts w:hint="eastAsia"/>
              </w:rPr>
              <w:lastRenderedPageBreak/>
              <w:t>?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0A3C6B" wp14:editId="5EBCD572">
                  <wp:extent cx="476250" cy="361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橘色</w:t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I</w:t>
            </w:r>
            <w:r>
              <w:t>nstruction</w:t>
            </w:r>
          </w:p>
        </w:tc>
        <w:tc>
          <w:tcPr>
            <w:tcW w:w="2389" w:type="dxa"/>
          </w:tcPr>
          <w:p w:rsidR="00C55C4C" w:rsidRDefault="00C55C4C" w:rsidP="001F5D76">
            <w:r>
              <w:rPr>
                <w:rFonts w:hint="eastAsia"/>
              </w:rPr>
              <w:t>一般是汇编指令，但是不在函数段内部执行，用来填充保护，如编译器填充的</w:t>
            </w:r>
            <w:r w:rsidR="00927FA9">
              <w:rPr>
                <w:rFonts w:hint="eastAsia"/>
              </w:rPr>
              <w:t>N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CC</w:t>
            </w:r>
            <w:r>
              <w:t>保护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，防止检测程序跑到非法内存</w:t>
            </w:r>
            <w:r>
              <w:t>段</w:t>
            </w:r>
          </w:p>
        </w:tc>
        <w:tc>
          <w:tcPr>
            <w:tcW w:w="4048" w:type="dxa"/>
          </w:tcPr>
          <w:p w:rsidR="00C55C4C" w:rsidRDefault="00927FA9" w:rsidP="001F5D7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0E950" wp14:editId="0BBF3F8F">
                  <wp:extent cx="5274310" cy="2335530"/>
                  <wp:effectExtent l="0" t="0" r="254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rPr>
                <w:rFonts w:hint="eastAsia"/>
              </w:rPr>
              <w:t>粉色</w:t>
            </w:r>
            <w:r>
              <w:rPr>
                <w:noProof/>
              </w:rPr>
              <w:drawing>
                <wp:inline distT="0" distB="0" distL="0" distR="0" wp14:anchorId="0D556AEE" wp14:editId="20F3F13F">
                  <wp:extent cx="485775" cy="2571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C55C4C" w:rsidRDefault="00C55C4C">
            <w:r>
              <w:rPr>
                <w:rFonts w:hint="eastAsia"/>
              </w:rPr>
              <w:t>E</w:t>
            </w:r>
            <w:r>
              <w:t>xternal symbol</w:t>
            </w:r>
          </w:p>
        </w:tc>
        <w:tc>
          <w:tcPr>
            <w:tcW w:w="2389" w:type="dxa"/>
          </w:tcPr>
          <w:p w:rsidR="00C55C4C" w:rsidRDefault="00C55C4C">
            <w:r>
              <w:rPr>
                <w:rFonts w:hint="eastAsia"/>
              </w:rPr>
              <w:t>扩展外部符号段，一般是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IAT</w:t>
            </w:r>
            <w:r>
              <w:rPr>
                <w:rFonts w:hint="eastAsia"/>
              </w:rPr>
              <w:t>表格</w:t>
            </w:r>
          </w:p>
        </w:tc>
        <w:tc>
          <w:tcPr>
            <w:tcW w:w="4048" w:type="dxa"/>
          </w:tcPr>
          <w:p w:rsidR="00C55C4C" w:rsidRDefault="00C55C4C">
            <w:pPr>
              <w:rPr>
                <w:rFonts w:hint="eastAsia"/>
              </w:rPr>
            </w:pPr>
          </w:p>
        </w:tc>
      </w:tr>
      <w:tr w:rsidR="00C55C4C" w:rsidTr="00927FA9">
        <w:tc>
          <w:tcPr>
            <w:tcW w:w="1023" w:type="dxa"/>
          </w:tcPr>
          <w:p w:rsidR="00C55C4C" w:rsidRDefault="00C55C4C">
            <w:r>
              <w:t>黑色</w:t>
            </w:r>
          </w:p>
        </w:tc>
        <w:tc>
          <w:tcPr>
            <w:tcW w:w="836" w:type="dxa"/>
          </w:tcPr>
          <w:p w:rsidR="00C55C4C" w:rsidRDefault="00C55C4C">
            <w:r>
              <w:t>未标注</w:t>
            </w:r>
          </w:p>
        </w:tc>
        <w:tc>
          <w:tcPr>
            <w:tcW w:w="2389" w:type="dxa"/>
          </w:tcPr>
          <w:p w:rsidR="00C55C4C" w:rsidRDefault="00C55C4C">
            <w:r>
              <w:t>通常是两个数据段之间不连续空间</w:t>
            </w:r>
          </w:p>
        </w:tc>
        <w:tc>
          <w:tcPr>
            <w:tcW w:w="4048" w:type="dxa"/>
          </w:tcPr>
          <w:p w:rsidR="00C55C4C" w:rsidRDefault="00C55C4C">
            <w:r>
              <w:rPr>
                <w:noProof/>
              </w:rPr>
              <w:drawing>
                <wp:inline distT="0" distB="0" distL="0" distR="0" wp14:anchorId="295EE357" wp14:editId="5B1D31DA">
                  <wp:extent cx="5274310" cy="115125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B70" w:rsidRDefault="00013B70"/>
    <w:p w:rsidR="00C55C4C" w:rsidRDefault="00C55C4C"/>
    <w:p w:rsidR="00C55C4C" w:rsidRDefault="00C55C4C"/>
    <w:p w:rsidR="00C55C4C" w:rsidRDefault="00C55C4C"/>
    <w:p w:rsidR="00C55C4C" w:rsidRDefault="00927FA9">
      <w:pPr>
        <w:rPr>
          <w:rFonts w:hint="eastAsia"/>
        </w:rPr>
      </w:pPr>
      <w:r>
        <w:rPr>
          <w:rFonts w:hint="eastAsia"/>
        </w:rPr>
        <w:t xml:space="preserve"> </w:t>
      </w:r>
    </w:p>
    <w:p w:rsidR="00C55C4C" w:rsidRPr="00C55C4C" w:rsidRDefault="00C55C4C">
      <w:pPr>
        <w:rPr>
          <w:rFonts w:hint="eastAsia"/>
        </w:rPr>
      </w:pPr>
    </w:p>
    <w:sectPr w:rsidR="00C55C4C" w:rsidRPr="00C5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DA" w:rsidRDefault="00F573DA" w:rsidP="00C55C4C">
      <w:r>
        <w:separator/>
      </w:r>
    </w:p>
  </w:endnote>
  <w:endnote w:type="continuationSeparator" w:id="0">
    <w:p w:rsidR="00F573DA" w:rsidRDefault="00F573DA" w:rsidP="00C5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DA" w:rsidRDefault="00F573DA" w:rsidP="00C55C4C">
      <w:r>
        <w:separator/>
      </w:r>
    </w:p>
  </w:footnote>
  <w:footnote w:type="continuationSeparator" w:id="0">
    <w:p w:rsidR="00F573DA" w:rsidRDefault="00F573DA" w:rsidP="00C55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70"/>
    <w:rsid w:val="00013B70"/>
    <w:rsid w:val="001F5D76"/>
    <w:rsid w:val="002408D2"/>
    <w:rsid w:val="00830E92"/>
    <w:rsid w:val="00927FA9"/>
    <w:rsid w:val="00A87C12"/>
    <w:rsid w:val="00C55C4C"/>
    <w:rsid w:val="00F573DA"/>
    <w:rsid w:val="00F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51E6E-8A51-429D-BA39-A0159184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5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C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</Words>
  <Characters>336</Characters>
  <Application>Microsoft Office Word</Application>
  <DocSecurity>0</DocSecurity>
  <Lines>2</Lines>
  <Paragraphs>1</Paragraphs>
  <ScaleCrop>false</ScaleCrop>
  <Company>beijing senseshield corp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2023-09-12T09:50:00Z</dcterms:created>
  <dcterms:modified xsi:type="dcterms:W3CDTF">2023-09-13T01:15:00Z</dcterms:modified>
</cp:coreProperties>
</file>