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55921CCA"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D111AF" w:rsidRPr="00D111AF">
              <w:rPr>
                <w:rFonts w:ascii="Calibri" w:hAnsi="Calibri" w:cs="Calibri"/>
                <w:b/>
                <w:bCs/>
                <w:sz w:val="60"/>
                <w:szCs w:val="60"/>
                <w:highlight w:val="yellow"/>
              </w:rPr>
              <w:t>OPERACIÓN</w:t>
            </w:r>
            <w:r w:rsidR="00462833">
              <w:rPr>
                <w:rFonts w:ascii="Calibri" w:hAnsi="Calibri" w:cs="Calibri"/>
                <w:b/>
                <w:bCs/>
                <w:sz w:val="60"/>
                <w:szCs w:val="60"/>
              </w:rPr>
              <w:t xml:space="preserve"> PARA </w:t>
            </w:r>
            <w:r w:rsidR="00D111AF" w:rsidRPr="00D111AF">
              <w:rPr>
                <w:rFonts w:ascii="Calibri" w:hAnsi="Calibri" w:cs="Calibri"/>
                <w:b/>
                <w:bCs/>
                <w:sz w:val="60"/>
                <w:szCs w:val="60"/>
                <w:highlight w:val="yellow"/>
              </w:rPr>
              <w:t xml:space="preserve">Taponadora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04280C9B" w:rsidR="007B125D" w:rsidRPr="00882DE9" w:rsidRDefault="00D111AF" w:rsidP="00100024">
            <w:pPr>
              <w:spacing w:line="276" w:lineRule="auto"/>
              <w:ind w:left="708" w:hanging="708"/>
              <w:jc w:val="center"/>
              <w:rPr>
                <w:rFonts w:ascii="Calibri" w:hAnsi="Calibri" w:cs="Calibri"/>
                <w:b/>
                <w:bCs/>
                <w:sz w:val="32"/>
                <w:szCs w:val="32"/>
              </w:rPr>
            </w:pPr>
            <w:r w:rsidRPr="00D111AF">
              <w:rPr>
                <w:rFonts w:ascii="Calibri" w:hAnsi="Calibri" w:cs="Calibri"/>
                <w:b/>
                <w:bCs/>
                <w:sz w:val="32"/>
                <w:szCs w:val="32"/>
                <w:highlight w:val="yellow"/>
              </w:rPr>
              <w:t xml:space="preserve">VAL-RCO-TAP01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D111AF"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78490EB"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3B83C80"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DF5A5A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4C29CE4D"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B698BD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4B269AD6"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230ED49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6040E4FB"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4593411" w14:textId="77777777" w:rsidR="00D111AF" w:rsidRPr="00DA7BFF" w:rsidRDefault="00D111AF" w:rsidP="00D111AF">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3D2F272C"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54FEA943"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2D9B1F65"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D76E33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24F77AD1"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52F627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15156F91"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5819D66" w14:textId="77777777" w:rsidR="00D111AF" w:rsidRPr="00DA7BFF" w:rsidRDefault="00D111AF" w:rsidP="00D111AF">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1880319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8A1845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65C37158" w14:textId="77777777" w:rsidR="009C05BA" w:rsidRDefault="009C05BA" w:rsidP="009031A7">
      <w:pPr>
        <w:spacing w:after="0" w:line="276" w:lineRule="auto"/>
        <w:jc w:val="both"/>
        <w:rPr>
          <w:rFonts w:ascii="Calibri" w:hAnsi="Calibri" w:cs="Calibri"/>
          <w:sz w:val="20"/>
          <w:szCs w:val="20"/>
        </w:rPr>
      </w:pPr>
    </w:p>
    <w:p w14:paraId="130F785B" w14:textId="0ED2FF06" w:rsidR="003774BC" w:rsidRDefault="003774BC">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3774BC">
      <w:pPr>
        <w:spacing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65F664AA" w:rsidR="009B7AE8" w:rsidRPr="00D111AF" w:rsidRDefault="00D111AF" w:rsidP="009B7AE8">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Operación titulado </w:t>
      </w:r>
      <w:r>
        <w:rPr>
          <w:rFonts w:ascii="Calibri" w:hAnsi="Calibri" w:cs="Calibri"/>
          <w:sz w:val="20"/>
          <w:szCs w:val="20"/>
        </w:rPr>
        <w:t xml:space="preserve">Calificación de Operación Para </w:t>
      </w:r>
      <w:bookmarkStart w:id="0" w:name="_Hlk164961822"/>
      <w:r w:rsidRPr="00D111AF">
        <w:rPr>
          <w:rFonts w:ascii="Calibri" w:hAnsi="Calibri" w:cs="Calibri"/>
          <w:sz w:val="20"/>
          <w:szCs w:val="20"/>
          <w:highlight w:val="yellow"/>
        </w:rPr>
        <w:t xml:space="preserve">Taponadora</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VAL-PCO-TAP01</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6F6E8601" w14:textId="06DC6217" w:rsidR="00D111AF"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Operación del </w:t>
      </w:r>
      <w:r w:rsidRPr="00D111AF">
        <w:rPr>
          <w:rFonts w:ascii="Calibri" w:hAnsi="Calibri" w:cs="Calibri"/>
          <w:sz w:val="20"/>
          <w:szCs w:val="20"/>
          <w:highlight w:val="yellow"/>
        </w:rPr>
        <w:t xml:space="preserve">Taponadora</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sin marca</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XG-300</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7E17D1CA" w:rsidR="009B7AE8"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9F36D23" w14:textId="56AA9317" w:rsidR="005113FA" w:rsidRDefault="00D111AF" w:rsidP="005113FA">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4DE79B"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Responsable de realizar y liderar la calificación del equipo para el aseguramiento de todos los riesgos asociados a la calidad del producto durante la calificación de Operación.</w:t>
      </w:r>
    </w:p>
    <w:p w14:paraId="6886EBFA" w14:textId="1FBAF530" w:rsidR="009B7AE8"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Documentar mediante evidencias todo el cumplimiento a las pruebas realizadas durante la calificación de Operación.</w:t>
      </w:r>
    </w:p>
    <w:p w14:paraId="6F4B4C95"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36C5E9F7"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Liderar la calificación para el aseguramiento de todos los riesgos asociados a la calidad del producto, durante la calificación de Operación.</w:t>
      </w:r>
    </w:p>
    <w:p w14:paraId="61AD69B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Coordinar y facilitar los recursos necesarios para la elaboración, ejecución de la presente calificación de Operación.</w:t>
      </w:r>
    </w:p>
    <w:p w14:paraId="54BC97A5"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la calificación de Operación.</w:t>
      </w:r>
    </w:p>
    <w:p w14:paraId="621287CE"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7BF0D52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12D5763"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237E494F"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3ECF1518"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Facilitar los recursos necesarios la elaboración del presente protocolo y ejecución de la calificación de Operación del presente equipo.</w:t>
      </w:r>
    </w:p>
    <w:p w14:paraId="296918CE"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 el presente protocolo, así como los resultados que se deriven durante la ejecución de la calificación de Operación.</w:t>
      </w:r>
    </w:p>
    <w:p w14:paraId="2EC2CF97" w14:textId="77777777" w:rsidR="00125D24" w:rsidRPr="00D111AF" w:rsidRDefault="00125D24" w:rsidP="00D111AF">
      <w:pPr>
        <w:spacing w:line="276" w:lineRule="auto"/>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7558D39" w14:textId="77777777" w:rsidR="001C0796" w:rsidRPr="004B138F" w:rsidRDefault="001C0796" w:rsidP="001C0796">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51AEAA2" w14:textId="3809CE36" w:rsidR="001C0796" w:rsidRPr="001C0796" w:rsidRDefault="001C0796" w:rsidP="00871C0E">
      <w:pPr>
        <w:pStyle w:val="ListParagraph"/>
        <w:numPr>
          <w:ilvl w:val="1"/>
          <w:numId w:val="3"/>
        </w:numPr>
        <w:rPr>
          <w:rFonts w:ascii="Calibri" w:hAnsi="Calibri" w:cs="Calibri"/>
          <w:sz w:val="20"/>
          <w:szCs w:val="20"/>
        </w:rPr>
      </w:pPr>
      <w:r w:rsidRPr="001C0796">
        <w:rPr>
          <w:rFonts w:ascii="Calibri" w:hAnsi="Calibri" w:cs="Calibri"/>
          <w:b/>
          <w:bCs/>
          <w:sz w:val="20"/>
          <w:szCs w:val="20"/>
        </w:rPr>
        <w:t>CALIFICACIÓN DE OPERACIÓN:</w:t>
      </w:r>
      <w:r w:rsidRPr="001C0796">
        <w:rPr>
          <w:rFonts w:ascii="Calibri" w:hAnsi="Calibri" w:cs="Calibri"/>
          <w:sz w:val="20"/>
          <w:szCs w:val="20"/>
        </w:rPr>
        <w:t xml:space="preserve"> a la evidencia documentada que demuestra que el equipo, las instalaciones y los</w:t>
      </w:r>
      <w:r>
        <w:rPr>
          <w:rFonts w:ascii="Calibri" w:hAnsi="Calibri" w:cs="Calibri"/>
          <w:sz w:val="20"/>
          <w:szCs w:val="20"/>
        </w:rPr>
        <w:t xml:space="preserve"> </w:t>
      </w:r>
      <w:r w:rsidRPr="001C0796">
        <w:rPr>
          <w:rFonts w:ascii="Calibri" w:hAnsi="Calibri" w:cs="Calibri"/>
          <w:sz w:val="20"/>
          <w:szCs w:val="20"/>
        </w:rPr>
        <w:t>sistemas operan consistentemente, conforme a las especificaciones de diseño establecidas.</w:t>
      </w:r>
    </w:p>
    <w:p w14:paraId="58D0C5E6" w14:textId="4EF8AD3D" w:rsidR="001C0796"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C44E8B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5A9F838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4849DFE"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EADE09B"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4F8E7126"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697ACA7"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23C74116" w14:textId="77777777" w:rsidR="001C0796" w:rsidRDefault="001C0796" w:rsidP="001C0796">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1C0796">
        <w:trPr>
          <w:cantSplit/>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1C0796" w:rsidRPr="00C33DC8" w14:paraId="62ADD757" w14:textId="77777777" w:rsidTr="001C0796">
        <w:trPr>
          <w:cantSplit/>
          <w:trHeight w:val="283"/>
          <w:jc w:val="center"/>
        </w:trPr>
        <w:tc>
          <w:tcPr>
            <w:tcW w:w="1134" w:type="dxa"/>
            <w:shd w:val="clear" w:color="auto" w:fill="auto"/>
            <w:vAlign w:val="center"/>
          </w:tcPr>
          <w:p w14:paraId="49F12B67" w14:textId="7BD881B5" w:rsidR="001C0796" w:rsidRPr="009114F7" w:rsidRDefault="001C0796" w:rsidP="001C0796">
            <w:pPr>
              <w:jc w:val="center"/>
              <w:rPr>
                <w:rFonts w:cstheme="minorHAnsi"/>
                <w:sz w:val="18"/>
                <w:szCs w:val="18"/>
              </w:rPr>
            </w:pPr>
            <w:r w:rsidRPr="00393EC0">
              <w:rPr>
                <w:rFonts w:cstheme="minorHAnsi"/>
                <w:sz w:val="20"/>
                <w:szCs w:val="20"/>
              </w:rPr>
              <w:t>ID</w:t>
            </w:r>
          </w:p>
        </w:tc>
        <w:tc>
          <w:tcPr>
            <w:tcW w:w="3969" w:type="dxa"/>
            <w:shd w:val="clear" w:color="auto" w:fill="auto"/>
            <w:vAlign w:val="center"/>
          </w:tcPr>
          <w:p w14:paraId="441AEF13" w14:textId="3BF50593" w:rsidR="001C0796" w:rsidRPr="009114F7" w:rsidRDefault="001C0796" w:rsidP="001C0796">
            <w:pPr>
              <w:rPr>
                <w:rFonts w:ascii="Calibri" w:hAnsi="Calibri" w:cs="Calibri"/>
                <w:sz w:val="18"/>
                <w:szCs w:val="18"/>
              </w:rPr>
            </w:pPr>
            <w:r w:rsidRPr="00393EC0">
              <w:rPr>
                <w:rFonts w:cstheme="minorHAnsi"/>
                <w:sz w:val="20"/>
                <w:szCs w:val="20"/>
              </w:rPr>
              <w:t>Identificación</w:t>
            </w:r>
          </w:p>
        </w:tc>
        <w:tc>
          <w:tcPr>
            <w:tcW w:w="1134" w:type="dxa"/>
            <w:shd w:val="clear" w:color="auto" w:fill="auto"/>
            <w:vAlign w:val="center"/>
          </w:tcPr>
          <w:p w14:paraId="585291E1" w14:textId="41E3A5F4" w:rsidR="001C0796" w:rsidRPr="009114F7" w:rsidRDefault="001C0796" w:rsidP="001C0796">
            <w:pPr>
              <w:jc w:val="center"/>
              <w:rPr>
                <w:rFonts w:cstheme="minorHAnsi"/>
                <w:sz w:val="18"/>
                <w:szCs w:val="18"/>
              </w:rPr>
            </w:pPr>
            <w:r w:rsidRPr="00393EC0">
              <w:rPr>
                <w:rFonts w:cstheme="minorHAnsi"/>
                <w:sz w:val="20"/>
                <w:szCs w:val="20"/>
              </w:rPr>
              <w:t>PC</w:t>
            </w:r>
          </w:p>
        </w:tc>
        <w:tc>
          <w:tcPr>
            <w:tcW w:w="3969" w:type="dxa"/>
            <w:shd w:val="clear" w:color="auto" w:fill="auto"/>
            <w:vAlign w:val="center"/>
          </w:tcPr>
          <w:p w14:paraId="72B346BE" w14:textId="55625B67" w:rsidR="001C0796" w:rsidRPr="009114F7" w:rsidRDefault="001C0796" w:rsidP="001C0796">
            <w:pPr>
              <w:rPr>
                <w:rFonts w:cstheme="minorHAnsi"/>
                <w:sz w:val="18"/>
                <w:szCs w:val="18"/>
                <w:lang w:val="en-US"/>
              </w:rPr>
            </w:pPr>
            <w:r w:rsidRPr="00393EC0">
              <w:rPr>
                <w:rFonts w:cstheme="minorHAnsi"/>
                <w:sz w:val="20"/>
                <w:szCs w:val="20"/>
              </w:rPr>
              <w:t>Computadora Personal</w:t>
            </w:r>
          </w:p>
        </w:tc>
      </w:tr>
      <w:tr w:rsidR="001C0796" w:rsidRPr="00C33DC8" w14:paraId="117029F9" w14:textId="77777777" w:rsidTr="001C0796">
        <w:trPr>
          <w:cantSplit/>
          <w:trHeight w:val="283"/>
          <w:jc w:val="center"/>
        </w:trPr>
        <w:tc>
          <w:tcPr>
            <w:tcW w:w="1134" w:type="dxa"/>
            <w:shd w:val="clear" w:color="auto" w:fill="auto"/>
            <w:vAlign w:val="center"/>
          </w:tcPr>
          <w:p w14:paraId="1C8A2CBB" w14:textId="39596F7C" w:rsidR="001C0796" w:rsidRPr="009114F7" w:rsidRDefault="001C0796" w:rsidP="001C0796">
            <w:pPr>
              <w:jc w:val="center"/>
              <w:rPr>
                <w:rFonts w:cstheme="minorHAnsi"/>
                <w:sz w:val="18"/>
                <w:szCs w:val="18"/>
              </w:rPr>
            </w:pPr>
            <w:r w:rsidRPr="00393EC0">
              <w:rPr>
                <w:rFonts w:cstheme="minorHAnsi"/>
                <w:sz w:val="20"/>
                <w:szCs w:val="20"/>
              </w:rPr>
              <w:t>No</w:t>
            </w:r>
          </w:p>
        </w:tc>
        <w:tc>
          <w:tcPr>
            <w:tcW w:w="3969" w:type="dxa"/>
            <w:shd w:val="clear" w:color="auto" w:fill="auto"/>
            <w:vAlign w:val="center"/>
          </w:tcPr>
          <w:p w14:paraId="7BE2BF99" w14:textId="3716C58F" w:rsidR="001C0796" w:rsidRPr="009114F7" w:rsidRDefault="001C0796" w:rsidP="001C0796">
            <w:pPr>
              <w:rPr>
                <w:rFonts w:ascii="Calibri" w:hAnsi="Calibri" w:cs="Calibri"/>
                <w:sz w:val="18"/>
                <w:szCs w:val="18"/>
              </w:rPr>
            </w:pPr>
            <w:r w:rsidRPr="00393EC0">
              <w:rPr>
                <w:rFonts w:cstheme="minorHAnsi"/>
                <w:sz w:val="20"/>
                <w:szCs w:val="20"/>
              </w:rPr>
              <w:t>Número</w:t>
            </w:r>
          </w:p>
        </w:tc>
        <w:tc>
          <w:tcPr>
            <w:tcW w:w="1134" w:type="dxa"/>
            <w:shd w:val="clear" w:color="auto" w:fill="auto"/>
            <w:vAlign w:val="center"/>
          </w:tcPr>
          <w:p w14:paraId="44DD3D3A" w14:textId="4EC908A0" w:rsidR="001C0796" w:rsidRPr="009114F7" w:rsidRDefault="001C0796" w:rsidP="001C0796">
            <w:pPr>
              <w:jc w:val="center"/>
              <w:rPr>
                <w:rFonts w:cstheme="minorHAnsi"/>
                <w:sz w:val="18"/>
                <w:szCs w:val="18"/>
              </w:rPr>
            </w:pPr>
            <w:r>
              <w:rPr>
                <w:rFonts w:cstheme="minorHAnsi"/>
                <w:sz w:val="20"/>
                <w:szCs w:val="20"/>
              </w:rPr>
              <w:t>DEV</w:t>
            </w:r>
          </w:p>
        </w:tc>
        <w:tc>
          <w:tcPr>
            <w:tcW w:w="3969" w:type="dxa"/>
            <w:shd w:val="clear" w:color="auto" w:fill="auto"/>
            <w:vAlign w:val="center"/>
          </w:tcPr>
          <w:p w14:paraId="7682C298" w14:textId="16AEA3C0" w:rsidR="001C0796" w:rsidRPr="009114F7" w:rsidRDefault="001C0796" w:rsidP="001C0796">
            <w:pPr>
              <w:rPr>
                <w:rFonts w:cstheme="minorHAnsi"/>
                <w:sz w:val="18"/>
                <w:szCs w:val="18"/>
                <w:lang w:val="en-US"/>
              </w:rPr>
            </w:pPr>
            <w:r w:rsidRPr="00393EC0">
              <w:rPr>
                <w:rFonts w:cstheme="minorHAnsi"/>
                <w:sz w:val="20"/>
                <w:szCs w:val="20"/>
              </w:rPr>
              <w:t>No Conformidad de Protocolo</w:t>
            </w:r>
          </w:p>
        </w:tc>
      </w:tr>
      <w:tr w:rsidR="001C0796" w:rsidRPr="00C33DC8" w14:paraId="66CD741B" w14:textId="77777777" w:rsidTr="001C0796">
        <w:trPr>
          <w:cantSplit/>
          <w:trHeight w:val="283"/>
          <w:jc w:val="center"/>
        </w:trPr>
        <w:tc>
          <w:tcPr>
            <w:tcW w:w="1134" w:type="dxa"/>
            <w:shd w:val="clear" w:color="auto" w:fill="auto"/>
            <w:vAlign w:val="center"/>
          </w:tcPr>
          <w:p w14:paraId="5DF896E1" w14:textId="44CCB71F" w:rsidR="001C0796" w:rsidRPr="009114F7" w:rsidRDefault="001C0796" w:rsidP="001C0796">
            <w:pPr>
              <w:jc w:val="center"/>
              <w:rPr>
                <w:rFonts w:cstheme="minorHAnsi"/>
                <w:sz w:val="18"/>
                <w:szCs w:val="18"/>
              </w:rPr>
            </w:pPr>
            <w:r w:rsidRPr="00393EC0">
              <w:rPr>
                <w:rFonts w:cstheme="minorHAnsi"/>
                <w:sz w:val="20"/>
                <w:szCs w:val="20"/>
                <w:lang w:val="en-US"/>
              </w:rPr>
              <w:t>GxP</w:t>
            </w:r>
          </w:p>
        </w:tc>
        <w:tc>
          <w:tcPr>
            <w:tcW w:w="3969" w:type="dxa"/>
            <w:shd w:val="clear" w:color="auto" w:fill="auto"/>
            <w:vAlign w:val="center"/>
          </w:tcPr>
          <w:p w14:paraId="24C12B27" w14:textId="7C99E6D7" w:rsidR="001C0796" w:rsidRPr="009114F7" w:rsidRDefault="001C0796" w:rsidP="001C0796">
            <w:pPr>
              <w:rPr>
                <w:rFonts w:ascii="Calibri" w:hAnsi="Calibri" w:cs="Calibri"/>
                <w:sz w:val="18"/>
                <w:szCs w:val="18"/>
              </w:rPr>
            </w:pPr>
            <w:proofErr w:type="spellStart"/>
            <w:r w:rsidRPr="00393EC0">
              <w:rPr>
                <w:rFonts w:cstheme="minorHAnsi"/>
                <w:sz w:val="20"/>
                <w:szCs w:val="19"/>
                <w:lang w:val="en-US"/>
              </w:rPr>
              <w:t>Buenas</w:t>
            </w:r>
            <w:proofErr w:type="spellEnd"/>
            <w:r w:rsidRPr="00393EC0">
              <w:rPr>
                <w:rFonts w:cstheme="minorHAnsi"/>
                <w:sz w:val="20"/>
                <w:szCs w:val="19"/>
                <w:lang w:val="en-US"/>
              </w:rPr>
              <w:t xml:space="preserve"> </w:t>
            </w:r>
            <w:proofErr w:type="spellStart"/>
            <w:r w:rsidRPr="00393EC0">
              <w:rPr>
                <w:rFonts w:cstheme="minorHAnsi"/>
                <w:sz w:val="20"/>
                <w:szCs w:val="19"/>
                <w:lang w:val="en-US"/>
              </w:rPr>
              <w:t>Prácticas</w:t>
            </w:r>
            <w:proofErr w:type="spellEnd"/>
          </w:p>
        </w:tc>
        <w:tc>
          <w:tcPr>
            <w:tcW w:w="1134" w:type="dxa"/>
            <w:shd w:val="clear" w:color="auto" w:fill="auto"/>
            <w:vAlign w:val="center"/>
          </w:tcPr>
          <w:p w14:paraId="21A142D9" w14:textId="3739CA5B" w:rsidR="001C0796" w:rsidRPr="009114F7" w:rsidRDefault="001C0796" w:rsidP="001C0796">
            <w:pPr>
              <w:jc w:val="center"/>
              <w:rPr>
                <w:rFonts w:cstheme="minorHAnsi"/>
                <w:sz w:val="18"/>
                <w:szCs w:val="18"/>
              </w:rPr>
            </w:pPr>
            <w:r w:rsidRPr="00393EC0">
              <w:rPr>
                <w:rFonts w:cstheme="minorHAnsi"/>
                <w:sz w:val="20"/>
                <w:szCs w:val="20"/>
              </w:rPr>
              <w:t>PLC</w:t>
            </w:r>
          </w:p>
        </w:tc>
        <w:tc>
          <w:tcPr>
            <w:tcW w:w="3969" w:type="dxa"/>
            <w:shd w:val="clear" w:color="auto" w:fill="auto"/>
            <w:vAlign w:val="center"/>
          </w:tcPr>
          <w:p w14:paraId="3F14CF76" w14:textId="77777777" w:rsidR="001C0796" w:rsidRPr="00393EC0" w:rsidRDefault="001C0796" w:rsidP="001C0796">
            <w:pPr>
              <w:pStyle w:val="NoSpacing"/>
              <w:rPr>
                <w:rFonts w:cstheme="minorHAnsi"/>
                <w:sz w:val="20"/>
                <w:szCs w:val="20"/>
              </w:rPr>
            </w:pPr>
            <w:r w:rsidRPr="00393EC0">
              <w:rPr>
                <w:rFonts w:cstheme="minorHAnsi"/>
                <w:sz w:val="20"/>
                <w:szCs w:val="20"/>
              </w:rPr>
              <w:t>Controlador Lógico Programable</w:t>
            </w:r>
          </w:p>
          <w:p w14:paraId="428E43D7" w14:textId="1C67C9DF" w:rsidR="001C0796" w:rsidRPr="001C0796" w:rsidRDefault="001C0796" w:rsidP="001C0796">
            <w:pPr>
              <w:rPr>
                <w:rFonts w:cstheme="minorHAnsi"/>
                <w:sz w:val="18"/>
                <w:szCs w:val="18"/>
              </w:rPr>
            </w:pPr>
            <w:r w:rsidRPr="00393EC0">
              <w:rPr>
                <w:rFonts w:cstheme="minorHAnsi"/>
                <w:sz w:val="20"/>
                <w:szCs w:val="20"/>
              </w:rPr>
              <w:t>(</w:t>
            </w:r>
            <w:proofErr w:type="spellStart"/>
            <w:r w:rsidRPr="00393EC0">
              <w:rPr>
                <w:rFonts w:cstheme="minorHAnsi"/>
                <w:sz w:val="20"/>
                <w:szCs w:val="20"/>
              </w:rPr>
              <w:t>Programmable</w:t>
            </w:r>
            <w:proofErr w:type="spellEnd"/>
            <w:r w:rsidRPr="00393EC0">
              <w:rPr>
                <w:rFonts w:cstheme="minorHAnsi"/>
                <w:sz w:val="20"/>
                <w:szCs w:val="20"/>
              </w:rPr>
              <w:t xml:space="preserve"> </w:t>
            </w:r>
            <w:proofErr w:type="spellStart"/>
            <w:r w:rsidRPr="00393EC0">
              <w:rPr>
                <w:rFonts w:cstheme="minorHAnsi"/>
                <w:sz w:val="20"/>
                <w:szCs w:val="20"/>
              </w:rPr>
              <w:t>Logic</w:t>
            </w:r>
            <w:proofErr w:type="spellEnd"/>
            <w:r w:rsidRPr="00393EC0">
              <w:rPr>
                <w:rFonts w:cstheme="minorHAnsi"/>
                <w:sz w:val="20"/>
                <w:szCs w:val="20"/>
              </w:rPr>
              <w:t xml:space="preserve"> </w:t>
            </w:r>
            <w:proofErr w:type="spellStart"/>
            <w:r w:rsidRPr="00393EC0">
              <w:rPr>
                <w:rFonts w:cstheme="minorHAnsi"/>
                <w:sz w:val="20"/>
                <w:szCs w:val="20"/>
              </w:rPr>
              <w:t>Controller</w:t>
            </w:r>
            <w:proofErr w:type="spellEnd"/>
            <w:r w:rsidRPr="00393EC0">
              <w:rPr>
                <w:rFonts w:cstheme="minorHAnsi"/>
                <w:sz w:val="20"/>
                <w:szCs w:val="20"/>
              </w:rPr>
              <w:t>)</w:t>
            </w:r>
          </w:p>
        </w:tc>
      </w:tr>
      <w:tr w:rsidR="001C0796" w:rsidRPr="00C33DC8" w14:paraId="45B7C5FC" w14:textId="77777777" w:rsidTr="001C0796">
        <w:trPr>
          <w:cantSplit/>
          <w:trHeight w:val="283"/>
          <w:jc w:val="center"/>
        </w:trPr>
        <w:tc>
          <w:tcPr>
            <w:tcW w:w="1134" w:type="dxa"/>
            <w:shd w:val="clear" w:color="auto" w:fill="auto"/>
            <w:vAlign w:val="center"/>
          </w:tcPr>
          <w:p w14:paraId="292599E3" w14:textId="54B827FB" w:rsidR="001C0796" w:rsidRPr="009114F7" w:rsidRDefault="001C0796" w:rsidP="001C0796">
            <w:pPr>
              <w:jc w:val="center"/>
              <w:rPr>
                <w:rFonts w:cstheme="minorHAnsi"/>
                <w:sz w:val="18"/>
                <w:szCs w:val="18"/>
              </w:rPr>
            </w:pPr>
            <w:r w:rsidRPr="00393EC0">
              <w:rPr>
                <w:rFonts w:cstheme="minorHAnsi"/>
                <w:sz w:val="20"/>
                <w:szCs w:val="20"/>
              </w:rPr>
              <w:t>PNO</w:t>
            </w:r>
          </w:p>
        </w:tc>
        <w:tc>
          <w:tcPr>
            <w:tcW w:w="3969" w:type="dxa"/>
            <w:shd w:val="clear" w:color="auto" w:fill="auto"/>
            <w:vAlign w:val="center"/>
          </w:tcPr>
          <w:p w14:paraId="228D5F4D" w14:textId="37E2BC53" w:rsidR="001C0796" w:rsidRPr="009114F7" w:rsidRDefault="001C0796" w:rsidP="001C0796">
            <w:pPr>
              <w:rPr>
                <w:rFonts w:ascii="Calibri" w:hAnsi="Calibri" w:cs="Calibri"/>
                <w:sz w:val="18"/>
                <w:szCs w:val="18"/>
              </w:rPr>
            </w:pPr>
            <w:r w:rsidRPr="00393EC0">
              <w:rPr>
                <w:rFonts w:cstheme="minorHAnsi"/>
                <w:sz w:val="20"/>
                <w:szCs w:val="20"/>
              </w:rPr>
              <w:t>Procedimiento Normalizado de Operación</w:t>
            </w:r>
          </w:p>
        </w:tc>
        <w:tc>
          <w:tcPr>
            <w:tcW w:w="1134" w:type="dxa"/>
            <w:shd w:val="clear" w:color="auto" w:fill="auto"/>
            <w:vAlign w:val="center"/>
          </w:tcPr>
          <w:p w14:paraId="248DCB8A" w14:textId="105F8476" w:rsidR="001C0796" w:rsidRPr="009114F7" w:rsidRDefault="001C0796" w:rsidP="001C0796">
            <w:pPr>
              <w:jc w:val="center"/>
              <w:rPr>
                <w:rFonts w:cstheme="minorHAnsi"/>
                <w:sz w:val="18"/>
                <w:szCs w:val="18"/>
              </w:rPr>
            </w:pPr>
            <w:r w:rsidRPr="00393EC0">
              <w:rPr>
                <w:rFonts w:cstheme="minorHAnsi"/>
                <w:sz w:val="20"/>
                <w:szCs w:val="20"/>
              </w:rPr>
              <w:t>HMI</w:t>
            </w:r>
          </w:p>
        </w:tc>
        <w:tc>
          <w:tcPr>
            <w:tcW w:w="3969" w:type="dxa"/>
            <w:shd w:val="clear" w:color="auto" w:fill="auto"/>
            <w:vAlign w:val="center"/>
          </w:tcPr>
          <w:p w14:paraId="3B696135" w14:textId="77777777" w:rsidR="001C0796" w:rsidRPr="00393EC0" w:rsidRDefault="001C0796" w:rsidP="001C0796">
            <w:pPr>
              <w:pStyle w:val="NoSpacing"/>
              <w:rPr>
                <w:rFonts w:cstheme="minorHAnsi"/>
                <w:sz w:val="20"/>
                <w:szCs w:val="20"/>
              </w:rPr>
            </w:pPr>
            <w:r w:rsidRPr="00393EC0">
              <w:rPr>
                <w:rFonts w:cstheme="minorHAnsi"/>
                <w:sz w:val="20"/>
                <w:szCs w:val="20"/>
              </w:rPr>
              <w:t>Interfaz Humano-Maquina</w:t>
            </w:r>
          </w:p>
          <w:p w14:paraId="6EC63A4E" w14:textId="54C30CE3" w:rsidR="001C0796" w:rsidRPr="009114F7" w:rsidRDefault="001C0796" w:rsidP="001C0796">
            <w:pPr>
              <w:rPr>
                <w:rFonts w:cstheme="minorHAnsi"/>
                <w:sz w:val="18"/>
                <w:szCs w:val="18"/>
                <w:lang w:val="en-US"/>
              </w:rPr>
            </w:pPr>
            <w:r w:rsidRPr="00393EC0">
              <w:rPr>
                <w:rFonts w:cstheme="minorHAnsi"/>
                <w:sz w:val="20"/>
                <w:szCs w:val="20"/>
              </w:rPr>
              <w:t xml:space="preserve">(Human-Machine </w:t>
            </w:r>
            <w:proofErr w:type="gramStart"/>
            <w:r w:rsidRPr="00393EC0">
              <w:rPr>
                <w:rFonts w:cstheme="minorHAnsi"/>
                <w:sz w:val="20"/>
                <w:szCs w:val="20"/>
              </w:rPr>
              <w:t>Interface</w:t>
            </w:r>
            <w:proofErr w:type="gramEnd"/>
            <w:r w:rsidRPr="00393EC0">
              <w:rPr>
                <w:rFonts w:cstheme="minorHAnsi"/>
                <w:sz w:val="20"/>
                <w:szCs w:val="20"/>
              </w:rPr>
              <w:t>)</w:t>
            </w:r>
          </w:p>
        </w:tc>
      </w:tr>
      <w:tr w:rsidR="001C0796" w:rsidRPr="00C33DC8" w14:paraId="5BA3E5B9" w14:textId="77777777" w:rsidTr="001C0796">
        <w:trPr>
          <w:cantSplit/>
          <w:trHeight w:val="283"/>
          <w:jc w:val="center"/>
        </w:trPr>
        <w:tc>
          <w:tcPr>
            <w:tcW w:w="1134" w:type="dxa"/>
            <w:shd w:val="clear" w:color="auto" w:fill="auto"/>
            <w:vAlign w:val="center"/>
          </w:tcPr>
          <w:p w14:paraId="282543D4" w14:textId="59D24A1D" w:rsidR="001C0796" w:rsidRPr="009114F7" w:rsidRDefault="001C0796" w:rsidP="001C0796">
            <w:pPr>
              <w:jc w:val="center"/>
              <w:rPr>
                <w:rFonts w:cstheme="minorHAnsi"/>
                <w:sz w:val="18"/>
                <w:szCs w:val="18"/>
              </w:rPr>
            </w:pPr>
            <w:r w:rsidRPr="00393EC0">
              <w:rPr>
                <w:rFonts w:cstheme="minorHAnsi"/>
                <w:sz w:val="20"/>
                <w:szCs w:val="20"/>
              </w:rPr>
              <w:t>SCADA</w:t>
            </w:r>
          </w:p>
        </w:tc>
        <w:tc>
          <w:tcPr>
            <w:tcW w:w="3969" w:type="dxa"/>
            <w:shd w:val="clear" w:color="auto" w:fill="auto"/>
            <w:vAlign w:val="center"/>
          </w:tcPr>
          <w:p w14:paraId="38A7F1BC" w14:textId="737218B8" w:rsidR="001C0796" w:rsidRPr="009114F7" w:rsidRDefault="001C0796" w:rsidP="001C0796">
            <w:pPr>
              <w:rPr>
                <w:rFonts w:ascii="Calibri" w:hAnsi="Calibri" w:cs="Calibri"/>
                <w:sz w:val="18"/>
                <w:szCs w:val="18"/>
              </w:rPr>
            </w:pPr>
            <w:r w:rsidRPr="00393EC0">
              <w:rPr>
                <w:rFonts w:cstheme="minorHAnsi"/>
                <w:sz w:val="20"/>
                <w:szCs w:val="20"/>
              </w:rPr>
              <w:t>Supervisión, Control y Adquisición de Datos</w:t>
            </w:r>
          </w:p>
        </w:tc>
        <w:tc>
          <w:tcPr>
            <w:tcW w:w="1134" w:type="dxa"/>
            <w:shd w:val="clear" w:color="auto" w:fill="auto"/>
            <w:vAlign w:val="center"/>
          </w:tcPr>
          <w:p w14:paraId="1DF18B59" w14:textId="7B2B310B" w:rsidR="001C0796" w:rsidRPr="009114F7" w:rsidRDefault="001C0796" w:rsidP="001C0796">
            <w:pPr>
              <w:jc w:val="center"/>
              <w:rPr>
                <w:rFonts w:cstheme="minorHAnsi"/>
                <w:sz w:val="18"/>
                <w:szCs w:val="18"/>
              </w:rPr>
            </w:pPr>
            <w:r w:rsidRPr="00393EC0">
              <w:rPr>
                <w:rFonts w:cstheme="minorHAnsi"/>
                <w:sz w:val="20"/>
                <w:szCs w:val="20"/>
              </w:rPr>
              <w:t>GAMP</w:t>
            </w:r>
          </w:p>
        </w:tc>
        <w:tc>
          <w:tcPr>
            <w:tcW w:w="3969" w:type="dxa"/>
            <w:shd w:val="clear" w:color="auto" w:fill="auto"/>
            <w:vAlign w:val="center"/>
          </w:tcPr>
          <w:p w14:paraId="567B84D6" w14:textId="430569E8" w:rsidR="001C0796" w:rsidRPr="009114F7" w:rsidRDefault="001C0796" w:rsidP="001C0796">
            <w:pPr>
              <w:rPr>
                <w:rFonts w:cstheme="minorHAnsi"/>
                <w:sz w:val="18"/>
                <w:szCs w:val="18"/>
                <w:lang w:val="en-US"/>
              </w:rPr>
            </w:pPr>
            <w:r w:rsidRPr="00393EC0">
              <w:rPr>
                <w:rFonts w:cstheme="minorHAnsi"/>
                <w:sz w:val="20"/>
                <w:szCs w:val="20"/>
              </w:rPr>
              <w:t xml:space="preserve">Buenas Prácticas Automatizada (Good </w:t>
            </w:r>
            <w:proofErr w:type="spellStart"/>
            <w:r w:rsidRPr="00393EC0">
              <w:rPr>
                <w:rFonts w:cstheme="minorHAnsi"/>
                <w:sz w:val="20"/>
                <w:szCs w:val="20"/>
              </w:rPr>
              <w:t>Automated</w:t>
            </w:r>
            <w:proofErr w:type="spellEnd"/>
            <w:r w:rsidRPr="00393EC0">
              <w:rPr>
                <w:rFonts w:cstheme="minorHAnsi"/>
                <w:sz w:val="20"/>
                <w:szCs w:val="20"/>
              </w:rPr>
              <w:t xml:space="preserve"> </w:t>
            </w:r>
            <w:proofErr w:type="spellStart"/>
            <w:r w:rsidRPr="00393EC0">
              <w:rPr>
                <w:rFonts w:cstheme="minorHAnsi"/>
                <w:sz w:val="20"/>
                <w:szCs w:val="20"/>
              </w:rPr>
              <w:t>Manufacturing</w:t>
            </w:r>
            <w:proofErr w:type="spellEnd"/>
            <w:r w:rsidRPr="00393EC0">
              <w:rPr>
                <w:rFonts w:cstheme="minorHAnsi"/>
                <w:sz w:val="20"/>
                <w:szCs w:val="20"/>
              </w:rPr>
              <w:t xml:space="preserve"> </w:t>
            </w:r>
            <w:proofErr w:type="spellStart"/>
            <w:r w:rsidRPr="00393EC0">
              <w:rPr>
                <w:rFonts w:cstheme="minorHAnsi"/>
                <w:sz w:val="20"/>
                <w:szCs w:val="20"/>
              </w:rPr>
              <w:t>Practices</w:t>
            </w:r>
            <w:proofErr w:type="spellEnd"/>
            <w:r w:rsidRPr="00393EC0">
              <w:rPr>
                <w:rFonts w:cstheme="minorHAnsi"/>
                <w:sz w:val="20"/>
                <w:szCs w:val="20"/>
              </w:rPr>
              <w:t>).</w:t>
            </w:r>
          </w:p>
        </w:tc>
      </w:tr>
      <w:tr w:rsidR="001C0796" w:rsidRPr="00C33DC8" w14:paraId="35124EC9" w14:textId="77777777" w:rsidTr="001C0796">
        <w:trPr>
          <w:cantSplit/>
          <w:trHeight w:val="283"/>
          <w:jc w:val="center"/>
        </w:trPr>
        <w:tc>
          <w:tcPr>
            <w:tcW w:w="1134" w:type="dxa"/>
            <w:shd w:val="clear" w:color="auto" w:fill="auto"/>
            <w:vAlign w:val="center"/>
          </w:tcPr>
          <w:p w14:paraId="094ACC5A" w14:textId="41BCCD50" w:rsidR="001C0796" w:rsidRPr="009114F7" w:rsidRDefault="001C0796" w:rsidP="001C0796">
            <w:pPr>
              <w:jc w:val="center"/>
              <w:rPr>
                <w:rFonts w:cstheme="minorHAnsi"/>
                <w:sz w:val="18"/>
                <w:szCs w:val="18"/>
              </w:rPr>
            </w:pPr>
            <w:r w:rsidRPr="00393EC0">
              <w:rPr>
                <w:rFonts w:cstheme="minorHAnsi"/>
                <w:sz w:val="20"/>
                <w:szCs w:val="20"/>
              </w:rPr>
              <w:t>RAS</w:t>
            </w:r>
          </w:p>
        </w:tc>
        <w:tc>
          <w:tcPr>
            <w:tcW w:w="3969" w:type="dxa"/>
            <w:shd w:val="clear" w:color="auto" w:fill="auto"/>
            <w:vAlign w:val="center"/>
          </w:tcPr>
          <w:p w14:paraId="158E5A56" w14:textId="031D3C59" w:rsidR="001C0796" w:rsidRPr="009114F7" w:rsidRDefault="001C0796" w:rsidP="001C0796">
            <w:pPr>
              <w:rPr>
                <w:rFonts w:ascii="Calibri" w:hAnsi="Calibri" w:cs="Calibri"/>
                <w:sz w:val="18"/>
                <w:szCs w:val="18"/>
              </w:rPr>
            </w:pPr>
            <w:r w:rsidRPr="00393EC0">
              <w:rPr>
                <w:rFonts w:cstheme="minorHAnsi"/>
                <w:sz w:val="20"/>
                <w:szCs w:val="20"/>
              </w:rPr>
              <w:t>Análisis de Riesgos (</w:t>
            </w:r>
            <w:proofErr w:type="spellStart"/>
            <w:r w:rsidRPr="00393EC0">
              <w:rPr>
                <w:rFonts w:cstheme="minorHAnsi"/>
                <w:sz w:val="20"/>
                <w:szCs w:val="20"/>
              </w:rPr>
              <w:t>Risk</w:t>
            </w:r>
            <w:proofErr w:type="spellEnd"/>
            <w:r w:rsidRPr="00393EC0">
              <w:rPr>
                <w:rFonts w:cstheme="minorHAnsi"/>
                <w:sz w:val="20"/>
                <w:szCs w:val="20"/>
              </w:rPr>
              <w:t xml:space="preserve"> </w:t>
            </w:r>
            <w:proofErr w:type="spellStart"/>
            <w:r w:rsidRPr="00393EC0">
              <w:rPr>
                <w:rFonts w:cstheme="minorHAnsi"/>
                <w:sz w:val="20"/>
                <w:szCs w:val="20"/>
              </w:rPr>
              <w:t>Analysis</w:t>
            </w:r>
            <w:proofErr w:type="spellEnd"/>
            <w:r w:rsidRPr="00393EC0">
              <w:rPr>
                <w:rFonts w:cstheme="minorHAnsi"/>
                <w:sz w:val="20"/>
                <w:szCs w:val="20"/>
              </w:rPr>
              <w:t>)</w:t>
            </w:r>
          </w:p>
        </w:tc>
        <w:tc>
          <w:tcPr>
            <w:tcW w:w="1134" w:type="dxa"/>
            <w:shd w:val="clear" w:color="auto" w:fill="auto"/>
            <w:vAlign w:val="center"/>
          </w:tcPr>
          <w:p w14:paraId="112C4D38" w14:textId="13A0E459" w:rsidR="001C0796" w:rsidRPr="009114F7" w:rsidRDefault="001C0796" w:rsidP="001C0796">
            <w:pPr>
              <w:jc w:val="center"/>
              <w:rPr>
                <w:rFonts w:cstheme="minorHAnsi"/>
                <w:sz w:val="18"/>
                <w:szCs w:val="18"/>
              </w:rPr>
            </w:pPr>
            <w:r w:rsidRPr="00393EC0">
              <w:rPr>
                <w:rFonts w:cstheme="minorHAnsi"/>
                <w:sz w:val="20"/>
                <w:szCs w:val="20"/>
              </w:rPr>
              <w:t>URS</w:t>
            </w:r>
          </w:p>
        </w:tc>
        <w:tc>
          <w:tcPr>
            <w:tcW w:w="3969" w:type="dxa"/>
            <w:shd w:val="clear" w:color="auto" w:fill="auto"/>
            <w:vAlign w:val="center"/>
          </w:tcPr>
          <w:p w14:paraId="6B9B04C1" w14:textId="1E64DEC9" w:rsidR="001C0796" w:rsidRPr="001C0796" w:rsidRDefault="001C0796" w:rsidP="001C0796">
            <w:pPr>
              <w:rPr>
                <w:rFonts w:cstheme="minorHAnsi"/>
                <w:sz w:val="18"/>
                <w:szCs w:val="18"/>
              </w:rPr>
            </w:pPr>
            <w:r w:rsidRPr="00393EC0">
              <w:rPr>
                <w:rFonts w:cstheme="minorHAnsi"/>
                <w:sz w:val="20"/>
                <w:szCs w:val="20"/>
              </w:rPr>
              <w:t>Especificaciones de Requerimiento de usuario (</w:t>
            </w:r>
            <w:proofErr w:type="spellStart"/>
            <w:r w:rsidRPr="00393EC0">
              <w:rPr>
                <w:rFonts w:cstheme="minorHAnsi"/>
                <w:sz w:val="20"/>
                <w:szCs w:val="20"/>
              </w:rPr>
              <w:t>User</w:t>
            </w:r>
            <w:proofErr w:type="spellEnd"/>
            <w:r w:rsidRPr="00393EC0">
              <w:rPr>
                <w:rFonts w:cstheme="minorHAnsi"/>
                <w:sz w:val="20"/>
                <w:szCs w:val="20"/>
              </w:rPr>
              <w:t xml:space="preserve"> </w:t>
            </w:r>
            <w:proofErr w:type="spellStart"/>
            <w:r w:rsidRPr="00393EC0">
              <w:rPr>
                <w:rFonts w:cstheme="minorHAnsi"/>
                <w:sz w:val="20"/>
                <w:szCs w:val="20"/>
              </w:rPr>
              <w:t>Requirement</w:t>
            </w:r>
            <w:proofErr w:type="spellEnd"/>
            <w:r w:rsidRPr="00393EC0">
              <w:rPr>
                <w:rFonts w:cstheme="minorHAnsi"/>
                <w:sz w:val="20"/>
                <w:szCs w:val="20"/>
              </w:rPr>
              <w:t xml:space="preserve"> </w:t>
            </w:r>
            <w:proofErr w:type="spellStart"/>
            <w:r w:rsidRPr="00393EC0">
              <w:rPr>
                <w:rFonts w:cstheme="minorHAnsi"/>
                <w:sz w:val="20"/>
                <w:szCs w:val="20"/>
              </w:rPr>
              <w:t>Specifications</w:t>
            </w:r>
            <w:proofErr w:type="spellEnd"/>
            <w:r w:rsidRPr="00393EC0">
              <w:rPr>
                <w:rFonts w:cstheme="minorHAnsi"/>
                <w:sz w:val="20"/>
                <w:szCs w:val="20"/>
              </w:rPr>
              <w:t>)</w:t>
            </w:r>
          </w:p>
        </w:tc>
      </w:tr>
      <w:tr w:rsidR="001C0796" w:rsidRPr="001C0796" w14:paraId="3BF672C7" w14:textId="77777777" w:rsidTr="001C0796">
        <w:trPr>
          <w:cantSplit/>
          <w:trHeight w:val="283"/>
          <w:jc w:val="center"/>
        </w:trPr>
        <w:tc>
          <w:tcPr>
            <w:tcW w:w="1134" w:type="dxa"/>
            <w:shd w:val="clear" w:color="auto" w:fill="auto"/>
            <w:vAlign w:val="center"/>
          </w:tcPr>
          <w:p w14:paraId="5F504B41" w14:textId="1EC39532" w:rsidR="001C0796" w:rsidRPr="009114F7" w:rsidRDefault="001C0796" w:rsidP="001C0796">
            <w:pPr>
              <w:jc w:val="center"/>
              <w:rPr>
                <w:rFonts w:cstheme="minorHAnsi"/>
                <w:sz w:val="18"/>
                <w:szCs w:val="18"/>
              </w:rPr>
            </w:pPr>
            <w:r w:rsidRPr="00393EC0">
              <w:rPr>
                <w:rFonts w:cstheme="minorHAnsi"/>
                <w:sz w:val="20"/>
                <w:szCs w:val="20"/>
              </w:rPr>
              <w:t>RRS</w:t>
            </w:r>
          </w:p>
        </w:tc>
        <w:tc>
          <w:tcPr>
            <w:tcW w:w="3969" w:type="dxa"/>
            <w:shd w:val="clear" w:color="auto" w:fill="auto"/>
            <w:vAlign w:val="center"/>
          </w:tcPr>
          <w:p w14:paraId="2663DEEC" w14:textId="503F6047" w:rsidR="001C0796" w:rsidRPr="009114F7" w:rsidRDefault="001C0796" w:rsidP="001C0796">
            <w:pPr>
              <w:rPr>
                <w:rFonts w:ascii="Calibri" w:hAnsi="Calibri" w:cs="Calibri"/>
                <w:sz w:val="18"/>
                <w:szCs w:val="18"/>
              </w:rPr>
            </w:pPr>
            <w:r w:rsidRPr="00393EC0">
              <w:rPr>
                <w:rFonts w:cstheme="minorHAnsi"/>
                <w:sz w:val="20"/>
                <w:szCs w:val="19"/>
              </w:rPr>
              <w:t>Especificaciones de Requerimientos Regulatorios (</w:t>
            </w:r>
            <w:proofErr w:type="spellStart"/>
            <w:r w:rsidRPr="00393EC0">
              <w:rPr>
                <w:rFonts w:cstheme="minorHAnsi"/>
                <w:sz w:val="20"/>
                <w:szCs w:val="19"/>
              </w:rPr>
              <w:t>Regulatory</w:t>
            </w:r>
            <w:proofErr w:type="spellEnd"/>
            <w:r w:rsidRPr="00393EC0">
              <w:rPr>
                <w:rFonts w:cstheme="minorHAnsi"/>
                <w:sz w:val="20"/>
                <w:szCs w:val="19"/>
              </w:rPr>
              <w:t xml:space="preserve"> </w:t>
            </w:r>
            <w:proofErr w:type="spellStart"/>
            <w:r w:rsidRPr="00393EC0">
              <w:rPr>
                <w:rFonts w:cstheme="minorHAnsi"/>
                <w:sz w:val="20"/>
                <w:szCs w:val="19"/>
              </w:rPr>
              <w:t>Requirements</w:t>
            </w:r>
            <w:proofErr w:type="spellEnd"/>
            <w:r w:rsidRPr="00393EC0">
              <w:rPr>
                <w:rFonts w:cstheme="minorHAnsi"/>
                <w:sz w:val="20"/>
                <w:szCs w:val="19"/>
              </w:rPr>
              <w:t xml:space="preserve"> </w:t>
            </w:r>
            <w:proofErr w:type="spellStart"/>
            <w:r w:rsidRPr="00393EC0">
              <w:rPr>
                <w:rFonts w:cstheme="minorHAnsi"/>
                <w:sz w:val="20"/>
                <w:szCs w:val="19"/>
              </w:rPr>
              <w:t>Specifications</w:t>
            </w:r>
            <w:proofErr w:type="spellEnd"/>
            <w:r w:rsidRPr="00393EC0">
              <w:rPr>
                <w:rFonts w:cstheme="minorHAnsi"/>
                <w:sz w:val="20"/>
                <w:szCs w:val="19"/>
              </w:rPr>
              <w:t>)</w:t>
            </w:r>
          </w:p>
        </w:tc>
        <w:tc>
          <w:tcPr>
            <w:tcW w:w="1134" w:type="dxa"/>
            <w:shd w:val="clear" w:color="auto" w:fill="auto"/>
            <w:vAlign w:val="center"/>
          </w:tcPr>
          <w:p w14:paraId="606BC332" w14:textId="2A5D57B7" w:rsidR="001C0796" w:rsidRPr="009114F7" w:rsidRDefault="001C0796" w:rsidP="001C0796">
            <w:pPr>
              <w:jc w:val="center"/>
              <w:rPr>
                <w:rFonts w:cstheme="minorHAnsi"/>
                <w:sz w:val="18"/>
                <w:szCs w:val="18"/>
              </w:rPr>
            </w:pPr>
            <w:r w:rsidRPr="00393EC0">
              <w:rPr>
                <w:rFonts w:cstheme="minorHAnsi"/>
                <w:sz w:val="20"/>
                <w:szCs w:val="20"/>
              </w:rPr>
              <w:t>COTS</w:t>
            </w:r>
          </w:p>
        </w:tc>
        <w:tc>
          <w:tcPr>
            <w:tcW w:w="3969" w:type="dxa"/>
            <w:shd w:val="clear" w:color="auto" w:fill="auto"/>
            <w:vAlign w:val="center"/>
          </w:tcPr>
          <w:p w14:paraId="212C4F99" w14:textId="59FACBBD" w:rsidR="001C0796" w:rsidRPr="009114F7" w:rsidRDefault="001C0796" w:rsidP="001C0796">
            <w:pPr>
              <w:rPr>
                <w:rFonts w:cstheme="minorHAnsi"/>
                <w:sz w:val="18"/>
                <w:szCs w:val="18"/>
                <w:lang w:val="en-US"/>
              </w:rPr>
            </w:pPr>
            <w:proofErr w:type="spellStart"/>
            <w:r w:rsidRPr="00393EC0">
              <w:rPr>
                <w:rFonts w:cstheme="minorHAnsi"/>
                <w:sz w:val="20"/>
                <w:szCs w:val="20"/>
                <w:lang w:val="en-US"/>
              </w:rPr>
              <w:t>Comercialmente</w:t>
            </w:r>
            <w:proofErr w:type="spellEnd"/>
            <w:r w:rsidRPr="00393EC0">
              <w:rPr>
                <w:rFonts w:cstheme="minorHAnsi"/>
                <w:sz w:val="20"/>
                <w:szCs w:val="20"/>
                <w:lang w:val="en-US"/>
              </w:rPr>
              <w:t xml:space="preserve"> disponible (Commercial Off </w:t>
            </w:r>
            <w:proofErr w:type="gramStart"/>
            <w:r w:rsidRPr="00393EC0">
              <w:rPr>
                <w:rFonts w:cstheme="minorHAnsi"/>
                <w:sz w:val="20"/>
                <w:szCs w:val="20"/>
                <w:lang w:val="en-US"/>
              </w:rPr>
              <w:t>The</w:t>
            </w:r>
            <w:proofErr w:type="gramEnd"/>
            <w:r w:rsidRPr="00393EC0">
              <w:rPr>
                <w:rFonts w:cstheme="minorHAnsi"/>
                <w:sz w:val="20"/>
                <w:szCs w:val="20"/>
                <w:lang w:val="en-US"/>
              </w:rPr>
              <w:t xml:space="preserve"> Shelf)</w:t>
            </w:r>
          </w:p>
        </w:tc>
      </w:tr>
    </w:tbl>
    <w:p w14:paraId="0AE0A756" w14:textId="77777777" w:rsidR="005113FA" w:rsidRPr="001C0796"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1C0796"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1C0796" w:rsidRPr="008C62BD" w14:paraId="1EA018B1" w14:textId="2B83D17E" w:rsidTr="00171E5F">
        <w:trPr>
          <w:cantSplit/>
          <w:trHeight w:val="700"/>
        </w:trPr>
        <w:tc>
          <w:tcPr>
            <w:tcW w:w="380" w:type="pct"/>
            <w:shd w:val="clear" w:color="auto" w:fill="FEB254"/>
            <w:vAlign w:val="center"/>
          </w:tcPr>
          <w:p w14:paraId="2E93B187" w14:textId="151BF660"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.00</w:t>
            </w:r>
          </w:p>
        </w:tc>
        <w:tc>
          <w:tcPr>
            <w:tcW w:w="965" w:type="pct"/>
            <w:shd w:val="clear" w:color="auto" w:fill="auto"/>
            <w:vAlign w:val="center"/>
          </w:tcPr>
          <w:p w14:paraId="730E5B83" w14:textId="6C7FF37B" w:rsidR="001C0796" w:rsidRPr="00171E5F" w:rsidRDefault="001C0796" w:rsidP="001C0796">
            <w:pPr>
              <w:jc w:val="both"/>
              <w:rPr>
                <w:rFonts w:ascii="Calibri" w:hAnsi="Calibri" w:cs="Calibri"/>
                <w:sz w:val="20"/>
                <w:szCs w:val="20"/>
              </w:rPr>
            </w:pPr>
            <w:r w:rsidRPr="00393EC0">
              <w:rPr>
                <w:rFonts w:cstheme="minorHAnsi"/>
                <w:sz w:val="20"/>
                <w:szCs w:val="20"/>
              </w:rPr>
              <w:t>Registro de firmas</w:t>
            </w:r>
          </w:p>
        </w:tc>
        <w:tc>
          <w:tcPr>
            <w:tcW w:w="1445" w:type="pct"/>
            <w:shd w:val="clear" w:color="auto" w:fill="auto"/>
            <w:vAlign w:val="center"/>
          </w:tcPr>
          <w:p w14:paraId="08D997C5" w14:textId="03ACA0D6" w:rsidR="001C0796" w:rsidRPr="00171E5F" w:rsidRDefault="001C0796" w:rsidP="001C0796">
            <w:pPr>
              <w:jc w:val="both"/>
              <w:rPr>
                <w:rFonts w:ascii="Calibri" w:hAnsi="Calibri" w:cs="Calibri"/>
                <w:sz w:val="20"/>
                <w:szCs w:val="20"/>
              </w:rPr>
            </w:pPr>
            <w:r w:rsidRPr="00393EC0">
              <w:rPr>
                <w:rFonts w:cstheme="minorHAnsi"/>
                <w:sz w:val="20"/>
                <w:szCs w:val="20"/>
              </w:rPr>
              <w:t>Proveer un registro del personal que realiza actividades en este protocolo.</w:t>
            </w:r>
          </w:p>
        </w:tc>
        <w:tc>
          <w:tcPr>
            <w:tcW w:w="1551" w:type="pct"/>
          </w:tcPr>
          <w:p w14:paraId="0B56D296" w14:textId="10A2DBA1" w:rsidR="001C0796" w:rsidRPr="00171E5F" w:rsidRDefault="001C0796" w:rsidP="001C0796">
            <w:pPr>
              <w:jc w:val="both"/>
              <w:rPr>
                <w:rFonts w:ascii="Calibri" w:hAnsi="Calibri" w:cs="Calibri"/>
                <w:sz w:val="20"/>
                <w:szCs w:val="20"/>
              </w:rPr>
            </w:pPr>
            <w:r w:rsidRPr="00837139">
              <w:rPr>
                <w:rFonts w:cstheme="minorHAnsi"/>
                <w:sz w:val="20"/>
                <w:szCs w:val="20"/>
              </w:rPr>
              <w:t>Se ha registrado todo el personal participante durante la calificación de Operación del presente protocolo.</w:t>
            </w:r>
          </w:p>
        </w:tc>
        <w:tc>
          <w:tcPr>
            <w:tcW w:w="659" w:type="pct"/>
            <w:vAlign w:val="center"/>
          </w:tcPr>
          <w:p w14:paraId="2287EBD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08A6D0" w14:textId="536F5BB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7CE1527" w14:textId="15F463D0" w:rsidTr="00723921">
        <w:trPr>
          <w:cantSplit/>
          <w:trHeight w:val="700"/>
        </w:trPr>
        <w:tc>
          <w:tcPr>
            <w:tcW w:w="380" w:type="pct"/>
            <w:shd w:val="clear" w:color="auto" w:fill="FEB254"/>
            <w:vAlign w:val="center"/>
          </w:tcPr>
          <w:p w14:paraId="7EDFF3A5" w14:textId="5B1FDFBF"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.01</w:t>
            </w:r>
          </w:p>
        </w:tc>
        <w:tc>
          <w:tcPr>
            <w:tcW w:w="965" w:type="pct"/>
            <w:shd w:val="clear" w:color="auto" w:fill="auto"/>
            <w:vAlign w:val="center"/>
          </w:tcPr>
          <w:p w14:paraId="70930DBB" w14:textId="721F4A2F" w:rsidR="001C0796" w:rsidRPr="001C0796" w:rsidRDefault="001C0796" w:rsidP="001C0796">
            <w:pPr>
              <w:jc w:val="both"/>
              <w:rPr>
                <w:rFonts w:ascii="Calibri" w:hAnsi="Calibri" w:cs="Calibri"/>
                <w:sz w:val="20"/>
                <w:szCs w:val="20"/>
              </w:rPr>
            </w:pPr>
            <w:r w:rsidRPr="00393EC0">
              <w:rPr>
                <w:rFonts w:cstheme="minorHAnsi"/>
                <w:sz w:val="20"/>
                <w:szCs w:val="20"/>
              </w:rPr>
              <w:t>Verificación de procedimientos normalizados de operación</w:t>
            </w:r>
          </w:p>
        </w:tc>
        <w:tc>
          <w:tcPr>
            <w:tcW w:w="1445" w:type="pct"/>
            <w:shd w:val="clear" w:color="auto" w:fill="auto"/>
            <w:vAlign w:val="center"/>
          </w:tcPr>
          <w:p w14:paraId="356DD5D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haya procedimientos o instrucciones de trabajo referentes a la operación del equipo y/o sistema automatizado de control.</w:t>
            </w:r>
          </w:p>
          <w:p w14:paraId="51B0D718" w14:textId="77777777" w:rsidR="001C0796" w:rsidRPr="00393EC0" w:rsidRDefault="001C0796" w:rsidP="001C0796">
            <w:pPr>
              <w:pStyle w:val="NoSpacing"/>
              <w:jc w:val="both"/>
              <w:rPr>
                <w:rFonts w:cstheme="minorHAnsi"/>
                <w:i/>
                <w:sz w:val="20"/>
                <w:szCs w:val="20"/>
              </w:rPr>
            </w:pPr>
          </w:p>
          <w:p w14:paraId="32EC2181" w14:textId="08388C9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C761A4D"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haya procedimientos o instrucciones de trabajo referentes a la operación del equipo y/o sistema automatizado de control.</w:t>
            </w:r>
          </w:p>
          <w:p w14:paraId="59DBE492" w14:textId="77777777" w:rsidR="001C0796" w:rsidRPr="00393EC0" w:rsidRDefault="001C0796" w:rsidP="001C0796">
            <w:pPr>
              <w:pStyle w:val="NoSpacing"/>
              <w:jc w:val="both"/>
              <w:rPr>
                <w:rFonts w:cstheme="minorHAnsi"/>
                <w:i/>
                <w:sz w:val="20"/>
                <w:szCs w:val="20"/>
                <w:lang w:val="es-MX"/>
              </w:rPr>
            </w:pPr>
          </w:p>
          <w:p w14:paraId="63DCA4C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2A979A6" w14:textId="77777777" w:rsidR="001C0796" w:rsidRPr="00393EC0" w:rsidRDefault="001C0796" w:rsidP="001C0796">
            <w:pPr>
              <w:pStyle w:val="NoSpacing"/>
              <w:jc w:val="both"/>
              <w:rPr>
                <w:rFonts w:cstheme="minorHAnsi"/>
                <w:sz w:val="20"/>
                <w:szCs w:val="20"/>
              </w:rPr>
            </w:pPr>
          </w:p>
          <w:p w14:paraId="5FC7CC27" w14:textId="0E566D45"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8F72322"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BA5EBEA" w14:textId="1C0BC7F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083C233" w14:textId="77777777" w:rsidTr="00723921">
        <w:trPr>
          <w:cantSplit/>
          <w:trHeight w:val="700"/>
        </w:trPr>
        <w:tc>
          <w:tcPr>
            <w:tcW w:w="380" w:type="pct"/>
            <w:shd w:val="clear" w:color="auto" w:fill="FEB254"/>
            <w:vAlign w:val="center"/>
          </w:tcPr>
          <w:p w14:paraId="34052181" w14:textId="179DA23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3E32017" w14:textId="0B03F953" w:rsidR="001C0796" w:rsidRPr="001C0796" w:rsidRDefault="001C0796" w:rsidP="001C0796">
            <w:pPr>
              <w:jc w:val="both"/>
              <w:rPr>
                <w:rFonts w:ascii="Calibri" w:hAnsi="Calibri" w:cs="Calibri"/>
                <w:sz w:val="20"/>
                <w:szCs w:val="20"/>
              </w:rPr>
            </w:pPr>
            <w:r w:rsidRPr="00393EC0">
              <w:rPr>
                <w:rFonts w:cstheme="minorHAnsi"/>
                <w:sz w:val="20"/>
                <w:szCs w:val="20"/>
              </w:rPr>
              <w:t>Verificación de capacitación de personal</w:t>
            </w:r>
          </w:p>
        </w:tc>
        <w:tc>
          <w:tcPr>
            <w:tcW w:w="1445" w:type="pct"/>
            <w:shd w:val="clear" w:color="auto" w:fill="auto"/>
            <w:vAlign w:val="center"/>
          </w:tcPr>
          <w:p w14:paraId="32809269"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personal asignado a operar el equipo esté debidamente capacitado para hacerlo.</w:t>
            </w:r>
          </w:p>
          <w:p w14:paraId="097D94E6" w14:textId="77777777" w:rsidR="001C0796" w:rsidRPr="00393EC0" w:rsidRDefault="001C0796" w:rsidP="001C0796">
            <w:pPr>
              <w:pStyle w:val="NoSpacing"/>
              <w:jc w:val="both"/>
              <w:rPr>
                <w:rFonts w:cstheme="minorHAnsi"/>
                <w:sz w:val="20"/>
                <w:szCs w:val="20"/>
              </w:rPr>
            </w:pPr>
          </w:p>
          <w:p w14:paraId="7B52DE1B" w14:textId="31C5EB5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E2FDEB"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personal asignado a operar el equipo esté debidamente capacitado para hacerlo.</w:t>
            </w:r>
          </w:p>
          <w:p w14:paraId="6F33DD83" w14:textId="77777777" w:rsidR="001C0796" w:rsidRPr="00393EC0" w:rsidRDefault="001C0796" w:rsidP="001C0796">
            <w:pPr>
              <w:pStyle w:val="NoSpacing"/>
              <w:jc w:val="both"/>
              <w:rPr>
                <w:rFonts w:cstheme="minorHAnsi"/>
                <w:sz w:val="20"/>
                <w:szCs w:val="20"/>
              </w:rPr>
            </w:pPr>
          </w:p>
          <w:p w14:paraId="33C5CCD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464F7339" w14:textId="77777777" w:rsidR="001C0796" w:rsidRPr="00393EC0" w:rsidRDefault="001C0796" w:rsidP="001C0796">
            <w:pPr>
              <w:pStyle w:val="NoSpacing"/>
              <w:jc w:val="both"/>
              <w:rPr>
                <w:rFonts w:cstheme="minorHAnsi"/>
                <w:sz w:val="20"/>
                <w:szCs w:val="20"/>
              </w:rPr>
            </w:pPr>
          </w:p>
          <w:p w14:paraId="351FA426" w14:textId="5CB9D73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2F072D0D"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9E926D7" w14:textId="415823B0"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CD3AC5F" w14:textId="77777777" w:rsidTr="00723921">
        <w:trPr>
          <w:cantSplit/>
          <w:trHeight w:val="700"/>
        </w:trPr>
        <w:tc>
          <w:tcPr>
            <w:tcW w:w="380" w:type="pct"/>
            <w:shd w:val="clear" w:color="auto" w:fill="FEB254"/>
            <w:vAlign w:val="center"/>
          </w:tcPr>
          <w:p w14:paraId="5034898F" w14:textId="5F8DFDA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0A8E0FCA" w14:textId="48D38259" w:rsidR="001C0796" w:rsidRPr="00171E5F" w:rsidRDefault="001C0796" w:rsidP="001C0796">
            <w:pPr>
              <w:jc w:val="both"/>
              <w:rPr>
                <w:rFonts w:ascii="Calibri" w:hAnsi="Calibri" w:cs="Calibri"/>
                <w:sz w:val="20"/>
                <w:szCs w:val="20"/>
                <w:lang w:val="en-US"/>
              </w:rPr>
            </w:pPr>
            <w:r w:rsidRPr="00393EC0">
              <w:rPr>
                <w:rFonts w:cstheme="minorHAnsi"/>
                <w:sz w:val="20"/>
                <w:szCs w:val="20"/>
              </w:rPr>
              <w:t>Verificación de mantenimiento preventivo</w:t>
            </w:r>
          </w:p>
        </w:tc>
        <w:tc>
          <w:tcPr>
            <w:tcW w:w="1445" w:type="pct"/>
            <w:shd w:val="clear" w:color="auto" w:fill="auto"/>
            <w:vAlign w:val="center"/>
          </w:tcPr>
          <w:p w14:paraId="753C781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esté incluido en un programa de mantenimiento preventivo.</w:t>
            </w:r>
          </w:p>
          <w:p w14:paraId="2BD8939A" w14:textId="77777777" w:rsidR="001C0796" w:rsidRPr="00393EC0" w:rsidRDefault="001C0796" w:rsidP="001C0796">
            <w:pPr>
              <w:pStyle w:val="NoSpacing"/>
              <w:jc w:val="both"/>
              <w:rPr>
                <w:rFonts w:cstheme="minorHAnsi"/>
                <w:sz w:val="20"/>
                <w:szCs w:val="20"/>
              </w:rPr>
            </w:pPr>
          </w:p>
          <w:p w14:paraId="07006DE3" w14:textId="2EA355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B03F42C"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esté incluido en un programa de mantenimiento preventivo.</w:t>
            </w:r>
          </w:p>
          <w:p w14:paraId="71BB2B40" w14:textId="77777777" w:rsidR="001C0796" w:rsidRPr="00393EC0" w:rsidRDefault="001C0796" w:rsidP="001C0796">
            <w:pPr>
              <w:pStyle w:val="NoSpacing"/>
              <w:jc w:val="both"/>
              <w:rPr>
                <w:rFonts w:cstheme="minorHAnsi"/>
                <w:sz w:val="20"/>
                <w:szCs w:val="20"/>
              </w:rPr>
            </w:pPr>
          </w:p>
          <w:p w14:paraId="34772C57"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 xml:space="preserve"> &lt;&lt;Si no aplicó la prueba, borrar este renglón&gt;&gt;</w:t>
            </w:r>
          </w:p>
          <w:p w14:paraId="5AECC345" w14:textId="77777777" w:rsidR="001C0796" w:rsidRPr="00393EC0" w:rsidRDefault="001C0796" w:rsidP="001C0796">
            <w:pPr>
              <w:pStyle w:val="NoSpacing"/>
              <w:jc w:val="both"/>
              <w:rPr>
                <w:rFonts w:cstheme="minorHAnsi"/>
                <w:sz w:val="20"/>
                <w:szCs w:val="20"/>
              </w:rPr>
            </w:pPr>
          </w:p>
          <w:p w14:paraId="3684451A" w14:textId="57CE04F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5DFA3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B5BD3A9" w14:textId="495503AB"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62E0F6FA" w14:textId="77777777" w:rsidTr="00723921">
        <w:trPr>
          <w:cantSplit/>
          <w:trHeight w:val="700"/>
        </w:trPr>
        <w:tc>
          <w:tcPr>
            <w:tcW w:w="380" w:type="pct"/>
            <w:shd w:val="clear" w:color="auto" w:fill="FEB254"/>
            <w:vAlign w:val="center"/>
          </w:tcPr>
          <w:p w14:paraId="25002FF0" w14:textId="20A6C649"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3BBF3D" w14:textId="1369A07F" w:rsidR="001C0796" w:rsidRPr="001C0796" w:rsidRDefault="001C0796" w:rsidP="001C0796">
            <w:pPr>
              <w:jc w:val="both"/>
              <w:rPr>
                <w:rFonts w:ascii="Calibri" w:hAnsi="Calibri" w:cs="Calibri"/>
                <w:sz w:val="20"/>
                <w:szCs w:val="20"/>
              </w:rPr>
            </w:pPr>
            <w:r w:rsidRPr="00393EC0">
              <w:rPr>
                <w:rFonts w:cstheme="minorHAnsi"/>
                <w:sz w:val="20"/>
                <w:szCs w:val="20"/>
              </w:rPr>
              <w:t>Prueba de secuencia de operación</w:t>
            </w:r>
          </w:p>
        </w:tc>
        <w:tc>
          <w:tcPr>
            <w:tcW w:w="1445" w:type="pct"/>
            <w:shd w:val="clear" w:color="auto" w:fill="auto"/>
            <w:vAlign w:val="center"/>
          </w:tcPr>
          <w:p w14:paraId="563EDC96" w14:textId="77777777" w:rsidR="001C0796" w:rsidRPr="00393EC0" w:rsidRDefault="001C0796" w:rsidP="001C0796">
            <w:pPr>
              <w:pStyle w:val="NoSpacing"/>
              <w:jc w:val="both"/>
              <w:rPr>
                <w:rFonts w:cstheme="minorHAnsi"/>
                <w:sz w:val="20"/>
                <w:szCs w:val="20"/>
              </w:rPr>
            </w:pPr>
            <w:r w:rsidRPr="00393EC0">
              <w:rPr>
                <w:rFonts w:cstheme="minorHAnsi"/>
                <w:sz w:val="20"/>
                <w:szCs w:val="20"/>
              </w:rPr>
              <w:t>Hacer una verificación preliminar de que el equipo puede operar conforme a como fue diseñado</w:t>
            </w:r>
          </w:p>
          <w:p w14:paraId="44A14607" w14:textId="77777777" w:rsidR="001C0796" w:rsidRPr="00393EC0" w:rsidRDefault="001C0796" w:rsidP="001C0796">
            <w:pPr>
              <w:pStyle w:val="NoSpacing"/>
              <w:jc w:val="both"/>
              <w:rPr>
                <w:rFonts w:cstheme="minorHAnsi"/>
                <w:i/>
                <w:sz w:val="20"/>
                <w:szCs w:val="20"/>
              </w:rPr>
            </w:pPr>
          </w:p>
          <w:p w14:paraId="762451B6" w14:textId="7A0844B8"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A41404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realizó una verificación preliminar de que el equipo puede operar conforme a como fue diseñado</w:t>
            </w:r>
          </w:p>
          <w:p w14:paraId="244CB4BF" w14:textId="77777777" w:rsidR="001C0796" w:rsidRPr="00393EC0" w:rsidRDefault="001C0796" w:rsidP="001C0796">
            <w:pPr>
              <w:pStyle w:val="NoSpacing"/>
              <w:jc w:val="both"/>
              <w:rPr>
                <w:rFonts w:cstheme="minorHAnsi"/>
                <w:i/>
                <w:sz w:val="20"/>
                <w:szCs w:val="20"/>
                <w:lang w:val="es-MX"/>
              </w:rPr>
            </w:pPr>
          </w:p>
          <w:p w14:paraId="2DBED70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D4B367B" w14:textId="77777777" w:rsidR="001C0796" w:rsidRPr="00393EC0" w:rsidRDefault="001C0796" w:rsidP="001C0796">
            <w:pPr>
              <w:pStyle w:val="NoSpacing"/>
              <w:jc w:val="both"/>
              <w:rPr>
                <w:rFonts w:cstheme="minorHAnsi"/>
                <w:sz w:val="20"/>
                <w:szCs w:val="20"/>
              </w:rPr>
            </w:pPr>
          </w:p>
          <w:p w14:paraId="6A5FA90D" w14:textId="5740424A"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D7AA25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2E55453" w14:textId="44B2E10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10261BA" w14:textId="77777777" w:rsidTr="00723921">
        <w:trPr>
          <w:cantSplit/>
          <w:trHeight w:val="700"/>
        </w:trPr>
        <w:tc>
          <w:tcPr>
            <w:tcW w:w="380" w:type="pct"/>
            <w:shd w:val="clear" w:color="auto" w:fill="FEB254"/>
            <w:vAlign w:val="center"/>
          </w:tcPr>
          <w:p w14:paraId="7CDD007F" w14:textId="1725CCFD"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4568F502" w14:textId="54CCDCE7" w:rsidR="001C0796" w:rsidRPr="001C0796" w:rsidRDefault="001C0796" w:rsidP="001C0796">
            <w:pPr>
              <w:jc w:val="both"/>
              <w:rPr>
                <w:rFonts w:ascii="Calibri" w:hAnsi="Calibri" w:cs="Calibri"/>
                <w:sz w:val="20"/>
                <w:szCs w:val="20"/>
              </w:rPr>
            </w:pPr>
            <w:r w:rsidRPr="00393EC0">
              <w:rPr>
                <w:rFonts w:cstheme="minorHAnsi"/>
                <w:sz w:val="20"/>
                <w:szCs w:val="20"/>
              </w:rPr>
              <w:t>Verificación de entradas y salidas del sistema de control</w:t>
            </w:r>
          </w:p>
        </w:tc>
        <w:tc>
          <w:tcPr>
            <w:tcW w:w="1445" w:type="pct"/>
            <w:shd w:val="clear" w:color="auto" w:fill="auto"/>
            <w:vAlign w:val="center"/>
          </w:tcPr>
          <w:p w14:paraId="52436D6C"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las entradas y salidas del sistema de control estén adecuadamente direccionadas y conectadas a los dispositivos de campo.</w:t>
            </w:r>
          </w:p>
          <w:p w14:paraId="7FC9AA76" w14:textId="77777777" w:rsidR="001C0796" w:rsidRPr="00393EC0" w:rsidRDefault="001C0796" w:rsidP="001C0796">
            <w:pPr>
              <w:pStyle w:val="NoSpacing"/>
              <w:jc w:val="both"/>
              <w:rPr>
                <w:rFonts w:cstheme="minorHAnsi"/>
                <w:i/>
                <w:sz w:val="20"/>
                <w:szCs w:val="20"/>
              </w:rPr>
            </w:pPr>
          </w:p>
          <w:p w14:paraId="668C24B7" w14:textId="769D76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C828B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verificaron que las entradas y salidas del sistema de control estén adecuadamente direccionadas y conectadas a los dispositivos de campo.</w:t>
            </w:r>
          </w:p>
          <w:p w14:paraId="46CE147F" w14:textId="77777777" w:rsidR="001C0796" w:rsidRPr="00393EC0" w:rsidRDefault="001C0796" w:rsidP="001C0796">
            <w:pPr>
              <w:pStyle w:val="NoSpacing"/>
              <w:jc w:val="both"/>
              <w:rPr>
                <w:rFonts w:cstheme="minorHAnsi"/>
                <w:i/>
                <w:sz w:val="20"/>
                <w:szCs w:val="20"/>
                <w:lang w:val="es-MX"/>
              </w:rPr>
            </w:pPr>
          </w:p>
          <w:p w14:paraId="6AF53230"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B934469" w14:textId="77777777" w:rsidR="001C0796" w:rsidRPr="00393EC0" w:rsidRDefault="001C0796" w:rsidP="001C0796">
            <w:pPr>
              <w:pStyle w:val="NoSpacing"/>
              <w:jc w:val="both"/>
              <w:rPr>
                <w:rFonts w:cstheme="minorHAnsi"/>
                <w:sz w:val="20"/>
                <w:szCs w:val="20"/>
              </w:rPr>
            </w:pPr>
          </w:p>
          <w:p w14:paraId="29697C44" w14:textId="4E7CF59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D6FF2A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ED0F2E0" w14:textId="6ABCEF7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9B7528" w14:textId="77777777" w:rsidTr="00723921">
        <w:trPr>
          <w:cantSplit/>
          <w:trHeight w:val="700"/>
        </w:trPr>
        <w:tc>
          <w:tcPr>
            <w:tcW w:w="380" w:type="pct"/>
            <w:shd w:val="clear" w:color="auto" w:fill="FEB254"/>
            <w:vAlign w:val="center"/>
          </w:tcPr>
          <w:p w14:paraId="4E666469" w14:textId="6C3DECCA"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26F213" w14:textId="114A3A68" w:rsidR="001C0796" w:rsidRPr="001C0796" w:rsidRDefault="001C0796" w:rsidP="001C0796">
            <w:pPr>
              <w:jc w:val="both"/>
              <w:rPr>
                <w:rFonts w:ascii="Calibri" w:hAnsi="Calibri" w:cs="Calibri"/>
                <w:sz w:val="20"/>
                <w:szCs w:val="20"/>
              </w:rPr>
            </w:pPr>
            <w:r w:rsidRPr="00393EC0">
              <w:rPr>
                <w:rFonts w:cstheme="minorHAnsi"/>
                <w:sz w:val="20"/>
                <w:szCs w:val="20"/>
              </w:rPr>
              <w:t>Prueba de configuración y navegación de pantallas</w:t>
            </w:r>
          </w:p>
        </w:tc>
        <w:tc>
          <w:tcPr>
            <w:tcW w:w="1445" w:type="pct"/>
            <w:shd w:val="clear" w:color="auto" w:fill="auto"/>
            <w:vAlign w:val="center"/>
          </w:tcPr>
          <w:p w14:paraId="67AF70D6"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50889F67" w14:textId="77777777" w:rsidR="001C0796" w:rsidRPr="00393EC0" w:rsidRDefault="001C0796" w:rsidP="001C0796">
            <w:pPr>
              <w:pStyle w:val="NoSpacing"/>
              <w:jc w:val="both"/>
              <w:rPr>
                <w:rFonts w:cstheme="minorHAnsi"/>
                <w:sz w:val="20"/>
                <w:szCs w:val="20"/>
              </w:rPr>
            </w:pPr>
          </w:p>
          <w:p w14:paraId="7621AC40" w14:textId="24580E35"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6125CE4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0267A7DB" w14:textId="77777777" w:rsidR="001C0796" w:rsidRPr="00393EC0" w:rsidRDefault="001C0796" w:rsidP="001C0796">
            <w:pPr>
              <w:pStyle w:val="NoSpacing"/>
              <w:jc w:val="both"/>
              <w:rPr>
                <w:rFonts w:cstheme="minorHAnsi"/>
                <w:sz w:val="20"/>
                <w:szCs w:val="20"/>
              </w:rPr>
            </w:pPr>
          </w:p>
          <w:p w14:paraId="5D9F2E29"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EBABE2D" w14:textId="77777777" w:rsidR="001C0796" w:rsidRPr="00393EC0" w:rsidRDefault="001C0796" w:rsidP="001C0796">
            <w:pPr>
              <w:pStyle w:val="NoSpacing"/>
              <w:jc w:val="both"/>
              <w:rPr>
                <w:rFonts w:cstheme="minorHAnsi"/>
                <w:sz w:val="20"/>
                <w:szCs w:val="20"/>
              </w:rPr>
            </w:pPr>
          </w:p>
          <w:p w14:paraId="04D9FBEE" w14:textId="333273B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3ACF2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39A2837F" w14:textId="0429730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40E4A4E" w14:textId="77777777" w:rsidTr="00723921">
        <w:trPr>
          <w:cantSplit/>
          <w:trHeight w:val="700"/>
        </w:trPr>
        <w:tc>
          <w:tcPr>
            <w:tcW w:w="380" w:type="pct"/>
            <w:shd w:val="clear" w:color="auto" w:fill="FEB254"/>
            <w:vAlign w:val="center"/>
          </w:tcPr>
          <w:p w14:paraId="340CB0C9" w14:textId="1F8A0F88"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65E6CCD5" w14:textId="3C39D701" w:rsidR="001C0796" w:rsidRPr="001C0796" w:rsidRDefault="001C0796" w:rsidP="001C0796">
            <w:pPr>
              <w:jc w:val="both"/>
              <w:rPr>
                <w:rFonts w:ascii="Calibri" w:hAnsi="Calibri" w:cs="Calibri"/>
                <w:sz w:val="20"/>
                <w:szCs w:val="20"/>
              </w:rPr>
            </w:pPr>
            <w:r w:rsidRPr="00393EC0">
              <w:rPr>
                <w:rFonts w:cstheme="minorHAnsi"/>
                <w:sz w:val="20"/>
                <w:szCs w:val="20"/>
              </w:rPr>
              <w:t xml:space="preserve">Prueba de alarmas e </w:t>
            </w:r>
            <w:proofErr w:type="spellStart"/>
            <w:r w:rsidRPr="00393EC0">
              <w:rPr>
                <w:rFonts w:cstheme="minorHAnsi"/>
                <w:sz w:val="20"/>
                <w:szCs w:val="20"/>
              </w:rPr>
              <w:t>interlocks</w:t>
            </w:r>
            <w:proofErr w:type="spellEnd"/>
          </w:p>
        </w:tc>
        <w:tc>
          <w:tcPr>
            <w:tcW w:w="1445" w:type="pct"/>
            <w:shd w:val="clear" w:color="auto" w:fill="auto"/>
            <w:vAlign w:val="center"/>
          </w:tcPr>
          <w:p w14:paraId="11FA1942"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equipo o sistema responde conforme a lo que fue diseñado ante condiciones de alarma e </w:t>
            </w:r>
            <w:proofErr w:type="spellStart"/>
            <w:r w:rsidRPr="00393EC0">
              <w:rPr>
                <w:rFonts w:cstheme="minorHAnsi"/>
                <w:sz w:val="20"/>
                <w:szCs w:val="20"/>
              </w:rPr>
              <w:t>interlocks</w:t>
            </w:r>
            <w:proofErr w:type="spellEnd"/>
          </w:p>
          <w:p w14:paraId="42A7AEED" w14:textId="77777777" w:rsidR="001C0796" w:rsidRPr="00393EC0" w:rsidRDefault="001C0796" w:rsidP="001C0796">
            <w:pPr>
              <w:pStyle w:val="NoSpacing"/>
              <w:jc w:val="both"/>
              <w:rPr>
                <w:rFonts w:cstheme="minorHAnsi"/>
                <w:sz w:val="20"/>
                <w:szCs w:val="20"/>
              </w:rPr>
            </w:pPr>
          </w:p>
          <w:p w14:paraId="624D01F6" w14:textId="35EE8B8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B6C3E5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equipo o sistema responde conforme a lo que fue diseñado ante condiciones de alarma e </w:t>
            </w:r>
            <w:proofErr w:type="spellStart"/>
            <w:r w:rsidRPr="00393EC0">
              <w:rPr>
                <w:rFonts w:cstheme="minorHAnsi"/>
                <w:sz w:val="20"/>
                <w:szCs w:val="20"/>
              </w:rPr>
              <w:t>interlocks</w:t>
            </w:r>
            <w:proofErr w:type="spellEnd"/>
          </w:p>
          <w:p w14:paraId="22A0908F" w14:textId="77777777" w:rsidR="001C0796" w:rsidRPr="00393EC0" w:rsidRDefault="001C0796" w:rsidP="001C0796">
            <w:pPr>
              <w:pStyle w:val="NoSpacing"/>
              <w:jc w:val="both"/>
              <w:rPr>
                <w:rFonts w:cstheme="minorHAnsi"/>
                <w:sz w:val="20"/>
                <w:szCs w:val="20"/>
              </w:rPr>
            </w:pPr>
          </w:p>
          <w:p w14:paraId="04D6889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5426C4F" w14:textId="77777777" w:rsidR="001C0796" w:rsidRPr="00393EC0" w:rsidRDefault="001C0796" w:rsidP="001C0796">
            <w:pPr>
              <w:pStyle w:val="NoSpacing"/>
              <w:jc w:val="both"/>
              <w:rPr>
                <w:rFonts w:cstheme="minorHAnsi"/>
                <w:sz w:val="20"/>
                <w:szCs w:val="20"/>
              </w:rPr>
            </w:pPr>
          </w:p>
          <w:p w14:paraId="3F511A80" w14:textId="2B113B9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52F3441"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5727C10" w14:textId="3EF471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80D3FEE" w14:textId="77777777" w:rsidTr="00723921">
        <w:trPr>
          <w:cantSplit/>
          <w:trHeight w:val="700"/>
        </w:trPr>
        <w:tc>
          <w:tcPr>
            <w:tcW w:w="380" w:type="pct"/>
            <w:shd w:val="clear" w:color="auto" w:fill="FEB254"/>
            <w:vAlign w:val="center"/>
          </w:tcPr>
          <w:p w14:paraId="190078A6" w14:textId="0D68EFB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42212C61" w14:textId="0AEE6963" w:rsidR="001C0796" w:rsidRPr="001C0796" w:rsidRDefault="001C0796" w:rsidP="001C0796">
            <w:pPr>
              <w:jc w:val="both"/>
              <w:rPr>
                <w:rFonts w:ascii="Calibri" w:hAnsi="Calibri" w:cs="Calibri"/>
                <w:sz w:val="20"/>
                <w:szCs w:val="20"/>
              </w:rPr>
            </w:pPr>
            <w:r w:rsidRPr="00393EC0">
              <w:rPr>
                <w:rFonts w:cstheme="minorHAnsi"/>
                <w:sz w:val="20"/>
                <w:szCs w:val="20"/>
              </w:rPr>
              <w:t>Prueba de falla de energía</w:t>
            </w:r>
          </w:p>
        </w:tc>
        <w:tc>
          <w:tcPr>
            <w:tcW w:w="1445" w:type="pct"/>
            <w:shd w:val="clear" w:color="auto" w:fill="auto"/>
            <w:vAlign w:val="center"/>
          </w:tcPr>
          <w:p w14:paraId="774DB8B4"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7BB3C500" w14:textId="77777777" w:rsidR="001C0796" w:rsidRPr="00393EC0" w:rsidRDefault="001C0796" w:rsidP="001C0796">
            <w:pPr>
              <w:pStyle w:val="NoSpacing"/>
              <w:jc w:val="both"/>
              <w:rPr>
                <w:rFonts w:cstheme="minorHAnsi"/>
                <w:i/>
                <w:sz w:val="20"/>
                <w:szCs w:val="20"/>
              </w:rPr>
            </w:pPr>
          </w:p>
          <w:p w14:paraId="0DB0684C" w14:textId="3A999B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1F6B788"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60EBBB44" w14:textId="77777777" w:rsidR="001C0796" w:rsidRPr="00393EC0" w:rsidRDefault="001C0796" w:rsidP="001C0796">
            <w:pPr>
              <w:pStyle w:val="NoSpacing"/>
              <w:jc w:val="both"/>
              <w:rPr>
                <w:rFonts w:cstheme="minorHAnsi"/>
                <w:i/>
                <w:sz w:val="20"/>
                <w:szCs w:val="20"/>
                <w:lang w:val="es-MX"/>
              </w:rPr>
            </w:pPr>
          </w:p>
          <w:p w14:paraId="4E7BF7E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4E1DE04" w14:textId="77777777" w:rsidR="001C0796" w:rsidRPr="00393EC0" w:rsidRDefault="001C0796" w:rsidP="001C0796">
            <w:pPr>
              <w:pStyle w:val="NoSpacing"/>
              <w:jc w:val="both"/>
              <w:rPr>
                <w:rFonts w:cstheme="minorHAnsi"/>
                <w:sz w:val="20"/>
                <w:szCs w:val="20"/>
              </w:rPr>
            </w:pPr>
          </w:p>
          <w:p w14:paraId="439DE408" w14:textId="4081102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2B2940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B41D822" w14:textId="57E51B7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3DE0289" w14:textId="77777777" w:rsidTr="00723921">
        <w:trPr>
          <w:cantSplit/>
          <w:trHeight w:val="700"/>
        </w:trPr>
        <w:tc>
          <w:tcPr>
            <w:tcW w:w="380" w:type="pct"/>
            <w:shd w:val="clear" w:color="auto" w:fill="FEB254"/>
            <w:vAlign w:val="center"/>
          </w:tcPr>
          <w:p w14:paraId="2927DFEB" w14:textId="5FF16D50"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79C609CB" w14:textId="228FCEDB" w:rsidR="001C0796" w:rsidRPr="001C0796" w:rsidRDefault="001C0796" w:rsidP="001C0796">
            <w:pPr>
              <w:jc w:val="both"/>
              <w:rPr>
                <w:rFonts w:ascii="Calibri" w:hAnsi="Calibri" w:cs="Calibri"/>
                <w:sz w:val="20"/>
                <w:szCs w:val="20"/>
              </w:rPr>
            </w:pPr>
            <w:r w:rsidRPr="00393EC0">
              <w:rPr>
                <w:rFonts w:cstheme="minorHAnsi"/>
                <w:sz w:val="20"/>
                <w:szCs w:val="20"/>
              </w:rPr>
              <w:t>Verificación de falla de comunicación</w:t>
            </w:r>
          </w:p>
        </w:tc>
        <w:tc>
          <w:tcPr>
            <w:tcW w:w="1445" w:type="pct"/>
            <w:shd w:val="clear" w:color="auto" w:fill="auto"/>
            <w:vAlign w:val="center"/>
          </w:tcPr>
          <w:p w14:paraId="01FF7411"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40144EBF" w14:textId="77777777" w:rsidR="001C0796" w:rsidRPr="00393EC0" w:rsidRDefault="001C0796" w:rsidP="001C0796">
            <w:pPr>
              <w:pStyle w:val="NoSpacing"/>
              <w:jc w:val="both"/>
              <w:rPr>
                <w:rFonts w:cstheme="minorHAnsi"/>
                <w:sz w:val="20"/>
                <w:szCs w:val="20"/>
              </w:rPr>
            </w:pPr>
          </w:p>
          <w:p w14:paraId="3D729F44" w14:textId="661DD36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144C581"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y documentó que el sistema tiene la habilidad de reconocer la pérdida de comunicación entre los componentes críticos, y que posee la lógica apropiada para manejar la situación hasta que la comunicación sea establecida nuevamente.</w:t>
            </w:r>
          </w:p>
          <w:p w14:paraId="6659B596" w14:textId="77777777" w:rsidR="001C0796" w:rsidRPr="00393EC0" w:rsidRDefault="001C0796" w:rsidP="001C0796">
            <w:pPr>
              <w:pStyle w:val="NoSpacing"/>
              <w:jc w:val="both"/>
              <w:rPr>
                <w:rFonts w:cstheme="minorHAnsi"/>
                <w:sz w:val="20"/>
                <w:szCs w:val="20"/>
              </w:rPr>
            </w:pPr>
          </w:p>
          <w:p w14:paraId="1A981F86"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8FE1DF6" w14:textId="77777777" w:rsidR="001C0796" w:rsidRPr="00393EC0" w:rsidRDefault="001C0796" w:rsidP="001C0796">
            <w:pPr>
              <w:pStyle w:val="NoSpacing"/>
              <w:jc w:val="both"/>
              <w:rPr>
                <w:rFonts w:cstheme="minorHAnsi"/>
                <w:sz w:val="20"/>
                <w:szCs w:val="20"/>
              </w:rPr>
            </w:pPr>
          </w:p>
          <w:p w14:paraId="7154CA8B" w14:textId="07F132A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0B5C99E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CEB2457" w14:textId="7A88E05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1D1EFDC" w14:textId="77777777" w:rsidTr="00723921">
        <w:trPr>
          <w:cantSplit/>
          <w:trHeight w:val="700"/>
        </w:trPr>
        <w:tc>
          <w:tcPr>
            <w:tcW w:w="380" w:type="pct"/>
            <w:shd w:val="clear" w:color="auto" w:fill="FEB254"/>
            <w:vAlign w:val="center"/>
          </w:tcPr>
          <w:p w14:paraId="33C5E93D" w14:textId="2E9B672F"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4A91A060" w14:textId="7D69A9D5" w:rsidR="001C0796" w:rsidRPr="001C0796" w:rsidRDefault="001C0796" w:rsidP="001C0796">
            <w:pPr>
              <w:jc w:val="both"/>
              <w:rPr>
                <w:rFonts w:ascii="Calibri" w:hAnsi="Calibri" w:cs="Calibri"/>
                <w:sz w:val="20"/>
                <w:szCs w:val="20"/>
              </w:rPr>
            </w:pPr>
            <w:r w:rsidRPr="00393EC0">
              <w:rPr>
                <w:rFonts w:cstheme="minorHAnsi"/>
                <w:sz w:val="20"/>
                <w:szCs w:val="20"/>
              </w:rPr>
              <w:t>Verificación de resguardo y restauración de datos</w:t>
            </w:r>
          </w:p>
        </w:tc>
        <w:tc>
          <w:tcPr>
            <w:tcW w:w="1445" w:type="pct"/>
            <w:shd w:val="clear" w:color="auto" w:fill="auto"/>
            <w:vAlign w:val="center"/>
          </w:tcPr>
          <w:p w14:paraId="59A55646"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se esté realizando el respaldo de los datos almacenados por el sistema de control de acuerdo con el PNO aplicable para que se asegure su integridad y disponibilidad.</w:t>
            </w:r>
          </w:p>
          <w:p w14:paraId="36EBAC0C" w14:textId="77777777" w:rsidR="001C0796" w:rsidRPr="00393EC0" w:rsidRDefault="001C0796" w:rsidP="001C0796">
            <w:pPr>
              <w:pStyle w:val="NoSpacing"/>
              <w:jc w:val="both"/>
              <w:rPr>
                <w:rFonts w:cstheme="minorHAnsi"/>
                <w:i/>
                <w:sz w:val="20"/>
                <w:szCs w:val="20"/>
              </w:rPr>
            </w:pPr>
          </w:p>
          <w:p w14:paraId="4FC26D33" w14:textId="0A34226D"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D196FD1"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se esté realizando el respaldo de los datos almacenados por el sistema de control </w:t>
            </w:r>
            <w:proofErr w:type="gramStart"/>
            <w:r w:rsidRPr="00393EC0">
              <w:rPr>
                <w:rFonts w:cstheme="minorHAnsi"/>
                <w:sz w:val="20"/>
                <w:szCs w:val="20"/>
              </w:rPr>
              <w:t>de acuerdo al</w:t>
            </w:r>
            <w:proofErr w:type="gramEnd"/>
            <w:r w:rsidRPr="00393EC0">
              <w:rPr>
                <w:rFonts w:cstheme="minorHAnsi"/>
                <w:sz w:val="20"/>
                <w:szCs w:val="20"/>
              </w:rPr>
              <w:t xml:space="preserve"> PNO aplicable para que se asegure su integridad y disponibilidad.</w:t>
            </w:r>
          </w:p>
          <w:p w14:paraId="23E34B97" w14:textId="77777777" w:rsidR="001C0796" w:rsidRPr="00393EC0" w:rsidRDefault="001C0796" w:rsidP="001C0796">
            <w:pPr>
              <w:pStyle w:val="NoSpacing"/>
              <w:jc w:val="both"/>
              <w:rPr>
                <w:rFonts w:cstheme="minorHAnsi"/>
                <w:i/>
                <w:sz w:val="20"/>
                <w:szCs w:val="20"/>
                <w:lang w:val="es-MX"/>
              </w:rPr>
            </w:pPr>
          </w:p>
          <w:p w14:paraId="61D7AF34"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A694571" w14:textId="77777777" w:rsidR="001C0796" w:rsidRPr="00393EC0" w:rsidRDefault="001C0796" w:rsidP="001C0796">
            <w:pPr>
              <w:pStyle w:val="NoSpacing"/>
              <w:jc w:val="both"/>
              <w:rPr>
                <w:rFonts w:cstheme="minorHAnsi"/>
                <w:sz w:val="20"/>
                <w:szCs w:val="20"/>
              </w:rPr>
            </w:pPr>
          </w:p>
          <w:p w14:paraId="70E40DB3" w14:textId="1DADBC5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7012ACD6"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7EE7380" w14:textId="177D821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D4235F5" w14:textId="77777777" w:rsidTr="00723921">
        <w:trPr>
          <w:cantSplit/>
          <w:trHeight w:val="700"/>
        </w:trPr>
        <w:tc>
          <w:tcPr>
            <w:tcW w:w="380" w:type="pct"/>
            <w:shd w:val="clear" w:color="auto" w:fill="FEB254"/>
            <w:vAlign w:val="center"/>
          </w:tcPr>
          <w:p w14:paraId="710C6EB6" w14:textId="3C525B14"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0500271E" w14:textId="60710FB0" w:rsidR="001C0796" w:rsidRPr="001C0796" w:rsidRDefault="001C0796" w:rsidP="001C0796">
            <w:pPr>
              <w:jc w:val="both"/>
              <w:rPr>
                <w:rFonts w:ascii="Calibri" w:hAnsi="Calibri" w:cs="Calibri"/>
                <w:sz w:val="20"/>
                <w:szCs w:val="20"/>
              </w:rPr>
            </w:pPr>
            <w:r w:rsidRPr="00393EC0">
              <w:rPr>
                <w:rFonts w:cstheme="minorHAnsi"/>
                <w:sz w:val="20"/>
                <w:szCs w:val="20"/>
              </w:rPr>
              <w:t>Verificación de seguridad del software</w:t>
            </w:r>
          </w:p>
        </w:tc>
        <w:tc>
          <w:tcPr>
            <w:tcW w:w="1445" w:type="pct"/>
            <w:shd w:val="clear" w:color="auto" w:fill="auto"/>
            <w:vAlign w:val="center"/>
          </w:tcPr>
          <w:p w14:paraId="6C73BF5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2F80FFE5" w14:textId="77777777" w:rsidR="001C0796" w:rsidRPr="00393EC0" w:rsidRDefault="001C0796" w:rsidP="001C0796">
            <w:pPr>
              <w:pStyle w:val="NoSpacing"/>
              <w:jc w:val="both"/>
              <w:rPr>
                <w:rFonts w:cstheme="minorHAnsi"/>
                <w:i/>
                <w:sz w:val="20"/>
                <w:szCs w:val="20"/>
              </w:rPr>
            </w:pPr>
          </w:p>
          <w:p w14:paraId="71E96C0F" w14:textId="02E5B52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1638584"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acceso a los parámetros del sistema se encuentra restringido por el nivel especificado de seguridad, y que solo se puede acceder mediante el correcto ingreso de un código de acceso.</w:t>
            </w:r>
          </w:p>
          <w:p w14:paraId="2205E576" w14:textId="77777777" w:rsidR="001C0796" w:rsidRPr="00393EC0" w:rsidRDefault="001C0796" w:rsidP="001C0796">
            <w:pPr>
              <w:pStyle w:val="NoSpacing"/>
              <w:jc w:val="both"/>
              <w:rPr>
                <w:rFonts w:cstheme="minorHAnsi"/>
                <w:i/>
                <w:sz w:val="20"/>
                <w:szCs w:val="20"/>
                <w:lang w:val="es-MX"/>
              </w:rPr>
            </w:pPr>
          </w:p>
          <w:p w14:paraId="5740957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3B1E505" w14:textId="77777777" w:rsidR="001C0796" w:rsidRPr="00393EC0" w:rsidRDefault="001C0796" w:rsidP="001C0796">
            <w:pPr>
              <w:pStyle w:val="NoSpacing"/>
              <w:jc w:val="both"/>
              <w:rPr>
                <w:rFonts w:cstheme="minorHAnsi"/>
                <w:sz w:val="20"/>
                <w:szCs w:val="20"/>
              </w:rPr>
            </w:pPr>
          </w:p>
          <w:p w14:paraId="22E36433" w14:textId="7844189F"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4F5231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887CFF9" w14:textId="0B502F08"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0AEDCB1" w14:textId="77777777" w:rsidTr="00723921">
        <w:trPr>
          <w:cantSplit/>
          <w:trHeight w:val="700"/>
        </w:trPr>
        <w:tc>
          <w:tcPr>
            <w:tcW w:w="380" w:type="pct"/>
            <w:shd w:val="clear" w:color="auto" w:fill="FEB254"/>
            <w:vAlign w:val="center"/>
          </w:tcPr>
          <w:p w14:paraId="40503D78" w14:textId="6DEC94C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6152F836" w14:textId="6B6DA1FE" w:rsidR="001C0796" w:rsidRPr="001C0796" w:rsidRDefault="001C0796" w:rsidP="001C0796">
            <w:pPr>
              <w:jc w:val="both"/>
              <w:rPr>
                <w:rFonts w:ascii="Calibri" w:hAnsi="Calibri" w:cs="Calibri"/>
                <w:sz w:val="20"/>
                <w:szCs w:val="20"/>
              </w:rPr>
            </w:pPr>
            <w:r w:rsidRPr="00393EC0">
              <w:rPr>
                <w:rFonts w:cstheme="minorHAnsi"/>
                <w:sz w:val="20"/>
                <w:szCs w:val="20"/>
              </w:rPr>
              <w:t>Prueba de valores límite o frontera</w:t>
            </w:r>
          </w:p>
        </w:tc>
        <w:tc>
          <w:tcPr>
            <w:tcW w:w="1445" w:type="pct"/>
            <w:shd w:val="clear" w:color="auto" w:fill="auto"/>
            <w:vAlign w:val="center"/>
          </w:tcPr>
          <w:p w14:paraId="67EC8FDF"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el comportamiento del sistema de control cuando, en los campos de entrada de datos del HMI, son recibidos valores justamente sobre y debajo del rango de operación.</w:t>
            </w:r>
          </w:p>
          <w:p w14:paraId="79584EED" w14:textId="77777777" w:rsidR="001C0796" w:rsidRPr="00393EC0" w:rsidRDefault="001C0796" w:rsidP="001C0796">
            <w:pPr>
              <w:pStyle w:val="NoSpacing"/>
              <w:jc w:val="both"/>
              <w:rPr>
                <w:rFonts w:cstheme="minorHAnsi"/>
                <w:i/>
                <w:sz w:val="20"/>
                <w:szCs w:val="20"/>
              </w:rPr>
            </w:pPr>
          </w:p>
          <w:p w14:paraId="470924BB" w14:textId="4BD8D00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7B1BF8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el comportamiento del sistema de control cuando, en los campos de entrada de datos del HMI, son recibidos valores justamente sobre y debajo del rango de operación.</w:t>
            </w:r>
          </w:p>
          <w:p w14:paraId="590CE10D" w14:textId="77777777" w:rsidR="001C0796" w:rsidRPr="00393EC0" w:rsidRDefault="001C0796" w:rsidP="001C0796">
            <w:pPr>
              <w:pStyle w:val="NoSpacing"/>
              <w:jc w:val="both"/>
              <w:rPr>
                <w:rFonts w:cstheme="minorHAnsi"/>
                <w:i/>
                <w:sz w:val="20"/>
                <w:szCs w:val="20"/>
                <w:lang w:val="es-MX"/>
              </w:rPr>
            </w:pPr>
          </w:p>
          <w:p w14:paraId="5E228F1B"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ED8E169" w14:textId="77777777" w:rsidR="001C0796" w:rsidRPr="00393EC0" w:rsidRDefault="001C0796" w:rsidP="001C0796">
            <w:pPr>
              <w:pStyle w:val="NoSpacing"/>
              <w:jc w:val="both"/>
              <w:rPr>
                <w:rFonts w:cstheme="minorHAnsi"/>
                <w:sz w:val="20"/>
                <w:szCs w:val="20"/>
              </w:rPr>
            </w:pPr>
          </w:p>
          <w:p w14:paraId="44D2F01A" w14:textId="3C6B373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E28FB2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B51EAF0" w14:textId="2538F32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5BCA24A" w14:textId="77777777" w:rsidTr="00723921">
        <w:trPr>
          <w:cantSplit/>
          <w:trHeight w:val="700"/>
        </w:trPr>
        <w:tc>
          <w:tcPr>
            <w:tcW w:w="380" w:type="pct"/>
            <w:shd w:val="clear" w:color="auto" w:fill="FEB254"/>
            <w:vAlign w:val="center"/>
          </w:tcPr>
          <w:p w14:paraId="447327DB" w14:textId="70D49B6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13</w:t>
            </w:r>
          </w:p>
        </w:tc>
        <w:tc>
          <w:tcPr>
            <w:tcW w:w="965" w:type="pct"/>
            <w:shd w:val="clear" w:color="auto" w:fill="auto"/>
            <w:vAlign w:val="center"/>
          </w:tcPr>
          <w:p w14:paraId="10CCC910" w14:textId="3E119A7E" w:rsidR="001C0796" w:rsidRPr="001C0796" w:rsidRDefault="001C0796" w:rsidP="001C0796">
            <w:pPr>
              <w:jc w:val="both"/>
              <w:rPr>
                <w:rFonts w:ascii="Calibri" w:hAnsi="Calibri" w:cs="Calibri"/>
                <w:sz w:val="20"/>
                <w:szCs w:val="20"/>
              </w:rPr>
            </w:pPr>
            <w:r w:rsidRPr="00393EC0">
              <w:rPr>
                <w:rFonts w:cstheme="minorHAnsi"/>
                <w:sz w:val="20"/>
                <w:szCs w:val="20"/>
              </w:rPr>
              <w:t>Prueba de interferencia electromagnética/radio frecuencia</w:t>
            </w:r>
          </w:p>
        </w:tc>
        <w:tc>
          <w:tcPr>
            <w:tcW w:w="1445" w:type="pct"/>
            <w:shd w:val="clear" w:color="auto" w:fill="auto"/>
            <w:vAlign w:val="center"/>
          </w:tcPr>
          <w:p w14:paraId="4460AE70"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4C10D049" w14:textId="77777777" w:rsidR="001C0796" w:rsidRPr="00393EC0" w:rsidRDefault="001C0796" w:rsidP="001C0796">
            <w:pPr>
              <w:pStyle w:val="NoSpacing"/>
              <w:jc w:val="both"/>
              <w:rPr>
                <w:rFonts w:cstheme="minorHAnsi"/>
                <w:i/>
                <w:sz w:val="20"/>
                <w:szCs w:val="20"/>
              </w:rPr>
            </w:pPr>
          </w:p>
          <w:p w14:paraId="1B4A2FC0" w14:textId="3C1352F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C61B9E6"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con alta probabilidad de acercarse al sistema de control, y que producen radio frecuencia y electromagnetismo, no interfieran con el funcionamiento correcto del sistema de control de la máquina.</w:t>
            </w:r>
          </w:p>
          <w:p w14:paraId="5C2577EE" w14:textId="77777777" w:rsidR="001C0796" w:rsidRPr="00393EC0" w:rsidRDefault="001C0796" w:rsidP="001C0796">
            <w:pPr>
              <w:pStyle w:val="NoSpacing"/>
              <w:jc w:val="both"/>
              <w:rPr>
                <w:rFonts w:cstheme="minorHAnsi"/>
                <w:i/>
                <w:sz w:val="20"/>
                <w:szCs w:val="20"/>
                <w:lang w:val="es-MX"/>
              </w:rPr>
            </w:pPr>
          </w:p>
          <w:p w14:paraId="2476DB5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EC8CE46" w14:textId="77777777" w:rsidR="001C0796" w:rsidRPr="00393EC0" w:rsidRDefault="001C0796" w:rsidP="001C0796">
            <w:pPr>
              <w:pStyle w:val="NoSpacing"/>
              <w:jc w:val="both"/>
              <w:rPr>
                <w:rFonts w:cstheme="minorHAnsi"/>
                <w:sz w:val="20"/>
                <w:szCs w:val="20"/>
              </w:rPr>
            </w:pPr>
          </w:p>
          <w:p w14:paraId="0816906D" w14:textId="50134CC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4D5A23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4AF577F" w14:textId="62BC2F61"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04EEB61" w14:textId="77777777" w:rsidTr="00723921">
        <w:trPr>
          <w:cantSplit/>
          <w:trHeight w:val="700"/>
        </w:trPr>
        <w:tc>
          <w:tcPr>
            <w:tcW w:w="380" w:type="pct"/>
            <w:shd w:val="clear" w:color="auto" w:fill="FEB254"/>
            <w:vAlign w:val="center"/>
          </w:tcPr>
          <w:p w14:paraId="25062995" w14:textId="329FB601"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14</w:t>
            </w:r>
          </w:p>
        </w:tc>
        <w:tc>
          <w:tcPr>
            <w:tcW w:w="965" w:type="pct"/>
            <w:shd w:val="clear" w:color="auto" w:fill="auto"/>
            <w:vAlign w:val="center"/>
          </w:tcPr>
          <w:p w14:paraId="7875F79E" w14:textId="6BE74C03" w:rsidR="001C0796" w:rsidRPr="001C0796" w:rsidRDefault="001C0796" w:rsidP="001C0796">
            <w:pPr>
              <w:jc w:val="both"/>
              <w:rPr>
                <w:rFonts w:ascii="Calibri" w:hAnsi="Calibri" w:cs="Calibri"/>
                <w:sz w:val="20"/>
                <w:szCs w:val="20"/>
              </w:rPr>
            </w:pPr>
            <w:r w:rsidRPr="00393EC0">
              <w:rPr>
                <w:rFonts w:cstheme="minorHAnsi"/>
                <w:sz w:val="20"/>
                <w:szCs w:val="20"/>
              </w:rPr>
              <w:t>Verificación de reportes, Registros Electrónicos y/o Audit Trail</w:t>
            </w:r>
          </w:p>
        </w:tc>
        <w:tc>
          <w:tcPr>
            <w:tcW w:w="1445" w:type="pct"/>
            <w:shd w:val="clear" w:color="auto" w:fill="auto"/>
            <w:vAlign w:val="center"/>
          </w:tcPr>
          <w:p w14:paraId="235BFB8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cuando el sistema genere reportes, Registros Electrónicos y/o Audit Trail estos contengan los campos de información definidos en el diseño.</w:t>
            </w:r>
          </w:p>
          <w:p w14:paraId="1ACCA423" w14:textId="77777777" w:rsidR="001C0796" w:rsidRPr="00393EC0" w:rsidRDefault="001C0796" w:rsidP="001C0796">
            <w:pPr>
              <w:pStyle w:val="NoSpacing"/>
              <w:jc w:val="both"/>
              <w:rPr>
                <w:rFonts w:cstheme="minorHAnsi"/>
                <w:i/>
                <w:sz w:val="20"/>
                <w:szCs w:val="20"/>
              </w:rPr>
            </w:pPr>
          </w:p>
          <w:p w14:paraId="60A954F8" w14:textId="37C19A7F"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950D46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cuando el sistema genere reportes, Registros Electrónicos y/o Audit Trail estos contengan los campos de información definidos en el diseño.</w:t>
            </w:r>
          </w:p>
          <w:p w14:paraId="4CF22EB7" w14:textId="77777777" w:rsidR="001C0796" w:rsidRPr="00393EC0" w:rsidRDefault="001C0796" w:rsidP="001C0796">
            <w:pPr>
              <w:pStyle w:val="NoSpacing"/>
              <w:jc w:val="both"/>
              <w:rPr>
                <w:rFonts w:cstheme="minorHAnsi"/>
                <w:i/>
                <w:sz w:val="20"/>
                <w:szCs w:val="20"/>
                <w:lang w:val="es-MX"/>
              </w:rPr>
            </w:pPr>
          </w:p>
          <w:p w14:paraId="01F7098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D3490B2" w14:textId="77777777" w:rsidR="001C0796" w:rsidRPr="00393EC0" w:rsidRDefault="001C0796" w:rsidP="001C0796">
            <w:pPr>
              <w:pStyle w:val="NoSpacing"/>
              <w:jc w:val="both"/>
              <w:rPr>
                <w:rFonts w:cstheme="minorHAnsi"/>
                <w:sz w:val="20"/>
                <w:szCs w:val="20"/>
              </w:rPr>
            </w:pPr>
          </w:p>
          <w:p w14:paraId="5B2D8F93" w14:textId="30B88189"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872868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DE9E04D" w14:textId="0CA112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016A193D" w14:textId="77777777" w:rsidTr="00723921">
        <w:trPr>
          <w:cantSplit/>
          <w:trHeight w:val="700"/>
        </w:trPr>
        <w:tc>
          <w:tcPr>
            <w:tcW w:w="380" w:type="pct"/>
            <w:shd w:val="clear" w:color="auto" w:fill="FEB254"/>
            <w:vAlign w:val="center"/>
          </w:tcPr>
          <w:p w14:paraId="60DFBC04" w14:textId="34E3600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15</w:t>
            </w:r>
          </w:p>
        </w:tc>
        <w:tc>
          <w:tcPr>
            <w:tcW w:w="965" w:type="pct"/>
            <w:shd w:val="clear" w:color="auto" w:fill="auto"/>
            <w:vAlign w:val="center"/>
          </w:tcPr>
          <w:p w14:paraId="023CD507" w14:textId="692D73E4" w:rsidR="001C0796" w:rsidRPr="001C0796" w:rsidRDefault="001C0796" w:rsidP="001C0796">
            <w:pPr>
              <w:jc w:val="both"/>
              <w:rPr>
                <w:rFonts w:ascii="Calibri" w:hAnsi="Calibri" w:cs="Calibri"/>
                <w:sz w:val="20"/>
                <w:szCs w:val="20"/>
              </w:rPr>
            </w:pPr>
            <w:r w:rsidRPr="00393EC0">
              <w:rPr>
                <w:rFonts w:cstheme="minorHAnsi"/>
                <w:sz w:val="20"/>
                <w:szCs w:val="20"/>
              </w:rPr>
              <w:t>Prueba de Funcionalidad del Software</w:t>
            </w:r>
          </w:p>
        </w:tc>
        <w:tc>
          <w:tcPr>
            <w:tcW w:w="1445" w:type="pct"/>
            <w:shd w:val="clear" w:color="auto" w:fill="auto"/>
            <w:vAlign w:val="center"/>
          </w:tcPr>
          <w:p w14:paraId="0FC3D4E3" w14:textId="77777777" w:rsidR="001C0796" w:rsidRPr="00393EC0" w:rsidRDefault="001C0796" w:rsidP="001C0796">
            <w:pPr>
              <w:pStyle w:val="NoSpacing"/>
              <w:jc w:val="both"/>
              <w:rPr>
                <w:rFonts w:cstheme="minorHAnsi"/>
                <w:sz w:val="20"/>
                <w:szCs w:val="20"/>
              </w:rPr>
            </w:pPr>
            <w:bookmarkStart w:id="1" w:name="_Hlk45202342"/>
            <w:r w:rsidRPr="00393EC0">
              <w:rPr>
                <w:rFonts w:cstheme="minorHAnsi"/>
                <w:sz w:val="20"/>
                <w:szCs w:val="20"/>
              </w:rPr>
              <w:t>Verificar que las funciones del software operen conforme a como fue diseñado.</w:t>
            </w:r>
          </w:p>
          <w:p w14:paraId="66CAC0E2" w14:textId="77777777" w:rsidR="001C0796" w:rsidRPr="00393EC0" w:rsidRDefault="001C0796" w:rsidP="001C0796">
            <w:pPr>
              <w:pStyle w:val="NoSpacing"/>
              <w:jc w:val="both"/>
              <w:rPr>
                <w:rFonts w:cstheme="minorHAnsi"/>
                <w:sz w:val="20"/>
                <w:szCs w:val="20"/>
                <w:highlight w:val="yellow"/>
              </w:rPr>
            </w:pPr>
          </w:p>
          <w:p w14:paraId="72C50C69" w14:textId="0B5695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1"/>
          </w:p>
        </w:tc>
        <w:tc>
          <w:tcPr>
            <w:tcW w:w="1551" w:type="pct"/>
            <w:vAlign w:val="center"/>
          </w:tcPr>
          <w:p w14:paraId="13B956E2"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las funciones del software operen conforme a como fue diseñado.</w:t>
            </w:r>
          </w:p>
          <w:p w14:paraId="4846DCB1" w14:textId="77777777" w:rsidR="001C0796" w:rsidRPr="00393EC0" w:rsidRDefault="001C0796" w:rsidP="001C0796">
            <w:pPr>
              <w:pStyle w:val="NoSpacing"/>
              <w:jc w:val="both"/>
              <w:rPr>
                <w:rFonts w:cstheme="minorHAnsi"/>
                <w:sz w:val="20"/>
                <w:szCs w:val="20"/>
              </w:rPr>
            </w:pPr>
          </w:p>
          <w:p w14:paraId="618D3BCE"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23C2EF2" w14:textId="77777777" w:rsidR="001C0796" w:rsidRPr="00393EC0" w:rsidRDefault="001C0796" w:rsidP="001C0796">
            <w:pPr>
              <w:pStyle w:val="NoSpacing"/>
              <w:jc w:val="both"/>
              <w:rPr>
                <w:rFonts w:cstheme="minorHAnsi"/>
                <w:sz w:val="20"/>
                <w:szCs w:val="20"/>
              </w:rPr>
            </w:pPr>
          </w:p>
          <w:p w14:paraId="0C7A120F" w14:textId="2F895B10"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A4F068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21381DF" w14:textId="64BA169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DD1599" w14:textId="77777777" w:rsidTr="00171E5F">
        <w:trPr>
          <w:cantSplit/>
          <w:trHeight w:val="700"/>
        </w:trPr>
        <w:tc>
          <w:tcPr>
            <w:tcW w:w="380" w:type="pct"/>
            <w:shd w:val="clear" w:color="auto" w:fill="FEB254"/>
            <w:vAlign w:val="center"/>
          </w:tcPr>
          <w:p w14:paraId="073FF3AB" w14:textId="6C64D76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sidRPr="001C0796">
              <w:rPr>
                <w:rFonts w:ascii="Calibri" w:hAnsi="Calibri" w:cs="Calibri"/>
                <w:b/>
                <w:sz w:val="20"/>
                <w:szCs w:val="20"/>
                <w:highlight w:val="yellow"/>
              </w:rPr>
              <w:t>##</w:t>
            </w:r>
          </w:p>
        </w:tc>
        <w:tc>
          <w:tcPr>
            <w:tcW w:w="965" w:type="pct"/>
            <w:shd w:val="clear" w:color="auto" w:fill="auto"/>
            <w:vAlign w:val="center"/>
          </w:tcPr>
          <w:p w14:paraId="3B73AD7B" w14:textId="3205AE35" w:rsidR="001C0796" w:rsidRPr="001C0796" w:rsidRDefault="001C0796" w:rsidP="001C0796">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proofErr w:type="gramStart"/>
            <w:r w:rsidRPr="001C0796">
              <w:rPr>
                <w:rFonts w:ascii="Calibri" w:hAnsi="Calibri" w:cs="Calibri"/>
                <w:sz w:val="20"/>
                <w:szCs w:val="20"/>
                <w:highlight w:val="yellow"/>
              </w:rPr>
              <w:t>especificas</w:t>
            </w:r>
            <w:proofErr w:type="spellEnd"/>
            <w:proofErr w:type="gramEnd"/>
            <w:r w:rsidRPr="001C0796">
              <w:rPr>
                <w:rFonts w:ascii="Calibri" w:hAnsi="Calibri" w:cs="Calibri"/>
                <w:sz w:val="20"/>
                <w:szCs w:val="20"/>
                <w:highlight w:val="yellow"/>
              </w:rPr>
              <w:t xml:space="preserve"> del equipo&gt;&gt;</w:t>
            </w:r>
          </w:p>
        </w:tc>
        <w:tc>
          <w:tcPr>
            <w:tcW w:w="1445" w:type="pct"/>
            <w:shd w:val="clear" w:color="auto" w:fill="auto"/>
            <w:vAlign w:val="center"/>
          </w:tcPr>
          <w:p w14:paraId="5FD310AA" w14:textId="71AE1242" w:rsidR="001C0796" w:rsidRPr="00171E5F" w:rsidRDefault="001C0796" w:rsidP="001C0796">
            <w:pPr>
              <w:jc w:val="both"/>
              <w:rPr>
                <w:rFonts w:ascii="Calibri" w:hAnsi="Calibri" w:cs="Calibri"/>
                <w:i/>
                <w:sz w:val="20"/>
                <w:szCs w:val="20"/>
              </w:rPr>
            </w:pPr>
          </w:p>
        </w:tc>
        <w:tc>
          <w:tcPr>
            <w:tcW w:w="1551" w:type="pct"/>
          </w:tcPr>
          <w:p w14:paraId="3F332073" w14:textId="0ADD951C" w:rsidR="001C0796" w:rsidRPr="00171E5F" w:rsidRDefault="001C0796" w:rsidP="001C0796">
            <w:pPr>
              <w:jc w:val="both"/>
              <w:rPr>
                <w:rFonts w:ascii="Calibri" w:hAnsi="Calibri" w:cs="Calibri"/>
                <w:sz w:val="20"/>
                <w:szCs w:val="20"/>
              </w:rPr>
            </w:pPr>
          </w:p>
        </w:tc>
        <w:tc>
          <w:tcPr>
            <w:tcW w:w="659" w:type="pct"/>
            <w:vAlign w:val="center"/>
          </w:tcPr>
          <w:p w14:paraId="2DF6129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770BBB0" w14:textId="5434553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03EF520C" w:rsidR="001C0796" w:rsidRDefault="001C0796" w:rsidP="00DF05FD">
      <w:pPr>
        <w:pStyle w:val="ListParagraph"/>
        <w:spacing w:line="276" w:lineRule="auto"/>
        <w:ind w:left="360"/>
        <w:jc w:val="both"/>
        <w:rPr>
          <w:rFonts w:ascii="Calibri" w:hAnsi="Calibri" w:cs="Calibri"/>
          <w:sz w:val="20"/>
          <w:szCs w:val="20"/>
        </w:rPr>
      </w:pPr>
    </w:p>
    <w:p w14:paraId="0F2B4006" w14:textId="77777777" w:rsidR="001C0796" w:rsidRDefault="001C0796">
      <w:pPr>
        <w:rPr>
          <w:rFonts w:ascii="Calibri" w:eastAsiaTheme="minorEastAsia" w:hAnsi="Calibri" w:cs="Calibri"/>
          <w:sz w:val="20"/>
          <w:szCs w:val="20"/>
          <w:lang w:eastAsia="es-MX"/>
        </w:rPr>
      </w:pPr>
      <w:r>
        <w:rPr>
          <w:rFonts w:ascii="Calibri" w:hAnsi="Calibri" w:cs="Calibri"/>
          <w:sz w:val="20"/>
          <w:szCs w:val="20"/>
        </w:rPr>
        <w:br w:type="page"/>
      </w:r>
    </w:p>
    <w:p w14:paraId="5E9B393A"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260F3062" w14:textId="77777777" w:rsidR="001C0796" w:rsidRPr="0065068C" w:rsidRDefault="001C0796" w:rsidP="001C0796">
      <w:pPr>
        <w:pStyle w:val="ListParagraph"/>
        <w:spacing w:line="276" w:lineRule="auto"/>
        <w:ind w:left="360"/>
        <w:jc w:val="both"/>
        <w:rPr>
          <w:rFonts w:ascii="Calibri" w:hAnsi="Calibri" w:cs="Calibri"/>
          <w:sz w:val="20"/>
          <w:szCs w:val="20"/>
        </w:rPr>
      </w:pPr>
      <w:bookmarkStart w:id="2" w:name="_Hlk164963836"/>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1C0796" w14:paraId="14A77F8B" w14:textId="77777777" w:rsidTr="001E4D28">
        <w:tc>
          <w:tcPr>
            <w:tcW w:w="1237" w:type="dxa"/>
            <w:shd w:val="clear" w:color="auto" w:fill="D9D9D9" w:themeFill="background1" w:themeFillShade="D9"/>
          </w:tcPr>
          <w:p w14:paraId="2FBFF70B"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727539DC"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16399719"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3A665C6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03F35F0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A90EB81"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Observaciones</w:t>
            </w:r>
          </w:p>
        </w:tc>
      </w:tr>
      <w:tr w:rsidR="001C0796" w14:paraId="52D82522" w14:textId="77777777" w:rsidTr="001E4D28">
        <w:tc>
          <w:tcPr>
            <w:tcW w:w="1237" w:type="dxa"/>
          </w:tcPr>
          <w:p w14:paraId="78D4BC80" w14:textId="77777777" w:rsidR="001C0796" w:rsidRDefault="001C0796"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145085DF" w14:textId="77777777" w:rsidR="001C0796" w:rsidRDefault="001C0796" w:rsidP="001E4D28">
            <w:pPr>
              <w:jc w:val="both"/>
              <w:rPr>
                <w:rFonts w:cstheme="minorHAnsi"/>
                <w:sz w:val="20"/>
                <w:szCs w:val="20"/>
              </w:rPr>
            </w:pPr>
          </w:p>
        </w:tc>
        <w:tc>
          <w:tcPr>
            <w:tcW w:w="1260" w:type="dxa"/>
          </w:tcPr>
          <w:p w14:paraId="702C69CA" w14:textId="77777777" w:rsidR="001C0796" w:rsidRDefault="001C0796" w:rsidP="001E4D28">
            <w:pPr>
              <w:jc w:val="both"/>
              <w:rPr>
                <w:rFonts w:cstheme="minorHAnsi"/>
                <w:sz w:val="20"/>
                <w:szCs w:val="20"/>
              </w:rPr>
            </w:pPr>
          </w:p>
        </w:tc>
        <w:tc>
          <w:tcPr>
            <w:tcW w:w="4141" w:type="dxa"/>
          </w:tcPr>
          <w:p w14:paraId="72E369E8" w14:textId="77777777" w:rsidR="001C0796" w:rsidRPr="0065068C" w:rsidRDefault="001C0796"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1962EF7B" w14:textId="77777777" w:rsidR="001C0796" w:rsidRDefault="001C0796"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038A0174" w14:textId="77777777" w:rsidR="001C0796" w:rsidRDefault="001C0796" w:rsidP="001E4D28">
            <w:pPr>
              <w:jc w:val="both"/>
              <w:rPr>
                <w:rFonts w:cstheme="minorHAnsi"/>
                <w:sz w:val="20"/>
                <w:szCs w:val="20"/>
              </w:rPr>
            </w:pPr>
          </w:p>
        </w:tc>
        <w:tc>
          <w:tcPr>
            <w:tcW w:w="1819" w:type="dxa"/>
          </w:tcPr>
          <w:p w14:paraId="6066625B" w14:textId="77777777" w:rsidR="001C0796" w:rsidRDefault="001C0796" w:rsidP="001E4D28">
            <w:pPr>
              <w:jc w:val="both"/>
              <w:rPr>
                <w:rFonts w:cstheme="minorHAnsi"/>
                <w:sz w:val="20"/>
                <w:szCs w:val="20"/>
              </w:rPr>
            </w:pPr>
          </w:p>
        </w:tc>
      </w:tr>
      <w:tr w:rsidR="001C0796" w14:paraId="535D5FBD" w14:textId="77777777" w:rsidTr="001E4D28">
        <w:tc>
          <w:tcPr>
            <w:tcW w:w="1237" w:type="dxa"/>
          </w:tcPr>
          <w:p w14:paraId="49156EA8" w14:textId="77777777" w:rsidR="001C0796" w:rsidRDefault="001C0796" w:rsidP="001E4D28">
            <w:pPr>
              <w:jc w:val="both"/>
              <w:rPr>
                <w:rFonts w:cstheme="minorHAnsi"/>
                <w:sz w:val="20"/>
                <w:szCs w:val="20"/>
              </w:rPr>
            </w:pPr>
          </w:p>
        </w:tc>
        <w:tc>
          <w:tcPr>
            <w:tcW w:w="1437" w:type="dxa"/>
          </w:tcPr>
          <w:p w14:paraId="5642ECAF" w14:textId="77777777" w:rsidR="001C0796" w:rsidRDefault="001C0796" w:rsidP="001E4D28">
            <w:pPr>
              <w:jc w:val="both"/>
              <w:rPr>
                <w:rFonts w:cstheme="minorHAnsi"/>
                <w:sz w:val="20"/>
                <w:szCs w:val="20"/>
              </w:rPr>
            </w:pPr>
          </w:p>
        </w:tc>
        <w:tc>
          <w:tcPr>
            <w:tcW w:w="1260" w:type="dxa"/>
          </w:tcPr>
          <w:p w14:paraId="607EE49E" w14:textId="77777777" w:rsidR="001C0796" w:rsidRDefault="001C0796" w:rsidP="001E4D28">
            <w:pPr>
              <w:jc w:val="both"/>
              <w:rPr>
                <w:rFonts w:cstheme="minorHAnsi"/>
                <w:sz w:val="20"/>
                <w:szCs w:val="20"/>
              </w:rPr>
            </w:pPr>
          </w:p>
        </w:tc>
        <w:tc>
          <w:tcPr>
            <w:tcW w:w="4141" w:type="dxa"/>
          </w:tcPr>
          <w:p w14:paraId="7F156294" w14:textId="77777777" w:rsidR="001C0796" w:rsidRDefault="001C0796" w:rsidP="001E4D28">
            <w:pPr>
              <w:jc w:val="both"/>
              <w:rPr>
                <w:rFonts w:cstheme="minorHAnsi"/>
                <w:sz w:val="20"/>
                <w:szCs w:val="20"/>
              </w:rPr>
            </w:pPr>
          </w:p>
        </w:tc>
        <w:tc>
          <w:tcPr>
            <w:tcW w:w="1202" w:type="dxa"/>
          </w:tcPr>
          <w:p w14:paraId="7273B828" w14:textId="77777777" w:rsidR="001C0796" w:rsidRDefault="001C0796" w:rsidP="001E4D28">
            <w:pPr>
              <w:jc w:val="both"/>
              <w:rPr>
                <w:rFonts w:cstheme="minorHAnsi"/>
                <w:sz w:val="20"/>
                <w:szCs w:val="20"/>
              </w:rPr>
            </w:pPr>
          </w:p>
        </w:tc>
        <w:tc>
          <w:tcPr>
            <w:tcW w:w="1819" w:type="dxa"/>
          </w:tcPr>
          <w:p w14:paraId="5C6CC20D" w14:textId="77777777" w:rsidR="001C0796" w:rsidRDefault="001C0796" w:rsidP="001E4D28">
            <w:pPr>
              <w:jc w:val="both"/>
              <w:rPr>
                <w:rFonts w:cstheme="minorHAnsi"/>
                <w:sz w:val="20"/>
                <w:szCs w:val="20"/>
              </w:rPr>
            </w:pPr>
          </w:p>
        </w:tc>
      </w:tr>
    </w:tbl>
    <w:p w14:paraId="402EA888" w14:textId="77777777" w:rsidR="001C0796" w:rsidRDefault="001C0796" w:rsidP="001C0796">
      <w:pPr>
        <w:pStyle w:val="ListParagraph"/>
        <w:spacing w:line="276" w:lineRule="auto"/>
        <w:ind w:left="360"/>
        <w:jc w:val="both"/>
        <w:rPr>
          <w:rFonts w:ascii="Calibri" w:hAnsi="Calibri" w:cs="Calibri"/>
          <w:sz w:val="20"/>
          <w:szCs w:val="20"/>
        </w:rPr>
      </w:pPr>
    </w:p>
    <w:p w14:paraId="59043F33"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2F9608C"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bookmarkEnd w:id="2"/>
    <w:p w14:paraId="7C67680A" w14:textId="77777777" w:rsidR="001C0796" w:rsidRPr="0065068C" w:rsidRDefault="001C0796"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1121B753" w14:textId="77777777" w:rsidR="001C0796" w:rsidRPr="00393EC0" w:rsidRDefault="001C0796" w:rsidP="001C0796">
      <w:pPr>
        <w:pStyle w:val="ListParagraph"/>
        <w:spacing w:line="276" w:lineRule="auto"/>
        <w:ind w:left="360"/>
        <w:jc w:val="both"/>
        <w:rPr>
          <w:rFonts w:cstheme="minorHAnsi"/>
          <w:sz w:val="20"/>
          <w:szCs w:val="20"/>
          <w:highlight w:val="yellow"/>
        </w:rPr>
      </w:pPr>
      <w:bookmarkStart w:id="3" w:name="_Hlk164963855"/>
      <w:r w:rsidRPr="00393EC0">
        <w:rPr>
          <w:rFonts w:cstheme="minorHAnsi"/>
          <w:sz w:val="20"/>
          <w:szCs w:val="20"/>
          <w:highlight w:val="yellow"/>
        </w:rPr>
        <w:t>&lt;&lt;Mencionar claramente el equipo del que se habla&gt;&gt;</w:t>
      </w:r>
    </w:p>
    <w:p w14:paraId="558295C9"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0DB9276D"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32A2730"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532E24D1"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&lt;&lt;Mencionar si se puede continuar con la siguiente calificación&gt;&gt;</w:t>
      </w:r>
    </w:p>
    <w:p w14:paraId="2C475199" w14:textId="77777777" w:rsidR="001C0796" w:rsidRPr="00393EC0" w:rsidRDefault="001C0796" w:rsidP="001C0796">
      <w:pPr>
        <w:pStyle w:val="ListParagraph"/>
        <w:spacing w:line="276" w:lineRule="auto"/>
        <w:ind w:left="360"/>
        <w:jc w:val="both"/>
        <w:rPr>
          <w:rFonts w:cstheme="minorHAnsi"/>
          <w:sz w:val="20"/>
          <w:szCs w:val="20"/>
        </w:rPr>
      </w:pPr>
    </w:p>
    <w:p w14:paraId="47123518"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208BC3BF" w14:textId="77777777" w:rsidR="001C0796" w:rsidRPr="00393EC0" w:rsidRDefault="001C0796" w:rsidP="001C0796">
      <w:pPr>
        <w:pStyle w:val="ListParagraph"/>
        <w:spacing w:line="276" w:lineRule="auto"/>
        <w:ind w:left="360"/>
        <w:jc w:val="both"/>
        <w:rPr>
          <w:rFonts w:cstheme="minorHAnsi"/>
          <w:sz w:val="20"/>
          <w:szCs w:val="20"/>
        </w:rPr>
      </w:pPr>
    </w:p>
    <w:p w14:paraId="2CE12AB0" w14:textId="2D49799F" w:rsidR="001C0796" w:rsidRPr="00393EC0" w:rsidRDefault="001C0796" w:rsidP="001C0796">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Taponadora</w:t>
      </w:r>
      <w:r w:rsidRPr="00393EC0">
        <w:rPr>
          <w:rFonts w:cstheme="minorHAnsi"/>
          <w:sz w:val="20"/>
          <w:szCs w:val="20"/>
        </w:rPr>
        <w:t xml:space="preserve"> se encuentre operando conforme a la regulación aplicable, a las especificaciones funcionales y a los requerimientos de usuario.</w:t>
      </w:r>
    </w:p>
    <w:p w14:paraId="552F7389" w14:textId="77777777" w:rsidR="001C0796" w:rsidRPr="00393EC0" w:rsidRDefault="001C0796" w:rsidP="001C0796">
      <w:pPr>
        <w:pStyle w:val="ListParagraph"/>
        <w:spacing w:line="276" w:lineRule="auto"/>
        <w:ind w:left="360"/>
        <w:jc w:val="both"/>
        <w:rPr>
          <w:rFonts w:cstheme="minorHAnsi"/>
          <w:sz w:val="20"/>
          <w:szCs w:val="20"/>
          <w:lang w:val="es-ES"/>
        </w:rPr>
      </w:pPr>
    </w:p>
    <w:p w14:paraId="18702132" w14:textId="79B74751"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0B62726"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Durante la calificación de Operación se realizaron las pruebas indicadas en el protocolo, todas las cuales cumplieron satisfactoriamente con los criterios de aceptación establecidos.</w:t>
      </w:r>
    </w:p>
    <w:p w14:paraId="0708A830" w14:textId="77777777" w:rsidR="001C0796" w:rsidRPr="00393EC0" w:rsidRDefault="001C0796" w:rsidP="001C0796">
      <w:pPr>
        <w:pStyle w:val="ListParagraph"/>
        <w:spacing w:line="276" w:lineRule="auto"/>
        <w:ind w:left="360"/>
        <w:jc w:val="both"/>
        <w:rPr>
          <w:rFonts w:cstheme="minorHAnsi"/>
          <w:sz w:val="20"/>
          <w:szCs w:val="20"/>
        </w:rPr>
      </w:pPr>
    </w:p>
    <w:p w14:paraId="7228E292" w14:textId="0A4FBF5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Operación del </w:t>
      </w:r>
      <w:r w:rsidR="003774BC" w:rsidRPr="00D111AF">
        <w:rPr>
          <w:rFonts w:ascii="Calibri" w:hAnsi="Calibri" w:cs="Calibri"/>
          <w:sz w:val="20"/>
          <w:szCs w:val="20"/>
          <w:highlight w:val="yellow"/>
        </w:rPr>
        <w:t xml:space="preserve">Taponadora</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2588F087" w14:textId="77777777" w:rsidR="001C0796" w:rsidRPr="00393EC0" w:rsidRDefault="001C0796" w:rsidP="001C0796">
      <w:pPr>
        <w:pStyle w:val="ListParagraph"/>
        <w:spacing w:line="276" w:lineRule="auto"/>
        <w:ind w:left="360"/>
        <w:jc w:val="both"/>
        <w:rPr>
          <w:rFonts w:cstheme="minorHAnsi"/>
          <w:sz w:val="20"/>
          <w:szCs w:val="20"/>
        </w:rPr>
      </w:pPr>
    </w:p>
    <w:p w14:paraId="11803DB1" w14:textId="079C6A4F"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7FCB702F" w14:textId="39F9DD19"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Operación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&lt;CO.01&gt;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sidR="003774BC">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A9BC6D1" w14:textId="77777777" w:rsidR="001C0796" w:rsidRPr="00393EC0" w:rsidRDefault="001C0796" w:rsidP="001C0796">
      <w:pPr>
        <w:pStyle w:val="ListParagraph"/>
        <w:spacing w:line="276" w:lineRule="auto"/>
        <w:ind w:left="360"/>
        <w:jc w:val="both"/>
        <w:rPr>
          <w:rFonts w:cstheme="minorHAnsi"/>
          <w:sz w:val="20"/>
          <w:szCs w:val="20"/>
        </w:rPr>
      </w:pPr>
    </w:p>
    <w:p w14:paraId="052710A1" w14:textId="6BBB4C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003774BC" w:rsidRPr="00D111AF">
        <w:rPr>
          <w:rFonts w:ascii="Calibri" w:hAnsi="Calibri" w:cs="Calibri"/>
          <w:sz w:val="20"/>
          <w:szCs w:val="20"/>
          <w:highlight w:val="yellow"/>
        </w:rPr>
        <w:t xml:space="preserve">Taponadora</w:t>
      </w:r>
      <w:r w:rsidRPr="00393EC0">
        <w:rPr>
          <w:rFonts w:cstheme="minorHAnsi"/>
          <w:sz w:val="20"/>
          <w:szCs w:val="20"/>
        </w:rPr>
        <w:t xml:space="preserve">. </w:t>
      </w:r>
    </w:p>
    <w:p w14:paraId="46B595A7" w14:textId="77777777" w:rsidR="001C0796" w:rsidRPr="00393EC0" w:rsidRDefault="001C0796" w:rsidP="001C0796">
      <w:pPr>
        <w:pStyle w:val="ListParagraph"/>
        <w:spacing w:line="276" w:lineRule="auto"/>
        <w:ind w:left="360"/>
        <w:jc w:val="both"/>
        <w:rPr>
          <w:rFonts w:cstheme="minorHAnsi"/>
          <w:sz w:val="20"/>
          <w:szCs w:val="20"/>
        </w:rPr>
      </w:pPr>
    </w:p>
    <w:p w14:paraId="3F3B051B" w14:textId="17C46100"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563FA3B1" w14:textId="77777777" w:rsidR="001C0796" w:rsidRPr="00393EC0" w:rsidRDefault="001C0796" w:rsidP="001C0796">
      <w:pPr>
        <w:pStyle w:val="ListParagraph"/>
        <w:spacing w:line="276" w:lineRule="auto"/>
        <w:ind w:left="360"/>
        <w:jc w:val="both"/>
        <w:rPr>
          <w:rFonts w:cstheme="minorHAnsi"/>
          <w:sz w:val="20"/>
          <w:szCs w:val="20"/>
          <w:highlight w:val="yellow"/>
        </w:rPr>
      </w:pPr>
    </w:p>
    <w:p w14:paraId="627790B2"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1FF6DCE0"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Para conocer más detalles de las pruebas realizadas durante la calificación consultar protocolo y/o pruebas de la calificación de Operación.</w:t>
      </w:r>
      <w:bookmarkEnd w:id="3"/>
    </w:p>
    <w:p w14:paraId="66C2B32D" w14:textId="77777777" w:rsidR="001C0796" w:rsidRDefault="001C0796" w:rsidP="00FF451A">
      <w:pPr>
        <w:pStyle w:val="ListParagraph"/>
        <w:spacing w:line="276" w:lineRule="auto"/>
        <w:ind w:left="360"/>
        <w:jc w:val="both"/>
        <w:rPr>
          <w:rFonts w:ascii="Calibri" w:hAnsi="Calibri" w:cs="Calibri"/>
          <w:sz w:val="20"/>
          <w:szCs w:val="20"/>
        </w:rPr>
      </w:pPr>
    </w:p>
    <w:p w14:paraId="53EA448E" w14:textId="77777777" w:rsidR="001C0796" w:rsidRPr="00FF451A" w:rsidRDefault="001C0796"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4"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lastRenderedPageBreak/>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774BC"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6AA546F" w:rsidR="003774BC" w:rsidRPr="00E439D4"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774BC" w:rsidRPr="003774BC"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1B75AE01"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774BC" w:rsidRPr="003774BC" w14:paraId="5BAE58D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003F0B6"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6236642F" w14:textId="0CA11670"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3774BC" w:rsidRPr="00E439D4" w14:paraId="781B3D8A"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FB3A5F3"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19F21BA5" w14:textId="1AE67166"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774BC" w:rsidRPr="00E439D4" w14:paraId="0BF5B3F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7959499" w14:textId="77777777" w:rsidR="003774BC" w:rsidRPr="00F67924" w:rsidRDefault="003774BC" w:rsidP="003774BC">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4072B77B" w14:textId="15991E10"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4"/>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774BC" w14:paraId="38627A98" w14:textId="77777777" w:rsidTr="002C44E1">
        <w:trPr>
          <w:jc w:val="center"/>
        </w:trPr>
        <w:tc>
          <w:tcPr>
            <w:tcW w:w="2551" w:type="dxa"/>
            <w:vAlign w:val="center"/>
          </w:tcPr>
          <w:p w14:paraId="4E1F53A4" w14:textId="51EA2E4B" w:rsidR="003774BC" w:rsidRPr="00256D61" w:rsidRDefault="003774BC" w:rsidP="003774BC">
            <w:pPr>
              <w:spacing w:line="276" w:lineRule="auto"/>
              <w:jc w:val="center"/>
              <w:rPr>
                <w:rFonts w:ascii="Calibri" w:hAnsi="Calibri" w:cs="Calibri"/>
                <w:sz w:val="20"/>
                <w:szCs w:val="20"/>
              </w:rPr>
            </w:pPr>
            <w:r w:rsidRPr="00FF748E">
              <w:rPr>
                <w:rFonts w:ascii="Calibri" w:hAnsi="Calibri" w:cs="Calibri"/>
                <w:sz w:val="20"/>
                <w:highlight w:val="yellow"/>
              </w:rPr>
              <w:t xml:space="preserve">VAL-RCO-TAP01</w:t>
            </w:r>
          </w:p>
        </w:tc>
        <w:tc>
          <w:tcPr>
            <w:tcW w:w="3402" w:type="dxa"/>
            <w:vAlign w:val="center"/>
          </w:tcPr>
          <w:p w14:paraId="22D88F40" w14:textId="7F18E24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Taponadora</w:t>
            </w:r>
          </w:p>
        </w:tc>
        <w:tc>
          <w:tcPr>
            <w:tcW w:w="850" w:type="dxa"/>
            <w:vAlign w:val="center"/>
          </w:tcPr>
          <w:p w14:paraId="68FC4777" w14:textId="3382DCE1"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3E60830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17903F00"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3774BC"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76B7AD10"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F774528"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1DA50399" w:rsidR="003774BC" w:rsidRPr="00CD01BA" w:rsidRDefault="003774BC" w:rsidP="003774BC">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5E87C5FE" w:rsidR="003774BC" w:rsidRPr="00CD01BA" w:rsidRDefault="003774BC" w:rsidP="003774BC">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19C39112" w:rsidR="003774BC" w:rsidRPr="00CD01BA" w:rsidRDefault="003774BC" w:rsidP="003774B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75B231AD" w:rsidR="00291B50" w:rsidRDefault="00291B50" w:rsidP="00804E47">
      <w:pPr>
        <w:pStyle w:val="ListParagraph"/>
        <w:spacing w:after="0" w:line="276" w:lineRule="auto"/>
        <w:ind w:left="567"/>
        <w:jc w:val="both"/>
        <w:rPr>
          <w:rFonts w:ascii="Calibri" w:hAnsi="Calibri" w:cs="Calibri"/>
          <w:sz w:val="20"/>
          <w:szCs w:val="20"/>
        </w:rPr>
      </w:pPr>
    </w:p>
    <w:p w14:paraId="1412B09B" w14:textId="7ED00EC1" w:rsidR="00804E47" w:rsidRPr="003774BC" w:rsidRDefault="003774BC" w:rsidP="003774BC">
      <w:pPr>
        <w:pStyle w:val="ListParagraph"/>
        <w:numPr>
          <w:ilvl w:val="0"/>
          <w:numId w:val="26"/>
        </w:numPr>
        <w:spacing w:after="0" w:line="276" w:lineRule="auto"/>
        <w:jc w:val="both"/>
        <w:rPr>
          <w:rFonts w:ascii="Calibri" w:hAnsi="Calibri" w:cs="Calibri"/>
          <w:sz w:val="20"/>
          <w:szCs w:val="20"/>
        </w:rPr>
      </w:pPr>
      <w:bookmarkStart w:id="5" w:name="_Hlk164964088"/>
      <w:r w:rsidRPr="00FF748E">
        <w:rPr>
          <w:rFonts w:ascii="Calibri" w:hAnsi="Calibri" w:cs="Calibri"/>
          <w:sz w:val="20"/>
          <w:highlight w:val="yellow"/>
        </w:rPr>
        <w:t xml:space="preserve">VAL-PCO-TAP01</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Taponadora</w:t>
      </w:r>
      <w:r>
        <w:rPr>
          <w:rFonts w:ascii="Calibri" w:hAnsi="Calibri" w:cs="Calibri"/>
          <w:sz w:val="20"/>
          <w:szCs w:val="20"/>
        </w:rPr>
        <w:t>.</w:t>
      </w:r>
      <w:bookmarkEnd w:id="5"/>
    </w:p>
    <w:sectPr w:rsidR="00804E47" w:rsidRPr="003774BC"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6" w:name="_Hlk118472969"/>
    <w:bookmarkStart w:id="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6"/>
    <w:bookmarkEnd w:id="7"/>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34A4684"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111AF" w:rsidRPr="00D111AF">
            <w:rPr>
              <w:rFonts w:ascii="Calibri" w:hAnsi="Calibri" w:cs="Calibri"/>
              <w:b/>
              <w:bCs/>
              <w:sz w:val="30"/>
              <w:szCs w:val="30"/>
              <w:highlight w:val="yellow"/>
            </w:rPr>
            <w:t>OPERACIÓN</w:t>
          </w:r>
          <w:r>
            <w:rPr>
              <w:rFonts w:ascii="Calibri" w:hAnsi="Calibri" w:cs="Calibri"/>
              <w:b/>
              <w:bCs/>
              <w:sz w:val="30"/>
              <w:szCs w:val="30"/>
            </w:rPr>
            <w:t xml:space="preserve"> PARA </w:t>
          </w:r>
          <w:r w:rsidR="00D111AF" w:rsidRPr="00D111AF">
            <w:rPr>
              <w:rFonts w:ascii="Calibri" w:hAnsi="Calibri" w:cs="Calibri"/>
              <w:b/>
              <w:bCs/>
              <w:sz w:val="30"/>
              <w:szCs w:val="30"/>
              <w:highlight w:val="yellow"/>
            </w:rPr>
            <w:t xml:space="preserve">Taponadora</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C0796"/>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774B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37139"/>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11AF"/>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3774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3296</Words>
  <Characters>18130</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4</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