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Bảng CSDL (Chi tiết theo bảng)</w:t>
      </w:r>
    </w:p>
    <w:p>
      <w:pPr>
        <w:spacing w:lineRule="auto"/>
      </w:pPr>
      <w:r>
        <w:rPr/>
        <w:t xml:space="preserve">Tài liệu dưới đây liệt kê các bảng (Convex collections) thực tế trong project, với tên trường, kiểu dữ liệu (theo schema.ts) và mô tả ngắn. Dữ liệu lấy trực tiếp từ </w:t>
      </w:r>
      <w:r>
        <w:rPr/>
        <w:t xml:space="preserve">packages/backend/convex/schema.ts</w:t>
      </w:r>
      <w:r>
        <w:rPr/>
        <w:t xml:space="preserve">.</w:t>
      </w:r>
    </w:p>
    <w:p>
      <w:pPr>
        <w:pStyle w:val="Heading2"/>
        <w:spacing w:lineRule="auto"/>
      </w:pPr>
      <w:r>
        <w:rPr/>
        <w:t xml:space="preserve">1) </w:t>
      </w:r>
      <w:r>
        <w:rPr/>
        <w:t xml:space="preserve">contactSessions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dữ liệu (Convex)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gợi ý (SQL/Docs)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Convex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document tự sinh bởi Convex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người liên hệ (khách)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liên hệ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organizationId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tổ chức (Clerk organization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expiresAt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 / TIMESTAMP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điểm session hết hạn (ms since epoch)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metadata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v.optional(v.object({...}))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tin metadata trình duyệt/thiết bị (userAgent, language, referrer, timezone,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_creationTime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Convex meta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tạo document (Convex tự sinh)</w:t>
            </w:r>
          </w:p>
        </w:tc>
      </w:tr>
    </w:tbl>
    <w:p>
      <w:pPr>
        <w:spacing w:lineRule="auto"/>
      </w:pPr>
      <w:r>
        <w:rPr/>
      </w:r>
    </w:p>
    <w:p>
      <w:pPr>
        <w:spacing w:lineRule="auto"/>
      </w:pPr>
      <w:r>
        <w:rPr>
          <w:b/>
        </w:rPr>
        <w:t xml:space="preserve">Indexes</w:t>
      </w:r>
      <w:r>
        <w:rPr/>
        <w:t xml:space="preserve">: </w:t>
      </w:r>
      <w:r>
        <w:rPr/>
        <w:t xml:space="preserve">by_organizationId</w:t>
      </w:r>
      <w:r>
        <w:rPr/>
        <w:t xml:space="preserve"> (</w:t>
      </w:r>
      <w:r>
        <w:rPr/>
        <w:t xml:space="preserve">organizationId</w:t>
      </w:r>
      <w:r>
        <w:rPr/>
        <w:t xml:space="preserve">), </w:t>
      </w:r>
      <w:r>
        <w:rPr/>
        <w:t xml:space="preserve">by_expiresAt</w:t>
      </w:r>
      <w:r>
        <w:rPr/>
        <w:t xml:space="preserve"> (</w:t>
      </w:r>
      <w:r>
        <w:rPr/>
        <w:t xml:space="preserve">expiresAt</w:t>
      </w:r>
      <w:r>
        <w:rPr/>
        <w:t xml:space="preserve">)</w:t>
      </w:r>
    </w:p>
    <w:p>
      <w:pPr>
        <w:spacing w:lineRule="auto"/>
      </w:pPr>
      <w:r>
        <w:rPr>
          <w:b/>
        </w:rPr>
        <w:t xml:space="preserve">Ghi chú</w:t>
      </w:r>
      <w:r>
        <w:rPr/>
        <w:t xml:space="preserve">: Session này dùng cho widget/public contact flow để xác thực khách hàng tạm thời (không cần account). API public kiểm tra </w:t>
      </w:r>
      <w:r>
        <w:rPr/>
        <w:t xml:space="preserve">expiresAt</w:t>
      </w:r>
      <w:r>
        <w:rPr/>
        <w:t xml:space="preserve"> để chấp nhận/khước từ.</w:t>
      </w:r>
    </w:p>
    <w:p>
      <w:pPr>
        <w:pStyle w:val="Heading2"/>
        <w:spacing w:lineRule="auto"/>
      </w:pPr>
      <w:r>
        <w:rPr/>
        <w:t xml:space="preserve">2) </w:t>
      </w:r>
      <w:r>
        <w:rPr/>
        <w:t xml:space="preserve">conversations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dữ liệu (Convex)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gợi ý (SQL/Docs)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Convex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document tự sinh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threadId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thread trên hệ thống agent/AI (dùng với supportAgent)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organizationId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tổ chức (Clerk) liên quan đến conversation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contactSessionId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v.id("contactSessions")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foreign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chiếu tới </w:t>
            </w:r>
          </w:p>
          <w:p>
            <w:pPr>
              <w:spacing w:lineRule="auto"/>
            </w:pPr>
            <w:r>
              <w:rPr>
                <w:highlight w:val="lightGray"/>
              </w:rPr>
              <w:t xml:space="preserve">contactSessions</w:t>
            </w:r>
          </w:p>
          <w:p>
            <w:pPr>
              <w:spacing w:lineRule="auto"/>
            </w:pPr>
            <w:r>
              <w:rPr/>
              <w:t xml:space="preserve"> (khách liên hệ)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v.union(v.literal("unresolved"), v.literal("resolved"), v.literal("escalated"))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 conversation (unresolved/resolved/escalated)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_creationTime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Convex meta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tạo document</w:t>
            </w:r>
          </w:p>
        </w:tc>
      </w:tr>
    </w:tbl>
    <w:p>
      <w:pPr>
        <w:spacing w:lineRule="auto"/>
      </w:pPr>
      <w:r>
        <w:rPr/>
      </w:r>
    </w:p>
    <w:p>
      <w:pPr>
        <w:spacing w:lineRule="auto"/>
      </w:pPr>
      <w:r>
        <w:rPr>
          <w:b/>
        </w:rPr>
        <w:t xml:space="preserve">Indexes</w:t>
      </w:r>
      <w:r>
        <w:rPr/>
        <w:t xml:space="preserve">: </w:t>
      </w:r>
      <w:r>
        <w:rPr/>
        <w:t xml:space="preserve">by_organization_Id</w:t>
      </w:r>
      <w:r>
        <w:rPr/>
        <w:t xml:space="preserve"> (</w:t>
      </w:r>
      <w:r>
        <w:rPr/>
        <w:t xml:space="preserve">organizationId</w:t>
      </w:r>
      <w:r>
        <w:rPr/>
        <w:t xml:space="preserve">), </w:t>
      </w:r>
      <w:r>
        <w:rPr/>
        <w:t xml:space="preserve">by_contact_Session_Id</w:t>
      </w:r>
      <w:r>
        <w:rPr/>
        <w:t xml:space="preserve"> (</w:t>
      </w:r>
      <w:r>
        <w:rPr/>
        <w:t xml:space="preserve">contactSessionId</w:t>
      </w:r>
      <w:r>
        <w:rPr/>
        <w:t xml:space="preserve">), </w:t>
      </w:r>
      <w:r>
        <w:rPr/>
        <w:t xml:space="preserve">by_status_and_organization_Id</w:t>
      </w:r>
      <w:r>
        <w:rPr/>
        <w:t xml:space="preserve"> (</w:t>
      </w:r>
      <w:r>
        <w:rPr/>
        <w:t xml:space="preserve">status</w:t>
      </w:r>
      <w:r>
        <w:rPr/>
        <w:t xml:space="preserve">,</w:t>
      </w:r>
      <w:r>
        <w:rPr/>
        <w:t xml:space="preserve">organizationId</w:t>
      </w:r>
      <w:r>
        <w:rPr/>
        <w:t xml:space="preserve">), </w:t>
      </w:r>
      <w:r>
        <w:rPr/>
        <w:t xml:space="preserve">by_thread_Id</w:t>
      </w:r>
      <w:r>
        <w:rPr/>
        <w:t xml:space="preserve"> (</w:t>
      </w:r>
      <w:r>
        <w:rPr/>
        <w:t xml:space="preserve">threadId</w:t>
      </w:r>
      <w:r>
        <w:rPr/>
        <w:t xml:space="preserve">)</w:t>
      </w:r>
    </w:p>
    <w:p>
      <w:pPr>
        <w:spacing w:lineRule="auto"/>
      </w:pPr>
      <w:r>
        <w:rPr>
          <w:b/>
        </w:rPr>
        <w:t xml:space="preserve">Ghi chú</w:t>
      </w:r>
      <w:r>
        <w:rPr/>
        <w:t xml:space="preserve">: Khi tạo conversation, hệ thống gọi </w:t>
      </w:r>
      <w:r>
        <w:rPr/>
        <w:t xml:space="preserve">supportAgent.createThread</w:t>
      </w:r>
      <w:r>
        <w:rPr/>
        <w:t xml:space="preserve"> để lấy </w:t>
      </w:r>
      <w:r>
        <w:rPr/>
        <w:t xml:space="preserve">threadId</w:t>
      </w:r>
      <w:r>
        <w:rPr/>
        <w:t xml:space="preserve">. Tin nhắn được lưu/điều phối bằng </w:t>
      </w:r>
      <w:r>
        <w:rPr/>
        <w:t xml:space="preserve">@convex-dev/agent</w:t>
      </w:r>
      <w:r>
        <w:rPr/>
        <w:t xml:space="preserve"> sử dụng </w:t>
      </w:r>
      <w:r>
        <w:rPr/>
        <w:t xml:space="preserve">threadId</w:t>
      </w:r>
      <w:r>
        <w:rPr/>
        <w:t xml:space="preserve"> để đọc/ghi.</w:t>
      </w:r>
    </w:p>
    <w:p>
      <w:pPr>
        <w:pStyle w:val="Heading2"/>
        <w:spacing w:lineRule="auto"/>
      </w:pPr>
      <w:r>
        <w:rPr/>
        <w:t xml:space="preserve">3) </w:t>
      </w:r>
      <w:r>
        <w:rPr/>
        <w:t xml:space="preserve">users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dữ liệu (Convex)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gợi ý (SQL/Docs)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Convex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document tự sinh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người dùng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người dùng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_creationTime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Convex meta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tạo document</w:t>
            </w:r>
          </w:p>
        </w:tc>
      </w:tr>
    </w:tbl>
    <w:p>
      <w:pPr>
        <w:spacing w:lineRule="auto"/>
      </w:pPr>
      <w:r>
        <w:rPr/>
      </w:r>
    </w:p>
    <w:p>
      <w:pPr>
        <w:spacing w:lineRule="auto"/>
      </w:pPr>
      <w:r>
        <w:rPr>
          <w:b/>
        </w:rPr>
        <w:t xml:space="preserve">Ghi chú</w:t>
      </w:r>
      <w:r>
        <w:rPr/>
        <w:t xml:space="preserve">: Project dùng Clerk cho authentication/organization management. Bảng </w:t>
      </w:r>
      <w:r>
        <w:rPr/>
        <w:t xml:space="preserve">users</w:t>
      </w:r>
      <w:r>
        <w:rPr/>
        <w:t xml:space="preserve"> ở Convex hiện chỉ lưu thông tin phụ trợ nếu cần.</w:t>
      </w:r>
    </w:p>
    <w:p>
      <w:pPr>
        <w:pStyle w:val="Heading2"/>
        <w:spacing w:lineRule="auto"/>
      </w:pPr>
      <w:r>
        <w:rPr/>
        <w:t xml:space="preserve">4) </w:t>
      </w:r>
      <w:r>
        <w:rPr/>
        <w:t xml:space="preserve">messages</w:t>
      </w:r>
      <w:r>
        <w:rPr/>
        <w:t xml:space="preserve"> (khuyến nghị / ghi chú)</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dữ liệu (gợi 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message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chiếu tới </w:t>
            </w:r>
          </w:p>
          <w:p>
            <w:pPr>
              <w:spacing w:lineRule="auto"/>
            </w:pPr>
            <w:r>
              <w:rPr>
                <w:highlight w:val="lightGray"/>
              </w:rPr>
              <w:t xml:space="preserve">conversations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authorId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Tham chiếu tới </w:t>
            </w:r>
          </w:p>
          <w:p>
            <w:pPr>
              <w:spacing w:lineRule="auto"/>
            </w:pPr>
            <w:r>
              <w:rPr>
                <w:highlight w:val="lightGray"/>
              </w:rPr>
              <w:t xml:space="preserve">users</w:t>
            </w:r>
          </w:p>
          <w:p>
            <w:pPr>
              <w:spacing w:lineRule="auto"/>
            </w:pPr>
            <w:r>
              <w:rPr/>
              <w:t xml:space="preserve"> (nếu là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authorType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enum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dung message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text</w:t>
            </w:r>
          </w:p>
          <w:p>
            <w:pPr>
              <w:spacing w:lineRule="auto"/>
            </w:pPr>
            <w:r>
              <w:rPr/>
              <w:t xml:space="preserve"> / </w:t>
            </w:r>
          </w:p>
          <w:p>
            <w:pPr>
              <w:spacing w:lineRule="auto"/>
            </w:pPr>
            <w:r>
              <w:rPr>
                <w:highlight w:val="lightGray"/>
              </w:rPr>
              <w:t xml:space="preserve">markdown</w:t>
            </w:r>
          </w:p>
          <w:p>
            <w:pPr>
              <w:spacing w:lineRule="auto"/>
            </w:pPr>
            <w:r>
              <w:rPr/>
              <w:t xml:space="preserve"> / </w:t>
            </w:r>
          </w:p>
          <w:p>
            <w:pPr>
              <w:spacing w:lineRule="auto"/>
            </w:pPr>
            <w:r>
              <w:rPr>
                <w:highlight w:val="lightGray"/>
              </w:rPr>
              <w:t xml:space="preserve">delta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metadata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Metadata (attachments, content parts)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w:t>
            </w:r>
          </w:p>
          <w:p>
            <w:pPr>
              <w:spacing w:lineRule="auto"/>
            </w:pPr>
            <w:r>
              <w:rPr/>
              <w:t xml:space="preserve">/</w:t>
            </w:r>
          </w:p>
          <w:p>
            <w:pPr>
              <w:spacing w:lineRule="auto"/>
            </w:pPr>
            <w:r>
              <w:rPr>
                <w:highlight w:val="lightGray"/>
              </w:rPr>
              <w:t xml:space="preserve">done</w:t>
            </w:r>
          </w:p>
          <w:p>
            <w:pPr>
              <w:spacing w:lineRule="auto"/>
            </w:pPr>
            <w:r>
              <w:rPr/>
              <w:t xml:space="preserve">/</w:t>
            </w:r>
          </w:p>
          <w:p>
            <w:pPr>
              <w:spacing w:lineRule="auto"/>
            </w:pPr>
            <w:r>
              <w:rPr>
                <w:highlight w:val="lightGray"/>
              </w:rPr>
              <w:t xml:space="preserve">error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tokensUsed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Số token sử dụng (nếu có)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costUsd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numeric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 phí ước lượng cho message (billing)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gửi/ghi message</w:t>
            </w:r>
          </w:p>
        </w:tc>
      </w:tr>
    </w:tbl>
    <w:p>
      <w:pPr>
        <w:spacing w:lineRule="auto"/>
      </w:pPr>
      <w:r>
        <w:rPr/>
      </w:r>
    </w:p>
    <w:p>
      <w:pPr>
        <w:spacing w:lineRule="auto"/>
      </w:pPr>
      <w:r>
        <w:rPr>
          <w:b/>
        </w:rPr>
        <w:t xml:space="preserve">Ghi chú</w:t>
      </w:r>
      <w:r>
        <w:rPr/>
        <w:t xml:space="preserve">: Trong code hiện tại, message storage and retrieval được thực hiện qua </w:t>
      </w:r>
      <w:r>
        <w:rPr/>
        <w:t xml:space="preserve">@convex-dev/agent</w:t>
      </w:r>
      <w:r>
        <w:rPr/>
        <w:t xml:space="preserve"> (</w:t>
      </w:r>
      <w:r>
        <w:rPr/>
        <w:t xml:space="preserve">saveMessage</w:t>
      </w:r>
      <w:r>
        <w:rPr/>
        <w:t xml:space="preserve">, </w:t>
      </w:r>
      <w:r>
        <w:rPr/>
        <w:t xml:space="preserve">listMessages</w:t>
      </w:r>
      <w:r>
        <w:rPr/>
        <w:t xml:space="preserve">, </w:t>
      </w:r>
      <w:r>
        <w:rPr/>
        <w:t xml:space="preserve">MessageDoc</w:t>
      </w:r>
      <w:r>
        <w:rPr/>
        <w:t xml:space="preserve">). Nếu muốn quản lý message như một bảng Convex chuẩn, hãy thêm </w:t>
      </w:r>
      <w:r>
        <w:rPr/>
        <w:t xml:space="preserve">defineTable("messages")</w:t>
      </w:r>
      <w:r>
        <w:rPr/>
        <w:t xml:space="preserve"> vào </w:t>
      </w:r>
      <w:r>
        <w:rPr/>
        <w:t xml:space="preserve">schema.ts</w:t>
      </w:r>
      <w:r>
        <w:rPr/>
        <w:t xml:space="preserve"> và điều chỉnh helper/agent tương ứng.</w:t>
      </w:r>
    </w:p>
    <w:p>
      <w:pPr>
        <w:pStyle w:val="Heading2"/>
        <w:spacing w:lineRule="auto"/>
      </w:pPr>
      <w:r>
        <w:rPr/>
        <w:t xml:space="preserve">5) Các thực thể khác (chưa được khai báo trong </w:t>
      </w:r>
      <w:r>
        <w:rPr/>
        <w:t xml:space="preserve">schema.ts</w:t>
      </w:r>
      <w:r>
        <w:rPr/>
        <w:t xml:space="preserve"> nhưng thường có trong hệ thống)</w:t>
      </w:r>
    </w:p>
    <w:p>
      <w:pPr>
        <w:pStyle w:val="Heading2"/>
        <w:spacing w:lineRule="auto"/>
      </w:pPr>
      <w:r>
        <w:rPr/>
        <w:t xml:space="preserve">Chi tiết mở rộng: Đầy đủ các bảng đề xuất</w:t>
      </w:r>
    </w:p>
    <w:p>
      <w:pPr>
        <w:pStyle w:val="Heading3"/>
        <w:spacing w:lineRule="auto"/>
      </w:pPr>
      <w:r>
        <w:rPr/>
        <w:t xml:space="preserve">files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dữ liệu (gợi 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org_id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tổ chức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owner_id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người upload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message_id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(tùy chọn) liên kết tới message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filename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mime_type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Loại MIME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size_bytes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Kích thước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truy cập (presigned hoặc proxy)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storage_meta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tin lưu trữ (provider, key, bucket)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upload</w:t>
            </w:r>
          </w:p>
        </w:tc>
      </w:tr>
    </w:tbl>
    <w:p>
      <w:pPr>
        <w:spacing w:lineRule="auto"/>
      </w:pPr>
      <w:r>
        <w:rPr/>
      </w:r>
    </w:p>
    <w:p>
      <w:pPr>
        <w:pStyle w:val="Heading3"/>
        <w:spacing w:lineRule="auto"/>
      </w:pPr>
      <w:r>
        <w:rPr/>
        <w:t xml:space="preserve">integrations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dữ liệu (gợi 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integration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org_id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tổ chức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openai</w:t>
            </w:r>
          </w:p>
          <w:p>
            <w:pPr>
              <w:spacing w:lineRule="auto"/>
            </w:pPr>
            <w:r>
              <w:rPr/>
              <w:t xml:space="preserve"> / </w:t>
            </w:r>
          </w:p>
          <w:p>
            <w:pPr>
              <w:spacing w:lineRule="auto"/>
            </w:pPr>
            <w:r>
              <w:rPr>
                <w:highlight w:val="lightGray"/>
              </w:rPr>
              <w:t xml:space="preserve">google</w:t>
            </w:r>
          </w:p>
          <w:p>
            <w:pPr>
              <w:spacing w:lineRule="auto"/>
            </w:pPr>
            <w:r>
              <w:rPr/>
              <w:t xml:space="preserve"> / </w:t>
            </w:r>
          </w:p>
          <w:p>
            <w:pPr>
              <w:spacing w:lineRule="auto"/>
            </w:pPr>
            <w:r>
              <w:rPr>
                <w:highlight w:val="lightGray"/>
              </w:rPr>
              <w:t xml:space="preserve">slack</w:t>
            </w:r>
          </w:p>
          <w:p>
            <w:pPr>
              <w:spacing w:lineRule="auto"/>
            </w:pPr>
            <w:r>
              <w:rPr/>
              <w:t xml:space="preserve"> /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(apiKeyRef, scopes, webhookUrl,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Bật/tắt integration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tạo</w:t>
            </w:r>
          </w:p>
        </w:tc>
      </w:tr>
    </w:tbl>
    <w:p>
      <w:pPr>
        <w:spacing w:lineRule="auto"/>
      </w:pPr>
      <w:r>
        <w:rPr/>
      </w:r>
    </w:p>
    <w:p>
      <w:pPr>
        <w:pStyle w:val="Heading3"/>
        <w:spacing w:lineRule="auto"/>
      </w:pPr>
      <w:r>
        <w:rPr/>
        <w:t xml:space="preserve">billing_subscriptions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dữ liệu (gợi 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subscription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org_id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tổ chức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gói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active</w:t>
            </w:r>
          </w:p>
          <w:p>
            <w:pPr>
              <w:spacing w:lineRule="auto"/>
            </w:pPr>
            <w:r>
              <w:rPr/>
              <w:t xml:space="preserve">/</w:t>
            </w:r>
          </w:p>
          <w:p>
            <w:pPr>
              <w:spacing w:lineRule="auto"/>
            </w:pPr>
            <w:r>
              <w:rPr>
                <w:highlight w:val="lightGray"/>
              </w:rPr>
              <w:t xml:space="preserve">past_due</w:t>
            </w:r>
          </w:p>
          <w:p>
            <w:pPr>
              <w:spacing w:lineRule="auto"/>
            </w:pPr>
            <w:r>
              <w:rPr/>
              <w:t xml:space="preserve">/</w:t>
            </w:r>
          </w:p>
          <w:p>
            <w:pPr>
              <w:spacing w:lineRule="auto"/>
            </w:pPr>
            <w:r>
              <w:rPr>
                <w:highlight w:val="lightGray"/>
              </w:rPr>
              <w:t xml:space="preserve">canceled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started_at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Ngày bắt đầu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cancelled_at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Ngày hủy nếu có</w:t>
            </w:r>
          </w:p>
        </w:tc>
      </w:tr>
    </w:tbl>
    <w:p>
      <w:pPr>
        <w:spacing w:lineRule="auto"/>
      </w:pPr>
      <w:r>
        <w:rPr/>
      </w:r>
    </w:p>
    <w:p>
      <w:pPr>
        <w:pStyle w:val="Heading3"/>
        <w:spacing w:lineRule="auto"/>
      </w:pPr>
      <w:r>
        <w:rPr/>
        <w:t xml:space="preserve">organization_memberships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dữ liệu (gợi 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membership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org_id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tổ chức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người dùng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member</w:t>
            </w:r>
          </w:p>
          <w:p>
            <w:pPr>
              <w:spacing w:lineRule="auto"/>
            </w:pPr>
            <w:r>
              <w:rPr/>
              <w:t xml:space="preserve"> / </w:t>
            </w:r>
          </w:p>
          <w:p>
            <w:pPr>
              <w:spacing w:lineRule="auto"/>
            </w:pPr>
            <w:r>
              <w:rPr>
                <w:highlight w:val="lightGray"/>
              </w:rPr>
              <w:t xml:space="preserve">admin</w:t>
            </w:r>
          </w:p>
          <w:p>
            <w:pPr>
              <w:spacing w:lineRule="auto"/>
            </w:pPr>
            <w:r>
              <w:rPr/>
              <w:t xml:space="preserve"> / </w:t>
            </w:r>
          </w:p>
          <w:p>
            <w:pPr>
              <w:spacing w:lineRule="auto"/>
            </w:pPr>
            <w:r>
              <w:rPr>
                <w:highlight w:val="lightGray"/>
              </w:rPr>
              <w:t xml:space="preserve">owner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mời/thêm</w:t>
            </w:r>
          </w:p>
        </w:tc>
      </w:tr>
    </w:tbl>
    <w:p>
      <w:pPr>
        <w:spacing w:lineRule="auto"/>
      </w:pPr>
      <w:r>
        <w:rPr/>
      </w:r>
    </w:p>
    <w:p>
      <w:pPr>
        <w:pStyle w:val="Heading3"/>
        <w:spacing w:lineRule="auto"/>
      </w:pPr>
      <w:r>
        <w:rPr/>
        <w:t xml:space="preserve">organizations</w:t>
      </w:r>
      <w:r>
        <w:rPr/>
        <w:t xml:space="preserve"> (nếu muốn lưu cache copy trong DB)</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Kiểu dữ liệu (gợi 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tả</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tổ chức (từ Clerk)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tổ chức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slug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Slug/unique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metadata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tin bổ sung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lưu cache</w:t>
            </w:r>
          </w:p>
        </w:tc>
      </w:tr>
    </w:tbl>
    <w:p>
      <w:pPr>
        <w:spacing w:lineRule="auto"/>
      </w:pPr>
      <w:r>
        <w:rPr/>
      </w:r>
    </w:p>
    <w:p>
      <w:pPr>
        <w:spacing w:lineRule="auto"/>
      </w:pPr>
      <w:r>
        <w:rPr>
          <w:b/>
        </w:rPr>
        <w:t xml:space="preserve">Ghi chú</w:t>
      </w:r>
      <w:r>
        <w:rPr/>
        <w:t xml:space="preserve">: </w:t>
      </w:r>
      <w:r>
        <w:rPr/>
        <w:t xml:space="preserve">organizations</w:t>
      </w:r>
      <w:r>
        <w:rPr/>
        <w:t xml:space="preserve"> trong project hiện được quản lý bởi Clerk. Nếu cần truy vấn offline hoặc join nội bộ, bạn có thể tạo bảng cache copy.</w:t>
      </w:r>
    </w:p>
    <w:p>
      <w:pPr>
        <w:pStyle w:val="Heading2"/>
        <w:spacing w:lineRule="auto"/>
      </w:pPr>
      <w:r>
        <w:rPr/>
        <w:t xml:space="preserve">Kết luận</w:t>
      </w:r>
    </w:p>
    <w:p>
      <w:pPr>
        <w:spacing w:lineRule="auto"/>
      </w:pPr>
      <w:r>
        <w:rPr/>
        <w:t xml:space="preserve">Nếu bạn muốn, tôi sẽ:</w:t>
      </w:r>
    </w:p>
    <w:p>
      <w:pPr>
        <w:numPr>
          <w:ilvl w:val="0"/>
          <w:numId w:val="1"/>
        </w:numPr>
        <w:spacing w:lineRule="auto"/>
      </w:pPr>
      <w:r>
        <w:rPr/>
        <w:t xml:space="preserve">(A) Xuất file </w:t>
      </w:r>
      <w:r>
        <w:rPr/>
        <w:t xml:space="preserve">.docx</w:t>
      </w:r>
      <w:r>
        <w:rPr/>
        <w:t xml:space="preserve"> chứa các bảng này,</w:t>
      </w:r>
    </w:p>
    <w:p>
      <w:pPr>
        <w:numPr>
          <w:ilvl w:val="0"/>
          <w:numId w:val="1"/>
        </w:numPr>
        <w:spacing w:lineRule="auto"/>
      </w:pPr>
      <w:r>
        <w:rPr/>
        <w:t xml:space="preserve">(B) Thêm </w:t>
      </w:r>
      <w:r>
        <w:rPr/>
        <w:t xml:space="preserve">defineTable("messages")</w:t>
      </w:r>
      <w:r>
        <w:rPr/>
        <w:t xml:space="preserve"> vào </w:t>
      </w:r>
      <w:r>
        <w:rPr/>
        <w:t xml:space="preserve">schema.ts</w:t>
      </w:r>
      <w:r>
        <w:rPr/>
        <w:t xml:space="preserve"> để quản lý messages trực tiếp,</w:t>
      </w:r>
    </w:p>
    <w:p>
      <w:pPr>
        <w:numPr>
          <w:ilvl w:val="0"/>
          <w:numId w:val="1"/>
        </w:numPr>
        <w:spacing w:lineRule="auto"/>
      </w:pPr>
      <w:r>
        <w:rPr/>
        <w:t xml:space="preserve">(C) Mở rộng </w:t>
      </w:r>
      <w:r>
        <w:rPr/>
        <w:t xml:space="preserve">schema.ts</w:t>
      </w:r>
      <w:r>
        <w:rPr/>
        <w:t xml:space="preserve"> để thêm </w:t>
      </w:r>
      <w:r>
        <w:rPr/>
        <w:t xml:space="preserve">files</w:t>
      </w:r>
      <w:r>
        <w:rPr/>
        <w:t xml:space="preserve">/</w:t>
      </w:r>
      <w:r>
        <w:rPr/>
        <w:t xml:space="preserve">integrations</w:t>
      </w:r>
      <w:r>
        <w:rPr/>
        <w:t xml:space="preserve">/</w:t>
      </w:r>
      <w:r>
        <w:rPr/>
        <w:t xml:space="preserve">billing</w:t>
      </w:r>
      <w:r>
        <w:rPr/>
        <w:t xml:space="preserve">.</w:t>
      </w:r>
    </w:p>
    <w:p>
      <w:pPr>
        <w:spacing w:lineRule="auto"/>
      </w:pPr>
      <w:r>
        <w:rPr/>
        <w:t xml:space="preserve">Chỉ định A/B/C hoặc yêu cầu khác để tôi tiếp tục. Những thực thể này hiện chưa có trong </w:t>
      </w:r>
      <w:r>
        <w:rPr/>
        <w:t xml:space="preserve">packages/backend/convex/schema.ts</w:t>
      </w:r>
      <w:r>
        <w:rPr/>
        <w:t xml:space="preserve">. Nếu bạn muốn, tôi có thể thêm các </w:t>
      </w:r>
      <w:r>
        <w:rPr/>
        <w:t xml:space="preserve">defineTable</w:t>
      </w:r>
      <w:r>
        <w:rPr/>
        <w:t xml:space="preserve"> tương ứng và cập nhật code nơi cần.</w:t>
      </w:r>
    </w:p>
    <w:p>
      <w:pPr>
        <w:pStyle w:val="Heading2"/>
        <w:spacing w:lineRule="auto"/>
      </w:pPr>
      <w:r>
        <w:rPr/>
        <w:t xml:space="preserve">6) Hướng dẫn xuất file Word / copy-paste</w:t>
      </w:r>
    </w:p>
    <w:p>
      <w:pPr>
        <w:spacing w:lineRule="auto"/>
      </w:pPr>
      <w:r>
        <w:rPr/>
        <w:t xml:space="preserve">Bạn có thể copy trực tiếp các bảng Markdown ở trên vào Word; Word sẽ tự chuyển đổi Markdown table thành table. Nếu muốn, tôi có thể xuất thành </w:t>
      </w:r>
      <w:r>
        <w:rPr/>
        <w:t xml:space="preserve">.docx</w:t>
      </w:r>
      <w:r>
        <w:rPr/>
        <w:t xml:space="preserve"> và thêm style sẵn.</w:t>
      </w:r>
    </w:p>
    <w:p>
      <w:pPr>
        <w:pStyle w:val="Heading2"/>
        <w:spacing w:lineRule="auto"/>
      </w:pPr>
      <w:r>
        <w:rPr/>
        <w:t xml:space="preserve">Kết luận</w:t>
      </w:r>
    </w:p>
    <w:p>
      <w:pPr>
        <w:spacing w:lineRule="auto"/>
      </w:pPr>
      <w:r>
        <w:rPr/>
        <w:t xml:space="preserve">Tài liệu này phản ánh chính xác các thực thể đang được định nghĩa / sử dụng trong project theo </w:t>
      </w:r>
      <w:r>
        <w:rPr/>
        <w:t xml:space="preserve">schema.ts</w:t>
      </w:r>
      <w:r>
        <w:rPr/>
        <w:t xml:space="preserve"> và file code liên quan. Nói ngắn: </w:t>
      </w:r>
      <w:r>
        <w:rPr/>
        <w:t xml:space="preserve">collections hiện có</w:t>
      </w:r>
      <w:r>
        <w:rPr/>
        <w:t xml:space="preserve">: </w:t>
      </w:r>
      <w:r>
        <w:rPr/>
        <w:t xml:space="preserve">contactSessions</w:t>
      </w:r>
      <w:r>
        <w:rPr/>
        <w:t xml:space="preserve">, </w:t>
      </w:r>
      <w:r>
        <w:rPr/>
        <w:t xml:space="preserve">conversations</w:t>
      </w:r>
      <w:r>
        <w:rPr/>
        <w:t xml:space="preserve">, </w:t>
      </w:r>
      <w:r>
        <w:rPr/>
        <w:t xml:space="preserve">users</w:t>
      </w:r>
      <w:r>
        <w:rPr/>
        <w:t xml:space="preserve">. </w:t>
      </w:r>
      <w:r>
        <w:rPr/>
        <w:t xml:space="preserve">messages</w:t>
      </w:r>
      <w:r>
        <w:rPr/>
        <w:t xml:space="preserve"> được xử lý qua </w:t>
      </w:r>
      <w:r>
        <w:rPr/>
        <w:t xml:space="preserve">@convex-dev/agent</w:t>
      </w:r>
      <w:r>
        <w:rPr/>
        <w:t xml:space="preserve"> (không có </w:t>
      </w:r>
      <w:r>
        <w:rPr/>
        <w:t xml:space="preserve">defineTable</w:t>
      </w:r>
      <w:r>
        <w:rPr/>
        <w:t xml:space="preserve"> trong </w:t>
      </w:r>
      <w:r>
        <w:rPr/>
        <w:t xml:space="preserve">schema.ts</w:t>
      </w:r>
      <w:r>
        <w:rPr/>
        <w:t xml:space="preserve">), và </w:t>
      </w:r>
      <w:r>
        <w:rPr/>
        <w:t xml:space="preserve">organizations</w:t>
      </w:r>
      <w:r>
        <w:rPr/>
        <w:t xml:space="preserve"> được quản lý bởi Clerk (ngoại vi hệ thống Convex).</w:t>
      </w:r>
    </w:p>
    <w:p>
      <w:pPr>
        <w:spacing w:lineRule="auto"/>
      </w:pPr>
      <w:r>
        <w:rPr/>
        <w:t xml:space="preserve">Nếu bạn muốn, tôi sẽ:</w:t>
      </w:r>
    </w:p>
    <w:p>
      <w:pPr>
        <w:numPr>
          <w:ilvl w:val="0"/>
          <w:numId w:val="2"/>
        </w:numPr>
        <w:spacing w:lineRule="auto"/>
      </w:pPr>
      <w:r>
        <w:rPr/>
        <w:t xml:space="preserve">(A) Xuất file </w:t>
      </w:r>
      <w:r>
        <w:rPr/>
        <w:t xml:space="preserve">.docx</w:t>
      </w:r>
      <w:r>
        <w:rPr/>
        <w:t xml:space="preserve"> chứa các bảng này,</w:t>
      </w:r>
    </w:p>
    <w:p>
      <w:pPr>
        <w:numPr>
          <w:ilvl w:val="0"/>
          <w:numId w:val="2"/>
        </w:numPr>
        <w:spacing w:lineRule="auto"/>
      </w:pPr>
      <w:r>
        <w:rPr/>
        <w:t xml:space="preserve">(B) Thêm </w:t>
      </w:r>
      <w:r>
        <w:rPr/>
        <w:t xml:space="preserve">defineTable("messages")</w:t>
      </w:r>
      <w:r>
        <w:rPr/>
        <w:t xml:space="preserve"> vào </w:t>
      </w:r>
      <w:r>
        <w:rPr/>
        <w:t xml:space="preserve">schema.ts</w:t>
      </w:r>
      <w:r>
        <w:rPr/>
        <w:t xml:space="preserve"> để quản lý messages trực tiếp,</w:t>
      </w:r>
    </w:p>
    <w:p>
      <w:pPr>
        <w:numPr>
          <w:ilvl w:val="0"/>
          <w:numId w:val="2"/>
        </w:numPr>
        <w:spacing w:lineRule="auto"/>
      </w:pPr>
      <w:r>
        <w:rPr/>
        <w:t xml:space="preserve">(C) Mở rộng </w:t>
      </w:r>
      <w:r>
        <w:rPr/>
        <w:t xml:space="preserve">schema.ts</w:t>
      </w:r>
      <w:r>
        <w:rPr/>
        <w:t xml:space="preserve"> để thêm </w:t>
      </w:r>
      <w:r>
        <w:rPr/>
        <w:t xml:space="preserve">files</w:t>
      </w:r>
      <w:r>
        <w:rPr/>
        <w:t xml:space="preserve">/</w:t>
      </w:r>
      <w:r>
        <w:rPr/>
        <w:t xml:space="preserve">integrations</w:t>
      </w:r>
      <w:r>
        <w:rPr/>
        <w:t xml:space="preserve">/</w:t>
      </w:r>
      <w:r>
        <w:rPr/>
        <w:t xml:space="preserve">billing</w:t>
      </w:r>
      <w:r>
        <w:rPr/>
        <w:t xml:space="preserve">.</w:t>
      </w:r>
    </w:p>
    <w:p>
      <w:pPr>
        <w:spacing w:lineRule="auto"/>
      </w:pPr>
      <w:r>
        <w:rPr/>
        <w:t xml:space="preserve">Chỉ định A/B/C hoặc yêu cầu khác để tôi tiếp tục.</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2025-12-02T12:29:33.468Z</dcterms:created>
  <dcterms:modified xsi:type="dcterms:W3CDTF">2025-12-02T12:29:33.468Z</dcterms:modified>
</cp:coreProperties>
</file>