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A19" w:rsidRDefault="002F1A19" w:rsidP="002F1A19">
      <w:pPr>
        <w:pStyle w:val="Ttulo8"/>
        <w:ind w:left="360"/>
        <w:jc w:val="right"/>
      </w:pPr>
      <w:r>
        <w:t>1</w:t>
      </w:r>
      <w:r w:rsidR="00C779A4">
        <w:t>1</w:t>
      </w:r>
      <w:r>
        <w:t xml:space="preserve"> REGRESSÃO E CORRELAÇÃO</w:t>
      </w:r>
    </w:p>
    <w:p w:rsidR="002F1A19" w:rsidRDefault="003D5369" w:rsidP="002F1A19">
      <w:pPr>
        <w:jc w:val="both"/>
        <w:rPr>
          <w:rFonts w:ascii="Garamond" w:hAnsi="Garamond"/>
          <w:sz w:val="28"/>
        </w:rPr>
      </w:pPr>
      <w:r w:rsidRPr="003D5369">
        <w:rPr>
          <w:rFonts w:ascii="Garamond" w:hAnsi="Garamond"/>
          <w:b/>
          <w:noProof/>
          <w:sz w:val="20"/>
        </w:rPr>
        <w:pict>
          <v:rect id="_x0000_s1026" style="position:absolute;left:0;text-align:left;margin-left:189pt;margin-top:9.45pt;width:263.25pt;height:9.6pt;z-index:251660288;mso-wrap-style:none;v-text-anchor:middle" o:allowincell="f" fillcolor="#006" stroked="f" strokecolor="#ccecff" strokeweight="1pt">
            <v:shadow color="#006"/>
          </v:rect>
        </w:pict>
      </w:r>
    </w:p>
    <w:p w:rsidR="002F1A19" w:rsidRDefault="002F1A19" w:rsidP="002F1A19">
      <w:pPr>
        <w:jc w:val="both"/>
        <w:rPr>
          <w:rFonts w:ascii="Garamond" w:hAnsi="Garamond"/>
          <w:sz w:val="28"/>
        </w:rPr>
      </w:pPr>
    </w:p>
    <w:p w:rsidR="002F1A19" w:rsidRDefault="002F1A19" w:rsidP="002F1A19">
      <w:pPr>
        <w:jc w:val="both"/>
        <w:rPr>
          <w:rFonts w:ascii="Garamond" w:hAnsi="Garamond"/>
          <w:sz w:val="28"/>
        </w:rPr>
      </w:pPr>
    </w:p>
    <w:p w:rsidR="002F1A19" w:rsidRPr="00417866" w:rsidRDefault="002F1A19" w:rsidP="002F1A19">
      <w:pPr>
        <w:jc w:val="both"/>
        <w:rPr>
          <w:rFonts w:ascii="Tahoma" w:hAnsi="Tahoma" w:cs="Tahoma"/>
          <w:b/>
          <w:i/>
          <w:color w:val="000080"/>
        </w:rPr>
      </w:pPr>
      <w:r w:rsidRPr="00417866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417866">
        <w:rPr>
          <w:rFonts w:ascii="Tahoma" w:hAnsi="Tahoma" w:cs="Tahoma"/>
          <w:b/>
          <w:i/>
          <w:color w:val="000080"/>
        </w:rPr>
        <w:t>.1 Introdução</w:t>
      </w:r>
    </w:p>
    <w:p w:rsidR="002F1A19" w:rsidRPr="00417866" w:rsidRDefault="002F1A19" w:rsidP="002F1A19">
      <w:pPr>
        <w:jc w:val="both"/>
        <w:rPr>
          <w:rFonts w:ascii="Tahoma" w:hAnsi="Tahoma" w:cs="Tahoma"/>
          <w:color w:val="000080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Muitas vezes é de interesse estudar-se um elemento em relação a dois ou mais atributos ou variáveis simultaneamente.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Nesses casos presume-se que pelo menos duas observações são feitas sobre cada elemento da amostra. A amostra consistirá, então, de pares de valores, um valor para cada uma das variáveis, designadas, X e Y. Um indivíduo “i” qualquer apresenta o par de valores (</w:t>
      </w:r>
      <w:proofErr w:type="gramStart"/>
      <w:r w:rsidRPr="00417866">
        <w:rPr>
          <w:rFonts w:ascii="Garamond" w:hAnsi="Garamond"/>
        </w:rPr>
        <w:t>X</w:t>
      </w:r>
      <w:r w:rsidRPr="00417866">
        <w:rPr>
          <w:rFonts w:ascii="Garamond" w:hAnsi="Garamond"/>
          <w:vertAlign w:val="subscript"/>
        </w:rPr>
        <w:t>i</w:t>
      </w:r>
      <w:r w:rsidRPr="00417866">
        <w:rPr>
          <w:rFonts w:ascii="Garamond" w:hAnsi="Garamond"/>
        </w:rPr>
        <w:t xml:space="preserve"> ;</w:t>
      </w:r>
      <w:proofErr w:type="gramEnd"/>
      <w:r w:rsidRPr="00417866">
        <w:rPr>
          <w:rFonts w:ascii="Garamond" w:hAnsi="Garamond"/>
        </w:rPr>
        <w:t xml:space="preserve"> Y</w:t>
      </w:r>
      <w:r w:rsidRPr="00417866">
        <w:rPr>
          <w:rFonts w:ascii="Garamond" w:hAnsi="Garamond"/>
          <w:vertAlign w:val="subscript"/>
        </w:rPr>
        <w:t>i</w:t>
      </w:r>
      <w:r w:rsidRPr="00417866">
        <w:rPr>
          <w:rFonts w:ascii="Garamond" w:hAnsi="Garamond"/>
        </w:rPr>
        <w:t>).</w:t>
      </w:r>
    </w:p>
    <w:p w:rsidR="002F1A19" w:rsidRPr="00417866" w:rsidRDefault="002F1A19" w:rsidP="002F1A19">
      <w:pPr>
        <w:ind w:firstLine="708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Objetivo visado quando se registra pares de valores (observações) em uma amostra, é o estudo das relações entre as variáveis X e Y.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Para a análise de regressão interessam principalmente os casos em que a variação de um atributo é sensivelmente dependente do outro atributo.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O problema consiste em estabelecer a função matemática que melhor exprime a relação existente entre as duas variáveis. Simbolicamente a relação é expressa por uma equação de regressão e graficamente por uma curva de regressão.</w:t>
      </w:r>
    </w:p>
    <w:p w:rsidR="002F1A19" w:rsidRPr="00417866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jc w:val="both"/>
        <w:rPr>
          <w:rFonts w:ascii="Tahoma" w:hAnsi="Tahoma" w:cs="Tahoma"/>
          <w:b/>
          <w:i/>
          <w:color w:val="000080"/>
        </w:rPr>
      </w:pPr>
      <w:r w:rsidRPr="00417866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417866">
        <w:rPr>
          <w:rFonts w:ascii="Tahoma" w:hAnsi="Tahoma" w:cs="Tahoma"/>
          <w:b/>
          <w:i/>
          <w:color w:val="000080"/>
        </w:rPr>
        <w:t>.2 Definição</w:t>
      </w:r>
    </w:p>
    <w:p w:rsidR="002F1A19" w:rsidRPr="00417866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Constitui uma tentativa de estabelecer uma equação matemática linear que descreva o relacionamento entre duas variáveis (uma dependente e outra independente).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A equação de regressão tem por finalidade </w:t>
      </w:r>
      <w:r w:rsidRPr="00417866">
        <w:rPr>
          <w:rFonts w:ascii="Garamond" w:hAnsi="Garamond"/>
          <w:b/>
        </w:rPr>
        <w:t>ESTIMAR</w:t>
      </w:r>
      <w:r w:rsidRPr="00417866">
        <w:rPr>
          <w:rFonts w:ascii="Garamond" w:hAnsi="Garamond"/>
        </w:rPr>
        <w:t xml:space="preserve"> valores de uma variável, com base em valores conhecidos da outra.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Ex.: Peso x Idade; Vendas x Lucro; Nota x Horas de Estudo</w:t>
      </w:r>
    </w:p>
    <w:p w:rsidR="002F1A19" w:rsidRPr="00417866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jc w:val="both"/>
        <w:rPr>
          <w:rFonts w:ascii="Tahoma" w:hAnsi="Tahoma" w:cs="Tahoma"/>
          <w:b/>
          <w:i/>
          <w:color w:val="000080"/>
        </w:rPr>
      </w:pPr>
      <w:proofErr w:type="gramStart"/>
      <w:r w:rsidRPr="00417866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417866">
        <w:rPr>
          <w:rFonts w:ascii="Tahoma" w:hAnsi="Tahoma" w:cs="Tahoma"/>
          <w:b/>
          <w:i/>
          <w:color w:val="000080"/>
        </w:rPr>
        <w:t>.3 Modelo</w:t>
      </w:r>
      <w:proofErr w:type="gramEnd"/>
      <w:r w:rsidRPr="00417866">
        <w:rPr>
          <w:rFonts w:ascii="Tahoma" w:hAnsi="Tahoma" w:cs="Tahoma"/>
          <w:b/>
          <w:i/>
          <w:color w:val="000080"/>
        </w:rPr>
        <w:t xml:space="preserve"> de Regressão</w:t>
      </w:r>
    </w:p>
    <w:p w:rsidR="002F1A19" w:rsidRPr="00417866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tbl>
      <w:tblPr>
        <w:tblW w:w="0" w:type="auto"/>
        <w:tblInd w:w="354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27"/>
      </w:tblGrid>
      <w:tr w:rsidR="002F1A19" w:rsidRPr="00417866" w:rsidTr="00CE65A6">
        <w:trPr>
          <w:cantSplit/>
        </w:trPr>
        <w:tc>
          <w:tcPr>
            <w:tcW w:w="252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2F1A19" w:rsidRPr="00417866" w:rsidRDefault="002F1A19" w:rsidP="00CE65A6">
            <w:pPr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10"/>
              </w:rPr>
              <w:object w:dxaOrig="166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0.25pt;height:24.75pt" o:ole="">
                  <v:imagedata r:id="rId4" o:title=""/>
                </v:shape>
                <o:OLEObject Type="Embed" ProgID="Equation.3" ShapeID="_x0000_i1025" DrawAspect="Content" ObjectID="_1660203928" r:id="rId5"/>
              </w:object>
            </w:r>
          </w:p>
        </w:tc>
      </w:tr>
    </w:tbl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260" w:dyaOrig="340">
          <v:shape id="_x0000_i1026" type="#_x0000_t75" style="width:12.75pt;height:17.25pt" o:ole="">
            <v:imagedata r:id="rId6" o:title=""/>
          </v:shape>
          <o:OLEObject Type="Embed" ProgID="Equation.3" ShapeID="_x0000_i1026" DrawAspect="Content" ObjectID="_1660203929" r:id="rId7"/>
        </w:object>
      </w:r>
      <w:r w:rsidRPr="00417866">
        <w:rPr>
          <w:rFonts w:ascii="Garamond" w:hAnsi="Garamond"/>
        </w:rPr>
        <w:t xml:space="preserve"> </w:t>
      </w:r>
      <w:r w:rsidR="003D5369" w:rsidRPr="00417866">
        <w:rPr>
          <w:rFonts w:ascii="Garamond" w:hAnsi="Garamond"/>
        </w:rPr>
        <w:fldChar w:fldCharType="begin"/>
      </w:r>
      <w:r w:rsidRPr="00417866">
        <w:rPr>
          <w:rFonts w:ascii="Garamond" w:hAnsi="Garamond"/>
        </w:rPr>
        <w:instrText>SYMBOL 222 \f "Symbol"</w:instrText>
      </w:r>
      <w:r w:rsidR="003D5369" w:rsidRPr="00417866">
        <w:rPr>
          <w:rFonts w:ascii="Garamond" w:hAnsi="Garamond"/>
        </w:rPr>
        <w:fldChar w:fldCharType="end"/>
      </w:r>
      <w:r w:rsidRPr="00417866">
        <w:rPr>
          <w:rFonts w:ascii="Garamond" w:hAnsi="Garamond"/>
        </w:rPr>
        <w:t xml:space="preserve"> </w:t>
      </w:r>
      <w:proofErr w:type="gramStart"/>
      <w:r w:rsidRPr="00417866">
        <w:rPr>
          <w:rFonts w:ascii="Garamond" w:hAnsi="Garamond"/>
        </w:rPr>
        <w:t>valor</w:t>
      </w:r>
      <w:proofErr w:type="gramEnd"/>
      <w:r w:rsidRPr="00417866">
        <w:rPr>
          <w:rFonts w:ascii="Garamond" w:hAnsi="Garamond"/>
        </w:rPr>
        <w:t xml:space="preserve"> estimado (variável dependente);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260" w:dyaOrig="340">
          <v:shape id="_x0000_i1027" type="#_x0000_t75" style="width:12.75pt;height:17.25pt" o:ole="">
            <v:imagedata r:id="rId8" o:title=""/>
          </v:shape>
          <o:OLEObject Type="Embed" ProgID="Equation.3" ShapeID="_x0000_i1027" DrawAspect="Content" ObjectID="_1660203930" r:id="rId9"/>
        </w:object>
      </w:r>
      <w:r w:rsidR="003D5369" w:rsidRPr="00417866">
        <w:rPr>
          <w:rFonts w:ascii="Garamond" w:hAnsi="Garamond"/>
        </w:rPr>
        <w:fldChar w:fldCharType="begin"/>
      </w:r>
      <w:r w:rsidRPr="00417866">
        <w:rPr>
          <w:rFonts w:ascii="Garamond" w:hAnsi="Garamond"/>
        </w:rPr>
        <w:instrText>SYMBOL 222 \f "Symbol"</w:instrText>
      </w:r>
      <w:r w:rsidR="003D5369" w:rsidRPr="00417866">
        <w:rPr>
          <w:rFonts w:ascii="Garamond" w:hAnsi="Garamond"/>
        </w:rPr>
        <w:fldChar w:fldCharType="end"/>
      </w:r>
      <w:r w:rsidRPr="00417866">
        <w:rPr>
          <w:rFonts w:ascii="Garamond" w:hAnsi="Garamond"/>
        </w:rPr>
        <w:t xml:space="preserve"> </w:t>
      </w:r>
      <w:proofErr w:type="gramStart"/>
      <w:r w:rsidRPr="00417866">
        <w:rPr>
          <w:rFonts w:ascii="Garamond" w:hAnsi="Garamond"/>
        </w:rPr>
        <w:t>variável</w:t>
      </w:r>
      <w:proofErr w:type="gramEnd"/>
      <w:r w:rsidRPr="00417866">
        <w:rPr>
          <w:rFonts w:ascii="Garamond" w:hAnsi="Garamond"/>
        </w:rPr>
        <w:t xml:space="preserve"> independente;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</w:rPr>
        <w:sym w:font="Symbol" w:char="F061"/>
      </w:r>
      <w:r w:rsidRPr="00417866">
        <w:rPr>
          <w:rFonts w:ascii="Garamond" w:hAnsi="Garamond"/>
        </w:rPr>
        <w:t xml:space="preserve"> </w:t>
      </w:r>
      <w:r w:rsidR="003D5369" w:rsidRPr="00417866">
        <w:rPr>
          <w:rFonts w:ascii="Garamond" w:hAnsi="Garamond"/>
        </w:rPr>
        <w:fldChar w:fldCharType="begin"/>
      </w:r>
      <w:r w:rsidRPr="00417866">
        <w:rPr>
          <w:rFonts w:ascii="Garamond" w:hAnsi="Garamond"/>
        </w:rPr>
        <w:instrText>SYMBOL 222 \f "Symbol"</w:instrText>
      </w:r>
      <w:r w:rsidR="003D5369" w:rsidRPr="00417866">
        <w:rPr>
          <w:rFonts w:ascii="Garamond" w:hAnsi="Garamond"/>
        </w:rPr>
        <w:fldChar w:fldCharType="end"/>
      </w:r>
      <w:r w:rsidRPr="00417866">
        <w:rPr>
          <w:rFonts w:ascii="Garamond" w:hAnsi="Garamond"/>
        </w:rPr>
        <w:t xml:space="preserve"> </w:t>
      </w:r>
      <w:proofErr w:type="gramStart"/>
      <w:r w:rsidRPr="00417866">
        <w:rPr>
          <w:rFonts w:ascii="Garamond" w:hAnsi="Garamond"/>
        </w:rPr>
        <w:t>coeficiente</w:t>
      </w:r>
      <w:proofErr w:type="gramEnd"/>
      <w:r w:rsidRPr="00417866">
        <w:rPr>
          <w:rFonts w:ascii="Garamond" w:hAnsi="Garamond"/>
        </w:rPr>
        <w:t xml:space="preserve"> de regressão (coeficiente angular);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</w:rPr>
        <w:sym w:font="Symbol" w:char="F062"/>
      </w:r>
      <w:r w:rsidRPr="00417866">
        <w:rPr>
          <w:rFonts w:ascii="Garamond" w:hAnsi="Garamond"/>
        </w:rPr>
        <w:t xml:space="preserve"> </w:t>
      </w:r>
      <w:r w:rsidR="003D5369" w:rsidRPr="00417866">
        <w:rPr>
          <w:rFonts w:ascii="Garamond" w:hAnsi="Garamond"/>
        </w:rPr>
        <w:fldChar w:fldCharType="begin"/>
      </w:r>
      <w:r w:rsidRPr="00417866">
        <w:rPr>
          <w:rFonts w:ascii="Garamond" w:hAnsi="Garamond"/>
        </w:rPr>
        <w:instrText>SYMBOL 222 \f "Symbol"</w:instrText>
      </w:r>
      <w:r w:rsidR="003D5369" w:rsidRPr="00417866">
        <w:rPr>
          <w:rFonts w:ascii="Garamond" w:hAnsi="Garamond"/>
        </w:rPr>
        <w:fldChar w:fldCharType="end"/>
      </w:r>
      <w:r w:rsidRPr="00417866">
        <w:rPr>
          <w:rFonts w:ascii="Garamond" w:hAnsi="Garamond"/>
        </w:rPr>
        <w:t xml:space="preserve"> </w:t>
      </w:r>
      <w:proofErr w:type="gramStart"/>
      <w:r w:rsidRPr="00417866">
        <w:rPr>
          <w:rFonts w:ascii="Garamond" w:hAnsi="Garamond"/>
        </w:rPr>
        <w:t>coeficiente</w:t>
      </w:r>
      <w:proofErr w:type="gramEnd"/>
      <w:r w:rsidRPr="00417866">
        <w:rPr>
          <w:rFonts w:ascii="Garamond" w:hAnsi="Garamond"/>
        </w:rPr>
        <w:t xml:space="preserve"> linear;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240" w:dyaOrig="340">
          <v:shape id="_x0000_i1028" type="#_x0000_t75" style="width:12pt;height:17.25pt" o:ole="">
            <v:imagedata r:id="rId10" o:title=""/>
          </v:shape>
          <o:OLEObject Type="Embed" ProgID="Equation.3" ShapeID="_x0000_i1028" DrawAspect="Content" ObjectID="_1660203931" r:id="rId11"/>
        </w:object>
      </w:r>
      <w:r w:rsidR="003D5369" w:rsidRPr="00417866">
        <w:rPr>
          <w:rFonts w:ascii="Garamond" w:hAnsi="Garamond"/>
        </w:rPr>
        <w:fldChar w:fldCharType="begin"/>
      </w:r>
      <w:r w:rsidRPr="00417866">
        <w:rPr>
          <w:rFonts w:ascii="Garamond" w:hAnsi="Garamond"/>
        </w:rPr>
        <w:instrText>SYMBOL 222 \f "Symbol"</w:instrText>
      </w:r>
      <w:r w:rsidR="003D5369" w:rsidRPr="00417866">
        <w:rPr>
          <w:rFonts w:ascii="Garamond" w:hAnsi="Garamond"/>
        </w:rPr>
        <w:fldChar w:fldCharType="end"/>
      </w:r>
      <w:r w:rsidRPr="00417866">
        <w:rPr>
          <w:rFonts w:ascii="Garamond" w:hAnsi="Garamond"/>
        </w:rPr>
        <w:t xml:space="preserve"> </w:t>
      </w:r>
      <w:proofErr w:type="gramStart"/>
      <w:r w:rsidRPr="00417866">
        <w:rPr>
          <w:rFonts w:ascii="Garamond" w:hAnsi="Garamond"/>
        </w:rPr>
        <w:t>resíduo</w:t>
      </w:r>
      <w:proofErr w:type="gramEnd"/>
      <w:r w:rsidRPr="00417866">
        <w:rPr>
          <w:rFonts w:ascii="Garamond" w:hAnsi="Garamond"/>
        </w:rPr>
        <w:t>.</w:t>
      </w:r>
    </w:p>
    <w:p w:rsidR="00546A16" w:rsidRDefault="00546A16" w:rsidP="002F1A19">
      <w:pPr>
        <w:ind w:left="720"/>
        <w:jc w:val="both"/>
        <w:rPr>
          <w:rFonts w:ascii="Garamond" w:hAnsi="Garamond"/>
          <w:b/>
        </w:rPr>
      </w:pPr>
    </w:p>
    <w:p w:rsidR="002F1A19" w:rsidRPr="00417866" w:rsidRDefault="002F1A19" w:rsidP="002F1A19">
      <w:pPr>
        <w:ind w:left="720"/>
        <w:jc w:val="both"/>
        <w:rPr>
          <w:rFonts w:ascii="Garamond" w:hAnsi="Garamond"/>
          <w:b/>
        </w:rPr>
      </w:pPr>
      <w:r w:rsidRPr="00417866">
        <w:rPr>
          <w:rFonts w:ascii="Garamond" w:hAnsi="Garamond"/>
          <w:b/>
        </w:rPr>
        <w:t>1</w:t>
      </w:r>
      <w:r w:rsidR="00C779A4">
        <w:rPr>
          <w:rFonts w:ascii="Garamond" w:hAnsi="Garamond"/>
          <w:b/>
        </w:rPr>
        <w:t>1</w:t>
      </w:r>
      <w:r w:rsidRPr="00417866">
        <w:rPr>
          <w:rFonts w:ascii="Garamond" w:hAnsi="Garamond"/>
          <w:b/>
        </w:rPr>
        <w:t>.3.1</w:t>
      </w:r>
      <w:proofErr w:type="gramStart"/>
      <w:r w:rsidRPr="00417866">
        <w:rPr>
          <w:rFonts w:ascii="Garamond" w:hAnsi="Garamond"/>
          <w:b/>
        </w:rPr>
        <w:t xml:space="preserve">  </w:t>
      </w:r>
      <w:proofErr w:type="gramEnd"/>
      <w:r w:rsidRPr="00417866">
        <w:rPr>
          <w:rFonts w:ascii="Garamond" w:hAnsi="Garamond"/>
          <w:b/>
        </w:rPr>
        <w:t>Pressuposições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Na regressão, os valores de "y" são estimados com base em valores dados ou conhecidos de "x", logo a variável "y" é chamada variável dependente, e "x" variável independente.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p w:rsidR="002F1A19" w:rsidRPr="00417866" w:rsidRDefault="002F1A19" w:rsidP="002F1A19">
      <w:pPr>
        <w:ind w:left="284" w:hanging="284"/>
        <w:jc w:val="both"/>
        <w:rPr>
          <w:rFonts w:ascii="Garamond" w:hAnsi="Garamond"/>
        </w:rPr>
      </w:pPr>
      <w:r w:rsidRPr="00417866">
        <w:rPr>
          <w:rFonts w:ascii="Garamond" w:hAnsi="Garamond"/>
        </w:rPr>
        <w:lastRenderedPageBreak/>
        <w:t>a) A relação entre X e Y é linear (os acréscimos em X produzem acréscimos proporcionais em Y e a razão de crescimento é constante).</w:t>
      </w:r>
    </w:p>
    <w:p w:rsidR="002F1A19" w:rsidRPr="00417866" w:rsidRDefault="002F1A19" w:rsidP="002F1A19">
      <w:pPr>
        <w:ind w:left="284" w:hanging="284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b) Os valores de X são fixados arbitrariamente (X não é uma variável aleatória).</w:t>
      </w:r>
    </w:p>
    <w:p w:rsidR="002F1A19" w:rsidRPr="00417866" w:rsidRDefault="002F1A19" w:rsidP="002F1A19">
      <w:pPr>
        <w:ind w:left="284" w:hanging="284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c) Y é uma variável aleatória que depende entre outras coisas dos valores</w:t>
      </w:r>
      <w:proofErr w:type="gramStart"/>
      <w:r w:rsidRPr="00417866">
        <w:rPr>
          <w:rFonts w:ascii="Garamond" w:hAnsi="Garamond"/>
        </w:rPr>
        <w:t xml:space="preserve">  </w:t>
      </w:r>
      <w:proofErr w:type="gramEnd"/>
      <w:r w:rsidRPr="00417866">
        <w:rPr>
          <w:rFonts w:ascii="Garamond" w:hAnsi="Garamond"/>
        </w:rPr>
        <w:t>de X.</w:t>
      </w:r>
    </w:p>
    <w:p w:rsidR="002F1A19" w:rsidRPr="00417866" w:rsidRDefault="002F1A19" w:rsidP="002F1A19">
      <w:pPr>
        <w:ind w:left="284" w:hanging="284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d) </w:t>
      </w:r>
      <w:r w:rsidRPr="00417866">
        <w:rPr>
          <w:rFonts w:ascii="Garamond" w:hAnsi="Garamond"/>
        </w:rPr>
        <w:sym w:font="Symbol" w:char="F065"/>
      </w:r>
      <w:r w:rsidRPr="00417866">
        <w:rPr>
          <w:rFonts w:ascii="Garamond" w:hAnsi="Garamond"/>
          <w:vertAlign w:val="subscript"/>
        </w:rPr>
        <w:t>i</w:t>
      </w:r>
      <w:r w:rsidRPr="00417866">
        <w:rPr>
          <w:rFonts w:ascii="Garamond" w:hAnsi="Garamond"/>
        </w:rPr>
        <w:t xml:space="preserve"> é o erro aleatório, portanto uma variável aleatória com distribuição normal, com média zero e variância </w:t>
      </w:r>
      <w:r w:rsidRPr="00417866">
        <w:rPr>
          <w:rFonts w:ascii="Garamond" w:hAnsi="Garamond"/>
        </w:rPr>
        <w:sym w:font="Symbol" w:char="F073"/>
      </w:r>
      <w:r w:rsidRPr="00417866">
        <w:rPr>
          <w:rFonts w:ascii="Garamond" w:hAnsi="Garamond"/>
          <w:vertAlign w:val="superscript"/>
        </w:rPr>
        <w:t>2</w:t>
      </w:r>
      <w:r w:rsidRPr="00417866">
        <w:rPr>
          <w:rFonts w:ascii="Garamond" w:hAnsi="Garamond"/>
        </w:rPr>
        <w:t xml:space="preserve">. </w:t>
      </w:r>
      <w:proofErr w:type="gramStart"/>
      <w:r w:rsidRPr="00417866">
        <w:rPr>
          <w:rFonts w:ascii="Garamond" w:hAnsi="Garamond"/>
        </w:rPr>
        <w:t xml:space="preserve">[ </w:t>
      </w:r>
      <w:proofErr w:type="gramEnd"/>
      <w:r w:rsidRPr="00417866">
        <w:rPr>
          <w:rFonts w:ascii="Garamond" w:hAnsi="Garamond"/>
        </w:rPr>
        <w:sym w:font="Symbol" w:char="F065"/>
      </w:r>
      <w:r w:rsidRPr="00417866">
        <w:rPr>
          <w:rFonts w:ascii="Garamond" w:hAnsi="Garamond"/>
          <w:vertAlign w:val="subscript"/>
        </w:rPr>
        <w:t>i</w:t>
      </w:r>
      <w:r w:rsidRPr="00417866">
        <w:rPr>
          <w:rFonts w:ascii="Garamond" w:hAnsi="Garamond"/>
        </w:rPr>
        <w:t xml:space="preserve"> ~ N (0, </w:t>
      </w:r>
      <w:r w:rsidRPr="00417866">
        <w:rPr>
          <w:rFonts w:ascii="Garamond" w:hAnsi="Garamond"/>
        </w:rPr>
        <w:sym w:font="Symbol" w:char="F073"/>
      </w:r>
      <w:r w:rsidRPr="00417866">
        <w:rPr>
          <w:rFonts w:ascii="Garamond" w:hAnsi="Garamond"/>
          <w:vertAlign w:val="superscript"/>
        </w:rPr>
        <w:t>2</w:t>
      </w:r>
      <w:r w:rsidRPr="00417866">
        <w:rPr>
          <w:rFonts w:ascii="Garamond" w:hAnsi="Garamond"/>
        </w:rPr>
        <w:t xml:space="preserve">)]. </w:t>
      </w:r>
      <w:r w:rsidRPr="00417866">
        <w:rPr>
          <w:rFonts w:ascii="Garamond" w:hAnsi="Garamond"/>
        </w:rPr>
        <w:sym w:font="Symbol" w:char="F065"/>
      </w:r>
      <w:r w:rsidRPr="00417866">
        <w:rPr>
          <w:rFonts w:ascii="Garamond" w:hAnsi="Garamond"/>
          <w:vertAlign w:val="subscript"/>
        </w:rPr>
        <w:t>i</w:t>
      </w:r>
      <w:r w:rsidRPr="00417866">
        <w:rPr>
          <w:rFonts w:ascii="Garamond" w:hAnsi="Garamond"/>
        </w:rPr>
        <w:t xml:space="preserve"> representa a variação de Y que não é explicada pela variável independente X.</w:t>
      </w:r>
    </w:p>
    <w:p w:rsidR="002F1A19" w:rsidRPr="00417866" w:rsidRDefault="002F1A19" w:rsidP="002F1A19">
      <w:pPr>
        <w:ind w:left="284" w:hanging="284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e) Os erros são considerados independentes.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Ex.: Vendas (x 1000) X Lucro (x100)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tbl>
      <w:tblPr>
        <w:tblW w:w="0" w:type="auto"/>
        <w:tblInd w:w="851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405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Obs.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2</w:t>
            </w:r>
            <w:proofErr w:type="gramEnd"/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3</w:t>
            </w:r>
            <w:proofErr w:type="gramEnd"/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4</w:t>
            </w:r>
            <w:proofErr w:type="gramEnd"/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5</w:t>
            </w:r>
            <w:proofErr w:type="gramEnd"/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7</w:t>
            </w:r>
            <w:proofErr w:type="gramEnd"/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8</w:t>
            </w:r>
            <w:proofErr w:type="gramEnd"/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Vendas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201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225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305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380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560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600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685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735</w:t>
            </w:r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Lucro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17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20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21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23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25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24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27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27</w:t>
            </w:r>
          </w:p>
        </w:tc>
      </w:tr>
    </w:tbl>
    <w:p w:rsidR="002F1A19" w:rsidRPr="00572118" w:rsidRDefault="002F1A19" w:rsidP="002F1A19">
      <w:pPr>
        <w:jc w:val="both"/>
        <w:rPr>
          <w:rFonts w:ascii="Garamond" w:hAnsi="Garamond" w:cs="Tahoma"/>
          <w:b/>
        </w:rPr>
      </w:pPr>
    </w:p>
    <w:p w:rsidR="002F1A19" w:rsidRPr="00572118" w:rsidRDefault="002F1A19" w:rsidP="002F1A19">
      <w:pPr>
        <w:ind w:left="720"/>
        <w:jc w:val="both"/>
        <w:rPr>
          <w:rFonts w:ascii="Garamond" w:hAnsi="Garamond" w:cs="Tahoma"/>
          <w:b/>
        </w:rPr>
      </w:pPr>
      <w:r w:rsidRPr="00572118">
        <w:rPr>
          <w:rFonts w:ascii="Garamond" w:hAnsi="Garamond" w:cs="Tahoma"/>
          <w:b/>
        </w:rPr>
        <w:t>1</w:t>
      </w:r>
      <w:r w:rsidR="00C779A4">
        <w:rPr>
          <w:rFonts w:ascii="Garamond" w:hAnsi="Garamond" w:cs="Tahoma"/>
          <w:b/>
        </w:rPr>
        <w:t>1</w:t>
      </w:r>
      <w:r w:rsidRPr="00572118">
        <w:rPr>
          <w:rFonts w:ascii="Garamond" w:hAnsi="Garamond" w:cs="Tahoma"/>
          <w:b/>
        </w:rPr>
        <w:t>.3.</w:t>
      </w:r>
      <w:r w:rsidR="00C779A4">
        <w:rPr>
          <w:rFonts w:ascii="Garamond" w:hAnsi="Garamond" w:cs="Tahoma"/>
          <w:b/>
        </w:rPr>
        <w:t xml:space="preserve">2 </w:t>
      </w:r>
      <w:r w:rsidRPr="00572118">
        <w:rPr>
          <w:rFonts w:ascii="Garamond" w:hAnsi="Garamond" w:cs="Tahoma"/>
          <w:b/>
        </w:rPr>
        <w:t>Gráfico (Diagrama de Dispersão)</w:t>
      </w:r>
    </w:p>
    <w:p w:rsidR="002F1A19" w:rsidRPr="00572118" w:rsidRDefault="002F1A19" w:rsidP="002F1A19">
      <w:pPr>
        <w:jc w:val="both"/>
        <w:rPr>
          <w:rFonts w:ascii="Garamond" w:hAnsi="Garamond" w:cs="Tahoma"/>
          <w:b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Tem como finalidade ajudar na decisão se uma reta descreve adequadamente ou não o conjunto de dados.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</w:rPr>
        <w:object w:dxaOrig="9626" w:dyaOrig="6129">
          <v:shape id="_x0000_i1029" type="#_x0000_t75" style="width:293.25pt;height:186.75pt" o:ole="">
            <v:imagedata r:id="rId12" o:title=""/>
          </v:shape>
          <o:OLEObject Type="Embed" ProgID="STATISTICAGraph" ShapeID="_x0000_i1029" DrawAspect="Content" ObjectID="_1660203932" r:id="rId13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Pelo gráfico podemos observar que a possível reta de regressão terá um coeficiente de regressão (coeficiente linear) positivo.</w:t>
      </w:r>
    </w:p>
    <w:p w:rsidR="00546A16" w:rsidRDefault="00546A16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Tahoma" w:hAnsi="Tahoma" w:cs="Tahoma"/>
          <w:b/>
          <w:i/>
          <w:color w:val="000080"/>
        </w:rPr>
      </w:pPr>
      <w:proofErr w:type="gramStart"/>
      <w:r w:rsidRPr="00417866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417866">
        <w:rPr>
          <w:rFonts w:ascii="Tahoma" w:hAnsi="Tahoma" w:cs="Tahoma"/>
          <w:b/>
          <w:i/>
          <w:color w:val="000080"/>
        </w:rPr>
        <w:t>.4 Método</w:t>
      </w:r>
      <w:proofErr w:type="gramEnd"/>
      <w:r w:rsidRPr="00417866">
        <w:rPr>
          <w:rFonts w:ascii="Tahoma" w:hAnsi="Tahoma" w:cs="Tahoma"/>
          <w:b/>
          <w:i/>
          <w:color w:val="000080"/>
        </w:rPr>
        <w:t xml:space="preserve"> para estimação dos parâmetros </w:t>
      </w:r>
      <w:r w:rsidRPr="00417866">
        <w:rPr>
          <w:rFonts w:ascii="Tahoma" w:hAnsi="Tahoma" w:cs="Tahoma"/>
          <w:b/>
          <w:i/>
          <w:color w:val="000080"/>
        </w:rPr>
        <w:sym w:font="Symbol" w:char="F061"/>
      </w:r>
      <w:r w:rsidRPr="00417866">
        <w:rPr>
          <w:rFonts w:ascii="Tahoma" w:hAnsi="Tahoma" w:cs="Tahoma"/>
          <w:b/>
          <w:i/>
          <w:color w:val="000080"/>
        </w:rPr>
        <w:t xml:space="preserve"> e </w:t>
      </w:r>
      <w:r w:rsidRPr="00417866">
        <w:rPr>
          <w:rFonts w:ascii="Tahoma" w:hAnsi="Tahoma" w:cs="Tahoma"/>
          <w:b/>
          <w:i/>
          <w:color w:val="000080"/>
        </w:rPr>
        <w:sym w:font="Symbol" w:char="F062"/>
      </w:r>
    </w:p>
    <w:p w:rsidR="002F1A19" w:rsidRPr="00417866" w:rsidRDefault="002F1A19" w:rsidP="002F1A19">
      <w:pPr>
        <w:ind w:firstLine="851"/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As estimativas dos parâmetros </w:t>
      </w:r>
      <w:r w:rsidRPr="00417866">
        <w:rPr>
          <w:rFonts w:ascii="Garamond" w:hAnsi="Garamond"/>
        </w:rPr>
        <w:sym w:font="Symbol" w:char="F061"/>
      </w:r>
      <w:r w:rsidRPr="00417866">
        <w:rPr>
          <w:rFonts w:ascii="Garamond" w:hAnsi="Garamond"/>
        </w:rPr>
        <w:t xml:space="preserve"> e </w:t>
      </w:r>
      <w:r w:rsidRPr="00417866">
        <w:rPr>
          <w:rFonts w:ascii="Garamond" w:hAnsi="Garamond"/>
        </w:rPr>
        <w:sym w:font="Symbol" w:char="F062"/>
      </w:r>
      <w:r w:rsidRPr="00417866">
        <w:rPr>
          <w:rFonts w:ascii="Garamond" w:hAnsi="Garamond"/>
        </w:rPr>
        <w:t xml:space="preserve"> dadas por “a” e “b”, serão obtidas a partir de uma amostra de n pares de valores (x</w:t>
      </w:r>
      <w:r w:rsidRPr="00417866">
        <w:rPr>
          <w:rFonts w:ascii="Garamond" w:hAnsi="Garamond"/>
          <w:vertAlign w:val="subscript"/>
        </w:rPr>
        <w:t>i</w:t>
      </w:r>
      <w:r w:rsidRPr="00417866">
        <w:rPr>
          <w:rFonts w:ascii="Garamond" w:hAnsi="Garamond"/>
        </w:rPr>
        <w:t xml:space="preserve">, </w:t>
      </w:r>
      <w:proofErr w:type="spellStart"/>
      <w:proofErr w:type="gramStart"/>
      <w:r w:rsidRPr="00417866">
        <w:rPr>
          <w:rFonts w:ascii="Garamond" w:hAnsi="Garamond"/>
        </w:rPr>
        <w:t>y</w:t>
      </w:r>
      <w:r w:rsidRPr="00417866">
        <w:rPr>
          <w:rFonts w:ascii="Garamond" w:hAnsi="Garamond"/>
          <w:vertAlign w:val="subscript"/>
        </w:rPr>
        <w:t>i</w:t>
      </w:r>
      <w:proofErr w:type="spellEnd"/>
      <w:proofErr w:type="gramEnd"/>
      <w:r w:rsidRPr="00417866">
        <w:rPr>
          <w:rFonts w:ascii="Garamond" w:hAnsi="Garamond"/>
        </w:rPr>
        <w:t>) que correspondem a n pontos no diagrama de dispersão. Exemplo: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  <w:b/>
        </w:rPr>
      </w:pPr>
      <w:r w:rsidRPr="00417866">
        <w:rPr>
          <w:rFonts w:ascii="Garamond" w:hAnsi="Garamond"/>
        </w:rPr>
        <w:t xml:space="preserve">O método mais usado para ajustar uma linha reta para um conjunto de pontos </w:t>
      </w:r>
      <w:r w:rsidRPr="00417866">
        <w:rPr>
          <w:rFonts w:ascii="Garamond" w:hAnsi="Garamond"/>
          <w:position w:val="-8"/>
        </w:rPr>
        <w:object w:dxaOrig="2020" w:dyaOrig="280">
          <v:shape id="_x0000_i1030" type="#_x0000_t75" style="width:101.25pt;height:14.25pt" o:ole="">
            <v:imagedata r:id="rId14" o:title=""/>
          </v:shape>
          <o:OLEObject Type="Embed" ProgID="Equation.3" ShapeID="_x0000_i1030" DrawAspect="Content" ObjectID="_1660203933" r:id="rId15"/>
        </w:object>
      </w:r>
      <w:r w:rsidRPr="00417866">
        <w:rPr>
          <w:rFonts w:ascii="Garamond" w:hAnsi="Garamond"/>
        </w:rPr>
        <w:t xml:space="preserve"> é o </w:t>
      </w:r>
      <w:r w:rsidRPr="00417866">
        <w:rPr>
          <w:rFonts w:ascii="Garamond" w:hAnsi="Garamond"/>
          <w:b/>
        </w:rPr>
        <w:t>Método de Mínimos Quadrados: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O método dos mínimos quadrados consiste em adotar como estimativa dos parâmetros os valores que minimizem a soma dos quadrados dos desvios.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546A16" w:rsidRDefault="00546A16" w:rsidP="002F1A19">
      <w:pPr>
        <w:ind w:left="900"/>
        <w:jc w:val="both"/>
        <w:rPr>
          <w:rFonts w:ascii="Garamond" w:hAnsi="Garamond"/>
          <w:b/>
        </w:rPr>
      </w:pPr>
    </w:p>
    <w:p w:rsidR="00546A16" w:rsidRDefault="00546A16" w:rsidP="002F1A19">
      <w:pPr>
        <w:ind w:left="900"/>
        <w:jc w:val="both"/>
        <w:rPr>
          <w:rFonts w:ascii="Garamond" w:hAnsi="Garamond"/>
          <w:b/>
        </w:rPr>
      </w:pPr>
    </w:p>
    <w:p w:rsidR="002F1A19" w:rsidRPr="00417866" w:rsidRDefault="002F1A19" w:rsidP="002F1A19">
      <w:pPr>
        <w:ind w:left="900"/>
        <w:jc w:val="both"/>
        <w:rPr>
          <w:rFonts w:ascii="Garamond" w:hAnsi="Garamond"/>
          <w:b/>
        </w:rPr>
      </w:pPr>
      <w:r w:rsidRPr="00417866">
        <w:rPr>
          <w:rFonts w:ascii="Garamond" w:hAnsi="Garamond"/>
          <w:b/>
        </w:rPr>
        <w:lastRenderedPageBreak/>
        <w:t>1</w:t>
      </w:r>
      <w:r w:rsidR="00C779A4">
        <w:rPr>
          <w:rFonts w:ascii="Garamond" w:hAnsi="Garamond"/>
          <w:b/>
        </w:rPr>
        <w:t>1</w:t>
      </w:r>
      <w:r w:rsidRPr="00417866">
        <w:rPr>
          <w:rFonts w:ascii="Garamond" w:hAnsi="Garamond"/>
          <w:b/>
        </w:rPr>
        <w:t>.4.1 Características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proofErr w:type="gramStart"/>
      <w:r w:rsidRPr="00417866">
        <w:rPr>
          <w:rFonts w:ascii="Garamond" w:hAnsi="Garamond"/>
        </w:rPr>
        <w:t>1</w:t>
      </w:r>
      <w:r w:rsidRPr="00417866">
        <w:rPr>
          <w:rFonts w:ascii="Garamond" w:hAnsi="Garamond"/>
          <w:position w:val="6"/>
          <w:sz w:val="18"/>
          <w:u w:val="single"/>
        </w:rPr>
        <w:t>a</w:t>
      </w:r>
      <w:r w:rsidRPr="00417866">
        <w:rPr>
          <w:rFonts w:ascii="Garamond" w:hAnsi="Garamond"/>
        </w:rPr>
        <w:t>)</w:t>
      </w:r>
      <w:proofErr w:type="gramEnd"/>
      <w:r w:rsidRPr="00417866">
        <w:rPr>
          <w:rFonts w:ascii="Garamond" w:hAnsi="Garamond"/>
        </w:rPr>
        <w:t xml:space="preserve"> A soma dos desvios verticais dos pontos em relação a reta é zero;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proofErr w:type="gramStart"/>
      <w:r w:rsidRPr="00417866">
        <w:rPr>
          <w:rFonts w:ascii="Garamond" w:hAnsi="Garamond"/>
        </w:rPr>
        <w:t>2</w:t>
      </w:r>
      <w:r w:rsidRPr="00417866">
        <w:rPr>
          <w:rFonts w:ascii="Garamond" w:hAnsi="Garamond"/>
          <w:position w:val="6"/>
          <w:sz w:val="18"/>
          <w:u w:val="single"/>
        </w:rPr>
        <w:t>a</w:t>
      </w:r>
      <w:r w:rsidRPr="00417866">
        <w:rPr>
          <w:rFonts w:ascii="Garamond" w:hAnsi="Garamond"/>
        </w:rPr>
        <w:t>)</w:t>
      </w:r>
      <w:proofErr w:type="gramEnd"/>
      <w:r w:rsidRPr="00417866">
        <w:rPr>
          <w:rFonts w:ascii="Garamond" w:hAnsi="Garamond"/>
        </w:rPr>
        <w:t xml:space="preserve"> A soma dos quadrados desses desvios é mínima.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Os valores de "a" e "b" da reta de regressão </w:t>
      </w:r>
      <w:r w:rsidRPr="00417866">
        <w:rPr>
          <w:rFonts w:ascii="Garamond" w:hAnsi="Garamond"/>
          <w:position w:val="-8"/>
        </w:rPr>
        <w:object w:dxaOrig="1160" w:dyaOrig="280">
          <v:shape id="_x0000_i1031" type="#_x0000_t75" style="width:57.75pt;height:14.25pt" o:ole="">
            <v:imagedata r:id="rId16" o:title=""/>
          </v:shape>
          <o:OLEObject Type="Embed" ProgID="Equation" ShapeID="_x0000_i1031" DrawAspect="Content" ObjectID="_1660203934" r:id="rId17"/>
        </w:object>
      </w:r>
      <w:r w:rsidRPr="00417866">
        <w:rPr>
          <w:rFonts w:ascii="Garamond" w:hAnsi="Garamond"/>
        </w:rPr>
        <w:t xml:space="preserve"> serão:</w:t>
      </w:r>
    </w:p>
    <w:p w:rsidR="002F1A19" w:rsidRPr="00417866" w:rsidRDefault="002F1A19" w:rsidP="002F1A19">
      <w:pPr>
        <w:jc w:val="center"/>
        <w:rPr>
          <w:rFonts w:ascii="Garamond" w:hAnsi="Garamond"/>
        </w:rPr>
      </w:pPr>
    </w:p>
    <w:tbl>
      <w:tblPr>
        <w:tblW w:w="0" w:type="auto"/>
        <w:tblInd w:w="150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3605"/>
        <w:gridCol w:w="980"/>
        <w:gridCol w:w="1490"/>
      </w:tblGrid>
      <w:tr w:rsidR="002F1A19" w:rsidRPr="00417866" w:rsidTr="00CE65A6">
        <w:trPr>
          <w:cantSplit/>
        </w:trPr>
        <w:tc>
          <w:tcPr>
            <w:tcW w:w="360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70"/>
              </w:rPr>
              <w:object w:dxaOrig="3000" w:dyaOrig="1440">
                <v:shape id="_x0000_i1032" type="#_x0000_t75" style="width:150pt;height:1in" o:ole="">
                  <v:imagedata r:id="rId18" o:title=""/>
                </v:shape>
                <o:OLEObject Type="Embed" ProgID="Equation.3" ShapeID="_x0000_i1032" DrawAspect="Content" ObjectID="_1660203935" r:id="rId19"/>
              </w:object>
            </w:r>
          </w:p>
        </w:tc>
        <w:tc>
          <w:tcPr>
            <w:tcW w:w="980" w:type="dxa"/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149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8"/>
              </w:rPr>
              <w:object w:dxaOrig="1040" w:dyaOrig="280">
                <v:shape id="_x0000_i1033" type="#_x0000_t75" style="width:57.75pt;height:17.25pt" o:ole="">
                  <v:imagedata r:id="rId20" o:title=""/>
                </v:shape>
                <o:OLEObject Type="Embed" ProgID="Equation.3" ShapeID="_x0000_i1033" DrawAspect="Content" ObjectID="_1660203936" r:id="rId21"/>
              </w:object>
            </w:r>
          </w:p>
        </w:tc>
      </w:tr>
    </w:tbl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</w:rPr>
        <w:tab/>
        <w:t>Para cada par de valores (</w:t>
      </w:r>
      <w:proofErr w:type="gramStart"/>
      <w:r w:rsidRPr="00417866">
        <w:rPr>
          <w:rFonts w:ascii="Garamond" w:hAnsi="Garamond"/>
        </w:rPr>
        <w:t>x</w:t>
      </w:r>
      <w:r w:rsidRPr="00417866">
        <w:rPr>
          <w:rFonts w:ascii="Garamond" w:hAnsi="Garamond"/>
          <w:vertAlign w:val="subscript"/>
        </w:rPr>
        <w:t>i</w:t>
      </w:r>
      <w:r w:rsidRPr="00417866">
        <w:rPr>
          <w:rFonts w:ascii="Garamond" w:hAnsi="Garamond"/>
        </w:rPr>
        <w:t xml:space="preserve"> ,</w:t>
      </w:r>
      <w:proofErr w:type="gramEnd"/>
      <w:r w:rsidRPr="00417866">
        <w:rPr>
          <w:rFonts w:ascii="Garamond" w:hAnsi="Garamond"/>
        </w:rPr>
        <w:t xml:space="preserve"> </w:t>
      </w:r>
      <w:proofErr w:type="spellStart"/>
      <w:r w:rsidRPr="00417866">
        <w:rPr>
          <w:rFonts w:ascii="Garamond" w:hAnsi="Garamond"/>
        </w:rPr>
        <w:t>y</w:t>
      </w:r>
      <w:r w:rsidRPr="00417866">
        <w:rPr>
          <w:rFonts w:ascii="Garamond" w:hAnsi="Garamond"/>
          <w:vertAlign w:val="subscript"/>
        </w:rPr>
        <w:t>i</w:t>
      </w:r>
      <w:proofErr w:type="spellEnd"/>
      <w:r w:rsidRPr="00417866">
        <w:rPr>
          <w:rFonts w:ascii="Garamond" w:hAnsi="Garamond"/>
        </w:rPr>
        <w:t>) podemos estabelecer o desvio: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2620" w:dyaOrig="340">
          <v:shape id="_x0000_i1034" type="#_x0000_t75" style="width:131.25pt;height:17.25pt" o:ole="">
            <v:imagedata r:id="rId22" o:title=""/>
          </v:shape>
          <o:OLEObject Type="Embed" ProgID="Equation.3" ShapeID="_x0000_i1034" DrawAspect="Content" ObjectID="_1660203937" r:id="rId23"/>
        </w:object>
      </w:r>
    </w:p>
    <w:p w:rsidR="002F1A19" w:rsidRPr="00417866" w:rsidRDefault="002F1A19" w:rsidP="002F1A19">
      <w:pPr>
        <w:rPr>
          <w:rFonts w:ascii="Garamond" w:hAnsi="Garamond"/>
        </w:rPr>
      </w:pP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Para facilitar os cálculos da reta de regressão, acrescentamos três novas colunas na tabela dada.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tbl>
      <w:tblPr>
        <w:tblW w:w="0" w:type="auto"/>
        <w:tblInd w:w="822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134"/>
        <w:gridCol w:w="1276"/>
        <w:gridCol w:w="1112"/>
        <w:gridCol w:w="1323"/>
        <w:gridCol w:w="1250"/>
        <w:gridCol w:w="1231"/>
      </w:tblGrid>
      <w:tr w:rsidR="002F1A19" w:rsidRPr="00417866" w:rsidTr="00CE65A6">
        <w:trPr>
          <w:cantSplit/>
        </w:trPr>
        <w:tc>
          <w:tcPr>
            <w:tcW w:w="1134" w:type="dxa"/>
            <w:tcBorders>
              <w:top w:val="doub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Obs.</w:t>
            </w:r>
          </w:p>
        </w:tc>
        <w:tc>
          <w:tcPr>
            <w:tcW w:w="1276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Vendas</w:t>
            </w: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X</w:t>
            </w:r>
            <w:r w:rsidRPr="00417866">
              <w:rPr>
                <w:rFonts w:ascii="Garamond" w:hAnsi="Garamond"/>
                <w:position w:val="-6"/>
                <w:sz w:val="22"/>
                <w:szCs w:val="22"/>
              </w:rPr>
              <w:t>i</w:t>
            </w:r>
          </w:p>
        </w:tc>
        <w:tc>
          <w:tcPr>
            <w:tcW w:w="1112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Lucro</w:t>
            </w: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Y</w:t>
            </w:r>
            <w:r w:rsidRPr="00417866">
              <w:rPr>
                <w:rFonts w:ascii="Garamond" w:hAnsi="Garamond"/>
                <w:position w:val="-6"/>
                <w:sz w:val="22"/>
                <w:szCs w:val="22"/>
              </w:rPr>
              <w:t>i</w:t>
            </w:r>
          </w:p>
        </w:tc>
        <w:tc>
          <w:tcPr>
            <w:tcW w:w="1323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10"/>
                <w:sz w:val="22"/>
                <w:szCs w:val="22"/>
              </w:rPr>
              <w:object w:dxaOrig="340" w:dyaOrig="360">
                <v:shape id="_x0000_i1035" type="#_x0000_t75" style="width:17.25pt;height:18pt" o:ole="">
                  <v:imagedata r:id="rId24" o:title=""/>
                </v:shape>
                <o:OLEObject Type="Embed" ProgID="Equation.3" ShapeID="_x0000_i1035" DrawAspect="Content" ObjectID="_1660203938" r:id="rId25">
                  <o:FieldCodes>\s \* FIRSTCAP</o:FieldCodes>
                </o:OLEObject>
              </w:object>
            </w:r>
          </w:p>
        </w:tc>
        <w:tc>
          <w:tcPr>
            <w:tcW w:w="1250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object w:dxaOrig="340" w:dyaOrig="360">
                <v:shape id="_x0000_i1036" type="#_x0000_t75" style="width:17.25pt;height:18pt" o:ole="">
                  <v:imagedata r:id="rId26" o:title=""/>
                </v:shape>
                <o:OLEObject Type="Embed" ProgID="Equation.3" ShapeID="_x0000_i1036" DrawAspect="Content" ObjectID="_1660203939" r:id="rId27">
                  <o:FieldCodes>\s \* FIRSTCAP</o:FieldCodes>
                </o:OLEObject>
              </w:object>
            </w:r>
          </w:p>
        </w:tc>
        <w:tc>
          <w:tcPr>
            <w:tcW w:w="1231" w:type="dxa"/>
            <w:tcBorders>
              <w:top w:val="double" w:sz="6" w:space="0" w:color="auto"/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10"/>
                <w:sz w:val="22"/>
                <w:szCs w:val="22"/>
              </w:rPr>
              <w:object w:dxaOrig="660" w:dyaOrig="360">
                <v:shape id="_x0000_i1037" type="#_x0000_t75" style="width:33pt;height:18pt" o:ole="">
                  <v:imagedata r:id="rId28" o:title=""/>
                </v:shape>
                <o:OLEObject Type="Embed" ProgID="Equation.3" ShapeID="_x0000_i1037" DrawAspect="Content" ObjectID="_1660203940" r:id="rId29">
                  <o:FieldCodes>\s \* FIRSTCAP</o:FieldCodes>
                </o:OLEObject>
              </w:objec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1</w:t>
            </w:r>
            <w:proofErr w:type="gramEnd"/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201</w:t>
            </w: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32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40401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289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3417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2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225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50625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400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4500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3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305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93025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441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6405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4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380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144400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529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8740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5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560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25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313600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625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14000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6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600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24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360000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576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14400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7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685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27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469225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729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18495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8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735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27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540225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729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19845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3D536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fldChar w:fldCharType="begin"/>
            </w:r>
            <w:r w:rsidR="002F1A19" w:rsidRPr="00417866">
              <w:rPr>
                <w:rFonts w:ascii="Garamond" w:hAnsi="Garamond"/>
                <w:sz w:val="22"/>
                <w:szCs w:val="22"/>
              </w:rPr>
              <w:instrText>SYMBOL 83 \f "Symbol"</w:instrTex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3691</w:t>
            </w: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184</w:t>
            </w:r>
          </w:p>
        </w:tc>
        <w:tc>
          <w:tcPr>
            <w:tcW w:w="1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2011501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4318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89802</w:t>
            </w:r>
          </w:p>
        </w:tc>
      </w:tr>
    </w:tbl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  <w:position w:val="-70"/>
        </w:rPr>
        <w:object w:dxaOrig="5780" w:dyaOrig="1420">
          <v:shape id="_x0000_i1038" type="#_x0000_t75" style="width:288.75pt;height:71.25pt" o:ole="">
            <v:imagedata r:id="rId30" o:title=""/>
          </v:shape>
          <o:OLEObject Type="Embed" ProgID="Equation.3" ShapeID="_x0000_i1038" DrawAspect="Content" ObjectID="_1660203941" r:id="rId31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3960" w:dyaOrig="320">
          <v:shape id="_x0000_i1039" type="#_x0000_t75" style="width:198pt;height:15.75pt" o:ole="">
            <v:imagedata r:id="rId32" o:title=""/>
          </v:shape>
          <o:OLEObject Type="Embed" ProgID="Equation.3" ShapeID="_x0000_i1039" DrawAspect="Content" ObjectID="_1660203942" r:id="rId33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2020" w:dyaOrig="320">
          <v:shape id="_x0000_i1040" type="#_x0000_t75" style="width:101.25pt;height:15.75pt" o:ole="">
            <v:imagedata r:id="rId34" o:title=""/>
          </v:shape>
          <o:OLEObject Type="Embed" ProgID="Equation.3" ShapeID="_x0000_i1040" DrawAspect="Content" ObjectID="_1660203943" r:id="rId35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546A16" w:rsidRDefault="00546A16" w:rsidP="002F1A19">
      <w:pPr>
        <w:ind w:firstLine="851"/>
        <w:jc w:val="both"/>
        <w:rPr>
          <w:rFonts w:ascii="Garamond" w:hAnsi="Garamond"/>
          <w:color w:val="0000FF"/>
        </w:rPr>
      </w:pPr>
    </w:p>
    <w:p w:rsidR="00546A16" w:rsidRDefault="00546A16" w:rsidP="002F1A19">
      <w:pPr>
        <w:ind w:firstLine="851"/>
        <w:jc w:val="both"/>
        <w:rPr>
          <w:rFonts w:ascii="Garamond" w:hAnsi="Garamond"/>
          <w:color w:val="0000FF"/>
        </w:rPr>
      </w:pPr>
    </w:p>
    <w:p w:rsidR="00546A16" w:rsidRDefault="00546A16" w:rsidP="002F1A19">
      <w:pPr>
        <w:ind w:firstLine="851"/>
        <w:jc w:val="both"/>
        <w:rPr>
          <w:rFonts w:ascii="Garamond" w:hAnsi="Garamond"/>
          <w:color w:val="0000FF"/>
        </w:rPr>
      </w:pPr>
    </w:p>
    <w:p w:rsidR="00546A16" w:rsidRDefault="00546A16" w:rsidP="002F1A19">
      <w:pPr>
        <w:ind w:firstLine="851"/>
        <w:jc w:val="both"/>
        <w:rPr>
          <w:rFonts w:ascii="Garamond" w:hAnsi="Garamond"/>
          <w:color w:val="0000FF"/>
        </w:rPr>
      </w:pPr>
    </w:p>
    <w:p w:rsidR="00546A16" w:rsidRDefault="00546A16" w:rsidP="002F1A19">
      <w:pPr>
        <w:ind w:firstLine="851"/>
        <w:jc w:val="both"/>
        <w:rPr>
          <w:rFonts w:ascii="Garamond" w:hAnsi="Garamond"/>
          <w:color w:val="0000FF"/>
        </w:rPr>
      </w:pPr>
    </w:p>
    <w:p w:rsidR="00546A16" w:rsidRDefault="00546A16" w:rsidP="002F1A19">
      <w:pPr>
        <w:ind w:firstLine="851"/>
        <w:jc w:val="both"/>
        <w:rPr>
          <w:rFonts w:ascii="Garamond" w:hAnsi="Garamond"/>
          <w:color w:val="0000FF"/>
        </w:rPr>
      </w:pPr>
    </w:p>
    <w:p w:rsidR="00546A16" w:rsidRDefault="00546A16" w:rsidP="002F1A19">
      <w:pPr>
        <w:ind w:firstLine="851"/>
        <w:jc w:val="both"/>
        <w:rPr>
          <w:rFonts w:ascii="Garamond" w:hAnsi="Garamond"/>
          <w:color w:val="0000FF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  <w:color w:val="0000FF"/>
        </w:rPr>
      </w:pPr>
      <w:r w:rsidRPr="00417866">
        <w:rPr>
          <w:rFonts w:ascii="Garamond" w:hAnsi="Garamond"/>
          <w:color w:val="0000FF"/>
        </w:rPr>
        <w:lastRenderedPageBreak/>
        <w:t xml:space="preserve">Saída do </w:t>
      </w:r>
      <w:proofErr w:type="spellStart"/>
      <w:r w:rsidRPr="00417866">
        <w:rPr>
          <w:rFonts w:ascii="Garamond" w:hAnsi="Garamond"/>
          <w:color w:val="0000FF"/>
        </w:rPr>
        <w:t>Statistica</w:t>
      </w:r>
      <w:proofErr w:type="spellEnd"/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</w:rPr>
        <w:object w:dxaOrig="9626" w:dyaOrig="6129">
          <v:shape id="_x0000_i1041" type="#_x0000_t75" style="width:303pt;height:192.75pt" o:ole="">
            <v:imagedata r:id="rId36" o:title=""/>
          </v:shape>
          <o:OLEObject Type="Embed" ProgID="STATISTICAGraph" ShapeID="_x0000_i1041" DrawAspect="Content" ObjectID="_1660203944" r:id="rId37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Partindo da reta de regressão podemos afirmar que para uma venda de 400 mil podemos obter um lucro de </w:t>
      </w:r>
      <w:r w:rsidRPr="00417866">
        <w:rPr>
          <w:rFonts w:ascii="Garamond" w:hAnsi="Garamond"/>
          <w:position w:val="-8"/>
        </w:rPr>
        <w:object w:dxaOrig="4240" w:dyaOrig="280">
          <v:shape id="_x0000_i1042" type="#_x0000_t75" style="width:212.25pt;height:14.25pt" o:ole="">
            <v:imagedata r:id="rId38" o:title=""/>
          </v:shape>
          <o:OLEObject Type="Embed" ProgID="Equation.3" ShapeID="_x0000_i1042" DrawAspect="Content" ObjectID="_1660203945" r:id="rId39"/>
        </w:object>
      </w:r>
      <w:r w:rsidRPr="00417866">
        <w:rPr>
          <w:rFonts w:ascii="Garamond" w:hAnsi="Garamond"/>
        </w:rPr>
        <w:t>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  <w:color w:val="0000FF"/>
        </w:rPr>
      </w:pPr>
      <w:r w:rsidRPr="00417866">
        <w:rPr>
          <w:rFonts w:ascii="Garamond" w:hAnsi="Garamond"/>
          <w:color w:val="0000FF"/>
        </w:rPr>
        <w:t xml:space="preserve">Saídas do </w:t>
      </w:r>
      <w:proofErr w:type="spellStart"/>
      <w:r w:rsidRPr="00417866">
        <w:rPr>
          <w:rFonts w:ascii="Garamond" w:hAnsi="Garamond"/>
          <w:color w:val="0000FF"/>
        </w:rPr>
        <w:t>Statistica</w:t>
      </w:r>
      <w:proofErr w:type="spellEnd"/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</w:rPr>
        <w:object w:dxaOrig="5101" w:dyaOrig="2505">
          <v:shape id="_x0000_i1043" type="#_x0000_t75" style="width:193.5pt;height:95.25pt" o:ole="">
            <v:imagedata r:id="rId40" o:title=""/>
          </v:shape>
          <o:OLEObject Type="Embed" ProgID="MSPhotoEd.3" ShapeID="_x0000_i1043" DrawAspect="Content" ObjectID="_1660203946" r:id="rId41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Obs.: Para qualquer tipo de equação de regressão devemos ter muito cuidado para não extrapolar valores para fora do âmbito dos dados. O perigo da extrapolação para fora dos dados amostrais, é que a mesma relação possa não mais ser verificada.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C43E6B" w:rsidRDefault="002F1A19" w:rsidP="002F1A19">
      <w:pPr>
        <w:jc w:val="both"/>
        <w:rPr>
          <w:rFonts w:ascii="Tahoma" w:hAnsi="Tahoma" w:cs="Tahoma"/>
          <w:b/>
          <w:i/>
          <w:color w:val="000080"/>
        </w:rPr>
      </w:pPr>
      <w:proofErr w:type="gramStart"/>
      <w:r w:rsidRPr="00C43E6B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C43E6B">
        <w:rPr>
          <w:rFonts w:ascii="Tahoma" w:hAnsi="Tahoma" w:cs="Tahoma"/>
          <w:b/>
          <w:i/>
          <w:color w:val="000080"/>
        </w:rPr>
        <w:t>.5 Decomposição</w:t>
      </w:r>
      <w:proofErr w:type="gramEnd"/>
      <w:r w:rsidRPr="00C43E6B">
        <w:rPr>
          <w:rFonts w:ascii="Tahoma" w:hAnsi="Tahoma" w:cs="Tahoma"/>
          <w:b/>
          <w:i/>
          <w:color w:val="000080"/>
        </w:rPr>
        <w:t xml:space="preserve"> da variância Total</w:t>
      </w:r>
    </w:p>
    <w:p w:rsidR="002F1A19" w:rsidRPr="00C43E6B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A dispersão da variação aleatória “y” pode ser medida através da soma dos quadrados dos desvios em relação a sua média </w:t>
      </w:r>
      <w:r w:rsidRPr="00417866">
        <w:rPr>
          <w:rFonts w:ascii="Garamond" w:hAnsi="Garamond"/>
          <w:position w:val="-10"/>
        </w:rPr>
        <w:object w:dxaOrig="200" w:dyaOrig="300">
          <v:shape id="_x0000_i1044" type="#_x0000_t75" style="width:9.75pt;height:15pt" o:ole="">
            <v:imagedata r:id="rId42" o:title=""/>
          </v:shape>
          <o:OLEObject Type="Embed" ProgID="Equation.3" ShapeID="_x0000_i1044" DrawAspect="Content" ObjectID="_1660203947" r:id="rId43"/>
        </w:object>
      </w:r>
      <w:r w:rsidRPr="00417866">
        <w:rPr>
          <w:rFonts w:ascii="Garamond" w:hAnsi="Garamond"/>
        </w:rPr>
        <w:t>. Essa soma de quadrados será denominada Soma de Quadrados Total (</w:t>
      </w:r>
      <w:proofErr w:type="spellStart"/>
      <w:proofErr w:type="gramStart"/>
      <w:r w:rsidRPr="00417866">
        <w:rPr>
          <w:rFonts w:ascii="Garamond" w:hAnsi="Garamond"/>
        </w:rPr>
        <w:t>SQTotal</w:t>
      </w:r>
      <w:proofErr w:type="spellEnd"/>
      <w:proofErr w:type="gramEnd"/>
      <w:r w:rsidRPr="00417866">
        <w:rPr>
          <w:rFonts w:ascii="Garamond" w:hAnsi="Garamond"/>
        </w:rPr>
        <w:t>).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546A16">
      <w:pPr>
        <w:jc w:val="center"/>
        <w:rPr>
          <w:rFonts w:ascii="Garamond" w:hAnsi="Garamond"/>
        </w:rPr>
      </w:pPr>
      <w:r w:rsidRPr="00417866">
        <w:rPr>
          <w:rFonts w:ascii="Garamond" w:hAnsi="Garamond"/>
          <w:position w:val="-28"/>
        </w:rPr>
        <w:object w:dxaOrig="2200" w:dyaOrig="680">
          <v:shape id="_x0000_i1045" type="#_x0000_t75" style="width:110.25pt;height:33.75pt" o:ole="">
            <v:imagedata r:id="rId44" o:title=""/>
          </v:shape>
          <o:OLEObject Type="Embed" ProgID="Equation.3" ShapeID="_x0000_i1045" DrawAspect="Content" ObjectID="_1660203948" r:id="rId45"/>
        </w:objec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A </w:t>
      </w:r>
      <w:proofErr w:type="spellStart"/>
      <w:proofErr w:type="gramStart"/>
      <w:r w:rsidRPr="00417866">
        <w:rPr>
          <w:rFonts w:ascii="Garamond" w:hAnsi="Garamond"/>
        </w:rPr>
        <w:t>SQTotal</w:t>
      </w:r>
      <w:proofErr w:type="spellEnd"/>
      <w:proofErr w:type="gramEnd"/>
      <w:r w:rsidRPr="00417866">
        <w:rPr>
          <w:rFonts w:ascii="Garamond" w:hAnsi="Garamond"/>
        </w:rPr>
        <w:t xml:space="preserve"> pode ser decomposta da seguinte forma: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546A16">
      <w:pPr>
        <w:jc w:val="center"/>
        <w:rPr>
          <w:rFonts w:ascii="Garamond" w:hAnsi="Garamond"/>
        </w:rPr>
      </w:pPr>
      <w:r w:rsidRPr="00417866">
        <w:rPr>
          <w:rFonts w:ascii="Garamond" w:hAnsi="Garamond"/>
          <w:position w:val="-28"/>
        </w:rPr>
        <w:object w:dxaOrig="3879" w:dyaOrig="680">
          <v:shape id="_x0000_i1046" type="#_x0000_t75" style="width:194.25pt;height:33.75pt" o:ole="">
            <v:imagedata r:id="rId46" o:title=""/>
          </v:shape>
          <o:OLEObject Type="Embed" ProgID="Equation.3" ShapeID="_x0000_i1046" DrawAspect="Content" ObjectID="_1660203949" r:id="rId47"/>
        </w:objec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lastRenderedPageBreak/>
        <w:t xml:space="preserve">Essa relação mostra que a variação dos valores de Y em torno de sua média pode ser dividida em duas partes: uma </w:t>
      </w:r>
      <w:r w:rsidRPr="00417866">
        <w:rPr>
          <w:rFonts w:ascii="Garamond" w:hAnsi="Garamond"/>
          <w:position w:val="-28"/>
        </w:rPr>
        <w:object w:dxaOrig="1160" w:dyaOrig="680">
          <v:shape id="_x0000_i1047" type="#_x0000_t75" style="width:57.75pt;height:33.75pt" o:ole="">
            <v:imagedata r:id="rId48" o:title=""/>
          </v:shape>
          <o:OLEObject Type="Embed" ProgID="Equation.3" ShapeID="_x0000_i1047" DrawAspect="Content" ObjectID="_1660203950" r:id="rId49"/>
        </w:object>
      </w:r>
      <w:r w:rsidRPr="00417866">
        <w:rPr>
          <w:rFonts w:ascii="Garamond" w:hAnsi="Garamond"/>
        </w:rPr>
        <w:t xml:space="preserve">que é explicada pela regressão e outra </w:t>
      </w:r>
      <w:r w:rsidRPr="00417866">
        <w:rPr>
          <w:rFonts w:ascii="Garamond" w:hAnsi="Garamond"/>
          <w:position w:val="-28"/>
        </w:rPr>
        <w:object w:dxaOrig="1219" w:dyaOrig="680">
          <v:shape id="_x0000_i1048" type="#_x0000_t75" style="width:60.75pt;height:33.75pt" o:ole="">
            <v:imagedata r:id="rId50" o:title=""/>
          </v:shape>
          <o:OLEObject Type="Embed" ProgID="Equation.3" ShapeID="_x0000_i1048" DrawAspect="Content" ObjectID="_1660203951" r:id="rId51"/>
        </w:object>
      </w:r>
      <w:r w:rsidRPr="00417866">
        <w:rPr>
          <w:rFonts w:ascii="Garamond" w:hAnsi="Garamond"/>
        </w:rPr>
        <w:t>, devido ao fato de que nem todos os pontos estão sobre a reta de regressão, que é a parte “não explicada” pela regressão ou variação residual.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Assim: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SQ. Total = </w:t>
      </w:r>
      <w:proofErr w:type="spellStart"/>
      <w:proofErr w:type="gramStart"/>
      <w:r w:rsidRPr="00417866">
        <w:rPr>
          <w:rFonts w:ascii="Garamond" w:hAnsi="Garamond"/>
        </w:rPr>
        <w:t>SQRegressão</w:t>
      </w:r>
      <w:proofErr w:type="spellEnd"/>
      <w:proofErr w:type="gramEnd"/>
      <w:r w:rsidRPr="00417866">
        <w:rPr>
          <w:rFonts w:ascii="Garamond" w:hAnsi="Garamond"/>
        </w:rPr>
        <w:t xml:space="preserve"> + </w:t>
      </w:r>
      <w:proofErr w:type="spellStart"/>
      <w:r w:rsidRPr="00417866">
        <w:rPr>
          <w:rFonts w:ascii="Garamond" w:hAnsi="Garamond"/>
        </w:rPr>
        <w:t>SQResíduo</w:t>
      </w:r>
      <w:proofErr w:type="spellEnd"/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A estatística definida por </w:t>
      </w:r>
      <w:r w:rsidRPr="00417866">
        <w:rPr>
          <w:rFonts w:ascii="Garamond" w:hAnsi="Garamond"/>
          <w:position w:val="-28"/>
        </w:rPr>
        <w:object w:dxaOrig="1860" w:dyaOrig="660">
          <v:shape id="_x0000_i1049" type="#_x0000_t75" style="width:93pt;height:33pt" o:ole="">
            <v:imagedata r:id="rId52" o:title=""/>
          </v:shape>
          <o:OLEObject Type="Embed" ProgID="Equation.3" ShapeID="_x0000_i1049" DrawAspect="Content" ObjectID="_1660203952" r:id="rId53"/>
        </w:object>
      </w:r>
      <w:proofErr w:type="gramStart"/>
      <w:r w:rsidRPr="00417866">
        <w:rPr>
          <w:rFonts w:ascii="Garamond" w:hAnsi="Garamond"/>
        </w:rPr>
        <w:t xml:space="preserve"> ,</w:t>
      </w:r>
      <w:proofErr w:type="gramEnd"/>
      <w:r w:rsidRPr="00417866">
        <w:rPr>
          <w:rFonts w:ascii="Garamond" w:hAnsi="Garamond"/>
        </w:rPr>
        <w:t xml:space="preserve"> e denominada coeficiente de determinação, indica a proporção ou percentagem da variação de Y que é “explicada” pela regressão.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Note que 0 </w:t>
      </w:r>
      <w:r w:rsidRPr="00417866">
        <w:rPr>
          <w:rFonts w:ascii="Garamond" w:hAnsi="Garamond"/>
        </w:rPr>
        <w:sym w:font="Symbol" w:char="F0A3"/>
      </w:r>
      <w:r w:rsidRPr="00417866">
        <w:rPr>
          <w:rFonts w:ascii="Garamond" w:hAnsi="Garamond"/>
        </w:rPr>
        <w:t xml:space="preserve"> r</w:t>
      </w:r>
      <w:r w:rsidRPr="00417866">
        <w:rPr>
          <w:rFonts w:ascii="Garamond" w:hAnsi="Garamond"/>
          <w:vertAlign w:val="superscript"/>
        </w:rPr>
        <w:t>2</w:t>
      </w:r>
      <w:r w:rsidRPr="00417866">
        <w:rPr>
          <w:rFonts w:ascii="Garamond" w:hAnsi="Garamond"/>
        </w:rPr>
        <w:t xml:space="preserve"> </w:t>
      </w:r>
      <w:r w:rsidRPr="00417866">
        <w:rPr>
          <w:rFonts w:ascii="Garamond" w:hAnsi="Garamond"/>
        </w:rPr>
        <w:sym w:font="Symbol" w:char="F0A3"/>
      </w:r>
      <w:r w:rsidRPr="00417866">
        <w:rPr>
          <w:rFonts w:ascii="Garamond" w:hAnsi="Garamond"/>
        </w:rPr>
        <w:t xml:space="preserve"> 1.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Fórmulas para cálculo: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proofErr w:type="spellStart"/>
      <w:proofErr w:type="gramStart"/>
      <w:r w:rsidRPr="00417866">
        <w:rPr>
          <w:rFonts w:ascii="Garamond" w:hAnsi="Garamond"/>
        </w:rPr>
        <w:t>SQTotal</w:t>
      </w:r>
      <w:proofErr w:type="spellEnd"/>
      <w:proofErr w:type="gramEnd"/>
      <w:r w:rsidRPr="00417866">
        <w:rPr>
          <w:rFonts w:ascii="Garamond" w:hAnsi="Garamond"/>
        </w:rPr>
        <w:t xml:space="preserve"> = </w:t>
      </w:r>
      <w:r w:rsidRPr="00417866">
        <w:rPr>
          <w:rFonts w:ascii="Garamond" w:hAnsi="Garamond"/>
          <w:position w:val="-30"/>
        </w:rPr>
        <w:object w:dxaOrig="3100" w:dyaOrig="760">
          <v:shape id="_x0000_i1050" type="#_x0000_t75" style="width:155.25pt;height:38.25pt" o:ole="">
            <v:imagedata r:id="rId54" o:title=""/>
          </v:shape>
          <o:OLEObject Type="Embed" ProgID="Equation.3" ShapeID="_x0000_i1050" DrawAspect="Content" ObjectID="_1660203953" r:id="rId55"/>
        </w:object>
      </w:r>
      <w:r w:rsidRPr="00417866">
        <w:rPr>
          <w:rFonts w:ascii="Garamond" w:hAnsi="Garamond"/>
        </w:rPr>
        <w:t>,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proofErr w:type="gramStart"/>
      <w:r w:rsidRPr="00417866">
        <w:rPr>
          <w:rFonts w:ascii="Garamond" w:hAnsi="Garamond"/>
        </w:rPr>
        <w:t>com</w:t>
      </w:r>
      <w:proofErr w:type="gramEnd"/>
      <w:r w:rsidRPr="00417866">
        <w:rPr>
          <w:rFonts w:ascii="Garamond" w:hAnsi="Garamond"/>
        </w:rPr>
        <w:t xml:space="preserve"> (n - 1) graus de liberdade.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SQ Regressão = </w:t>
      </w:r>
      <w:r w:rsidRPr="00417866">
        <w:rPr>
          <w:rFonts w:ascii="Garamond" w:hAnsi="Garamond"/>
          <w:position w:val="-30"/>
        </w:rPr>
        <w:object w:dxaOrig="3879" w:dyaOrig="720">
          <v:shape id="_x0000_i1051" type="#_x0000_t75" style="width:194.25pt;height:36pt" o:ole="">
            <v:imagedata r:id="rId56" o:title=""/>
          </v:shape>
          <o:OLEObject Type="Embed" ProgID="Equation.3" ShapeID="_x0000_i1051" DrawAspect="Content" ObjectID="_1660203954" r:id="rId57"/>
        </w:object>
      </w:r>
      <w:r w:rsidRPr="00417866">
        <w:rPr>
          <w:rFonts w:ascii="Garamond" w:hAnsi="Garamond"/>
        </w:rPr>
        <w:t>,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proofErr w:type="gramStart"/>
      <w:r w:rsidRPr="00417866">
        <w:rPr>
          <w:rFonts w:ascii="Garamond" w:hAnsi="Garamond"/>
        </w:rPr>
        <w:t>com</w:t>
      </w:r>
      <w:proofErr w:type="gramEnd"/>
      <w:r w:rsidRPr="00417866">
        <w:rPr>
          <w:rFonts w:ascii="Garamond" w:hAnsi="Garamond"/>
        </w:rPr>
        <w:t xml:space="preserve"> </w:t>
      </w:r>
      <w:r>
        <w:rPr>
          <w:rFonts w:ascii="Garamond" w:hAnsi="Garamond"/>
        </w:rPr>
        <w:t>1</w:t>
      </w:r>
      <w:r w:rsidRPr="00417866">
        <w:rPr>
          <w:rFonts w:ascii="Garamond" w:hAnsi="Garamond"/>
        </w:rPr>
        <w:t xml:space="preserve"> grau de liberdade.</w:t>
      </w:r>
    </w:p>
    <w:p w:rsidR="00546A16" w:rsidRDefault="00546A16" w:rsidP="002F1A19">
      <w:pPr>
        <w:jc w:val="both"/>
        <w:rPr>
          <w:rFonts w:ascii="Garamond" w:hAnsi="Garamond"/>
          <w:b/>
        </w:rPr>
      </w:pPr>
    </w:p>
    <w:p w:rsidR="002F1A19" w:rsidRPr="00C43E6B" w:rsidRDefault="002F1A19" w:rsidP="002F1A19">
      <w:pPr>
        <w:jc w:val="both"/>
        <w:rPr>
          <w:rFonts w:ascii="Tahoma" w:hAnsi="Tahoma" w:cs="Tahoma"/>
          <w:i/>
          <w:color w:val="000080"/>
        </w:rPr>
      </w:pPr>
      <w:proofErr w:type="gramStart"/>
      <w:r w:rsidRPr="00C43E6B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C43E6B">
        <w:rPr>
          <w:rFonts w:ascii="Tahoma" w:hAnsi="Tahoma" w:cs="Tahoma"/>
          <w:b/>
          <w:i/>
          <w:color w:val="000080"/>
        </w:rPr>
        <w:t>.6 Análise</w:t>
      </w:r>
      <w:proofErr w:type="gramEnd"/>
      <w:r w:rsidRPr="00C43E6B">
        <w:rPr>
          <w:rFonts w:ascii="Tahoma" w:hAnsi="Tahoma" w:cs="Tahoma"/>
          <w:b/>
          <w:i/>
          <w:color w:val="000080"/>
        </w:rPr>
        <w:t xml:space="preserve"> de Variância da Regressão</w:t>
      </w:r>
    </w:p>
    <w:p w:rsidR="002F1A19" w:rsidRPr="00C43E6B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A Soma de Quadrados da Regressão (</w:t>
      </w:r>
      <w:proofErr w:type="spellStart"/>
      <w:proofErr w:type="gramStart"/>
      <w:r w:rsidRPr="00417866">
        <w:rPr>
          <w:rFonts w:ascii="Garamond" w:hAnsi="Garamond"/>
        </w:rPr>
        <w:t>SQRegressão</w:t>
      </w:r>
      <w:proofErr w:type="spellEnd"/>
      <w:proofErr w:type="gramEnd"/>
      <w:r w:rsidRPr="00417866">
        <w:rPr>
          <w:rFonts w:ascii="Garamond" w:hAnsi="Garamond"/>
        </w:rPr>
        <w:t xml:space="preserve">), segue uma distribuição de </w:t>
      </w:r>
      <w:r w:rsidRPr="00417866">
        <w:rPr>
          <w:rFonts w:ascii="Garamond" w:hAnsi="Garamond"/>
        </w:rPr>
        <w:sym w:font="Symbol" w:char="F063"/>
      </w:r>
      <w:r w:rsidRPr="00417866">
        <w:rPr>
          <w:rFonts w:ascii="Garamond" w:hAnsi="Garamond"/>
          <w:vertAlign w:val="superscript"/>
        </w:rPr>
        <w:t>2</w:t>
      </w:r>
      <w:r w:rsidRPr="00417866">
        <w:rPr>
          <w:rFonts w:ascii="Garamond" w:hAnsi="Garamond"/>
        </w:rPr>
        <w:t xml:space="preserve"> (</w:t>
      </w:r>
      <w:proofErr w:type="spellStart"/>
      <w:r w:rsidRPr="00417866">
        <w:rPr>
          <w:rFonts w:ascii="Garamond" w:hAnsi="Garamond"/>
        </w:rPr>
        <w:t>qui-quadrado</w:t>
      </w:r>
      <w:proofErr w:type="spellEnd"/>
      <w:r w:rsidRPr="00417866">
        <w:rPr>
          <w:rFonts w:ascii="Garamond" w:hAnsi="Garamond"/>
        </w:rPr>
        <w:t>) com (1) grau de liberdade, enquanto que a Soma de Quadrados do Resíduo (</w:t>
      </w:r>
      <w:proofErr w:type="spellStart"/>
      <w:r w:rsidRPr="00417866">
        <w:rPr>
          <w:rFonts w:ascii="Garamond" w:hAnsi="Garamond"/>
        </w:rPr>
        <w:t>SQResíduos</w:t>
      </w:r>
      <w:proofErr w:type="spellEnd"/>
      <w:r w:rsidRPr="00417866">
        <w:rPr>
          <w:rFonts w:ascii="Garamond" w:hAnsi="Garamond"/>
        </w:rPr>
        <w:t>) segue a mesma distribuição, porém com (n - 2) graus de liberdade. Portanto, o quociente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  <w:position w:val="-28"/>
        </w:rPr>
        <w:object w:dxaOrig="3340" w:dyaOrig="660">
          <v:shape id="_x0000_i1052" type="#_x0000_t75" style="width:167.25pt;height:33pt" o:ole="">
            <v:imagedata r:id="rId58" o:title=""/>
          </v:shape>
          <o:OLEObject Type="Embed" ProgID="Equation.3" ShapeID="_x0000_i1052" DrawAspect="Content" ObjectID="_1660203955" r:id="rId59"/>
        </w:objec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proofErr w:type="gramStart"/>
      <w:r w:rsidRPr="00417866">
        <w:rPr>
          <w:rFonts w:ascii="Garamond" w:hAnsi="Garamond"/>
        </w:rPr>
        <w:t>segue</w:t>
      </w:r>
      <w:proofErr w:type="gramEnd"/>
      <w:r w:rsidRPr="00417866">
        <w:rPr>
          <w:rFonts w:ascii="Garamond" w:hAnsi="Garamond"/>
        </w:rPr>
        <w:t xml:space="preserve"> uma distribuição F de </w:t>
      </w:r>
      <w:proofErr w:type="spellStart"/>
      <w:r w:rsidRPr="00417866">
        <w:rPr>
          <w:rFonts w:ascii="Garamond" w:hAnsi="Garamond"/>
        </w:rPr>
        <w:t>Snedecor</w:t>
      </w:r>
      <w:proofErr w:type="spellEnd"/>
      <w:r w:rsidRPr="00417866">
        <w:rPr>
          <w:rFonts w:ascii="Garamond" w:hAnsi="Garamond"/>
        </w:rPr>
        <w:t xml:space="preserve"> com 1 e (n - 2) graus de liberdade.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Esse fato nos permite empregar a distribuição F de </w:t>
      </w:r>
      <w:proofErr w:type="spellStart"/>
      <w:r w:rsidRPr="00417866">
        <w:rPr>
          <w:rFonts w:ascii="Garamond" w:hAnsi="Garamond"/>
        </w:rPr>
        <w:t>Snedecor</w:t>
      </w:r>
      <w:proofErr w:type="spellEnd"/>
      <w:r w:rsidRPr="00417866">
        <w:rPr>
          <w:rFonts w:ascii="Garamond" w:hAnsi="Garamond"/>
        </w:rPr>
        <w:t xml:space="preserve"> para testar a significância da regressão, através da chamada Análise de Variância, sintetizada no quadro abaixo: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546A16" w:rsidRDefault="00546A16" w:rsidP="002F1A19">
      <w:pPr>
        <w:jc w:val="center"/>
        <w:rPr>
          <w:rFonts w:ascii="Garamond" w:hAnsi="Garamond"/>
        </w:rPr>
      </w:pPr>
    </w:p>
    <w:p w:rsidR="00703C61" w:rsidRDefault="00703C61" w:rsidP="002F1A19">
      <w:pPr>
        <w:jc w:val="center"/>
        <w:rPr>
          <w:rFonts w:ascii="Garamond" w:hAnsi="Garamond"/>
        </w:rPr>
      </w:pPr>
    </w:p>
    <w:p w:rsidR="00546A16" w:rsidRDefault="00546A16" w:rsidP="002F1A19">
      <w:pPr>
        <w:jc w:val="center"/>
        <w:rPr>
          <w:rFonts w:ascii="Garamond" w:hAnsi="Garamond"/>
        </w:rPr>
      </w:pPr>
    </w:p>
    <w:p w:rsidR="002F1A19" w:rsidRPr="00546A16" w:rsidRDefault="002F1A19" w:rsidP="002F1A19">
      <w:pPr>
        <w:jc w:val="center"/>
        <w:rPr>
          <w:rFonts w:ascii="Garamond" w:hAnsi="Garamond"/>
          <w:b/>
        </w:rPr>
      </w:pPr>
      <w:r w:rsidRPr="00546A16">
        <w:rPr>
          <w:rFonts w:ascii="Garamond" w:hAnsi="Garamond"/>
          <w:b/>
        </w:rPr>
        <w:lastRenderedPageBreak/>
        <w:t>Análise de Variância</w:t>
      </w:r>
    </w:p>
    <w:p w:rsidR="002F1A19" w:rsidRPr="00417866" w:rsidRDefault="002F1A19" w:rsidP="002F1A19">
      <w:pPr>
        <w:jc w:val="center"/>
        <w:rPr>
          <w:rFonts w:ascii="Garamond" w:hAnsi="Garamond"/>
        </w:rPr>
      </w:pPr>
    </w:p>
    <w:tbl>
      <w:tblPr>
        <w:tblW w:w="0" w:type="auto"/>
        <w:tblLayout w:type="fixed"/>
        <w:tblLook w:val="0000"/>
      </w:tblPr>
      <w:tblGrid>
        <w:gridCol w:w="2235"/>
        <w:gridCol w:w="708"/>
        <w:gridCol w:w="1843"/>
        <w:gridCol w:w="2126"/>
        <w:gridCol w:w="1808"/>
      </w:tblGrid>
      <w:tr w:rsidR="002F1A19" w:rsidRPr="00417866" w:rsidTr="00CE65A6">
        <w:tc>
          <w:tcPr>
            <w:tcW w:w="2235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Causas de Variação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spellStart"/>
            <w:r w:rsidRPr="00417866">
              <w:rPr>
                <w:rFonts w:ascii="Garamond" w:hAnsi="Garamond"/>
              </w:rPr>
              <w:t>G.L.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SQ</w:t>
            </w:r>
          </w:p>
        </w:tc>
        <w:tc>
          <w:tcPr>
            <w:tcW w:w="2126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QM</w:t>
            </w:r>
          </w:p>
        </w:tc>
        <w:tc>
          <w:tcPr>
            <w:tcW w:w="1808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F</w:t>
            </w:r>
          </w:p>
        </w:tc>
      </w:tr>
      <w:tr w:rsidR="002F1A19" w:rsidRPr="00417866" w:rsidTr="00CE65A6">
        <w:tc>
          <w:tcPr>
            <w:tcW w:w="2235" w:type="dxa"/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Regressão</w:t>
            </w:r>
          </w:p>
        </w:tc>
        <w:tc>
          <w:tcPr>
            <w:tcW w:w="708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1843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spellStart"/>
            <w:proofErr w:type="gramStart"/>
            <w:r w:rsidRPr="00417866">
              <w:rPr>
                <w:rFonts w:ascii="Garamond" w:hAnsi="Garamond"/>
              </w:rPr>
              <w:t>SQRegressão</w:t>
            </w:r>
            <w:proofErr w:type="spellEnd"/>
            <w:proofErr w:type="gramEnd"/>
          </w:p>
        </w:tc>
        <w:tc>
          <w:tcPr>
            <w:tcW w:w="2126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24"/>
              </w:rPr>
              <w:object w:dxaOrig="1420" w:dyaOrig="620">
                <v:shape id="_x0000_i1053" type="#_x0000_t75" style="width:71.25pt;height:30.75pt" o:ole="">
                  <v:imagedata r:id="rId60" o:title=""/>
                </v:shape>
                <o:OLEObject Type="Embed" ProgID="Equation.3" ShapeID="_x0000_i1053" DrawAspect="Content" ObjectID="_1660203956" r:id="rId61"/>
              </w:object>
            </w:r>
          </w:p>
        </w:tc>
        <w:tc>
          <w:tcPr>
            <w:tcW w:w="1808" w:type="dxa"/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28"/>
              </w:rPr>
              <w:object w:dxaOrig="1500" w:dyaOrig="660">
                <v:shape id="_x0000_i1054" type="#_x0000_t75" style="width:75pt;height:33pt" o:ole="">
                  <v:imagedata r:id="rId62" o:title=""/>
                </v:shape>
                <o:OLEObject Type="Embed" ProgID="Equation.3" ShapeID="_x0000_i1054" DrawAspect="Content" ObjectID="_1660203957" r:id="rId63"/>
              </w:object>
            </w:r>
          </w:p>
        </w:tc>
      </w:tr>
      <w:tr w:rsidR="002F1A19" w:rsidRPr="00417866" w:rsidTr="00CE65A6">
        <w:tc>
          <w:tcPr>
            <w:tcW w:w="2235" w:type="dxa"/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Resíduo</w:t>
            </w:r>
          </w:p>
        </w:tc>
        <w:tc>
          <w:tcPr>
            <w:tcW w:w="708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n - 2</w:t>
            </w:r>
          </w:p>
        </w:tc>
        <w:tc>
          <w:tcPr>
            <w:tcW w:w="1843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spellStart"/>
            <w:proofErr w:type="gramStart"/>
            <w:r w:rsidRPr="00417866">
              <w:rPr>
                <w:rFonts w:ascii="Garamond" w:hAnsi="Garamond"/>
              </w:rPr>
              <w:t>SQResíduo</w:t>
            </w:r>
            <w:proofErr w:type="spellEnd"/>
            <w:proofErr w:type="gramEnd"/>
          </w:p>
        </w:tc>
        <w:tc>
          <w:tcPr>
            <w:tcW w:w="2126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24"/>
              </w:rPr>
              <w:object w:dxaOrig="1200" w:dyaOrig="620">
                <v:shape id="_x0000_i1055" type="#_x0000_t75" style="width:60pt;height:30.75pt" o:ole="">
                  <v:imagedata r:id="rId64" o:title=""/>
                </v:shape>
                <o:OLEObject Type="Embed" ProgID="Equation.3" ShapeID="_x0000_i1055" DrawAspect="Content" ObjectID="_1660203958" r:id="rId65"/>
              </w:object>
            </w:r>
          </w:p>
        </w:tc>
        <w:tc>
          <w:tcPr>
            <w:tcW w:w="1808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---</w:t>
            </w:r>
          </w:p>
        </w:tc>
      </w:tr>
      <w:tr w:rsidR="002F1A19" w:rsidRPr="00417866" w:rsidTr="00CE65A6">
        <w:tc>
          <w:tcPr>
            <w:tcW w:w="2235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Total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n - 1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spellStart"/>
            <w:proofErr w:type="gramStart"/>
            <w:r w:rsidRPr="00417866">
              <w:rPr>
                <w:rFonts w:ascii="Garamond" w:hAnsi="Garamond"/>
              </w:rPr>
              <w:t>SQTotal</w:t>
            </w:r>
            <w:proofErr w:type="spellEnd"/>
            <w:proofErr w:type="gramEnd"/>
          </w:p>
        </w:tc>
        <w:tc>
          <w:tcPr>
            <w:tcW w:w="2126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---</w:t>
            </w:r>
          </w:p>
        </w:tc>
        <w:tc>
          <w:tcPr>
            <w:tcW w:w="1808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---</w:t>
            </w:r>
          </w:p>
        </w:tc>
      </w:tr>
    </w:tbl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proofErr w:type="gramStart"/>
      <w:r w:rsidRPr="00417866">
        <w:rPr>
          <w:rFonts w:ascii="Garamond" w:hAnsi="Garamond"/>
        </w:rPr>
        <w:t>onde</w:t>
      </w:r>
      <w:proofErr w:type="gramEnd"/>
      <w:r w:rsidRPr="00417866">
        <w:rPr>
          <w:rFonts w:ascii="Garamond" w:hAnsi="Garamond"/>
        </w:rPr>
        <w:t xml:space="preserve"> QM representa Quadrado Médio e é obtido pela divisão da Soma de Quadrados pelos respectivos graus de liberdade.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Para testar a significância da regressão, </w:t>
      </w:r>
      <w:proofErr w:type="gramStart"/>
      <w:r w:rsidRPr="00417866">
        <w:rPr>
          <w:rFonts w:ascii="Garamond" w:hAnsi="Garamond"/>
        </w:rPr>
        <w:t>formula-se</w:t>
      </w:r>
      <w:proofErr w:type="gramEnd"/>
      <w:r w:rsidRPr="00417866">
        <w:rPr>
          <w:rFonts w:ascii="Garamond" w:hAnsi="Garamond"/>
        </w:rPr>
        <w:t xml:space="preserve"> as seguintes hipóteses: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H</w:t>
      </w:r>
      <w:r w:rsidRPr="00417866">
        <w:rPr>
          <w:rFonts w:ascii="Garamond" w:hAnsi="Garamond"/>
          <w:vertAlign w:val="subscript"/>
        </w:rPr>
        <w:t>0</w:t>
      </w:r>
      <w:r w:rsidRPr="00417866">
        <w:rPr>
          <w:rFonts w:ascii="Garamond" w:hAnsi="Garamond"/>
        </w:rPr>
        <w:t xml:space="preserve">: </w:t>
      </w:r>
      <w:r>
        <w:rPr>
          <w:rFonts w:ascii="Garamond" w:hAnsi="Garamond"/>
        </w:rPr>
        <w:sym w:font="Symbol" w:char="F061"/>
      </w:r>
      <w:r w:rsidRPr="00417866">
        <w:rPr>
          <w:rFonts w:ascii="Garamond" w:hAnsi="Garamond"/>
        </w:rPr>
        <w:t>=0 contra H</w:t>
      </w:r>
      <w:r w:rsidRPr="00417866">
        <w:rPr>
          <w:rFonts w:ascii="Garamond" w:hAnsi="Garamond"/>
          <w:vertAlign w:val="subscript"/>
        </w:rPr>
        <w:t>1</w:t>
      </w:r>
      <w:r w:rsidRPr="00417866">
        <w:rPr>
          <w:rFonts w:ascii="Garamond" w:hAnsi="Garamond"/>
        </w:rPr>
        <w:t xml:space="preserve">: </w:t>
      </w:r>
      <w:r>
        <w:rPr>
          <w:rFonts w:ascii="Garamond" w:hAnsi="Garamond"/>
        </w:rPr>
        <w:sym w:font="Symbol" w:char="F061"/>
      </w:r>
      <w:r w:rsidRPr="00417866">
        <w:rPr>
          <w:rFonts w:ascii="Garamond" w:hAnsi="Garamond"/>
        </w:rPr>
        <w:sym w:font="Symbol" w:char="F0B9"/>
      </w:r>
      <w:r w:rsidRPr="00417866">
        <w:rPr>
          <w:rFonts w:ascii="Garamond" w:hAnsi="Garamond"/>
        </w:rPr>
        <w:t xml:space="preserve">0, onde </w:t>
      </w:r>
      <w:r>
        <w:rPr>
          <w:rFonts w:ascii="Garamond" w:hAnsi="Garamond"/>
        </w:rPr>
        <w:sym w:font="Symbol" w:char="F061"/>
      </w:r>
      <w:r w:rsidRPr="00417866">
        <w:rPr>
          <w:rFonts w:ascii="Garamond" w:hAnsi="Garamond"/>
        </w:rPr>
        <w:t xml:space="preserve"> representa o coeficiente de regressão paramétrico.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Se o valor de F, calculado a partir do quadro anterior, superar o valor teórico de F com </w:t>
      </w:r>
      <w:proofErr w:type="gramStart"/>
      <w:r w:rsidRPr="00417866">
        <w:rPr>
          <w:rFonts w:ascii="Garamond" w:hAnsi="Garamond"/>
        </w:rPr>
        <w:t>1</w:t>
      </w:r>
      <w:proofErr w:type="gramEnd"/>
      <w:r w:rsidRPr="00417866">
        <w:rPr>
          <w:rFonts w:ascii="Garamond" w:hAnsi="Garamond"/>
        </w:rPr>
        <w:t xml:space="preserve"> e (n - 2) graus de liberdade, para o nível de significância </w:t>
      </w:r>
      <w:r w:rsidRPr="00417866">
        <w:rPr>
          <w:rFonts w:ascii="Garamond" w:hAnsi="Garamond"/>
        </w:rPr>
        <w:sym w:font="Symbol" w:char="F061"/>
      </w:r>
      <w:r w:rsidRPr="00417866">
        <w:rPr>
          <w:rFonts w:ascii="Garamond" w:hAnsi="Garamond"/>
        </w:rPr>
        <w:t>, rejeita-se H</w:t>
      </w:r>
      <w:r w:rsidRPr="00417866">
        <w:rPr>
          <w:rFonts w:ascii="Garamond" w:hAnsi="Garamond"/>
          <w:vertAlign w:val="subscript"/>
        </w:rPr>
        <w:t>0</w:t>
      </w:r>
      <w:r w:rsidRPr="00417866">
        <w:rPr>
          <w:rFonts w:ascii="Garamond" w:hAnsi="Garamond"/>
        </w:rPr>
        <w:t xml:space="preserve"> e conclui-se que a regressão é significativa.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Default="002F1A19" w:rsidP="00546A16">
      <w:pPr>
        <w:ind w:left="1981"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Se </w:t>
      </w:r>
      <w:proofErr w:type="spellStart"/>
      <w:r w:rsidRPr="00417866">
        <w:rPr>
          <w:rFonts w:ascii="Garamond" w:hAnsi="Garamond"/>
        </w:rPr>
        <w:t>F</w:t>
      </w:r>
      <w:r w:rsidRPr="00417866">
        <w:rPr>
          <w:rFonts w:ascii="Garamond" w:hAnsi="Garamond"/>
          <w:vertAlign w:val="subscript"/>
        </w:rPr>
        <w:t>calc</w:t>
      </w:r>
      <w:proofErr w:type="spellEnd"/>
      <w:r w:rsidRPr="00417866">
        <w:rPr>
          <w:rFonts w:ascii="Garamond" w:hAnsi="Garamond"/>
          <w:vertAlign w:val="subscript"/>
        </w:rPr>
        <w:t>.</w:t>
      </w:r>
      <w:r w:rsidRPr="00417866">
        <w:rPr>
          <w:rFonts w:ascii="Garamond" w:hAnsi="Garamond"/>
        </w:rPr>
        <w:t xml:space="preserve"> &gt; F</w:t>
      </w:r>
      <w:r w:rsidRPr="00417866">
        <w:rPr>
          <w:rFonts w:ascii="Garamond" w:hAnsi="Garamond"/>
          <w:vertAlign w:val="subscript"/>
        </w:rPr>
        <w:sym w:font="Symbol" w:char="F061"/>
      </w:r>
      <w:r w:rsidRPr="00417866">
        <w:rPr>
          <w:rFonts w:ascii="Garamond" w:hAnsi="Garamond"/>
          <w:vertAlign w:val="subscript"/>
        </w:rPr>
        <w:t xml:space="preserve"> [</w:t>
      </w:r>
      <w:proofErr w:type="gramStart"/>
      <w:r w:rsidRPr="00417866">
        <w:rPr>
          <w:rFonts w:ascii="Garamond" w:hAnsi="Garamond"/>
          <w:vertAlign w:val="subscript"/>
        </w:rPr>
        <w:t>1</w:t>
      </w:r>
      <w:proofErr w:type="gramEnd"/>
      <w:r w:rsidRPr="00417866">
        <w:rPr>
          <w:rFonts w:ascii="Garamond" w:hAnsi="Garamond"/>
          <w:vertAlign w:val="subscript"/>
        </w:rPr>
        <w:t>,(n-2)]</w:t>
      </w:r>
      <w:r w:rsidRPr="00417866">
        <w:rPr>
          <w:rFonts w:ascii="Garamond" w:hAnsi="Garamond"/>
        </w:rPr>
        <w:t>, rejeita-se H</w:t>
      </w:r>
      <w:r w:rsidRPr="00417866">
        <w:rPr>
          <w:rFonts w:ascii="Garamond" w:hAnsi="Garamond"/>
          <w:vertAlign w:val="subscript"/>
        </w:rPr>
        <w:t>0</w:t>
      </w:r>
      <w:r w:rsidRPr="00417866">
        <w:rPr>
          <w:rFonts w:ascii="Garamond" w:hAnsi="Garamond"/>
        </w:rPr>
        <w:t>.</w:t>
      </w:r>
    </w:p>
    <w:p w:rsidR="00546A16" w:rsidRDefault="00546A16" w:rsidP="00546A16">
      <w:pPr>
        <w:ind w:left="1981"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Para o exemplo anterior: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tbl>
      <w:tblPr>
        <w:tblW w:w="0" w:type="auto"/>
        <w:tblInd w:w="822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134"/>
        <w:gridCol w:w="1276"/>
        <w:gridCol w:w="1112"/>
        <w:gridCol w:w="1323"/>
        <w:gridCol w:w="1250"/>
        <w:gridCol w:w="1231"/>
      </w:tblGrid>
      <w:tr w:rsidR="002F1A19" w:rsidRPr="00417866" w:rsidTr="00CE65A6">
        <w:trPr>
          <w:cantSplit/>
        </w:trPr>
        <w:tc>
          <w:tcPr>
            <w:tcW w:w="1134" w:type="dxa"/>
            <w:tcBorders>
              <w:top w:val="doub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Obs.</w:t>
            </w:r>
          </w:p>
        </w:tc>
        <w:tc>
          <w:tcPr>
            <w:tcW w:w="1276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Vendas</w:t>
            </w: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10"/>
                <w:sz w:val="22"/>
                <w:szCs w:val="22"/>
              </w:rPr>
              <w:object w:dxaOrig="300" w:dyaOrig="340">
                <v:shape id="_x0000_i1056" type="#_x0000_t75" style="width:15pt;height:17.25pt" o:ole="">
                  <v:imagedata r:id="rId66" o:title=""/>
                </v:shape>
                <o:OLEObject Type="Embed" ProgID="Equation.3" ShapeID="_x0000_i1056" DrawAspect="Content" ObjectID="_1660203959" r:id="rId67"/>
              </w:object>
            </w:r>
          </w:p>
        </w:tc>
        <w:tc>
          <w:tcPr>
            <w:tcW w:w="1112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Lucro</w:t>
            </w: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10"/>
                <w:sz w:val="22"/>
                <w:szCs w:val="22"/>
              </w:rPr>
              <w:object w:dxaOrig="279" w:dyaOrig="340">
                <v:shape id="_x0000_i1057" type="#_x0000_t75" style="width:14.25pt;height:17.25pt" o:ole="">
                  <v:imagedata r:id="rId68" o:title=""/>
                </v:shape>
                <o:OLEObject Type="Embed" ProgID="Equation.3" ShapeID="_x0000_i1057" DrawAspect="Content" ObjectID="_1660203960" r:id="rId69"/>
              </w:object>
            </w:r>
          </w:p>
        </w:tc>
        <w:tc>
          <w:tcPr>
            <w:tcW w:w="1323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10"/>
                <w:sz w:val="22"/>
                <w:szCs w:val="22"/>
              </w:rPr>
              <w:object w:dxaOrig="340" w:dyaOrig="360">
                <v:shape id="_x0000_i1058" type="#_x0000_t75" style="width:17.25pt;height:18pt" o:ole="">
                  <v:imagedata r:id="rId24" o:title=""/>
                </v:shape>
                <o:OLEObject Type="Embed" ProgID="Equation.3" ShapeID="_x0000_i1058" DrawAspect="Content" ObjectID="_1660203961" r:id="rId70">
                  <o:FieldCodes>\s \* FIRSTCAP</o:FieldCodes>
                </o:OLEObject>
              </w:object>
            </w:r>
          </w:p>
        </w:tc>
        <w:tc>
          <w:tcPr>
            <w:tcW w:w="1250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object w:dxaOrig="340" w:dyaOrig="360">
                <v:shape id="_x0000_i1059" type="#_x0000_t75" style="width:17.25pt;height:18pt" o:ole="">
                  <v:imagedata r:id="rId26" o:title=""/>
                </v:shape>
                <o:OLEObject Type="Embed" ProgID="Equation.3" ShapeID="_x0000_i1059" DrawAspect="Content" ObjectID="_1660203962" r:id="rId71">
                  <o:FieldCodes>\s \* FIRSTCAP</o:FieldCodes>
                </o:OLEObject>
              </w:object>
            </w:r>
          </w:p>
        </w:tc>
        <w:tc>
          <w:tcPr>
            <w:tcW w:w="1231" w:type="dxa"/>
            <w:tcBorders>
              <w:top w:val="double" w:sz="6" w:space="0" w:color="auto"/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</w:p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10"/>
                <w:sz w:val="22"/>
                <w:szCs w:val="22"/>
              </w:rPr>
              <w:object w:dxaOrig="660" w:dyaOrig="360">
                <v:shape id="_x0000_i1060" type="#_x0000_t75" style="width:33pt;height:18pt" o:ole="">
                  <v:imagedata r:id="rId28" o:title=""/>
                </v:shape>
                <o:OLEObject Type="Embed" ProgID="Equation.3" ShapeID="_x0000_i1060" DrawAspect="Content" ObjectID="_1660203963" r:id="rId72">
                  <o:FieldCodes>\s \* FIRSTCAP</o:FieldCodes>
                </o:OLEObject>
              </w:objec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1</w:t>
            </w:r>
            <w:proofErr w:type="gramEnd"/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201</w:t>
            </w: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32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40401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289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3417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2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225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50625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400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4500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3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305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93025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441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6405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4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380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144400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529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8740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5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560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25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313600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625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14000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6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600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24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360000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576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14400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7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685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27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469225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729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18495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  <w:sz w:val="22"/>
                <w:szCs w:val="22"/>
              </w:rPr>
              <w:t>8</w:t>
            </w:r>
            <w:proofErr w:type="gramEnd"/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735</w:t>
            </w:r>
          </w:p>
        </w:tc>
        <w:tc>
          <w:tcPr>
            <w:tcW w:w="1112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27</w:t>
            </w:r>
          </w:p>
        </w:tc>
        <w:tc>
          <w:tcPr>
            <w:tcW w:w="1323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540225</w:t>
            </w:r>
          </w:p>
        </w:tc>
        <w:tc>
          <w:tcPr>
            <w:tcW w:w="1250" w:type="dxa"/>
            <w:tcBorders>
              <w:left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729</w:t>
            </w:r>
          </w:p>
        </w:tc>
        <w:tc>
          <w:tcPr>
            <w:tcW w:w="1231" w:type="dxa"/>
            <w:tcBorders>
              <w:lef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t>19845</w:t>
            </w:r>
          </w:p>
        </w:tc>
      </w:tr>
      <w:tr w:rsidR="002F1A19" w:rsidRPr="00417866" w:rsidTr="00CE65A6">
        <w:trPr>
          <w:cantSplit/>
        </w:trPr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3D536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fldChar w:fldCharType="begin"/>
            </w:r>
            <w:r w:rsidR="002F1A19" w:rsidRPr="00417866">
              <w:rPr>
                <w:rFonts w:ascii="Garamond" w:hAnsi="Garamond"/>
                <w:sz w:val="22"/>
                <w:szCs w:val="22"/>
              </w:rPr>
              <w:instrText>SYMBOL 83 \f "Symbol"</w:instrTex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3D536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fldChar w:fldCharType="begin"/>
            </w:r>
            <w:r w:rsidR="002F1A19" w:rsidRPr="00417866">
              <w:rPr>
                <w:rFonts w:ascii="Garamond" w:hAnsi="Garamond"/>
                <w:sz w:val="22"/>
                <w:szCs w:val="22"/>
              </w:rPr>
              <w:instrText xml:space="preserve"> =SUM(ABOVE) </w:instrTex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separate"/>
            </w:r>
            <w:r w:rsidR="002F1A19" w:rsidRPr="00417866">
              <w:rPr>
                <w:rFonts w:ascii="Garamond" w:hAnsi="Garamond"/>
                <w:noProof/>
                <w:sz w:val="22"/>
                <w:szCs w:val="22"/>
              </w:rPr>
              <w:t>3691</w: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end"/>
            </w: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3D536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fldChar w:fldCharType="begin"/>
            </w:r>
            <w:r w:rsidR="002F1A19" w:rsidRPr="00417866">
              <w:rPr>
                <w:rFonts w:ascii="Garamond" w:hAnsi="Garamond"/>
                <w:sz w:val="22"/>
                <w:szCs w:val="22"/>
              </w:rPr>
              <w:instrText xml:space="preserve"> =SUM(ABOVE) </w:instrTex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separate"/>
            </w:r>
            <w:r w:rsidR="002F1A19" w:rsidRPr="00417866">
              <w:rPr>
                <w:rFonts w:ascii="Garamond" w:hAnsi="Garamond"/>
                <w:noProof/>
                <w:sz w:val="22"/>
                <w:szCs w:val="22"/>
              </w:rPr>
              <w:t>184</w: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end"/>
            </w:r>
          </w:p>
        </w:tc>
        <w:tc>
          <w:tcPr>
            <w:tcW w:w="1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3D536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fldChar w:fldCharType="begin"/>
            </w:r>
            <w:r w:rsidR="002F1A19" w:rsidRPr="00417866">
              <w:rPr>
                <w:rFonts w:ascii="Garamond" w:hAnsi="Garamond"/>
                <w:sz w:val="22"/>
                <w:szCs w:val="22"/>
              </w:rPr>
              <w:instrText xml:space="preserve"> =SUM(ABOVE) </w:instrTex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separate"/>
            </w:r>
            <w:r w:rsidR="002F1A19" w:rsidRPr="00417866">
              <w:rPr>
                <w:rFonts w:ascii="Garamond" w:hAnsi="Garamond"/>
                <w:noProof/>
                <w:sz w:val="22"/>
                <w:szCs w:val="22"/>
              </w:rPr>
              <w:t>2011501</w: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end"/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3D536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fldChar w:fldCharType="begin"/>
            </w:r>
            <w:r w:rsidR="002F1A19" w:rsidRPr="00417866">
              <w:rPr>
                <w:rFonts w:ascii="Garamond" w:hAnsi="Garamond"/>
                <w:sz w:val="22"/>
                <w:szCs w:val="22"/>
              </w:rPr>
              <w:instrText xml:space="preserve"> =SUM(ABOVE) </w:instrTex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separate"/>
            </w:r>
            <w:r w:rsidR="002F1A19" w:rsidRPr="00417866">
              <w:rPr>
                <w:rFonts w:ascii="Garamond" w:hAnsi="Garamond"/>
                <w:noProof/>
                <w:sz w:val="22"/>
                <w:szCs w:val="22"/>
              </w:rPr>
              <w:t>4318</w: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end"/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2F1A19" w:rsidRPr="00417866" w:rsidRDefault="003D536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fldChar w:fldCharType="begin"/>
            </w:r>
            <w:r w:rsidR="002F1A19" w:rsidRPr="00417866">
              <w:rPr>
                <w:rFonts w:ascii="Garamond" w:hAnsi="Garamond"/>
                <w:sz w:val="22"/>
                <w:szCs w:val="22"/>
              </w:rPr>
              <w:instrText xml:space="preserve"> =SUM(ABOVE) </w:instrTex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separate"/>
            </w:r>
            <w:r w:rsidR="002F1A19" w:rsidRPr="00417866">
              <w:rPr>
                <w:rFonts w:ascii="Garamond" w:hAnsi="Garamond"/>
                <w:noProof/>
                <w:sz w:val="22"/>
                <w:szCs w:val="22"/>
              </w:rPr>
              <w:t>89802</w:t>
            </w:r>
            <w:r w:rsidRPr="00417866">
              <w:rPr>
                <w:rFonts w:ascii="Garamond" w:hAnsi="Garamond"/>
                <w:sz w:val="22"/>
                <w:szCs w:val="22"/>
              </w:rPr>
              <w:fldChar w:fldCharType="end"/>
            </w:r>
          </w:p>
        </w:tc>
      </w:tr>
    </w:tbl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2120" w:dyaOrig="340">
          <v:shape id="_x0000_i1061" type="#_x0000_t75" style="width:105.75pt;height:17.25pt" o:ole="">
            <v:imagedata r:id="rId73" o:title=""/>
          </v:shape>
          <o:OLEObject Type="Embed" ProgID="Equation.3" ShapeID="_x0000_i1061" DrawAspect="Content" ObjectID="_1660203964" r:id="rId74"/>
        </w:objec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  <w:position w:val="-30"/>
        </w:rPr>
        <w:object w:dxaOrig="4020" w:dyaOrig="720">
          <v:shape id="_x0000_i1062" type="#_x0000_t75" style="width:201pt;height:36pt" o:ole="">
            <v:imagedata r:id="rId75" o:title=""/>
          </v:shape>
          <o:OLEObject Type="Embed" ProgID="Equation.3" ShapeID="_x0000_i1062" DrawAspect="Content" ObjectID="_1660203965" r:id="rId76"/>
        </w:objec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5440" w:dyaOrig="340">
          <v:shape id="_x0000_i1063" type="#_x0000_t75" style="width:272.25pt;height:17.25pt" o:ole="">
            <v:imagedata r:id="rId77" o:title=""/>
          </v:shape>
          <o:OLEObject Type="Embed" ProgID="Equation.3" ShapeID="_x0000_i1063" DrawAspect="Content" ObjectID="_1660203966" r:id="rId78"/>
        </w:objec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  <w:position w:val="-30"/>
        </w:rPr>
        <w:object w:dxaOrig="2799" w:dyaOrig="760">
          <v:shape id="_x0000_i1064" type="#_x0000_t75" style="width:140.25pt;height:38.25pt" o:ole="">
            <v:imagedata r:id="rId79" o:title=""/>
          </v:shape>
          <o:OLEObject Type="Embed" ProgID="Equation.3" ShapeID="_x0000_i1064" DrawAspect="Content" ObjectID="_1660203967" r:id="rId80"/>
        </w:objec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both"/>
        <w:rPr>
          <w:rFonts w:ascii="Garamond" w:hAnsi="Garamond"/>
        </w:rPr>
      </w:pPr>
      <w:r w:rsidRPr="00417866">
        <w:rPr>
          <w:rFonts w:ascii="Garamond" w:hAnsi="Garamond"/>
          <w:position w:val="-10"/>
        </w:rPr>
        <w:object w:dxaOrig="3519" w:dyaOrig="360">
          <v:shape id="_x0000_i1065" type="#_x0000_t75" style="width:176.25pt;height:18pt" o:ole="">
            <v:imagedata r:id="rId81" o:title=""/>
          </v:shape>
          <o:OLEObject Type="Embed" ProgID="Equation.3" ShapeID="_x0000_i1065" DrawAspect="Content" ObjectID="_1660203968" r:id="rId82"/>
        </w:objec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tbl>
      <w:tblPr>
        <w:tblW w:w="0" w:type="auto"/>
        <w:tblLayout w:type="fixed"/>
        <w:tblLook w:val="0000"/>
      </w:tblPr>
      <w:tblGrid>
        <w:gridCol w:w="2235"/>
        <w:gridCol w:w="708"/>
        <w:gridCol w:w="1843"/>
        <w:gridCol w:w="2126"/>
        <w:gridCol w:w="1808"/>
      </w:tblGrid>
      <w:tr w:rsidR="002F1A19" w:rsidRPr="00417866" w:rsidTr="00CE65A6">
        <w:tc>
          <w:tcPr>
            <w:tcW w:w="2235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sz w:val="22"/>
                <w:szCs w:val="22"/>
              </w:rPr>
              <w:lastRenderedPageBreak/>
              <w:t>Causas de Variação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spellStart"/>
            <w:r w:rsidRPr="00417866">
              <w:rPr>
                <w:rFonts w:ascii="Garamond" w:hAnsi="Garamond"/>
              </w:rPr>
              <w:t>G.L.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SQ</w:t>
            </w:r>
          </w:p>
        </w:tc>
        <w:tc>
          <w:tcPr>
            <w:tcW w:w="2126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QM</w:t>
            </w:r>
          </w:p>
        </w:tc>
        <w:tc>
          <w:tcPr>
            <w:tcW w:w="1808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F</w:t>
            </w:r>
          </w:p>
        </w:tc>
      </w:tr>
      <w:tr w:rsidR="002F1A19" w:rsidRPr="00417866" w:rsidTr="00CE65A6">
        <w:tc>
          <w:tcPr>
            <w:tcW w:w="2235" w:type="dxa"/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Regressão</w:t>
            </w:r>
          </w:p>
        </w:tc>
        <w:tc>
          <w:tcPr>
            <w:tcW w:w="708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1843" w:type="dxa"/>
            <w:vAlign w:val="bottom"/>
          </w:tcPr>
          <w:p w:rsidR="002F1A19" w:rsidRPr="00417866" w:rsidRDefault="002F1A19" w:rsidP="00CE65A6">
            <w:pPr>
              <w:jc w:val="center"/>
              <w:rPr>
                <w:rFonts w:ascii="Garamond" w:hAnsi="Garamond" w:cs="Arial"/>
              </w:rPr>
            </w:pPr>
            <w:r w:rsidRPr="00417866">
              <w:rPr>
                <w:rFonts w:ascii="Garamond" w:hAnsi="Garamond" w:cs="Arial"/>
              </w:rPr>
              <w:t>624,42</w:t>
            </w:r>
          </w:p>
        </w:tc>
        <w:tc>
          <w:tcPr>
            <w:tcW w:w="2126" w:type="dxa"/>
            <w:vAlign w:val="bottom"/>
          </w:tcPr>
          <w:p w:rsidR="002F1A19" w:rsidRPr="00417866" w:rsidRDefault="002F1A19" w:rsidP="00CE65A6">
            <w:pPr>
              <w:jc w:val="center"/>
              <w:rPr>
                <w:rFonts w:ascii="Garamond" w:hAnsi="Garamond" w:cs="Arial"/>
              </w:rPr>
            </w:pPr>
            <w:proofErr w:type="gramStart"/>
            <w:r w:rsidRPr="00417866">
              <w:rPr>
                <w:rFonts w:ascii="Garamond" w:hAnsi="Garamond" w:cs="Arial"/>
              </w:rPr>
              <w:t>624,</w:t>
            </w:r>
            <w:proofErr w:type="gramEnd"/>
            <w:r w:rsidRPr="00417866">
              <w:rPr>
                <w:rFonts w:ascii="Garamond" w:hAnsi="Garamond" w:cs="Arial"/>
              </w:rPr>
              <w:t>42000</w:t>
            </w:r>
          </w:p>
        </w:tc>
        <w:tc>
          <w:tcPr>
            <w:tcW w:w="1808" w:type="dxa"/>
            <w:vAlign w:val="bottom"/>
          </w:tcPr>
          <w:p w:rsidR="002F1A19" w:rsidRPr="00417866" w:rsidRDefault="002F1A19" w:rsidP="00CE65A6">
            <w:pPr>
              <w:jc w:val="center"/>
              <w:rPr>
                <w:rFonts w:ascii="Garamond" w:hAnsi="Garamond" w:cs="Arial"/>
              </w:rPr>
            </w:pPr>
            <w:r w:rsidRPr="00417866">
              <w:rPr>
                <w:rFonts w:ascii="Garamond" w:hAnsi="Garamond" w:cs="Arial"/>
              </w:rPr>
              <w:t>58,93</w:t>
            </w:r>
          </w:p>
        </w:tc>
      </w:tr>
      <w:tr w:rsidR="002F1A19" w:rsidRPr="00417866" w:rsidTr="00CE65A6">
        <w:tc>
          <w:tcPr>
            <w:tcW w:w="2235" w:type="dxa"/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Resíduo</w:t>
            </w:r>
          </w:p>
        </w:tc>
        <w:tc>
          <w:tcPr>
            <w:tcW w:w="708" w:type="dxa"/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1843" w:type="dxa"/>
            <w:vAlign w:val="bottom"/>
          </w:tcPr>
          <w:p w:rsidR="002F1A19" w:rsidRPr="00417866" w:rsidRDefault="002F1A19" w:rsidP="00CE65A6">
            <w:pPr>
              <w:jc w:val="center"/>
              <w:rPr>
                <w:rFonts w:ascii="Garamond" w:hAnsi="Garamond" w:cs="Arial"/>
                <w:color w:val="0000FF"/>
              </w:rPr>
            </w:pPr>
            <w:r w:rsidRPr="00417866">
              <w:rPr>
                <w:rFonts w:ascii="Garamond" w:hAnsi="Garamond" w:cs="Arial"/>
                <w:color w:val="0000FF"/>
              </w:rPr>
              <w:t>63,58</w:t>
            </w:r>
          </w:p>
        </w:tc>
        <w:tc>
          <w:tcPr>
            <w:tcW w:w="2126" w:type="dxa"/>
            <w:vAlign w:val="bottom"/>
          </w:tcPr>
          <w:p w:rsidR="002F1A19" w:rsidRPr="00417866" w:rsidRDefault="002F1A19" w:rsidP="00CE65A6">
            <w:pPr>
              <w:jc w:val="center"/>
              <w:rPr>
                <w:rFonts w:ascii="Garamond" w:hAnsi="Garamond" w:cs="Arial"/>
              </w:rPr>
            </w:pPr>
            <w:proofErr w:type="gramStart"/>
            <w:r w:rsidRPr="00417866">
              <w:rPr>
                <w:rFonts w:ascii="Garamond" w:hAnsi="Garamond" w:cs="Arial"/>
              </w:rPr>
              <w:t>10,</w:t>
            </w:r>
            <w:proofErr w:type="gramEnd"/>
            <w:r w:rsidRPr="00417866">
              <w:rPr>
                <w:rFonts w:ascii="Garamond" w:hAnsi="Garamond" w:cs="Arial"/>
              </w:rPr>
              <w:t>59587</w:t>
            </w:r>
          </w:p>
        </w:tc>
        <w:tc>
          <w:tcPr>
            <w:tcW w:w="1808" w:type="dxa"/>
            <w:vAlign w:val="bottom"/>
          </w:tcPr>
          <w:p w:rsidR="002F1A19" w:rsidRPr="00417866" w:rsidRDefault="002F1A19" w:rsidP="00CE65A6">
            <w:pPr>
              <w:jc w:val="center"/>
              <w:rPr>
                <w:rFonts w:ascii="Garamond" w:hAnsi="Garamond" w:cs="Arial"/>
              </w:rPr>
            </w:pPr>
            <w:r w:rsidRPr="00417866">
              <w:rPr>
                <w:rFonts w:ascii="Garamond" w:hAnsi="Garamond" w:cs="Arial"/>
              </w:rPr>
              <w:t>---</w:t>
            </w:r>
          </w:p>
        </w:tc>
      </w:tr>
      <w:tr w:rsidR="002F1A19" w:rsidRPr="00417866" w:rsidTr="00CE65A6">
        <w:tc>
          <w:tcPr>
            <w:tcW w:w="2235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both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Total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7</w:t>
            </w:r>
            <w:proofErr w:type="gramEnd"/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2F1A19" w:rsidRPr="00417866" w:rsidRDefault="002F1A19" w:rsidP="00CE65A6">
            <w:pPr>
              <w:jc w:val="center"/>
              <w:rPr>
                <w:rFonts w:ascii="Garamond" w:hAnsi="Garamond" w:cs="Arial"/>
              </w:rPr>
            </w:pPr>
            <w:r w:rsidRPr="00417866">
              <w:rPr>
                <w:rFonts w:ascii="Garamond" w:hAnsi="Garamond" w:cs="Arial"/>
              </w:rPr>
              <w:t>688,00</w:t>
            </w:r>
          </w:p>
        </w:tc>
        <w:tc>
          <w:tcPr>
            <w:tcW w:w="2126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---</w:t>
            </w:r>
          </w:p>
        </w:tc>
        <w:tc>
          <w:tcPr>
            <w:tcW w:w="1808" w:type="dxa"/>
            <w:tcBorders>
              <w:top w:val="single" w:sz="6" w:space="0" w:color="auto"/>
              <w:bottom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---</w:t>
            </w:r>
          </w:p>
        </w:tc>
      </w:tr>
    </w:tbl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</w:rPr>
        <w:t>H</w:t>
      </w:r>
      <w:r w:rsidRPr="00417866">
        <w:rPr>
          <w:rFonts w:ascii="Garamond" w:hAnsi="Garamond"/>
          <w:vertAlign w:val="subscript"/>
        </w:rPr>
        <w:t>0</w:t>
      </w:r>
      <w:r w:rsidRPr="00417866">
        <w:rPr>
          <w:rFonts w:ascii="Garamond" w:hAnsi="Garamond"/>
        </w:rPr>
        <w:t xml:space="preserve">: </w:t>
      </w:r>
      <w:r>
        <w:rPr>
          <w:rFonts w:ascii="Garamond" w:hAnsi="Garamond"/>
        </w:rPr>
        <w:sym w:font="Symbol" w:char="F061"/>
      </w:r>
      <w:r w:rsidRPr="00417866">
        <w:rPr>
          <w:rFonts w:ascii="Garamond" w:hAnsi="Garamond"/>
        </w:rPr>
        <w:t xml:space="preserve"> = 0 e H</w:t>
      </w:r>
      <w:r w:rsidRPr="00417866">
        <w:rPr>
          <w:rFonts w:ascii="Garamond" w:hAnsi="Garamond"/>
          <w:vertAlign w:val="subscript"/>
        </w:rPr>
        <w:t>1</w:t>
      </w:r>
      <w:r w:rsidRPr="00417866">
        <w:rPr>
          <w:rFonts w:ascii="Garamond" w:hAnsi="Garamond"/>
        </w:rPr>
        <w:t xml:space="preserve">: </w:t>
      </w:r>
      <w:r>
        <w:rPr>
          <w:rFonts w:ascii="Garamond" w:hAnsi="Garamond"/>
        </w:rPr>
        <w:sym w:font="Symbol" w:char="F061"/>
      </w:r>
      <w:r w:rsidRPr="00417866">
        <w:rPr>
          <w:rFonts w:ascii="Garamond" w:hAnsi="Garamond"/>
        </w:rPr>
        <w:t xml:space="preserve"> </w:t>
      </w:r>
      <w:r w:rsidRPr="00417866">
        <w:rPr>
          <w:rFonts w:ascii="Garamond" w:hAnsi="Garamond"/>
        </w:rPr>
        <w:sym w:font="Symbol" w:char="F0B9"/>
      </w:r>
      <w:r w:rsidRPr="00417866">
        <w:rPr>
          <w:rFonts w:ascii="Garamond" w:hAnsi="Garamond"/>
        </w:rPr>
        <w:t xml:space="preserve"> 0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Comparando o </w:t>
      </w:r>
      <w:proofErr w:type="spellStart"/>
      <w:r w:rsidRPr="00417866">
        <w:rPr>
          <w:rFonts w:ascii="Garamond" w:hAnsi="Garamond"/>
        </w:rPr>
        <w:t>F</w:t>
      </w:r>
      <w:r w:rsidRPr="00417866">
        <w:rPr>
          <w:rFonts w:ascii="Garamond" w:hAnsi="Garamond"/>
          <w:vertAlign w:val="subscript"/>
        </w:rPr>
        <w:t>calc</w:t>
      </w:r>
      <w:proofErr w:type="spellEnd"/>
      <w:r w:rsidRPr="00417866">
        <w:rPr>
          <w:rFonts w:ascii="Garamond" w:hAnsi="Garamond"/>
          <w:vertAlign w:val="subscript"/>
        </w:rPr>
        <w:t>.</w:t>
      </w:r>
      <w:r w:rsidRPr="00417866">
        <w:rPr>
          <w:rFonts w:ascii="Garamond" w:hAnsi="Garamond"/>
        </w:rPr>
        <w:t xml:space="preserve"> = 58,93 com o </w:t>
      </w:r>
      <w:proofErr w:type="spellStart"/>
      <w:r w:rsidRPr="00417866">
        <w:rPr>
          <w:rFonts w:ascii="Garamond" w:hAnsi="Garamond"/>
        </w:rPr>
        <w:t>F</w:t>
      </w:r>
      <w:r w:rsidRPr="00417866">
        <w:rPr>
          <w:rFonts w:ascii="Garamond" w:hAnsi="Garamond"/>
          <w:vertAlign w:val="subscript"/>
        </w:rPr>
        <w:t>tab</w:t>
      </w:r>
      <w:proofErr w:type="spellEnd"/>
      <w:r w:rsidRPr="00417866">
        <w:rPr>
          <w:rFonts w:ascii="Garamond" w:hAnsi="Garamond"/>
          <w:vertAlign w:val="subscript"/>
        </w:rPr>
        <w:t>.</w:t>
      </w:r>
      <w:r w:rsidRPr="00417866">
        <w:rPr>
          <w:rFonts w:ascii="Garamond" w:hAnsi="Garamond"/>
        </w:rPr>
        <w:t xml:space="preserve"> = </w:t>
      </w:r>
      <w:proofErr w:type="gramStart"/>
      <w:r w:rsidRPr="00417866">
        <w:rPr>
          <w:rFonts w:ascii="Garamond" w:hAnsi="Garamond"/>
        </w:rPr>
        <w:t>F</w:t>
      </w:r>
      <w:r w:rsidRPr="00417866">
        <w:rPr>
          <w:rFonts w:ascii="Garamond" w:hAnsi="Garamond"/>
          <w:vertAlign w:val="subscript"/>
        </w:rPr>
        <w:t>0,</w:t>
      </w:r>
      <w:proofErr w:type="gramEnd"/>
      <w:r w:rsidRPr="00417866">
        <w:rPr>
          <w:rFonts w:ascii="Garamond" w:hAnsi="Garamond"/>
          <w:vertAlign w:val="subscript"/>
        </w:rPr>
        <w:t>05 (1,6)</w:t>
      </w:r>
      <w:r w:rsidRPr="00417866">
        <w:rPr>
          <w:rFonts w:ascii="Garamond" w:hAnsi="Garamond"/>
        </w:rPr>
        <w:t xml:space="preserve"> = 5,99</w:t>
      </w:r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Conclui-se que a regressão de y sobre x segundo o modelo </w:t>
      </w:r>
      <w:r w:rsidRPr="00417866">
        <w:rPr>
          <w:rFonts w:ascii="Garamond" w:hAnsi="Garamond"/>
          <w:position w:val="-10"/>
        </w:rPr>
        <w:object w:dxaOrig="2120" w:dyaOrig="340">
          <v:shape id="_x0000_i1066" type="#_x0000_t75" style="width:105.75pt;height:17.25pt" o:ole="">
            <v:imagedata r:id="rId73" o:title=""/>
          </v:shape>
          <o:OLEObject Type="Embed" ProgID="Equation.3" ShapeID="_x0000_i1066" DrawAspect="Content" ObjectID="_1660203969" r:id="rId83"/>
        </w:object>
      </w:r>
      <w:r w:rsidRPr="00417866">
        <w:rPr>
          <w:rFonts w:ascii="Garamond" w:hAnsi="Garamond"/>
        </w:rPr>
        <w:t xml:space="preserve"> é significativa ao nível de significância de 5%. Uma vez estabelecida e testada a equação de regressão, a mesma pode ser usada para explicar o relacionamento entre as variáveis e também para fazer previsões dos valores de Y para valores fixados de X.</w:t>
      </w:r>
    </w:p>
    <w:p w:rsidR="00546A16" w:rsidRDefault="00546A16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  <w:color w:val="0000FF"/>
        </w:rPr>
      </w:pPr>
      <w:r w:rsidRPr="00417866">
        <w:rPr>
          <w:rFonts w:ascii="Garamond" w:hAnsi="Garamond"/>
          <w:color w:val="0000FF"/>
        </w:rPr>
        <w:t xml:space="preserve">Saídas do </w:t>
      </w:r>
      <w:proofErr w:type="spellStart"/>
      <w:r w:rsidRPr="00417866">
        <w:rPr>
          <w:rFonts w:ascii="Garamond" w:hAnsi="Garamond"/>
          <w:color w:val="0000FF"/>
        </w:rPr>
        <w:t>Statistica</w:t>
      </w:r>
      <w:proofErr w:type="spellEnd"/>
    </w:p>
    <w:p w:rsidR="002F1A19" w:rsidRPr="00417866" w:rsidRDefault="002F1A19" w:rsidP="002F1A19">
      <w:pPr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</w:rPr>
        <w:object w:dxaOrig="7589" w:dyaOrig="1560">
          <v:shape id="_x0000_i1067" type="#_x0000_t75" style="width:288.75pt;height:59.25pt" o:ole="">
            <v:imagedata r:id="rId84" o:title=""/>
          </v:shape>
          <o:OLEObject Type="Embed" ProgID="MSPhotoEd.3" ShapeID="_x0000_i1067" DrawAspect="Content" ObjectID="_1660203970" r:id="rId85"/>
        </w:object>
      </w:r>
    </w:p>
    <w:p w:rsidR="002F1A19" w:rsidRPr="00C43E6B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C43E6B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C43E6B" w:rsidRDefault="002F1A19" w:rsidP="002F1A19">
      <w:pPr>
        <w:jc w:val="both"/>
        <w:rPr>
          <w:rFonts w:ascii="Tahoma" w:hAnsi="Tahoma" w:cs="Tahoma"/>
          <w:b/>
          <w:i/>
          <w:color w:val="000080"/>
        </w:rPr>
      </w:pPr>
      <w:proofErr w:type="gramStart"/>
      <w:r w:rsidRPr="00C43E6B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C43E6B">
        <w:rPr>
          <w:rFonts w:ascii="Tahoma" w:hAnsi="Tahoma" w:cs="Tahoma"/>
          <w:b/>
          <w:i/>
          <w:color w:val="000080"/>
        </w:rPr>
        <w:t>.7 Coeficiente</w:t>
      </w:r>
      <w:proofErr w:type="gramEnd"/>
      <w:r w:rsidRPr="00C43E6B">
        <w:rPr>
          <w:rFonts w:ascii="Tahoma" w:hAnsi="Tahoma" w:cs="Tahoma"/>
          <w:b/>
          <w:i/>
          <w:color w:val="000080"/>
        </w:rPr>
        <w:t xml:space="preserve"> de Determinação (</w:t>
      </w:r>
      <w:proofErr w:type="spellStart"/>
      <w:r w:rsidRPr="00C43E6B">
        <w:rPr>
          <w:rFonts w:ascii="Tahoma" w:hAnsi="Tahoma" w:cs="Tahoma"/>
          <w:b/>
          <w:i/>
          <w:color w:val="000080"/>
        </w:rPr>
        <w:t>r²</w:t>
      </w:r>
      <w:proofErr w:type="spellEnd"/>
      <w:r w:rsidRPr="00C43E6B">
        <w:rPr>
          <w:rFonts w:ascii="Tahoma" w:hAnsi="Tahoma" w:cs="Tahoma"/>
          <w:b/>
          <w:i/>
          <w:color w:val="000080"/>
        </w:rPr>
        <w:t>)</w:t>
      </w:r>
    </w:p>
    <w:p w:rsidR="002F1A19" w:rsidRPr="00C43E6B" w:rsidRDefault="002F1A19" w:rsidP="002F1A19">
      <w:pPr>
        <w:ind w:firstLine="851"/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É o grau em que as predições baseadas na equação de regressão superam as predições baseadas em </w:t>
      </w:r>
      <w:r w:rsidRPr="00417866">
        <w:rPr>
          <w:rFonts w:ascii="Garamond" w:hAnsi="Garamond"/>
          <w:position w:val="-8"/>
        </w:rPr>
        <w:object w:dxaOrig="173" w:dyaOrig="260">
          <v:shape id="_x0000_i1068" type="#_x0000_t75" style="width:9pt;height:12.75pt" o:ole="">
            <v:imagedata r:id="rId86" o:title=""/>
          </v:shape>
          <o:OLEObject Type="Embed" ProgID="Equation" ShapeID="_x0000_i1068" DrawAspect="Content" ObjectID="_1660203971" r:id="rId87"/>
        </w:object>
      </w:r>
      <w:r w:rsidRPr="00417866">
        <w:rPr>
          <w:rFonts w:ascii="Garamond" w:hAnsi="Garamond"/>
        </w:rPr>
        <w:t>, ou ainda é a proporção entre a variância explicada pela variância total.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Variância Total = soma dos desvios ao quadrado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left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VT = </w:t>
      </w:r>
      <w:proofErr w:type="spellStart"/>
      <w:proofErr w:type="gramStart"/>
      <w:r w:rsidRPr="00417866">
        <w:rPr>
          <w:rFonts w:ascii="Garamond" w:hAnsi="Garamond"/>
        </w:rPr>
        <w:t>SQTotal</w:t>
      </w:r>
      <w:proofErr w:type="spellEnd"/>
      <w:proofErr w:type="gramEnd"/>
      <w:r w:rsidRPr="00417866">
        <w:rPr>
          <w:rFonts w:ascii="Garamond" w:hAnsi="Garamond"/>
        </w:rPr>
        <w:t xml:space="preserve"> = </w:t>
      </w:r>
      <w:r w:rsidRPr="00417866">
        <w:rPr>
          <w:rFonts w:ascii="Garamond" w:hAnsi="Garamond"/>
          <w:position w:val="-30"/>
        </w:rPr>
        <w:object w:dxaOrig="3100" w:dyaOrig="760">
          <v:shape id="_x0000_i1069" type="#_x0000_t75" style="width:155.25pt;height:38.25pt" o:ole="">
            <v:imagedata r:id="rId54" o:title=""/>
          </v:shape>
          <o:OLEObject Type="Embed" ProgID="Equation.3" ShapeID="_x0000_i1069" DrawAspect="Content" ObjectID="_1660203972" r:id="rId88"/>
        </w:object>
      </w:r>
      <w:r w:rsidRPr="00417866">
        <w:rPr>
          <w:rFonts w:ascii="Garamond" w:hAnsi="Garamond"/>
        </w:rPr>
        <w:t>,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Variância Não-explicada = soma de quadrados dos desvios em relação </w:t>
      </w:r>
      <w:proofErr w:type="gramStart"/>
      <w:r w:rsidRPr="00417866">
        <w:rPr>
          <w:rFonts w:ascii="Garamond" w:hAnsi="Garamond"/>
        </w:rPr>
        <w:t>a</w:t>
      </w:r>
      <w:proofErr w:type="gramEnd"/>
      <w:r w:rsidRPr="00417866">
        <w:rPr>
          <w:rFonts w:ascii="Garamond" w:hAnsi="Garamond"/>
        </w:rPr>
        <w:t xml:space="preserve"> reta </w:t>
      </w:r>
      <w:r w:rsidRPr="00417866">
        <w:rPr>
          <w:rFonts w:ascii="Garamond" w:hAnsi="Garamond"/>
          <w:position w:val="-8"/>
        </w:rPr>
        <w:object w:dxaOrig="173" w:dyaOrig="280">
          <v:shape id="_x0000_i1070" type="#_x0000_t75" style="width:9pt;height:14.25pt" o:ole="">
            <v:imagedata r:id="rId89" o:title=""/>
          </v:shape>
          <o:OLEObject Type="Embed" ProgID="Equation.3" ShapeID="_x0000_i1070" DrawAspect="Content" ObjectID="_1660203973" r:id="rId90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 w:cs="Arial"/>
        </w:rPr>
        <w:t>VÑE =</w:t>
      </w:r>
      <w:r w:rsidRPr="00417866">
        <w:rPr>
          <w:rFonts w:ascii="Garamond" w:hAnsi="Garamond"/>
        </w:rPr>
        <w:t xml:space="preserve"> </w:t>
      </w:r>
      <w:r w:rsidRPr="00417866">
        <w:rPr>
          <w:rFonts w:ascii="Garamond" w:hAnsi="Garamond"/>
          <w:position w:val="-28"/>
        </w:rPr>
        <w:object w:dxaOrig="1219" w:dyaOrig="680">
          <v:shape id="_x0000_i1071" type="#_x0000_t75" style="width:60.75pt;height:33.75pt" o:ole="">
            <v:imagedata r:id="rId50" o:title=""/>
          </v:shape>
          <o:OLEObject Type="Embed" ProgID="Equation.3" ShapeID="_x0000_i1071" DrawAspect="Content" ObjectID="_1660203974" r:id="rId91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Para facilitar os cálculos usaremos:</w:t>
      </w:r>
    </w:p>
    <w:p w:rsidR="002F1A19" w:rsidRPr="00417866" w:rsidRDefault="002F1A19" w:rsidP="002F1A19">
      <w:pPr>
        <w:ind w:firstLine="851"/>
        <w:jc w:val="center"/>
        <w:rPr>
          <w:rFonts w:ascii="Garamond" w:hAnsi="Garamond"/>
        </w:rPr>
      </w:pPr>
    </w:p>
    <w:tbl>
      <w:tblPr>
        <w:tblW w:w="0" w:type="auto"/>
        <w:tblInd w:w="1725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6035"/>
      </w:tblGrid>
      <w:tr w:rsidR="002F1A19" w:rsidRPr="00417866" w:rsidTr="00CE65A6">
        <w:trPr>
          <w:cantSplit/>
        </w:trPr>
        <w:tc>
          <w:tcPr>
            <w:tcW w:w="603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78"/>
              </w:rPr>
              <w:object w:dxaOrig="5260" w:dyaOrig="1600">
                <v:shape id="_x0000_i1072" type="#_x0000_t75" style="width:263.25pt;height:80.25pt" o:ole="">
                  <v:imagedata r:id="rId92" o:title=""/>
                </v:shape>
                <o:OLEObject Type="Embed" ProgID="Equation.3" ShapeID="_x0000_i1072" DrawAspect="Content" ObjectID="_1660203975" r:id="rId93"/>
              </w:object>
            </w:r>
          </w:p>
        </w:tc>
      </w:tr>
    </w:tbl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  <w:position w:val="-36"/>
        </w:rPr>
        <w:object w:dxaOrig="5341" w:dyaOrig="820">
          <v:shape id="_x0000_i1073" type="#_x0000_t75" style="width:267pt;height:41.25pt" o:ole="">
            <v:imagedata r:id="rId94" o:title=""/>
          </v:shape>
          <o:OLEObject Type="Embed" ProgID="Equation.2" ShapeID="_x0000_i1073" DrawAspect="Content" ObjectID="_1660203976" r:id="rId95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O valor de </w:t>
      </w:r>
      <w:proofErr w:type="spellStart"/>
      <w:r w:rsidRPr="00417866">
        <w:rPr>
          <w:rFonts w:ascii="Garamond" w:hAnsi="Garamond"/>
        </w:rPr>
        <w:t>r²</w:t>
      </w:r>
      <w:proofErr w:type="spellEnd"/>
      <w:r w:rsidRPr="00417866">
        <w:rPr>
          <w:rFonts w:ascii="Garamond" w:hAnsi="Garamond"/>
        </w:rPr>
        <w:t xml:space="preserve"> varia de 0 a </w:t>
      </w:r>
      <w:proofErr w:type="gramStart"/>
      <w:r w:rsidRPr="00417866">
        <w:rPr>
          <w:rFonts w:ascii="Garamond" w:hAnsi="Garamond"/>
        </w:rPr>
        <w:t>1</w:t>
      </w:r>
      <w:proofErr w:type="gramEnd"/>
      <w:r w:rsidRPr="00417866">
        <w:rPr>
          <w:rFonts w:ascii="Garamond" w:hAnsi="Garamond"/>
        </w:rPr>
        <w:t xml:space="preserve">, logo o fato de </w:t>
      </w:r>
      <w:proofErr w:type="spellStart"/>
      <w:r w:rsidRPr="00417866">
        <w:rPr>
          <w:rFonts w:ascii="Garamond" w:hAnsi="Garamond"/>
        </w:rPr>
        <w:t>r²</w:t>
      </w:r>
      <w:proofErr w:type="spellEnd"/>
      <w:r w:rsidRPr="00417866">
        <w:rPr>
          <w:rFonts w:ascii="Garamond" w:hAnsi="Garamond"/>
        </w:rPr>
        <w:t xml:space="preserve"> = 0.908 (no exemplo), indica que aproximadamente 91% da variação do lucro estão relacionados com a variação das vendas, em outras palavras 9% da variação dos lucros não são explicados pelas vendas.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  <w:color w:val="0000FF"/>
        </w:rPr>
      </w:pPr>
      <w:r w:rsidRPr="00417866">
        <w:rPr>
          <w:rFonts w:ascii="Garamond" w:hAnsi="Garamond"/>
          <w:color w:val="0000FF"/>
        </w:rPr>
        <w:t xml:space="preserve">Saídas do </w:t>
      </w:r>
      <w:proofErr w:type="spellStart"/>
      <w:r w:rsidRPr="00417866">
        <w:rPr>
          <w:rFonts w:ascii="Garamond" w:hAnsi="Garamond"/>
          <w:color w:val="0000FF"/>
        </w:rPr>
        <w:t>Statistica</w:t>
      </w:r>
      <w:proofErr w:type="spellEnd"/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</w:rPr>
        <w:object w:dxaOrig="8804" w:dyaOrig="1755">
          <v:shape id="_x0000_i1074" type="#_x0000_t75" style="width:334.5pt;height:67.5pt" o:ole="">
            <v:imagedata r:id="rId96" o:title=""/>
          </v:shape>
          <o:OLEObject Type="Embed" ProgID="MSPhotoEd.3" ShapeID="_x0000_i1074" DrawAspect="Content" ObjectID="_1660203977" r:id="rId97"/>
        </w:object>
      </w:r>
    </w:p>
    <w:p w:rsidR="002F1A19" w:rsidRPr="00C43E6B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C43E6B" w:rsidRDefault="002F1A19" w:rsidP="002F1A19">
      <w:pPr>
        <w:jc w:val="both"/>
        <w:rPr>
          <w:rFonts w:ascii="Tahoma" w:hAnsi="Tahoma" w:cs="Tahoma"/>
          <w:i/>
          <w:color w:val="000080"/>
        </w:rPr>
      </w:pPr>
    </w:p>
    <w:p w:rsidR="002F1A19" w:rsidRPr="00C43E6B" w:rsidRDefault="002F1A19" w:rsidP="002F1A19">
      <w:pPr>
        <w:jc w:val="both"/>
        <w:rPr>
          <w:rFonts w:ascii="Tahoma" w:hAnsi="Tahoma" w:cs="Tahoma"/>
          <w:b/>
          <w:i/>
          <w:color w:val="000080"/>
        </w:rPr>
      </w:pPr>
      <w:proofErr w:type="gramStart"/>
      <w:r w:rsidRPr="00C43E6B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C43E6B">
        <w:rPr>
          <w:rFonts w:ascii="Tahoma" w:hAnsi="Tahoma" w:cs="Tahoma"/>
          <w:b/>
          <w:i/>
          <w:color w:val="000080"/>
        </w:rPr>
        <w:t>.</w:t>
      </w:r>
      <w:r>
        <w:rPr>
          <w:rFonts w:ascii="Tahoma" w:hAnsi="Tahoma" w:cs="Tahoma"/>
          <w:b/>
          <w:i/>
          <w:color w:val="000080"/>
        </w:rPr>
        <w:t>8</w:t>
      </w:r>
      <w:r w:rsidRPr="00C43E6B">
        <w:rPr>
          <w:rFonts w:ascii="Tahoma" w:hAnsi="Tahoma" w:cs="Tahoma"/>
          <w:b/>
          <w:i/>
          <w:color w:val="000080"/>
        </w:rPr>
        <w:t xml:space="preserve"> Coeficiente</w:t>
      </w:r>
      <w:proofErr w:type="gramEnd"/>
      <w:r w:rsidRPr="00C43E6B">
        <w:rPr>
          <w:rFonts w:ascii="Tahoma" w:hAnsi="Tahoma" w:cs="Tahoma"/>
          <w:b/>
          <w:i/>
          <w:color w:val="000080"/>
        </w:rPr>
        <w:t xml:space="preserve"> de </w:t>
      </w:r>
      <w:r>
        <w:rPr>
          <w:rFonts w:ascii="Tahoma" w:hAnsi="Tahoma" w:cs="Tahoma"/>
          <w:b/>
          <w:i/>
          <w:color w:val="000080"/>
        </w:rPr>
        <w:t>Correlação</w:t>
      </w:r>
      <w:r w:rsidRPr="00C43E6B">
        <w:rPr>
          <w:rFonts w:ascii="Tahoma" w:hAnsi="Tahoma" w:cs="Tahoma"/>
          <w:b/>
          <w:i/>
          <w:color w:val="000080"/>
        </w:rPr>
        <w:t xml:space="preserve"> (r)</w:t>
      </w:r>
    </w:p>
    <w:p w:rsidR="002F1A19" w:rsidRPr="00C43E6B" w:rsidRDefault="002F1A19" w:rsidP="002F1A19">
      <w:pPr>
        <w:ind w:firstLine="851"/>
        <w:jc w:val="both"/>
        <w:rPr>
          <w:rFonts w:ascii="Tahoma" w:hAnsi="Tahoma" w:cs="Tahoma"/>
          <w:i/>
          <w:color w:val="000080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Tem como objetivo encontrar o grau de relação entre duas variáveis, ou seja, um coeficiente de correlação.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Esta é a forma mais comum de análise, envolvendo dados contínuos, conhecido como "</w:t>
      </w:r>
      <w:r w:rsidRPr="00417866">
        <w:rPr>
          <w:rFonts w:ascii="Garamond" w:hAnsi="Garamond"/>
          <w:b/>
        </w:rPr>
        <w:t>r de Pearson</w:t>
      </w:r>
      <w:r w:rsidRPr="00417866">
        <w:rPr>
          <w:rFonts w:ascii="Garamond" w:hAnsi="Garamond"/>
        </w:rPr>
        <w:t>".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left="90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1</w:t>
      </w:r>
      <w:r w:rsidR="00C779A4">
        <w:rPr>
          <w:rFonts w:ascii="Garamond" w:hAnsi="Garamond"/>
          <w:b/>
        </w:rPr>
        <w:t>1</w:t>
      </w:r>
      <w:r>
        <w:rPr>
          <w:rFonts w:ascii="Garamond" w:hAnsi="Garamond"/>
          <w:b/>
        </w:rPr>
        <w:t>.8.1</w:t>
      </w:r>
      <w:r w:rsidRPr="00417866">
        <w:rPr>
          <w:rFonts w:ascii="Garamond" w:hAnsi="Garamond"/>
          <w:b/>
        </w:rPr>
        <w:t xml:space="preserve"> Características do “r”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- Pode assumir valores positivos (+) como negativos (-), é semelhante ao coeficiente de regressão de uma reta ajustada num diagrama de dispersão;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- A magnitude de r indica quão próximos da "reta" estão os pontos individuais;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- quando o r se aproxima de +1 indica pouca dispersão, e uma correlação muito forte e positiva;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- quando o r se aproxima de "zero" indica muita dispersão, e uma ausência de relacionamento;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- quando o r se aproxima de -1 indica pouca dispersão, e uma correlação muito forte e negativa.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>
            <wp:extent cx="4486275" cy="1123950"/>
            <wp:effectExtent l="0" t="0" r="9525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A19" w:rsidRPr="00C43E6B" w:rsidRDefault="002F1A19" w:rsidP="002F1A19">
      <w:pPr>
        <w:ind w:firstLine="851"/>
        <w:jc w:val="both"/>
        <w:rPr>
          <w:rFonts w:ascii="Garamond" w:hAnsi="Garamond"/>
          <w:b/>
        </w:rPr>
      </w:pPr>
      <w:r w:rsidRPr="00C43E6B">
        <w:rPr>
          <w:rFonts w:ascii="Garamond" w:hAnsi="Garamond"/>
          <w:b/>
        </w:rPr>
        <w:t>1</w:t>
      </w:r>
      <w:r w:rsidR="00C779A4">
        <w:rPr>
          <w:rFonts w:ascii="Garamond" w:hAnsi="Garamond"/>
          <w:b/>
        </w:rPr>
        <w:t>1</w:t>
      </w:r>
      <w:r w:rsidRPr="00C43E6B">
        <w:rPr>
          <w:rFonts w:ascii="Garamond" w:hAnsi="Garamond"/>
          <w:b/>
        </w:rPr>
        <w:t>.</w:t>
      </w:r>
      <w:r>
        <w:rPr>
          <w:rFonts w:ascii="Garamond" w:hAnsi="Garamond"/>
          <w:b/>
        </w:rPr>
        <w:t>8</w:t>
      </w:r>
      <w:r w:rsidRPr="00C43E6B">
        <w:rPr>
          <w:rFonts w:ascii="Garamond" w:hAnsi="Garamond"/>
          <w:b/>
        </w:rPr>
        <w:t>.2 Medidas de Correlação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C43E6B" w:rsidRDefault="002F1A19" w:rsidP="002F1A19">
      <w:pPr>
        <w:ind w:left="900"/>
        <w:jc w:val="both"/>
        <w:rPr>
          <w:rFonts w:ascii="Garamond" w:hAnsi="Garamond"/>
        </w:rPr>
      </w:pPr>
      <w:r w:rsidRPr="00C43E6B">
        <w:rPr>
          <w:rFonts w:ascii="Garamond" w:hAnsi="Garamond"/>
        </w:rPr>
        <w:t>1</w:t>
      </w:r>
      <w:r w:rsidR="00C779A4">
        <w:rPr>
          <w:rFonts w:ascii="Garamond" w:hAnsi="Garamond"/>
        </w:rPr>
        <w:t>1</w:t>
      </w:r>
      <w:r w:rsidRPr="00C43E6B">
        <w:rPr>
          <w:rFonts w:ascii="Garamond" w:hAnsi="Garamond"/>
        </w:rPr>
        <w:t>.</w:t>
      </w:r>
      <w:r>
        <w:rPr>
          <w:rFonts w:ascii="Garamond" w:hAnsi="Garamond"/>
        </w:rPr>
        <w:t>8</w:t>
      </w:r>
      <w:r w:rsidRPr="00C43E6B">
        <w:rPr>
          <w:rFonts w:ascii="Garamond" w:hAnsi="Garamond"/>
        </w:rPr>
        <w:t>.2.1 Tratamento Qualitativo (correlação momento produto)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Relação entre as variáveis, mediante a observação do diagrama de dispersão.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703C61" w:rsidRDefault="00703C61" w:rsidP="002F1A19">
      <w:pPr>
        <w:ind w:left="900"/>
        <w:jc w:val="both"/>
        <w:rPr>
          <w:rFonts w:ascii="Garamond" w:hAnsi="Garamond"/>
        </w:rPr>
      </w:pPr>
    </w:p>
    <w:p w:rsidR="00703C61" w:rsidRDefault="00703C61" w:rsidP="002F1A19">
      <w:pPr>
        <w:ind w:left="900"/>
        <w:jc w:val="both"/>
        <w:rPr>
          <w:rFonts w:ascii="Garamond" w:hAnsi="Garamond"/>
        </w:rPr>
      </w:pPr>
    </w:p>
    <w:p w:rsidR="002F1A19" w:rsidRPr="00C43E6B" w:rsidRDefault="002F1A19" w:rsidP="002F1A19">
      <w:pPr>
        <w:ind w:left="900"/>
        <w:jc w:val="both"/>
        <w:rPr>
          <w:rFonts w:ascii="Garamond" w:hAnsi="Garamond"/>
        </w:rPr>
      </w:pPr>
      <w:r w:rsidRPr="00C43E6B">
        <w:rPr>
          <w:rFonts w:ascii="Garamond" w:hAnsi="Garamond"/>
        </w:rPr>
        <w:lastRenderedPageBreak/>
        <w:t>1</w:t>
      </w:r>
      <w:r w:rsidR="00C779A4">
        <w:rPr>
          <w:rFonts w:ascii="Garamond" w:hAnsi="Garamond"/>
        </w:rPr>
        <w:t>1</w:t>
      </w:r>
      <w:r w:rsidRPr="00C43E6B">
        <w:rPr>
          <w:rFonts w:ascii="Garamond" w:hAnsi="Garamond"/>
        </w:rPr>
        <w:t>.</w:t>
      </w:r>
      <w:r>
        <w:rPr>
          <w:rFonts w:ascii="Garamond" w:hAnsi="Garamond"/>
        </w:rPr>
        <w:t>8</w:t>
      </w:r>
      <w:r w:rsidRPr="00C43E6B">
        <w:rPr>
          <w:rFonts w:ascii="Garamond" w:hAnsi="Garamond"/>
        </w:rPr>
        <w:t>.2.2 Tratamento Quantitativo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É o estabelecimento das medidas de correlação.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O valor de "r" pode ser enganoso, na realidade, uma estatística mais significante é o </w:t>
      </w:r>
      <w:proofErr w:type="spellStart"/>
      <w:r w:rsidRPr="00417866">
        <w:rPr>
          <w:rFonts w:ascii="Garamond" w:hAnsi="Garamond"/>
        </w:rPr>
        <w:t>r²</w:t>
      </w:r>
      <w:proofErr w:type="spellEnd"/>
      <w:r w:rsidRPr="00417866">
        <w:rPr>
          <w:rFonts w:ascii="Garamond" w:hAnsi="Garamond"/>
        </w:rPr>
        <w:t xml:space="preserve"> (coeficiente de determinação), que dá o valor percentual da variação de uma variável explicativa em relação </w:t>
      </w:r>
      <w:proofErr w:type="gramStart"/>
      <w:r w:rsidRPr="00417866">
        <w:rPr>
          <w:rFonts w:ascii="Garamond" w:hAnsi="Garamond"/>
        </w:rPr>
        <w:t>a</w:t>
      </w:r>
      <w:proofErr w:type="gramEnd"/>
      <w:r w:rsidRPr="00417866">
        <w:rPr>
          <w:rFonts w:ascii="Garamond" w:hAnsi="Garamond"/>
        </w:rPr>
        <w:t xml:space="preserve"> outra variável.</w:t>
      </w:r>
    </w:p>
    <w:p w:rsidR="002F1A19" w:rsidRPr="00417866" w:rsidRDefault="002F1A19" w:rsidP="002F1A19">
      <w:pPr>
        <w:ind w:firstLine="851"/>
        <w:jc w:val="center"/>
        <w:rPr>
          <w:rFonts w:ascii="Garamond" w:hAnsi="Garamond"/>
        </w:rPr>
      </w:pPr>
    </w:p>
    <w:tbl>
      <w:tblPr>
        <w:tblW w:w="0" w:type="auto"/>
        <w:tblInd w:w="1665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5900"/>
      </w:tblGrid>
      <w:tr w:rsidR="002F1A19" w:rsidRPr="00417866" w:rsidTr="00CE65A6">
        <w:trPr>
          <w:cantSplit/>
        </w:trPr>
        <w:tc>
          <w:tcPr>
            <w:tcW w:w="590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  <w:position w:val="-76"/>
              </w:rPr>
              <w:object w:dxaOrig="5340" w:dyaOrig="1520">
                <v:shape id="_x0000_i1075" type="#_x0000_t75" style="width:267pt;height:75.75pt" o:ole="">
                  <v:imagedata r:id="rId99" o:title=""/>
                </v:shape>
                <o:OLEObject Type="Embed" ProgID="Equation.3" ShapeID="_x0000_i1075" DrawAspect="Content" ObjectID="_1660203978" r:id="rId100"/>
              </w:object>
            </w:r>
          </w:p>
        </w:tc>
      </w:tr>
    </w:tbl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Logo podemos observar que o coeficiente de determinação nos dá uma base intuitiva para a análise de correlação.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No exemplo temos r = 0.953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  <w:color w:val="0000FF"/>
        </w:rPr>
      </w:pPr>
      <w:r w:rsidRPr="00417866">
        <w:rPr>
          <w:rFonts w:ascii="Garamond" w:hAnsi="Garamond"/>
          <w:color w:val="0000FF"/>
        </w:rPr>
        <w:t xml:space="preserve">Saída do </w:t>
      </w:r>
      <w:proofErr w:type="spellStart"/>
      <w:r w:rsidRPr="00417866">
        <w:rPr>
          <w:rFonts w:ascii="Garamond" w:hAnsi="Garamond"/>
          <w:color w:val="0000FF"/>
        </w:rPr>
        <w:t>Statistica</w:t>
      </w:r>
      <w:proofErr w:type="spellEnd"/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jc w:val="center"/>
        <w:rPr>
          <w:rFonts w:ascii="Garamond" w:hAnsi="Garamond"/>
        </w:rPr>
      </w:pPr>
      <w:r w:rsidRPr="00417866">
        <w:rPr>
          <w:rFonts w:ascii="Garamond" w:hAnsi="Garamond"/>
        </w:rPr>
        <w:object w:dxaOrig="9626" w:dyaOrig="6129">
          <v:shape id="_x0000_i1076" type="#_x0000_t75" style="width:333.75pt;height:212.25pt" o:ole="">
            <v:imagedata r:id="rId101" o:title=""/>
          </v:shape>
          <o:OLEObject Type="Embed" ProgID="STATISTICAGraph" ShapeID="_x0000_i1076" DrawAspect="Content" ObjectID="_1660203979" r:id="rId102"/>
        </w:objec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C43E6B" w:rsidRDefault="002F1A19" w:rsidP="002F1A19">
      <w:pPr>
        <w:rPr>
          <w:rFonts w:ascii="Tahoma" w:hAnsi="Tahoma" w:cs="Tahoma"/>
          <w:b/>
          <w:i/>
          <w:color w:val="000080"/>
        </w:rPr>
      </w:pPr>
      <w:r w:rsidRPr="00C43E6B">
        <w:rPr>
          <w:rFonts w:ascii="Tahoma" w:hAnsi="Tahoma" w:cs="Tahoma"/>
          <w:b/>
          <w:i/>
          <w:color w:val="000080"/>
        </w:rPr>
        <w:t>1</w:t>
      </w:r>
      <w:r w:rsidR="00C779A4">
        <w:rPr>
          <w:rFonts w:ascii="Tahoma" w:hAnsi="Tahoma" w:cs="Tahoma"/>
          <w:b/>
          <w:i/>
          <w:color w:val="000080"/>
        </w:rPr>
        <w:t>1</w:t>
      </w:r>
      <w:r w:rsidRPr="00C43E6B">
        <w:rPr>
          <w:rFonts w:ascii="Tahoma" w:hAnsi="Tahoma" w:cs="Tahoma"/>
          <w:b/>
          <w:i/>
          <w:color w:val="000080"/>
        </w:rPr>
        <w:t>.</w:t>
      </w:r>
      <w:r>
        <w:rPr>
          <w:rFonts w:ascii="Tahoma" w:hAnsi="Tahoma" w:cs="Tahoma"/>
          <w:b/>
          <w:i/>
          <w:color w:val="000080"/>
        </w:rPr>
        <w:t>9</w:t>
      </w:r>
      <w:r w:rsidRPr="00C43E6B">
        <w:rPr>
          <w:rFonts w:ascii="Tahoma" w:hAnsi="Tahoma" w:cs="Tahoma"/>
          <w:b/>
          <w:i/>
          <w:color w:val="000080"/>
        </w:rPr>
        <w:t xml:space="preserve"> Exercícios</w:t>
      </w:r>
    </w:p>
    <w:p w:rsidR="002F1A19" w:rsidRPr="00C43E6B" w:rsidRDefault="002F1A19" w:rsidP="002F1A19">
      <w:pPr>
        <w:rPr>
          <w:rFonts w:ascii="Tahoma" w:hAnsi="Tahoma" w:cs="Tahoma"/>
          <w:b/>
          <w:i/>
          <w:color w:val="000080"/>
          <w:sz w:val="28"/>
          <w:szCs w:val="28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Para os dados abaixo: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a) Construa um diagrama de dispersão;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b) Determine a reta de regressão;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c) Faça uma análise de variância do modelo;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d) Calcule o Coeficiente de Explicação;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e) Calcule o Coeficiente de Correlação de Pearson;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f) Interprete os resultados obtidos.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546A16" w:rsidRDefault="00546A16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lastRenderedPageBreak/>
        <w:t>X = 1</w:t>
      </w:r>
      <w:r w:rsidRPr="00417866">
        <w:rPr>
          <w:rFonts w:ascii="Garamond" w:hAnsi="Garamond"/>
          <w:position w:val="6"/>
          <w:sz w:val="18"/>
          <w:u w:val="single"/>
        </w:rPr>
        <w:t>o</w:t>
      </w:r>
      <w:r w:rsidRPr="00417866">
        <w:rPr>
          <w:rFonts w:ascii="Garamond" w:hAnsi="Garamond"/>
        </w:rPr>
        <w:t xml:space="preserve"> Exame e Y = 2</w:t>
      </w:r>
      <w:r w:rsidRPr="00417866">
        <w:rPr>
          <w:rFonts w:ascii="Garamond" w:hAnsi="Garamond"/>
          <w:position w:val="6"/>
          <w:sz w:val="18"/>
          <w:u w:val="single"/>
        </w:rPr>
        <w:t>o</w:t>
      </w:r>
      <w:r w:rsidRPr="00417866">
        <w:rPr>
          <w:rFonts w:ascii="Garamond" w:hAnsi="Garamond"/>
        </w:rPr>
        <w:t xml:space="preserve"> Exame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tbl>
      <w:tblPr>
        <w:tblW w:w="8338" w:type="dxa"/>
        <w:tblInd w:w="139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405"/>
        <w:gridCol w:w="696"/>
        <w:gridCol w:w="708"/>
        <w:gridCol w:w="709"/>
        <w:gridCol w:w="709"/>
        <w:gridCol w:w="709"/>
        <w:gridCol w:w="708"/>
        <w:gridCol w:w="709"/>
        <w:gridCol w:w="709"/>
        <w:gridCol w:w="709"/>
        <w:gridCol w:w="567"/>
      </w:tblGrid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Aluno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2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3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4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5</w:t>
            </w:r>
            <w:proofErr w:type="gramEnd"/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7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8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9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10</w:t>
            </w:r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 xml:space="preserve">Exame </w:t>
            </w: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82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84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83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88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83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85</w:t>
            </w:r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 xml:space="preserve">Exame </w:t>
            </w:r>
            <w:proofErr w:type="gramStart"/>
            <w:r w:rsidRPr="00417866">
              <w:rPr>
                <w:rFonts w:ascii="Garamond" w:hAnsi="Garamond"/>
              </w:rPr>
              <w:t>2</w:t>
            </w:r>
            <w:proofErr w:type="gramEnd"/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92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91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90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92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87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89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90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92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90</w:t>
            </w:r>
          </w:p>
        </w:tc>
      </w:tr>
    </w:tbl>
    <w:p w:rsidR="002F1A19" w:rsidRPr="00417866" w:rsidRDefault="002F1A19" w:rsidP="002F1A19">
      <w:pPr>
        <w:spacing w:line="360" w:lineRule="atLeast"/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R = </w:t>
      </w:r>
      <w:r w:rsidRPr="00417866">
        <w:rPr>
          <w:rFonts w:ascii="Garamond" w:hAnsi="Garamond"/>
          <w:position w:val="-8"/>
        </w:rPr>
        <w:object w:dxaOrig="2100" w:dyaOrig="280">
          <v:shape id="_x0000_i1077" type="#_x0000_t75" style="width:105pt;height:14.25pt" o:ole="">
            <v:imagedata r:id="rId103" o:title=""/>
          </v:shape>
          <o:OLEObject Type="Embed" ProgID="Equation.3" ShapeID="_x0000_i1077" DrawAspect="Content" ObjectID="_1660203980" r:id="rId104"/>
        </w:object>
      </w:r>
      <w:r w:rsidRPr="00417866">
        <w:rPr>
          <w:rFonts w:ascii="Garamond" w:hAnsi="Garamond"/>
        </w:rPr>
        <w:t xml:space="preserve">; </w:t>
      </w:r>
      <w:proofErr w:type="spellStart"/>
      <w:r w:rsidRPr="00417866">
        <w:rPr>
          <w:rFonts w:ascii="Garamond" w:hAnsi="Garamond"/>
        </w:rPr>
        <w:t>r²</w:t>
      </w:r>
      <w:proofErr w:type="spellEnd"/>
      <w:r w:rsidRPr="00417866">
        <w:rPr>
          <w:rFonts w:ascii="Garamond" w:hAnsi="Garamond"/>
        </w:rPr>
        <w:t xml:space="preserve"> = 53.29%; r = -0.73</w:t>
      </w: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851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X = horas de estudo e Y = Nota da Prova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tbl>
      <w:tblPr>
        <w:tblW w:w="0" w:type="auto"/>
        <w:tblInd w:w="154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405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Aluno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2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3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4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5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7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8</w:t>
            </w:r>
            <w:proofErr w:type="gramEnd"/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Horas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2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4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5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5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8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9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10</w:t>
            </w:r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Nota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3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8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7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8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10</w:t>
            </w:r>
          </w:p>
        </w:tc>
      </w:tr>
    </w:tbl>
    <w:p w:rsidR="002F1A19" w:rsidRPr="00417866" w:rsidRDefault="002F1A19" w:rsidP="002F1A19">
      <w:pPr>
        <w:spacing w:line="360" w:lineRule="atLeast"/>
        <w:ind w:firstLine="709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R = </w:t>
      </w:r>
      <w:r w:rsidRPr="00417866">
        <w:rPr>
          <w:rFonts w:ascii="Garamond" w:hAnsi="Garamond"/>
          <w:position w:val="-8"/>
        </w:rPr>
        <w:object w:dxaOrig="1720" w:dyaOrig="280">
          <v:shape id="_x0000_i1078" type="#_x0000_t75" style="width:86.25pt;height:14.25pt" o:ole="">
            <v:imagedata r:id="rId105" o:title=""/>
          </v:shape>
          <o:OLEObject Type="Embed" ProgID="Equation.3" ShapeID="_x0000_i1078" DrawAspect="Content" ObjectID="_1660203981" r:id="rId106"/>
        </w:object>
      </w:r>
      <w:r w:rsidRPr="00417866">
        <w:rPr>
          <w:rFonts w:ascii="Garamond" w:hAnsi="Garamond"/>
        </w:rPr>
        <w:t xml:space="preserve">; </w:t>
      </w:r>
      <w:proofErr w:type="spellStart"/>
      <w:r w:rsidRPr="00417866">
        <w:rPr>
          <w:rFonts w:ascii="Garamond" w:hAnsi="Garamond"/>
        </w:rPr>
        <w:t>r²</w:t>
      </w:r>
      <w:proofErr w:type="spellEnd"/>
      <w:r w:rsidRPr="00417866">
        <w:rPr>
          <w:rFonts w:ascii="Garamond" w:hAnsi="Garamond"/>
        </w:rPr>
        <w:t xml:space="preserve"> = 82.99%; r = +0.911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X = Seguro (x 1000</w:t>
      </w:r>
      <w:proofErr w:type="gramStart"/>
      <w:r w:rsidRPr="00417866">
        <w:rPr>
          <w:rFonts w:ascii="Garamond" w:hAnsi="Garamond"/>
        </w:rPr>
        <w:t xml:space="preserve"> )</w:t>
      </w:r>
      <w:proofErr w:type="gramEnd"/>
      <w:r w:rsidRPr="00417866">
        <w:rPr>
          <w:rFonts w:ascii="Garamond" w:hAnsi="Garamond"/>
        </w:rPr>
        <w:t xml:space="preserve"> e Y = Renda (x100)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tbl>
      <w:tblPr>
        <w:tblW w:w="0" w:type="auto"/>
        <w:tblInd w:w="244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405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Indivíduo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2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3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4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5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7</w:t>
            </w:r>
            <w:proofErr w:type="gram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8</w:t>
            </w:r>
            <w:proofErr w:type="gramEnd"/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Seguro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20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16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34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23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27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32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18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22</w:t>
            </w:r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Renda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64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61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84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70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88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92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72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77</w:t>
            </w:r>
          </w:p>
        </w:tc>
      </w:tr>
    </w:tbl>
    <w:p w:rsidR="002F1A19" w:rsidRPr="00417866" w:rsidRDefault="002F1A19" w:rsidP="002F1A19">
      <w:pPr>
        <w:spacing w:line="360" w:lineRule="atLeast"/>
        <w:ind w:firstLine="709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R = </w:t>
      </w:r>
      <w:r w:rsidRPr="00417866">
        <w:rPr>
          <w:rFonts w:ascii="Garamond" w:hAnsi="Garamond"/>
          <w:position w:val="-8"/>
        </w:rPr>
        <w:object w:dxaOrig="1820" w:dyaOrig="280">
          <v:shape id="_x0000_i1079" type="#_x0000_t75" style="width:90.75pt;height:14.25pt" o:ole="">
            <v:imagedata r:id="rId107" o:title=""/>
          </v:shape>
          <o:OLEObject Type="Embed" ProgID="Equation.3" ShapeID="_x0000_i1079" DrawAspect="Content" ObjectID="_1660203982" r:id="rId108"/>
        </w:object>
      </w:r>
      <w:r w:rsidRPr="00417866">
        <w:rPr>
          <w:rFonts w:ascii="Garamond" w:hAnsi="Garamond"/>
        </w:rPr>
        <w:t xml:space="preserve">; </w:t>
      </w:r>
      <w:proofErr w:type="spellStart"/>
      <w:r w:rsidRPr="00417866">
        <w:rPr>
          <w:rFonts w:ascii="Garamond" w:hAnsi="Garamond"/>
        </w:rPr>
        <w:t>r²</w:t>
      </w:r>
      <w:proofErr w:type="spellEnd"/>
      <w:r w:rsidRPr="00417866">
        <w:rPr>
          <w:rFonts w:ascii="Garamond" w:hAnsi="Garamond"/>
        </w:rPr>
        <w:t xml:space="preserve"> = 74.3%; r = +0.86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  <w:r w:rsidRPr="00417866">
        <w:rPr>
          <w:rFonts w:ascii="Garamond" w:hAnsi="Garamond"/>
        </w:rPr>
        <w:t>X = Peso do Pai (kg) e Y = Peso do Filho (kg)</w:t>
      </w:r>
    </w:p>
    <w:p w:rsidR="002F1A19" w:rsidRPr="00417866" w:rsidRDefault="002F1A19" w:rsidP="002F1A19">
      <w:pPr>
        <w:ind w:firstLine="709"/>
        <w:jc w:val="both"/>
        <w:rPr>
          <w:rFonts w:ascii="Garamond" w:hAnsi="Garamond"/>
        </w:rPr>
      </w:pPr>
    </w:p>
    <w:tbl>
      <w:tblPr>
        <w:tblW w:w="8233" w:type="dxa"/>
        <w:tblInd w:w="244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405"/>
        <w:gridCol w:w="591"/>
        <w:gridCol w:w="708"/>
        <w:gridCol w:w="709"/>
        <w:gridCol w:w="709"/>
        <w:gridCol w:w="709"/>
        <w:gridCol w:w="708"/>
        <w:gridCol w:w="709"/>
        <w:gridCol w:w="567"/>
        <w:gridCol w:w="709"/>
        <w:gridCol w:w="709"/>
      </w:tblGrid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Indivíduo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1</w:t>
            </w:r>
            <w:proofErr w:type="gramEnd"/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2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3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4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5</w:t>
            </w:r>
            <w:proofErr w:type="gramEnd"/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6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7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8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proofErr w:type="gramStart"/>
            <w:r w:rsidRPr="00417866">
              <w:rPr>
                <w:rFonts w:ascii="Garamond" w:hAnsi="Garamond"/>
              </w:rPr>
              <w:t>9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10</w:t>
            </w:r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Peso Pai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63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64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68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62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68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67</w:t>
            </w:r>
          </w:p>
        </w:tc>
      </w:tr>
      <w:tr w:rsidR="002F1A19" w:rsidRPr="00417866" w:rsidTr="00CE65A6">
        <w:trPr>
          <w:cantSplit/>
        </w:trPr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Peso Filho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68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68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69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71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1A19" w:rsidRPr="00417866" w:rsidRDefault="002F1A19" w:rsidP="00CE65A6">
            <w:pPr>
              <w:jc w:val="center"/>
              <w:rPr>
                <w:rFonts w:ascii="Garamond" w:hAnsi="Garamond"/>
              </w:rPr>
            </w:pPr>
            <w:r w:rsidRPr="00417866">
              <w:rPr>
                <w:rFonts w:ascii="Garamond" w:hAnsi="Garamond"/>
              </w:rPr>
              <w:t>67</w:t>
            </w:r>
          </w:p>
        </w:tc>
      </w:tr>
    </w:tbl>
    <w:p w:rsidR="002F1A19" w:rsidRDefault="002F1A19" w:rsidP="002F1A19">
      <w:pPr>
        <w:spacing w:line="360" w:lineRule="atLeast"/>
        <w:ind w:firstLine="709"/>
        <w:jc w:val="both"/>
        <w:rPr>
          <w:rFonts w:ascii="Garamond" w:hAnsi="Garamond"/>
        </w:rPr>
      </w:pPr>
      <w:r w:rsidRPr="00417866">
        <w:rPr>
          <w:rFonts w:ascii="Garamond" w:hAnsi="Garamond"/>
        </w:rPr>
        <w:t xml:space="preserve">R = </w:t>
      </w:r>
      <w:r w:rsidRPr="00417866">
        <w:rPr>
          <w:rFonts w:ascii="Garamond" w:hAnsi="Garamond"/>
          <w:position w:val="-8"/>
        </w:rPr>
        <w:object w:dxaOrig="1840" w:dyaOrig="280">
          <v:shape id="_x0000_i1080" type="#_x0000_t75" style="width:92.25pt;height:14.25pt" o:ole="">
            <v:imagedata r:id="rId109" o:title=""/>
          </v:shape>
          <o:OLEObject Type="Embed" ProgID="Equation.3" ShapeID="_x0000_i1080" DrawAspect="Content" ObjectID="_1660203983" r:id="rId110"/>
        </w:object>
      </w:r>
      <w:r w:rsidRPr="00417866">
        <w:rPr>
          <w:rFonts w:ascii="Garamond" w:hAnsi="Garamond"/>
        </w:rPr>
        <w:t xml:space="preserve">; </w:t>
      </w:r>
      <w:proofErr w:type="spellStart"/>
      <w:r w:rsidRPr="00417866">
        <w:rPr>
          <w:rFonts w:ascii="Garamond" w:hAnsi="Garamond"/>
        </w:rPr>
        <w:t>r²</w:t>
      </w:r>
      <w:proofErr w:type="spellEnd"/>
      <w:r w:rsidRPr="00417866">
        <w:rPr>
          <w:rFonts w:ascii="Garamond" w:hAnsi="Garamond"/>
        </w:rPr>
        <w:t xml:space="preserve"> = 40.58%; r = +0.637</w:t>
      </w:r>
    </w:p>
    <w:p w:rsidR="00805B2E" w:rsidRDefault="00805B2E"/>
    <w:sectPr w:rsidR="00805B2E" w:rsidSect="00805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F1A19"/>
    <w:rsid w:val="002F1A19"/>
    <w:rsid w:val="003D5369"/>
    <w:rsid w:val="00546A16"/>
    <w:rsid w:val="005D2BC4"/>
    <w:rsid w:val="00703C61"/>
    <w:rsid w:val="00736574"/>
    <w:rsid w:val="00805B2E"/>
    <w:rsid w:val="00C779A4"/>
    <w:rsid w:val="00CE65A6"/>
    <w:rsid w:val="00D739FC"/>
    <w:rsid w:val="00FB5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A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2F1A19"/>
    <w:pPr>
      <w:keepNext/>
      <w:jc w:val="center"/>
      <w:outlineLvl w:val="7"/>
    </w:pPr>
    <w:rPr>
      <w:rFonts w:ascii="Tahoma" w:hAnsi="Tahoma" w:cs="Tahoma"/>
      <w:b/>
      <w:bCs/>
      <w:i/>
      <w:iCs/>
      <w:shadow/>
      <w:color w:val="000080"/>
      <w:sz w:val="44"/>
      <w:szCs w:val="4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8Char">
    <w:name w:val="Título 8 Char"/>
    <w:basedOn w:val="Fontepargpadro"/>
    <w:link w:val="Ttulo8"/>
    <w:rsid w:val="002F1A19"/>
    <w:rPr>
      <w:rFonts w:ascii="Tahoma" w:eastAsia="Times New Roman" w:hAnsi="Tahoma" w:cs="Tahoma"/>
      <w:b/>
      <w:bCs/>
      <w:i/>
      <w:iCs/>
      <w:shadow/>
      <w:color w:val="000080"/>
      <w:sz w:val="44"/>
      <w:szCs w:val="4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F1A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1A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39.png"/><Relationship Id="rId89" Type="http://schemas.openxmlformats.org/officeDocument/2006/relationships/image" Target="media/image41.wmf"/><Relationship Id="rId112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png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oleObject" Target="embeddings/oleObject37.bin"/><Relationship Id="rId79" Type="http://schemas.openxmlformats.org/officeDocument/2006/relationships/image" Target="media/image37.wmf"/><Relationship Id="rId87" Type="http://schemas.openxmlformats.org/officeDocument/2006/relationships/oleObject" Target="embeddings/oleObject44.bin"/><Relationship Id="rId102" Type="http://schemas.openxmlformats.org/officeDocument/2006/relationships/oleObject" Target="embeddings/oleObject52.bin"/><Relationship Id="rId110" Type="http://schemas.openxmlformats.org/officeDocument/2006/relationships/oleObject" Target="embeddings/oleObject56.bin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1.bin"/><Relationship Id="rId90" Type="http://schemas.openxmlformats.org/officeDocument/2006/relationships/oleObject" Target="embeddings/oleObject46.bin"/><Relationship Id="rId95" Type="http://schemas.openxmlformats.org/officeDocument/2006/relationships/oleObject" Target="embeddings/oleObject4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51.bin"/><Relationship Id="rId105" Type="http://schemas.openxmlformats.org/officeDocument/2006/relationships/image" Target="media/image49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6.bin"/><Relationship Id="rId80" Type="http://schemas.openxmlformats.org/officeDocument/2006/relationships/oleObject" Target="embeddings/oleObject40.bin"/><Relationship Id="rId85" Type="http://schemas.openxmlformats.org/officeDocument/2006/relationships/oleObject" Target="embeddings/oleObject43.bin"/><Relationship Id="rId93" Type="http://schemas.openxmlformats.org/officeDocument/2006/relationships/oleObject" Target="embeddings/oleObject48.bin"/><Relationship Id="rId98" Type="http://schemas.openxmlformats.org/officeDocument/2006/relationships/image" Target="media/image4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5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oleObject" Target="embeddings/oleObject34.bin"/><Relationship Id="rId75" Type="http://schemas.openxmlformats.org/officeDocument/2006/relationships/image" Target="media/image35.wmf"/><Relationship Id="rId83" Type="http://schemas.openxmlformats.org/officeDocument/2006/relationships/oleObject" Target="embeddings/oleObject42.bin"/><Relationship Id="rId88" Type="http://schemas.openxmlformats.org/officeDocument/2006/relationships/oleObject" Target="embeddings/oleObject45.bin"/><Relationship Id="rId91" Type="http://schemas.openxmlformats.org/officeDocument/2006/relationships/oleObject" Target="embeddings/oleObject47.bin"/><Relationship Id="rId96" Type="http://schemas.openxmlformats.org/officeDocument/2006/relationships/image" Target="media/image44.png"/><Relationship Id="rId11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4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6" Type="http://schemas.openxmlformats.org/officeDocument/2006/relationships/image" Target="media/image40.wmf"/><Relationship Id="rId94" Type="http://schemas.openxmlformats.org/officeDocument/2006/relationships/image" Target="media/image43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image" Target="media/image51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50.bin"/><Relationship Id="rId104" Type="http://schemas.openxmlformats.org/officeDocument/2006/relationships/oleObject" Target="embeddings/oleObject53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5.bin"/><Relationship Id="rId92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1843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2020-08-22T17:35:00Z</dcterms:created>
  <dcterms:modified xsi:type="dcterms:W3CDTF">2020-08-29T13:58:00Z</dcterms:modified>
</cp:coreProperties>
</file>