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179" w:rsidRDefault="002A2179" w:rsidP="002A2179">
      <w:pPr>
        <w:pStyle w:val="Ttulo8"/>
        <w:jc w:val="right"/>
        <w:rPr>
          <w:rFonts w:ascii="Garamond" w:hAnsi="Garamond"/>
        </w:rPr>
      </w:pPr>
      <w:proofErr w:type="gramStart"/>
      <w:r>
        <w:rPr>
          <w:rFonts w:ascii="Garamond" w:hAnsi="Garamond"/>
        </w:rPr>
        <w:t>8</w:t>
      </w:r>
      <w:proofErr w:type="gramEnd"/>
      <w:r>
        <w:rPr>
          <w:rFonts w:ascii="Garamond" w:hAnsi="Garamond"/>
        </w:rPr>
        <w:t xml:space="preserve">  Amostragem</w:t>
      </w:r>
    </w:p>
    <w:p w:rsidR="002A2179" w:rsidRDefault="007243C6" w:rsidP="002A2179">
      <w:pPr>
        <w:jc w:val="both"/>
        <w:rPr>
          <w:rFonts w:ascii="Garamond" w:hAnsi="Garamond"/>
          <w:sz w:val="28"/>
        </w:rPr>
      </w:pPr>
      <w:r w:rsidRPr="007243C6">
        <w:rPr>
          <w:rFonts w:ascii="Garamond" w:hAnsi="Garamond"/>
          <w:b/>
          <w:noProof/>
          <w:sz w:val="20"/>
        </w:rPr>
        <w:pict>
          <v:rect id="_x0000_s1026" style="position:absolute;left:0;text-align:left;margin-left:189pt;margin-top:9.45pt;width:263.25pt;height:9.6pt;z-index:251660288;mso-wrap-style:none;v-text-anchor:middle" o:allowincell="f" fillcolor="#006" stroked="f" strokecolor="#ccecff" strokeweight="1pt">
            <v:shadow color="#006"/>
          </v:rect>
        </w:pict>
      </w:r>
    </w:p>
    <w:p w:rsidR="002A2179" w:rsidRDefault="002A2179" w:rsidP="002A2179">
      <w:pPr>
        <w:jc w:val="both"/>
        <w:rPr>
          <w:rFonts w:ascii="Garamond" w:hAnsi="Garamond"/>
          <w:sz w:val="28"/>
        </w:rPr>
      </w:pPr>
    </w:p>
    <w:p w:rsidR="002A2179" w:rsidRDefault="002A2179" w:rsidP="002A2179">
      <w:pPr>
        <w:jc w:val="both"/>
        <w:rPr>
          <w:rFonts w:ascii="Garamond" w:hAnsi="Garamond"/>
          <w:sz w:val="28"/>
        </w:rPr>
      </w:pPr>
    </w:p>
    <w:p w:rsidR="002A2179" w:rsidRDefault="002A2179" w:rsidP="002A2179">
      <w:pPr>
        <w:jc w:val="both"/>
        <w:rPr>
          <w:rFonts w:ascii="Tahoma" w:hAnsi="Tahoma"/>
          <w:b/>
          <w:i/>
          <w:color w:val="000080"/>
        </w:rPr>
      </w:pPr>
      <w:r>
        <w:rPr>
          <w:rFonts w:ascii="Tahoma" w:hAnsi="Tahoma"/>
          <w:b/>
          <w:i/>
          <w:color w:val="000080"/>
        </w:rPr>
        <w:t>8.1 Conceitos em Amostragem</w:t>
      </w:r>
    </w:p>
    <w:p w:rsidR="002A2179" w:rsidRDefault="002A2179" w:rsidP="002A2179">
      <w:pPr>
        <w:ind w:firstLine="851"/>
        <w:jc w:val="both"/>
        <w:rPr>
          <w:rFonts w:ascii="Garamond" w:hAnsi="Garamond"/>
        </w:rPr>
      </w:pPr>
    </w:p>
    <w:p w:rsidR="002A2179" w:rsidRDefault="002A2179" w:rsidP="002A2179">
      <w:pPr>
        <w:ind w:left="3544" w:hanging="2693"/>
        <w:jc w:val="both"/>
        <w:rPr>
          <w:rFonts w:ascii="Garamond" w:hAnsi="Garamond"/>
        </w:rPr>
      </w:pPr>
      <w:r>
        <w:rPr>
          <w:rFonts w:ascii="Garamond" w:hAnsi="Garamond"/>
          <w:b/>
        </w:rPr>
        <w:t xml:space="preserve">Inferência Estatística </w:t>
      </w:r>
      <w:r>
        <w:rPr>
          <w:rFonts w:ascii="Garamond" w:hAnsi="Garamond"/>
        </w:rPr>
        <w:t>- é o processo de obter informações sobre uma população a partir de resultados observados ma Amostra.</w:t>
      </w:r>
    </w:p>
    <w:p w:rsidR="002A2179" w:rsidRDefault="002A2179" w:rsidP="002A2179">
      <w:pPr>
        <w:ind w:left="2552" w:hanging="1701"/>
        <w:jc w:val="both"/>
        <w:rPr>
          <w:rFonts w:ascii="Garamond" w:hAnsi="Garamond"/>
          <w:b/>
        </w:rPr>
      </w:pPr>
    </w:p>
    <w:p w:rsidR="002A2179" w:rsidRDefault="002A2179" w:rsidP="002A2179">
      <w:pPr>
        <w:ind w:left="2552" w:hanging="1701"/>
        <w:jc w:val="both"/>
        <w:rPr>
          <w:rFonts w:ascii="Garamond" w:hAnsi="Garamond"/>
        </w:rPr>
      </w:pPr>
      <w:r>
        <w:rPr>
          <w:rFonts w:ascii="Garamond" w:hAnsi="Garamond"/>
          <w:b/>
        </w:rPr>
        <w:t>Amostragem:</w:t>
      </w:r>
      <w:r>
        <w:rPr>
          <w:rFonts w:ascii="Garamond" w:hAnsi="Garamond"/>
        </w:rPr>
        <w:t xml:space="preserve"> </w:t>
      </w:r>
      <w:proofErr w:type="gramStart"/>
      <w:r>
        <w:rPr>
          <w:rFonts w:ascii="Garamond" w:hAnsi="Garamond"/>
        </w:rPr>
        <w:t>É</w:t>
      </w:r>
      <w:proofErr w:type="gramEnd"/>
      <w:r>
        <w:rPr>
          <w:rFonts w:ascii="Garamond" w:hAnsi="Garamond"/>
        </w:rPr>
        <w:t xml:space="preserve"> o processo de retirada de informações dos "n" elementos amostrais, na qual deve seguir um método adequado (tipos de amostragem).</w:t>
      </w:r>
    </w:p>
    <w:p w:rsidR="002A2179" w:rsidRDefault="002A2179" w:rsidP="002A2179">
      <w:pPr>
        <w:ind w:firstLine="851"/>
        <w:jc w:val="both"/>
        <w:rPr>
          <w:rFonts w:ascii="Garamond" w:hAnsi="Garamond"/>
        </w:rPr>
      </w:pPr>
    </w:p>
    <w:p w:rsidR="002A2179" w:rsidRDefault="002A2179" w:rsidP="002A2179">
      <w:pPr>
        <w:tabs>
          <w:tab w:val="left" w:pos="10563"/>
        </w:tabs>
        <w:ind w:firstLine="851"/>
        <w:jc w:val="center"/>
        <w:rPr>
          <w:rFonts w:ascii="Garamond" w:hAnsi="Garamond"/>
        </w:rPr>
      </w:pPr>
      <w:r>
        <w:rPr>
          <w:rFonts w:ascii="Garamond" w:hAnsi="Garamond"/>
          <w:noProof/>
        </w:rPr>
        <w:drawing>
          <wp:inline distT="0" distB="0" distL="0" distR="0">
            <wp:extent cx="2819400" cy="256222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819400" cy="25622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
    <w:p w:rsidR="002A2179" w:rsidRDefault="002A2179" w:rsidP="002A2179">
      <w:pPr>
        <w:jc w:val="both"/>
        <w:rPr>
          <w:rFonts w:ascii="Tahoma" w:hAnsi="Tahoma"/>
          <w:b/>
          <w:i/>
          <w:color w:val="000080"/>
        </w:rPr>
      </w:pPr>
      <w:proofErr w:type="gramStart"/>
      <w:r>
        <w:rPr>
          <w:rFonts w:ascii="Tahoma" w:hAnsi="Tahoma"/>
          <w:b/>
          <w:i/>
          <w:color w:val="000080"/>
        </w:rPr>
        <w:t>8.2 Plano</w:t>
      </w:r>
      <w:proofErr w:type="gramEnd"/>
      <w:r>
        <w:rPr>
          <w:rFonts w:ascii="Tahoma" w:hAnsi="Tahoma"/>
          <w:b/>
          <w:i/>
          <w:color w:val="000080"/>
        </w:rPr>
        <w:t xml:space="preserve"> de Amostragem</w:t>
      </w:r>
    </w:p>
    <w:p w:rsidR="002A2179" w:rsidRDefault="002A2179" w:rsidP="002A2179">
      <w:pPr>
        <w:ind w:left="2694" w:hanging="1843"/>
        <w:jc w:val="both"/>
        <w:rPr>
          <w:rFonts w:ascii="Garamond" w:hAnsi="Garamond"/>
        </w:rPr>
      </w:pPr>
    </w:p>
    <w:p w:rsidR="002A2179" w:rsidRDefault="002A2179" w:rsidP="002A2179">
      <w:pPr>
        <w:ind w:left="2694" w:hanging="1843"/>
        <w:jc w:val="both"/>
        <w:rPr>
          <w:rFonts w:ascii="Garamond" w:hAnsi="Garamond"/>
        </w:rPr>
      </w:pPr>
      <w:proofErr w:type="gramStart"/>
      <w:r>
        <w:rPr>
          <w:rFonts w:ascii="Garamond" w:hAnsi="Garamond"/>
        </w:rPr>
        <w:t>1</w:t>
      </w:r>
      <w:r>
        <w:rPr>
          <w:rFonts w:ascii="Garamond" w:hAnsi="Garamond"/>
          <w:u w:val="single"/>
          <w:vertAlign w:val="superscript"/>
        </w:rPr>
        <w:t>o</w:t>
      </w:r>
      <w:r>
        <w:rPr>
          <w:rFonts w:ascii="Garamond" w:hAnsi="Garamond"/>
        </w:rPr>
        <w:t>)</w:t>
      </w:r>
      <w:proofErr w:type="gramEnd"/>
      <w:r>
        <w:rPr>
          <w:rFonts w:ascii="Garamond" w:hAnsi="Garamond"/>
        </w:rPr>
        <w:t xml:space="preserve"> Definir os Objetivos da Pesquisa</w:t>
      </w:r>
    </w:p>
    <w:p w:rsidR="002A2179" w:rsidRDefault="002A2179" w:rsidP="002A2179">
      <w:pPr>
        <w:ind w:left="2694" w:hanging="1843"/>
        <w:jc w:val="both"/>
        <w:rPr>
          <w:rFonts w:ascii="Garamond" w:hAnsi="Garamond"/>
        </w:rPr>
      </w:pPr>
    </w:p>
    <w:p w:rsidR="002A2179" w:rsidRDefault="002A2179" w:rsidP="002A2179">
      <w:pPr>
        <w:ind w:left="2694" w:hanging="1843"/>
        <w:jc w:val="both"/>
        <w:rPr>
          <w:rFonts w:ascii="Garamond" w:hAnsi="Garamond"/>
        </w:rPr>
      </w:pPr>
      <w:proofErr w:type="gramStart"/>
      <w:r>
        <w:rPr>
          <w:rFonts w:ascii="Garamond" w:hAnsi="Garamond"/>
        </w:rPr>
        <w:t>2</w:t>
      </w:r>
      <w:r>
        <w:rPr>
          <w:rFonts w:ascii="Garamond" w:hAnsi="Garamond"/>
          <w:u w:val="single"/>
          <w:vertAlign w:val="superscript"/>
        </w:rPr>
        <w:t>o</w:t>
      </w:r>
      <w:r>
        <w:rPr>
          <w:rFonts w:ascii="Garamond" w:hAnsi="Garamond"/>
        </w:rPr>
        <w:t>)</w:t>
      </w:r>
      <w:proofErr w:type="gramEnd"/>
      <w:r>
        <w:rPr>
          <w:rFonts w:ascii="Garamond" w:hAnsi="Garamond"/>
        </w:rPr>
        <w:t xml:space="preserve"> População a ser Amostrada</w:t>
      </w:r>
    </w:p>
    <w:p w:rsidR="002A2179" w:rsidRDefault="002A2179" w:rsidP="002A2179">
      <w:pPr>
        <w:ind w:firstLine="851"/>
        <w:jc w:val="both"/>
        <w:rPr>
          <w:rFonts w:ascii="Garamond" w:hAnsi="Garamond"/>
        </w:rPr>
      </w:pPr>
    </w:p>
    <w:p w:rsidR="002A2179" w:rsidRDefault="002A2179" w:rsidP="002A2179">
      <w:pPr>
        <w:ind w:firstLine="1276"/>
        <w:jc w:val="both"/>
        <w:rPr>
          <w:rFonts w:ascii="Garamond" w:hAnsi="Garamond"/>
        </w:rPr>
      </w:pPr>
      <w:r>
        <w:rPr>
          <w:rFonts w:ascii="Garamond" w:hAnsi="Garamond"/>
        </w:rPr>
        <w:t>- Parâmetros a serem Estimados (Objetivos)</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3</w:t>
      </w:r>
      <w:r>
        <w:rPr>
          <w:rFonts w:ascii="Garamond" w:hAnsi="Garamond"/>
          <w:u w:val="single"/>
          <w:vertAlign w:val="superscript"/>
        </w:rPr>
        <w:t>o</w:t>
      </w:r>
      <w:r>
        <w:rPr>
          <w:rFonts w:ascii="Garamond" w:hAnsi="Garamond"/>
        </w:rPr>
        <w:t>)</w:t>
      </w:r>
      <w:proofErr w:type="gramEnd"/>
      <w:r>
        <w:rPr>
          <w:rFonts w:ascii="Garamond" w:hAnsi="Garamond"/>
        </w:rPr>
        <w:t xml:space="preserve"> Definição da Unidade Amostral</w:t>
      </w:r>
    </w:p>
    <w:p w:rsidR="002A2179" w:rsidRDefault="002A2179" w:rsidP="002A2179">
      <w:pPr>
        <w:ind w:firstLine="851"/>
        <w:jc w:val="both"/>
        <w:rPr>
          <w:rFonts w:ascii="Garamond" w:hAnsi="Garamond"/>
        </w:rPr>
      </w:pPr>
    </w:p>
    <w:p w:rsidR="002A2179" w:rsidRDefault="002A2179" w:rsidP="002A2179">
      <w:pPr>
        <w:ind w:left="1276"/>
        <w:jc w:val="both"/>
        <w:rPr>
          <w:rFonts w:ascii="Garamond" w:hAnsi="Garamond"/>
        </w:rPr>
      </w:pPr>
      <w:r>
        <w:rPr>
          <w:rFonts w:ascii="Garamond" w:hAnsi="Garamond"/>
        </w:rPr>
        <w:t>- Seleção dos Elementos que farão parte da amostra</w:t>
      </w:r>
    </w:p>
    <w:p w:rsidR="002A2179" w:rsidRDefault="002A2179" w:rsidP="002A2179">
      <w:pPr>
        <w:ind w:firstLine="851"/>
        <w:jc w:val="both"/>
        <w:rPr>
          <w:rFonts w:ascii="Garamond" w:hAnsi="Garamond"/>
        </w:rPr>
      </w:pPr>
    </w:p>
    <w:p w:rsidR="002A2179" w:rsidRDefault="002A2179" w:rsidP="002A2179">
      <w:pPr>
        <w:ind w:left="2694" w:hanging="1843"/>
        <w:jc w:val="both"/>
        <w:rPr>
          <w:rFonts w:ascii="Garamond" w:hAnsi="Garamond"/>
        </w:rPr>
      </w:pPr>
      <w:proofErr w:type="gramStart"/>
      <w:r>
        <w:rPr>
          <w:rFonts w:ascii="Garamond" w:hAnsi="Garamond"/>
        </w:rPr>
        <w:t>4</w:t>
      </w:r>
      <w:r>
        <w:rPr>
          <w:rFonts w:ascii="Garamond" w:hAnsi="Garamond"/>
          <w:u w:val="single"/>
          <w:vertAlign w:val="superscript"/>
        </w:rPr>
        <w:t>o</w:t>
      </w:r>
      <w:r>
        <w:rPr>
          <w:rFonts w:ascii="Garamond" w:hAnsi="Garamond"/>
        </w:rPr>
        <w:t>)</w:t>
      </w:r>
      <w:proofErr w:type="gramEnd"/>
      <w:r>
        <w:rPr>
          <w:rFonts w:ascii="Garamond" w:hAnsi="Garamond"/>
        </w:rPr>
        <w:t xml:space="preserve"> Forma de seleção dos elementos da população</w:t>
      </w:r>
    </w:p>
    <w:p w:rsidR="002A2179" w:rsidRDefault="002A2179" w:rsidP="002A2179">
      <w:pPr>
        <w:ind w:left="2694" w:hanging="1843"/>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 </w:t>
      </w:r>
      <w:r w:rsidRPr="00C55921">
        <w:rPr>
          <w:rFonts w:ascii="Garamond" w:hAnsi="Garamond"/>
          <w:position w:val="-66"/>
        </w:rPr>
        <w:object w:dxaOrig="4200" w:dyaOrig="1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72.75pt" o:ole="" fillcolor="window">
            <v:imagedata r:id="rId5" o:title=""/>
          </v:shape>
          <o:OLEObject Type="Embed" ProgID="Equation.2" ShapeID="_x0000_i1025" DrawAspect="Content" ObjectID="_1660146495" r:id="rId6"/>
        </w:object>
      </w:r>
    </w:p>
    <w:p w:rsidR="002A2179" w:rsidRDefault="002A2179" w:rsidP="002A2179">
      <w:pPr>
        <w:ind w:firstLine="851"/>
        <w:jc w:val="both"/>
        <w:rPr>
          <w:rFonts w:ascii="Garamond" w:hAnsi="Garamond"/>
        </w:rPr>
      </w:pPr>
    </w:p>
    <w:p w:rsidR="002A2179" w:rsidRDefault="002A2179" w:rsidP="002A2179">
      <w:pPr>
        <w:ind w:left="2694" w:hanging="1843"/>
        <w:jc w:val="both"/>
        <w:rPr>
          <w:rFonts w:ascii="Garamond" w:hAnsi="Garamond"/>
        </w:rPr>
      </w:pPr>
      <w:proofErr w:type="gramStart"/>
      <w:r>
        <w:rPr>
          <w:rFonts w:ascii="Garamond" w:hAnsi="Garamond"/>
        </w:rPr>
        <w:lastRenderedPageBreak/>
        <w:t>5</w:t>
      </w:r>
      <w:r>
        <w:rPr>
          <w:rFonts w:ascii="Garamond" w:hAnsi="Garamond"/>
          <w:u w:val="single"/>
          <w:vertAlign w:val="superscript"/>
        </w:rPr>
        <w:t>o</w:t>
      </w:r>
      <w:r>
        <w:rPr>
          <w:rFonts w:ascii="Garamond" w:hAnsi="Garamond"/>
        </w:rPr>
        <w:t>)</w:t>
      </w:r>
      <w:proofErr w:type="gramEnd"/>
      <w:r>
        <w:rPr>
          <w:rFonts w:ascii="Garamond" w:hAnsi="Garamond"/>
        </w:rPr>
        <w:t xml:space="preserve"> Tamanho da Amostra</w:t>
      </w:r>
    </w:p>
    <w:p w:rsidR="002A2179" w:rsidRDefault="002A2179" w:rsidP="002A2179">
      <w:pPr>
        <w:ind w:left="2694" w:hanging="1843"/>
        <w:jc w:val="both"/>
        <w:rPr>
          <w:rFonts w:ascii="Garamond" w:hAnsi="Garamond"/>
        </w:rPr>
      </w:pPr>
    </w:p>
    <w:p w:rsidR="002A2179" w:rsidRDefault="002A2179" w:rsidP="002A2179">
      <w:pPr>
        <w:ind w:left="2694" w:hanging="1843"/>
        <w:jc w:val="both"/>
        <w:rPr>
          <w:rFonts w:ascii="Garamond" w:hAnsi="Garamond"/>
        </w:rPr>
      </w:pPr>
      <w:r>
        <w:rPr>
          <w:rFonts w:ascii="Garamond" w:hAnsi="Garamond"/>
        </w:rPr>
        <w:t>Ex.: Moradores de uma Cidade (população alvo)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Objetivo: Tipo de Residência </w:t>
      </w:r>
      <w:r w:rsidRPr="00C55921">
        <w:rPr>
          <w:rFonts w:ascii="Garamond" w:hAnsi="Garamond"/>
          <w:position w:val="-50"/>
        </w:rPr>
        <w:object w:dxaOrig="3880" w:dyaOrig="1140">
          <v:shape id="_x0000_i1026" type="#_x0000_t75" style="width:194.25pt;height:57pt" o:ole="" fillcolor="window">
            <v:imagedata r:id="rId7" o:title=""/>
          </v:shape>
          <o:OLEObject Type="Embed" ProgID="Equation.2" ShapeID="_x0000_i1026" DrawAspect="Content" ObjectID="_1660146497" r:id="rId8"/>
        </w:object>
      </w:r>
    </w:p>
    <w:p w:rsidR="002A2179" w:rsidRDefault="002A2179" w:rsidP="002A2179">
      <w:pPr>
        <w:ind w:firstLine="1276"/>
        <w:jc w:val="both"/>
        <w:rPr>
          <w:rFonts w:ascii="Garamond" w:hAnsi="Garamond"/>
        </w:rPr>
      </w:pPr>
    </w:p>
    <w:p w:rsidR="002A2179" w:rsidRDefault="002A2179" w:rsidP="002A2179">
      <w:pPr>
        <w:ind w:firstLine="1276"/>
        <w:jc w:val="both"/>
        <w:rPr>
          <w:rFonts w:ascii="Garamond" w:hAnsi="Garamond"/>
        </w:rPr>
      </w:pPr>
      <w:r>
        <w:rPr>
          <w:rFonts w:ascii="Garamond" w:hAnsi="Garamond"/>
        </w:rPr>
        <w:t>Unidade Amostral: Domicílios (residências)</w:t>
      </w:r>
    </w:p>
    <w:p w:rsidR="002A2179" w:rsidRDefault="002A2179" w:rsidP="002A2179">
      <w:pPr>
        <w:ind w:firstLine="1276"/>
        <w:jc w:val="both"/>
        <w:rPr>
          <w:rFonts w:ascii="Garamond" w:hAnsi="Garamond"/>
        </w:rPr>
      </w:pPr>
    </w:p>
    <w:p w:rsidR="002A2179" w:rsidRDefault="002A2179" w:rsidP="002A2179">
      <w:pPr>
        <w:ind w:firstLine="1276"/>
        <w:jc w:val="both"/>
        <w:rPr>
          <w:rFonts w:ascii="Garamond" w:hAnsi="Garamond"/>
        </w:rPr>
      </w:pPr>
      <w:r>
        <w:rPr>
          <w:rFonts w:ascii="Garamond" w:hAnsi="Garamond"/>
        </w:rPr>
        <w:t>Elementos da População: Família por domicílio</w:t>
      </w:r>
    </w:p>
    <w:p w:rsidR="002A2179" w:rsidRDefault="002A2179" w:rsidP="002A2179">
      <w:pPr>
        <w:ind w:firstLine="1276"/>
        <w:jc w:val="both"/>
        <w:rPr>
          <w:rFonts w:ascii="Garamond" w:hAnsi="Garamond"/>
        </w:rPr>
      </w:pPr>
    </w:p>
    <w:p w:rsidR="002A2179" w:rsidRDefault="002A2179" w:rsidP="002A2179">
      <w:pPr>
        <w:ind w:firstLine="1276"/>
        <w:jc w:val="both"/>
        <w:rPr>
          <w:rFonts w:ascii="Garamond" w:hAnsi="Garamond"/>
        </w:rPr>
      </w:pPr>
      <w:r>
        <w:rPr>
          <w:rFonts w:ascii="Garamond" w:hAnsi="Garamond"/>
        </w:rPr>
        <w:t xml:space="preserve">Tipo de Amostragem: </w:t>
      </w:r>
      <w:r>
        <w:rPr>
          <w:rFonts w:ascii="Garamond" w:hAnsi="Garamond"/>
          <w:noProof/>
          <w:position w:val="-48"/>
        </w:rPr>
        <w:drawing>
          <wp:inline distT="0" distB="0" distL="0" distR="0">
            <wp:extent cx="1143000" cy="6953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1143000" cy="6953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
    <w:p w:rsidR="002A2179" w:rsidRDefault="002A2179" w:rsidP="002A2179">
      <w:pPr>
        <w:jc w:val="both"/>
        <w:rPr>
          <w:rFonts w:ascii="Tahoma" w:hAnsi="Tahoma"/>
          <w:b/>
          <w:i/>
          <w:color w:val="000080"/>
        </w:rPr>
      </w:pPr>
      <w:r>
        <w:rPr>
          <w:rFonts w:ascii="Tahoma" w:hAnsi="Tahoma"/>
          <w:b/>
          <w:i/>
          <w:color w:val="000080"/>
        </w:rPr>
        <w:t>8.3 Tipos de Amostragem</w:t>
      </w:r>
    </w:p>
    <w:p w:rsidR="002A2179" w:rsidRDefault="002A2179" w:rsidP="002A2179">
      <w:pPr>
        <w:ind w:left="2694" w:hanging="1843"/>
        <w:jc w:val="both"/>
        <w:rPr>
          <w:rFonts w:ascii="Garamond" w:hAnsi="Garamond"/>
        </w:rPr>
      </w:pPr>
    </w:p>
    <w:p w:rsidR="002A2179" w:rsidRDefault="002A2179" w:rsidP="002A2179">
      <w:pPr>
        <w:ind w:left="2694" w:hanging="1843"/>
        <w:jc w:val="both"/>
        <w:rPr>
          <w:rFonts w:ascii="Garamond" w:hAnsi="Garamond"/>
          <w:b/>
        </w:rPr>
      </w:pPr>
      <w:r>
        <w:rPr>
          <w:rFonts w:ascii="Garamond" w:hAnsi="Garamond"/>
          <w:b/>
        </w:rPr>
        <w:t>8.3.1 Amostragem Simples ou Ocasional</w:t>
      </w:r>
    </w:p>
    <w:p w:rsidR="002A2179" w:rsidRDefault="002A2179" w:rsidP="002A2179">
      <w:pPr>
        <w:ind w:firstLine="851"/>
        <w:jc w:val="both"/>
        <w:rPr>
          <w:rFonts w:ascii="Garamond" w:hAnsi="Garamond"/>
        </w:rPr>
      </w:pPr>
      <w:r>
        <w:rPr>
          <w:rFonts w:ascii="Garamond" w:hAnsi="Garamond"/>
        </w:rPr>
        <w:t xml:space="preserve">É o processo mais elementar e freqüentemente utilizado. </w:t>
      </w:r>
      <w:proofErr w:type="gramStart"/>
      <w:r>
        <w:rPr>
          <w:rFonts w:ascii="Garamond" w:hAnsi="Garamond"/>
        </w:rPr>
        <w:t>Todos os elementos da população tem</w:t>
      </w:r>
      <w:proofErr w:type="gramEnd"/>
      <w:r>
        <w:rPr>
          <w:rFonts w:ascii="Garamond" w:hAnsi="Garamond"/>
        </w:rPr>
        <w:t xml:space="preserve"> igual probabilidade de serem escolhidos. Para uma população finita o processo deve ser sem reposição. Todos os elementos da população devem ser numerados. Para realizar o sorteio dos elementos da população devemos usar a </w:t>
      </w:r>
      <w:r>
        <w:rPr>
          <w:rFonts w:ascii="Garamond" w:hAnsi="Garamond"/>
          <w:b/>
        </w:rPr>
        <w:t>Tabela de Números Aleatórios</w:t>
      </w:r>
      <w:r>
        <w:rPr>
          <w:rFonts w:ascii="Garamond" w:hAnsi="Garamond"/>
        </w:rPr>
        <w:t>.</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rPr>
      </w:pPr>
      <w:r>
        <w:rPr>
          <w:rFonts w:ascii="Garamond" w:hAnsi="Garamond"/>
          <w:b/>
        </w:rPr>
        <w:t>8.3.2 Amostragem Sistemática</w:t>
      </w:r>
    </w:p>
    <w:p w:rsidR="002A2179" w:rsidRDefault="002A2179" w:rsidP="002A2179">
      <w:pPr>
        <w:ind w:firstLine="851"/>
        <w:jc w:val="both"/>
        <w:rPr>
          <w:rFonts w:ascii="Garamond" w:hAnsi="Garamond"/>
        </w:rPr>
      </w:pPr>
      <w:r>
        <w:rPr>
          <w:rFonts w:ascii="Garamond" w:hAnsi="Garamond"/>
        </w:rPr>
        <w:t>Trata-se de uma variação da Amostragem Aleatória Ocasional, conveniente quando a população está naturalmente ordenada, como fichas em um fichário, lista telefônica, etc.</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Ex.: N = 5000</w:t>
      </w:r>
      <w:r>
        <w:rPr>
          <w:rFonts w:ascii="Garamond" w:hAnsi="Garamond"/>
        </w:rPr>
        <w:tab/>
        <w:t xml:space="preserve">n = 50, então </w:t>
      </w:r>
      <w:r>
        <w:rPr>
          <w:rFonts w:ascii="Garamond" w:hAnsi="Garamond"/>
          <w:noProof/>
          <w:position w:val="-22"/>
        </w:rPr>
        <w:drawing>
          <wp:inline distT="0" distB="0" distL="0" distR="0">
            <wp:extent cx="676275" cy="371475"/>
            <wp:effectExtent l="19050" t="0" r="952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676275" cy="371475"/>
                    </a:xfrm>
                    <a:prstGeom prst="rect">
                      <a:avLst/>
                    </a:prstGeom>
                    <a:noFill/>
                    <a:ln w="9525">
                      <a:noFill/>
                      <a:miter lim="800000"/>
                      <a:headEnd/>
                      <a:tailEnd/>
                    </a:ln>
                  </pic:spPr>
                </pic:pic>
              </a:graphicData>
            </a:graphic>
          </wp:inline>
        </w:drawing>
      </w:r>
      <w:r>
        <w:rPr>
          <w:rFonts w:ascii="Garamond" w:hAnsi="Garamond"/>
        </w:rPr>
        <w:t>, (</w:t>
      </w:r>
      <w:proofErr w:type="spellStart"/>
      <w:r>
        <w:rPr>
          <w:rFonts w:ascii="Garamond" w:hAnsi="Garamond"/>
        </w:rPr>
        <w:t>P.A.</w:t>
      </w:r>
      <w:proofErr w:type="spellEnd"/>
      <w:r>
        <w:rPr>
          <w:rFonts w:ascii="Garamond" w:hAnsi="Garamond"/>
        </w:rPr>
        <w:t xml:space="preserve"> de razão 10)</w:t>
      </w:r>
    </w:p>
    <w:p w:rsidR="002A2179" w:rsidRDefault="002A2179" w:rsidP="002A2179">
      <w:pPr>
        <w:ind w:firstLine="851"/>
        <w:jc w:val="both"/>
        <w:rPr>
          <w:rFonts w:ascii="Garamond" w:hAnsi="Garamond"/>
        </w:rPr>
      </w:pPr>
    </w:p>
    <w:p w:rsidR="002A2179" w:rsidRDefault="002A2179" w:rsidP="002A2179">
      <w:pPr>
        <w:ind w:left="1702" w:right="1984" w:hanging="1"/>
        <w:jc w:val="both"/>
        <w:rPr>
          <w:rFonts w:ascii="Garamond" w:hAnsi="Garamond"/>
        </w:rPr>
      </w:pPr>
      <w:r>
        <w:rPr>
          <w:rFonts w:ascii="Garamond" w:hAnsi="Garamond"/>
        </w:rPr>
        <w:t xml:space="preserve">Sorteia-se usando a </w:t>
      </w:r>
      <w:r>
        <w:rPr>
          <w:rFonts w:ascii="Garamond" w:hAnsi="Garamond"/>
          <w:b/>
        </w:rPr>
        <w:t>Tabela de Números Aleatórios</w:t>
      </w:r>
      <w:r>
        <w:rPr>
          <w:rFonts w:ascii="Garamond" w:hAnsi="Garamond"/>
        </w:rPr>
        <w:t xml:space="preserve"> um número entre </w:t>
      </w:r>
      <w:proofErr w:type="gramStart"/>
      <w:r>
        <w:rPr>
          <w:rFonts w:ascii="Garamond" w:hAnsi="Garamond"/>
        </w:rPr>
        <w:t>1</w:t>
      </w:r>
      <w:proofErr w:type="gramEnd"/>
      <w:r>
        <w:rPr>
          <w:rFonts w:ascii="Garamond" w:hAnsi="Garamond"/>
        </w:rPr>
        <w:t xml:space="preserve"> e 10, (x=3), o número sorteado refere-se ao 1</w:t>
      </w:r>
      <w:r>
        <w:rPr>
          <w:rFonts w:ascii="Garamond" w:hAnsi="Garamond"/>
          <w:u w:val="single"/>
          <w:vertAlign w:val="superscript"/>
        </w:rPr>
        <w:t>o</w:t>
      </w:r>
      <w:r>
        <w:rPr>
          <w:rFonts w:ascii="Garamond" w:hAnsi="Garamond"/>
        </w:rPr>
        <w:t xml:space="preserve"> elemento da amostra, logo os elementos da amostra serão: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3</w:t>
      </w:r>
      <w:r>
        <w:rPr>
          <w:rFonts w:ascii="Garamond" w:hAnsi="Garamond"/>
        </w:rPr>
        <w:tab/>
        <w:t>13</w:t>
      </w:r>
      <w:r>
        <w:rPr>
          <w:rFonts w:ascii="Garamond" w:hAnsi="Garamond"/>
        </w:rPr>
        <w:tab/>
        <w:t>23</w:t>
      </w:r>
      <w:r>
        <w:rPr>
          <w:rFonts w:ascii="Garamond" w:hAnsi="Garamond"/>
        </w:rPr>
        <w:tab/>
        <w:t>33</w:t>
      </w:r>
      <w:r>
        <w:rPr>
          <w:rFonts w:ascii="Garamond" w:hAnsi="Garamond"/>
        </w:rPr>
        <w:tab/>
        <w:t>43</w:t>
      </w:r>
      <w:r>
        <w:rPr>
          <w:rFonts w:ascii="Garamond" w:hAnsi="Garamond"/>
        </w:rPr>
        <w:tab/>
      </w:r>
      <w:proofErr w:type="gramStart"/>
      <w:r>
        <w:rPr>
          <w:rFonts w:ascii="Garamond" w:hAnsi="Garamond"/>
        </w:rPr>
        <w:t>......</w:t>
      </w:r>
      <w:proofErr w:type="gramEnd"/>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Para determinar qualquer elemento da amostra podemos usar a fórmula do termo geral de uma </w:t>
      </w:r>
      <w:proofErr w:type="spellStart"/>
      <w:r>
        <w:rPr>
          <w:rFonts w:ascii="Garamond" w:hAnsi="Garamond"/>
        </w:rPr>
        <w:t>P.A.</w:t>
      </w:r>
      <w:proofErr w:type="spellEnd"/>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sidRPr="00C55921">
        <w:rPr>
          <w:rFonts w:ascii="Garamond" w:hAnsi="Garamond"/>
          <w:position w:val="-8"/>
        </w:rPr>
        <w:object w:dxaOrig="1660" w:dyaOrig="280">
          <v:shape id="_x0000_i1027" type="#_x0000_t75" style="width:114pt;height:18.75pt" o:ole="" fillcolor="window">
            <v:imagedata r:id="rId11" o:title=""/>
          </v:shape>
          <o:OLEObject Type="Embed" ProgID="Equation" ShapeID="_x0000_i1027" DrawAspect="Content" ObjectID="_1660146498" r:id="rId12"/>
        </w:object>
      </w:r>
    </w:p>
    <w:p w:rsidR="002A2179" w:rsidRDefault="002A2179" w:rsidP="002A2179">
      <w:pPr>
        <w:jc w:val="center"/>
        <w:rPr>
          <w:rFonts w:ascii="Garamond" w:hAnsi="Garamond"/>
        </w:rPr>
      </w:pPr>
    </w:p>
    <w:p w:rsidR="007B7350" w:rsidRDefault="007B7350" w:rsidP="002A2179">
      <w:pPr>
        <w:ind w:firstLine="851"/>
        <w:jc w:val="both"/>
        <w:rPr>
          <w:rFonts w:ascii="Garamond" w:hAnsi="Garamond"/>
          <w:b/>
        </w:rPr>
      </w:pPr>
    </w:p>
    <w:p w:rsidR="007B7350" w:rsidRDefault="007B7350" w:rsidP="002A2179">
      <w:pPr>
        <w:ind w:firstLine="851"/>
        <w:jc w:val="both"/>
        <w:rPr>
          <w:rFonts w:ascii="Garamond" w:hAnsi="Garamond"/>
          <w:b/>
        </w:rPr>
      </w:pPr>
    </w:p>
    <w:p w:rsidR="002A2179" w:rsidRDefault="002A2179" w:rsidP="002A2179">
      <w:pPr>
        <w:ind w:firstLine="851"/>
        <w:jc w:val="both"/>
        <w:rPr>
          <w:rFonts w:ascii="Garamond" w:hAnsi="Garamond"/>
          <w:b/>
        </w:rPr>
      </w:pPr>
      <w:r>
        <w:rPr>
          <w:rFonts w:ascii="Garamond" w:hAnsi="Garamond"/>
          <w:b/>
        </w:rPr>
        <w:lastRenderedPageBreak/>
        <w:t>8.3.3 Amostragem Estratificada</w:t>
      </w:r>
    </w:p>
    <w:p w:rsidR="002A2179" w:rsidRDefault="002A2179" w:rsidP="002A2179">
      <w:pPr>
        <w:ind w:firstLine="851"/>
        <w:jc w:val="both"/>
        <w:rPr>
          <w:rFonts w:ascii="Garamond" w:hAnsi="Garamond"/>
        </w:rPr>
      </w:pPr>
      <w:r>
        <w:rPr>
          <w:rFonts w:ascii="Garamond" w:hAnsi="Garamond"/>
        </w:rPr>
        <w:t xml:space="preserve">É um processo de amostragem usado quando nos depararmos com populações heterogêneas, na qual </w:t>
      </w:r>
      <w:proofErr w:type="gramStart"/>
      <w:r>
        <w:rPr>
          <w:rFonts w:ascii="Garamond" w:hAnsi="Garamond"/>
        </w:rPr>
        <w:t>pode-se</w:t>
      </w:r>
      <w:proofErr w:type="gramEnd"/>
      <w:r>
        <w:rPr>
          <w:rFonts w:ascii="Garamond" w:hAnsi="Garamond"/>
        </w:rPr>
        <w:t xml:space="preserve"> distinguir sub</w:t>
      </w:r>
      <w:r w:rsidR="00886D3F">
        <w:rPr>
          <w:rFonts w:ascii="Garamond" w:hAnsi="Garamond"/>
        </w:rPr>
        <w:t>-</w:t>
      </w:r>
      <w:r>
        <w:rPr>
          <w:rFonts w:ascii="Garamond" w:hAnsi="Garamond"/>
        </w:rPr>
        <w:t>populações mais ou menos homogêneas, denominados estratos.</w:t>
      </w:r>
    </w:p>
    <w:p w:rsidR="002A2179" w:rsidRDefault="002A2179" w:rsidP="002A2179">
      <w:pPr>
        <w:ind w:firstLine="851"/>
        <w:jc w:val="both"/>
        <w:rPr>
          <w:rFonts w:ascii="Garamond" w:hAnsi="Garamond"/>
        </w:rPr>
      </w:pPr>
      <w:r>
        <w:rPr>
          <w:rFonts w:ascii="Garamond" w:hAnsi="Garamond"/>
        </w:rPr>
        <w:t xml:space="preserve">Após a determinação dos estratos, seleciona-se uma amostra aleatória de </w:t>
      </w:r>
      <w:proofErr w:type="gramStart"/>
      <w:r>
        <w:rPr>
          <w:rFonts w:ascii="Garamond" w:hAnsi="Garamond"/>
        </w:rPr>
        <w:t>cada uma sub</w:t>
      </w:r>
      <w:proofErr w:type="gramEnd"/>
      <w:r w:rsidR="00886D3F">
        <w:rPr>
          <w:rFonts w:ascii="Garamond" w:hAnsi="Garamond"/>
        </w:rPr>
        <w:t>-</w:t>
      </w:r>
      <w:r>
        <w:rPr>
          <w:rFonts w:ascii="Garamond" w:hAnsi="Garamond"/>
        </w:rPr>
        <w:t>população (estrato).</w:t>
      </w:r>
    </w:p>
    <w:p w:rsidR="002A2179" w:rsidRDefault="002A2179" w:rsidP="002A2179">
      <w:pPr>
        <w:pStyle w:val="Recuodecorpodetexto2"/>
      </w:pPr>
      <w:r>
        <w:t>As diversas sub</w:t>
      </w:r>
      <w:r w:rsidR="00886D3F">
        <w:t>-</w:t>
      </w:r>
      <w:r>
        <w:t>amostras retiradas das sub</w:t>
      </w:r>
      <w:r w:rsidR="00886D3F">
        <w:t>-</w:t>
      </w:r>
      <w:r>
        <w:t xml:space="preserve">populações devem ser proporcionais aos respectivos números de elementos dos estratos, e guardarem a proporcionalidade em relação </w:t>
      </w:r>
      <w:proofErr w:type="gramStart"/>
      <w:r>
        <w:t>a</w:t>
      </w:r>
      <w:proofErr w:type="gramEnd"/>
      <w:r>
        <w:t xml:space="preserve"> variabilidade de cada estrato, obtendo-se uma estratificação ótima.</w:t>
      </w:r>
    </w:p>
    <w:p w:rsidR="002A2179" w:rsidRDefault="002A2179" w:rsidP="002A2179">
      <w:pPr>
        <w:ind w:firstLine="851"/>
        <w:jc w:val="both"/>
        <w:rPr>
          <w:rFonts w:ascii="Garamond" w:hAnsi="Garamond"/>
        </w:rPr>
      </w:pPr>
      <w:r>
        <w:rPr>
          <w:rFonts w:ascii="Garamond" w:hAnsi="Garamond"/>
        </w:rPr>
        <w:t>Tipos de variáveis que podem ser usadas em estratificação: idade, classes sociais, sexo, profissão, salário, procedência, etc.</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rPr>
      </w:pPr>
      <w:r>
        <w:rPr>
          <w:rFonts w:ascii="Garamond" w:hAnsi="Garamond"/>
          <w:b/>
        </w:rPr>
        <w:t>8.3.4 Amostragem por Conglomerados (ou Agrupamentos)</w:t>
      </w:r>
    </w:p>
    <w:p w:rsidR="002A2179" w:rsidRDefault="002A2179" w:rsidP="002A2179">
      <w:pPr>
        <w:ind w:firstLine="851"/>
        <w:jc w:val="both"/>
        <w:rPr>
          <w:rFonts w:ascii="Garamond" w:hAnsi="Garamond"/>
        </w:rPr>
      </w:pPr>
      <w:r>
        <w:rPr>
          <w:rFonts w:ascii="Garamond" w:hAnsi="Garamond"/>
        </w:rPr>
        <w:t xml:space="preserve">Algumas populações não permitem, ou </w:t>
      </w:r>
      <w:proofErr w:type="gramStart"/>
      <w:r>
        <w:rPr>
          <w:rFonts w:ascii="Garamond" w:hAnsi="Garamond"/>
        </w:rPr>
        <w:t>tornam-se</w:t>
      </w:r>
      <w:proofErr w:type="gramEnd"/>
      <w:r>
        <w:rPr>
          <w:rFonts w:ascii="Garamond" w:hAnsi="Garamond"/>
        </w:rPr>
        <w:t xml:space="preserve"> extremamente difíc</w:t>
      </w:r>
      <w:r w:rsidR="00886D3F">
        <w:rPr>
          <w:rFonts w:ascii="Garamond" w:hAnsi="Garamond"/>
        </w:rPr>
        <w:t>i</w:t>
      </w:r>
      <w:r>
        <w:rPr>
          <w:rFonts w:ascii="Garamond" w:hAnsi="Garamond"/>
        </w:rPr>
        <w:t xml:space="preserve">l que se identifiquem seus elementos, mas podemos identificar subgrupos da população. Em tais casos, uma amostra aleatória simples desses subgrupos (conglomerados) </w:t>
      </w:r>
      <w:proofErr w:type="gramStart"/>
      <w:r>
        <w:rPr>
          <w:rFonts w:ascii="Garamond" w:hAnsi="Garamond"/>
        </w:rPr>
        <w:t>podem ser</w:t>
      </w:r>
      <w:proofErr w:type="gramEnd"/>
      <w:r>
        <w:rPr>
          <w:rFonts w:ascii="Garamond" w:hAnsi="Garamond"/>
        </w:rPr>
        <w:t xml:space="preserve"> escolhida, e uma contagem completa deve ser feita no conglomerado sorteado.</w:t>
      </w:r>
    </w:p>
    <w:p w:rsidR="002A2179" w:rsidRDefault="002A2179" w:rsidP="002A2179">
      <w:pPr>
        <w:ind w:firstLine="851"/>
        <w:jc w:val="both"/>
        <w:rPr>
          <w:rFonts w:ascii="Garamond" w:hAnsi="Garamond"/>
        </w:rPr>
      </w:pPr>
      <w:r>
        <w:rPr>
          <w:rFonts w:ascii="Garamond" w:hAnsi="Garamond"/>
        </w:rPr>
        <w:t>Agregados típicos são: quarteirões, famílias, organizações, agências, edifícios, etc.</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
    <w:p w:rsidR="002A2179" w:rsidRDefault="002A2179" w:rsidP="002A2179">
      <w:pPr>
        <w:jc w:val="both"/>
        <w:rPr>
          <w:rFonts w:ascii="Tahoma" w:hAnsi="Tahoma"/>
          <w:b/>
          <w:i/>
          <w:color w:val="000080"/>
        </w:rPr>
      </w:pPr>
      <w:proofErr w:type="gramStart"/>
      <w:r>
        <w:rPr>
          <w:rFonts w:ascii="Tahoma" w:hAnsi="Tahoma"/>
          <w:b/>
          <w:i/>
          <w:color w:val="000080"/>
        </w:rPr>
        <w:t>8.4 Amostragem</w:t>
      </w:r>
      <w:proofErr w:type="gramEnd"/>
      <w:r>
        <w:rPr>
          <w:rFonts w:ascii="Tahoma" w:hAnsi="Tahoma"/>
          <w:b/>
          <w:i/>
          <w:color w:val="000080"/>
        </w:rPr>
        <w:t xml:space="preserve"> "COM" e "SEM" reposição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Seja "N" o número de elementos de uma população, e seja "n" o número de elementos de uma amostra, então:</w:t>
      </w:r>
    </w:p>
    <w:p w:rsidR="002A2179" w:rsidRDefault="002A2179" w:rsidP="002A2179">
      <w:pPr>
        <w:pStyle w:val="Recuodecorpodetexto2"/>
      </w:pPr>
      <w:r>
        <w:t xml:space="preserve">Se o processo de retirada dos elementos for COM reposição (pop. infinita (f </w:t>
      </w:r>
      <w:r w:rsidR="007243C6">
        <w:fldChar w:fldCharType="begin"/>
      </w:r>
      <w:r>
        <w:instrText>\SYMBOL 163 \f "Symbol"</w:instrText>
      </w:r>
      <w:r w:rsidR="007243C6">
        <w:fldChar w:fldCharType="end"/>
      </w:r>
      <w:r>
        <w:t xml:space="preserve"> 5%)</w:t>
      </w:r>
      <w:proofErr w:type="gramStart"/>
      <w:r>
        <w:t xml:space="preserve"> )</w:t>
      </w:r>
      <w:proofErr w:type="gramEnd"/>
      <w:r>
        <w:t>, o número de amostras possíveis será:</w:t>
      </w:r>
    </w:p>
    <w:p w:rsidR="002A2179" w:rsidRDefault="002A2179" w:rsidP="002A2179">
      <w:pPr>
        <w:ind w:firstLine="851"/>
        <w:jc w:val="both"/>
        <w:rPr>
          <w:rFonts w:ascii="Garamond" w:hAnsi="Garamond"/>
        </w:rPr>
      </w:pPr>
    </w:p>
    <w:tbl>
      <w:tblPr>
        <w:tblW w:w="0" w:type="auto"/>
        <w:tblInd w:w="2805" w:type="dxa"/>
        <w:tblLayout w:type="fixed"/>
        <w:tblCellMar>
          <w:left w:w="113" w:type="dxa"/>
          <w:right w:w="113" w:type="dxa"/>
        </w:tblCellMar>
        <w:tblLook w:val="0000"/>
      </w:tblPr>
      <w:tblGrid>
        <w:gridCol w:w="3360"/>
      </w:tblGrid>
      <w:tr w:rsidR="002A2179" w:rsidTr="00BB0194">
        <w:trPr>
          <w:cantSplit/>
        </w:trPr>
        <w:tc>
          <w:tcPr>
            <w:tcW w:w="3360" w:type="dxa"/>
          </w:tcPr>
          <w:p w:rsidR="002A2179" w:rsidRDefault="002A2179" w:rsidP="00BB0194">
            <w:pPr>
              <w:jc w:val="center"/>
              <w:rPr>
                <w:rFonts w:ascii="Garamond" w:hAnsi="Garamond"/>
              </w:rPr>
            </w:pPr>
            <w:proofErr w:type="gramStart"/>
            <w:r>
              <w:rPr>
                <w:rFonts w:ascii="Garamond" w:hAnsi="Garamond"/>
              </w:rPr>
              <w:t>n</w:t>
            </w:r>
            <w:r>
              <w:rPr>
                <w:rFonts w:ascii="Garamond" w:hAnsi="Garamond"/>
                <w:u w:val="single"/>
                <w:vertAlign w:val="superscript"/>
              </w:rPr>
              <w:t>o</w:t>
            </w:r>
            <w:proofErr w:type="gramEnd"/>
            <w:r>
              <w:rPr>
                <w:rFonts w:ascii="Garamond" w:hAnsi="Garamond"/>
              </w:rPr>
              <w:t xml:space="preserve"> de amostras = </w:t>
            </w:r>
            <w:r>
              <w:rPr>
                <w:rFonts w:ascii="Garamond" w:hAnsi="Garamond"/>
                <w:noProof/>
                <w:position w:val="-2"/>
              </w:rPr>
              <w:drawing>
                <wp:inline distT="0" distB="0" distL="0" distR="0">
                  <wp:extent cx="200025" cy="161925"/>
                  <wp:effectExtent l="1905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200025" cy="161925"/>
                          </a:xfrm>
                          <a:prstGeom prst="rect">
                            <a:avLst/>
                          </a:prstGeom>
                          <a:noFill/>
                          <a:ln w="9525">
                            <a:noFill/>
                            <a:miter lim="800000"/>
                            <a:headEnd/>
                            <a:tailEnd/>
                          </a:ln>
                        </pic:spPr>
                      </pic:pic>
                    </a:graphicData>
                  </a:graphic>
                </wp:inline>
              </w:drawing>
            </w:r>
          </w:p>
        </w:tc>
      </w:tr>
    </w:tbl>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Se o processo de retirada de elementos for SEM reposição (pop. finita (f &gt; 5%)</w:t>
      </w:r>
      <w:proofErr w:type="gramStart"/>
      <w:r>
        <w:rPr>
          <w:rFonts w:ascii="Garamond" w:hAnsi="Garamond"/>
        </w:rPr>
        <w:t xml:space="preserve"> )</w:t>
      </w:r>
      <w:proofErr w:type="gramEnd"/>
      <w:r>
        <w:rPr>
          <w:rFonts w:ascii="Garamond" w:hAnsi="Garamond"/>
        </w:rPr>
        <w:t>, o número de amostras possíveis será:</w:t>
      </w:r>
    </w:p>
    <w:p w:rsidR="002A2179" w:rsidRDefault="002A2179" w:rsidP="002A2179">
      <w:pPr>
        <w:ind w:firstLine="851"/>
        <w:jc w:val="both"/>
        <w:rPr>
          <w:rFonts w:ascii="Garamond" w:hAnsi="Garamond"/>
        </w:rPr>
      </w:pPr>
    </w:p>
    <w:tbl>
      <w:tblPr>
        <w:tblW w:w="0" w:type="auto"/>
        <w:tblInd w:w="2430" w:type="dxa"/>
        <w:tblLayout w:type="fixed"/>
        <w:tblCellMar>
          <w:left w:w="113" w:type="dxa"/>
          <w:right w:w="113" w:type="dxa"/>
        </w:tblCellMar>
        <w:tblLook w:val="0000"/>
      </w:tblPr>
      <w:tblGrid>
        <w:gridCol w:w="3885"/>
      </w:tblGrid>
      <w:tr w:rsidR="002A2179" w:rsidTr="00BB0194">
        <w:trPr>
          <w:cantSplit/>
        </w:trPr>
        <w:tc>
          <w:tcPr>
            <w:tcW w:w="3885" w:type="dxa"/>
          </w:tcPr>
          <w:p w:rsidR="002A2179" w:rsidRDefault="002A2179" w:rsidP="00BB0194">
            <w:pPr>
              <w:jc w:val="both"/>
              <w:rPr>
                <w:rFonts w:ascii="Garamond" w:hAnsi="Garamond"/>
              </w:rPr>
            </w:pPr>
            <w:proofErr w:type="gramStart"/>
            <w:r>
              <w:rPr>
                <w:rFonts w:ascii="Garamond" w:hAnsi="Garamond"/>
              </w:rPr>
              <w:t>n</w:t>
            </w:r>
            <w:r>
              <w:rPr>
                <w:rFonts w:ascii="Garamond" w:hAnsi="Garamond"/>
                <w:u w:val="single"/>
                <w:vertAlign w:val="superscript"/>
              </w:rPr>
              <w:t>o</w:t>
            </w:r>
            <w:proofErr w:type="gramEnd"/>
            <w:r>
              <w:rPr>
                <w:rFonts w:ascii="Garamond" w:hAnsi="Garamond"/>
              </w:rPr>
              <w:t xml:space="preserve"> de amostras = </w:t>
            </w:r>
            <w:r w:rsidRPr="00C55921">
              <w:rPr>
                <w:rFonts w:ascii="Garamond" w:hAnsi="Garamond"/>
                <w:position w:val="-28"/>
              </w:rPr>
              <w:object w:dxaOrig="1680" w:dyaOrig="660">
                <v:shape id="_x0000_i1028" type="#_x0000_t75" style="width:84pt;height:33pt" o:ole="" fillcolor="window">
                  <v:imagedata r:id="rId14" o:title=""/>
                </v:shape>
                <o:OLEObject Type="Embed" ProgID="Equation.3" ShapeID="_x0000_i1028" DrawAspect="Content" ObjectID="_1660146499" r:id="rId15"/>
              </w:object>
            </w:r>
          </w:p>
        </w:tc>
      </w:tr>
    </w:tbl>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Ex.: Supondo N = 8 e n = 4</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com</w:t>
      </w:r>
      <w:proofErr w:type="gramEnd"/>
      <w:r>
        <w:rPr>
          <w:rFonts w:ascii="Garamond" w:hAnsi="Garamond"/>
        </w:rPr>
        <w:t xml:space="preserve"> reposição: n</w:t>
      </w:r>
      <w:r>
        <w:rPr>
          <w:rFonts w:ascii="Garamond" w:hAnsi="Garamond"/>
          <w:u w:val="single"/>
          <w:vertAlign w:val="superscript"/>
        </w:rPr>
        <w:t>o</w:t>
      </w:r>
      <w:r>
        <w:rPr>
          <w:rFonts w:ascii="Garamond" w:hAnsi="Garamond"/>
        </w:rPr>
        <w:t xml:space="preserve"> de amostras = </w:t>
      </w:r>
      <w:r>
        <w:rPr>
          <w:rFonts w:ascii="Garamond" w:hAnsi="Garamond"/>
          <w:noProof/>
          <w:position w:val="-2"/>
        </w:rPr>
        <w:drawing>
          <wp:inline distT="0" distB="0" distL="0" distR="0">
            <wp:extent cx="200025" cy="161925"/>
            <wp:effectExtent l="1905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200025" cy="161925"/>
                    </a:xfrm>
                    <a:prstGeom prst="rect">
                      <a:avLst/>
                    </a:prstGeom>
                    <a:noFill/>
                    <a:ln w="9525">
                      <a:noFill/>
                      <a:miter lim="800000"/>
                      <a:headEnd/>
                      <a:tailEnd/>
                    </a:ln>
                  </pic:spPr>
                </pic:pic>
              </a:graphicData>
            </a:graphic>
          </wp:inline>
        </w:drawing>
      </w:r>
      <w:r>
        <w:rPr>
          <w:rFonts w:ascii="Garamond" w:hAnsi="Garamond"/>
        </w:rPr>
        <w:t xml:space="preserve"> = </w:t>
      </w:r>
      <w:r>
        <w:rPr>
          <w:rFonts w:ascii="Garamond" w:hAnsi="Garamond"/>
          <w:noProof/>
          <w:position w:val="-2"/>
        </w:rPr>
        <w:drawing>
          <wp:inline distT="0" distB="0" distL="0" distR="0">
            <wp:extent cx="609600" cy="161925"/>
            <wp:effectExtent l="1905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609600" cy="1619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sem</w:t>
      </w:r>
      <w:proofErr w:type="gramEnd"/>
      <w:r>
        <w:rPr>
          <w:rFonts w:ascii="Garamond" w:hAnsi="Garamond"/>
        </w:rPr>
        <w:t xml:space="preserve"> reposição: n</w:t>
      </w:r>
      <w:r>
        <w:rPr>
          <w:rFonts w:ascii="Garamond" w:hAnsi="Garamond"/>
          <w:u w:val="single"/>
          <w:vertAlign w:val="superscript"/>
        </w:rPr>
        <w:t>o</w:t>
      </w:r>
      <w:r>
        <w:rPr>
          <w:rFonts w:ascii="Garamond" w:hAnsi="Garamond"/>
        </w:rPr>
        <w:t xml:space="preserve"> de amostras = </w:t>
      </w:r>
      <w:r w:rsidRPr="00C55921">
        <w:rPr>
          <w:rFonts w:ascii="Garamond" w:hAnsi="Garamond"/>
          <w:position w:val="-32"/>
        </w:rPr>
        <w:object w:dxaOrig="1780" w:dyaOrig="700">
          <v:shape id="_x0000_i1029" type="#_x0000_t75" style="width:89.25pt;height:35.25pt" o:ole="" fillcolor="window">
            <v:imagedata r:id="rId17" o:title=""/>
          </v:shape>
          <o:OLEObject Type="Embed" ProgID="Equation.2" ShapeID="_x0000_i1029" DrawAspect="Content" ObjectID="_1660146500" r:id="rId18"/>
        </w:object>
      </w:r>
      <w:r>
        <w:rPr>
          <w:rFonts w:ascii="Garamond" w:hAnsi="Garamond"/>
        </w:rPr>
        <w:t xml:space="preserve"> = </w:t>
      </w:r>
      <w:r>
        <w:rPr>
          <w:rFonts w:ascii="Garamond" w:hAnsi="Garamond"/>
          <w:noProof/>
          <w:position w:val="-22"/>
        </w:rPr>
        <w:drawing>
          <wp:inline distT="0" distB="0" distL="0" distR="0">
            <wp:extent cx="1057275" cy="371475"/>
            <wp:effectExtent l="1905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1057275" cy="37147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Ex.: Processo de Amostragem Aleatória Simples</w:t>
      </w:r>
    </w:p>
    <w:p w:rsidR="002A2179" w:rsidRDefault="002A2179" w:rsidP="002A2179">
      <w:pPr>
        <w:ind w:firstLine="1418"/>
        <w:jc w:val="both"/>
        <w:rPr>
          <w:rFonts w:ascii="Garamond" w:hAnsi="Garamond"/>
        </w:rPr>
      </w:pPr>
      <w:r>
        <w:rPr>
          <w:rFonts w:ascii="Garamond" w:hAnsi="Garamond"/>
        </w:rPr>
        <w:t>(Distribuição Amostral das Médias)</w:t>
      </w:r>
    </w:p>
    <w:p w:rsidR="002A2179" w:rsidRDefault="002A2179" w:rsidP="002A2179">
      <w:pPr>
        <w:ind w:firstLine="1418"/>
        <w:jc w:val="both"/>
        <w:rPr>
          <w:rFonts w:ascii="Garamond" w:hAnsi="Garamond"/>
        </w:rPr>
      </w:pPr>
    </w:p>
    <w:p w:rsidR="002A2179" w:rsidRDefault="002A2179" w:rsidP="002A2179">
      <w:pPr>
        <w:ind w:firstLine="1418"/>
        <w:jc w:val="both"/>
        <w:rPr>
          <w:rFonts w:ascii="Garamond" w:hAnsi="Garamond"/>
        </w:rPr>
      </w:pPr>
      <w:r>
        <w:rPr>
          <w:rFonts w:ascii="Garamond" w:hAnsi="Garamond"/>
        </w:rPr>
        <w:t>- (com reposição)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N = </w:t>
      </w:r>
      <w:proofErr w:type="gramStart"/>
      <w:r>
        <w:rPr>
          <w:rFonts w:ascii="Garamond" w:hAnsi="Garamond"/>
        </w:rPr>
        <w:t xml:space="preserve">{ </w:t>
      </w:r>
      <w:proofErr w:type="gramEnd"/>
      <w:r>
        <w:rPr>
          <w:rFonts w:ascii="Garamond" w:hAnsi="Garamond"/>
        </w:rPr>
        <w:t>1, 2, 3, 4}</w:t>
      </w:r>
      <w:r>
        <w:rPr>
          <w:rFonts w:ascii="Garamond" w:hAnsi="Garamond"/>
        </w:rPr>
        <w:tab/>
        <w:t>n = 2</w:t>
      </w:r>
      <w:r>
        <w:rPr>
          <w:rFonts w:ascii="Garamond" w:hAnsi="Garamond"/>
        </w:rPr>
        <w:tab/>
      </w:r>
      <w:r>
        <w:rPr>
          <w:rFonts w:ascii="Garamond" w:hAnsi="Garamond"/>
        </w:rPr>
        <w:tab/>
        <w:t>n</w:t>
      </w:r>
      <w:r>
        <w:rPr>
          <w:rFonts w:ascii="Garamond" w:hAnsi="Garamond"/>
          <w:position w:val="6"/>
          <w:u w:val="single"/>
        </w:rPr>
        <w:t>o</w:t>
      </w:r>
      <w:r>
        <w:rPr>
          <w:rFonts w:ascii="Garamond" w:hAnsi="Garamond"/>
        </w:rPr>
        <w:t xml:space="preserve"> de amostras = </w:t>
      </w:r>
      <w:r>
        <w:rPr>
          <w:rFonts w:ascii="Garamond" w:hAnsi="Garamond"/>
          <w:noProof/>
          <w:position w:val="-2"/>
        </w:rPr>
        <w:drawing>
          <wp:inline distT="0" distB="0" distL="0" distR="0">
            <wp:extent cx="200025" cy="161925"/>
            <wp:effectExtent l="1905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200025" cy="161925"/>
                    </a:xfrm>
                    <a:prstGeom prst="rect">
                      <a:avLst/>
                    </a:prstGeom>
                    <a:noFill/>
                    <a:ln w="9525">
                      <a:noFill/>
                      <a:miter lim="800000"/>
                      <a:headEnd/>
                      <a:tailEnd/>
                    </a:ln>
                  </pic:spPr>
                </pic:pic>
              </a:graphicData>
            </a:graphic>
          </wp:inline>
        </w:drawing>
      </w:r>
      <w:r>
        <w:rPr>
          <w:rFonts w:ascii="Garamond" w:hAnsi="Garamond"/>
        </w:rPr>
        <w:t xml:space="preserve"> = </w:t>
      </w:r>
      <w:r>
        <w:rPr>
          <w:rFonts w:ascii="Garamond" w:hAnsi="Garamond"/>
          <w:noProof/>
          <w:position w:val="-2"/>
        </w:rPr>
        <w:drawing>
          <wp:inline distT="0" distB="0" distL="0" distR="0">
            <wp:extent cx="457200" cy="161925"/>
            <wp:effectExtent l="1905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457200" cy="1619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Pr>
          <w:rFonts w:ascii="Garamond" w:hAnsi="Garamond"/>
          <w:noProof/>
          <w:position w:val="-66"/>
        </w:rPr>
        <w:lastRenderedPageBreak/>
        <w:drawing>
          <wp:inline distT="0" distB="0" distL="0" distR="0">
            <wp:extent cx="1704975" cy="914400"/>
            <wp:effectExtent l="1905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1704975" cy="914400"/>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1418"/>
        <w:jc w:val="both"/>
        <w:rPr>
          <w:rFonts w:ascii="Garamond" w:hAnsi="Garamond"/>
        </w:rPr>
      </w:pPr>
      <w:r>
        <w:rPr>
          <w:rFonts w:ascii="Garamond" w:hAnsi="Garamond"/>
        </w:rPr>
        <w:t>- (sem reposição)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N = </w:t>
      </w:r>
      <w:proofErr w:type="gramStart"/>
      <w:r>
        <w:rPr>
          <w:rFonts w:ascii="Garamond" w:hAnsi="Garamond"/>
        </w:rPr>
        <w:t xml:space="preserve">{ </w:t>
      </w:r>
      <w:proofErr w:type="gramEnd"/>
      <w:r>
        <w:rPr>
          <w:rFonts w:ascii="Garamond" w:hAnsi="Garamond"/>
        </w:rPr>
        <w:t>1, 2, 3, 4}</w:t>
      </w:r>
      <w:r>
        <w:rPr>
          <w:rFonts w:ascii="Garamond" w:hAnsi="Garamond"/>
        </w:rPr>
        <w:tab/>
        <w:t>n = 2</w:t>
      </w:r>
      <w:r>
        <w:rPr>
          <w:rFonts w:ascii="Garamond" w:hAnsi="Garamond"/>
        </w:rPr>
        <w:tab/>
      </w:r>
      <w:r>
        <w:rPr>
          <w:rFonts w:ascii="Garamond" w:hAnsi="Garamond"/>
        </w:rPr>
        <w:tab/>
        <w:t>n</w:t>
      </w:r>
      <w:r>
        <w:rPr>
          <w:rFonts w:ascii="Garamond" w:hAnsi="Garamond"/>
          <w:u w:val="single"/>
          <w:vertAlign w:val="superscript"/>
        </w:rPr>
        <w:t>o</w:t>
      </w:r>
      <w:r>
        <w:rPr>
          <w:rFonts w:ascii="Garamond" w:hAnsi="Garamond"/>
        </w:rPr>
        <w:t xml:space="preserve"> de amostras =  </w:t>
      </w:r>
      <w:r>
        <w:rPr>
          <w:rFonts w:ascii="Garamond" w:hAnsi="Garamond"/>
          <w:noProof/>
          <w:position w:val="-22"/>
        </w:rPr>
        <w:drawing>
          <wp:inline distT="0" distB="0" distL="0" distR="0">
            <wp:extent cx="981075" cy="371475"/>
            <wp:effectExtent l="19050" t="0" r="9525"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981075" cy="37147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sidRPr="00C55921">
        <w:rPr>
          <w:rFonts w:ascii="Garamond" w:hAnsi="Garamond"/>
          <w:position w:val="-28"/>
        </w:rPr>
        <w:object w:dxaOrig="1840" w:dyaOrig="680">
          <v:shape id="_x0000_i1030" type="#_x0000_t75" style="width:92.25pt;height:33.75pt" o:ole="" fillcolor="window">
            <v:imagedata r:id="rId23" o:title=""/>
          </v:shape>
          <o:OLEObject Type="Embed" ProgID="Equation.3" ShapeID="_x0000_i1030" DrawAspect="Content" ObjectID="_1660146501" r:id="rId24"/>
        </w:objec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Para ilustrar melhor as estatísticas amostrais usaremos o processo com reposição.</w:t>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sidRPr="00C55921">
        <w:rPr>
          <w:rFonts w:ascii="Garamond" w:hAnsi="Garamond"/>
          <w:position w:val="-66"/>
        </w:rPr>
        <w:object w:dxaOrig="6701" w:dyaOrig="1440">
          <v:shape id="_x0000_i1031" type="#_x0000_t75" style="width:335.25pt;height:1in" o:ole="" fillcolor="window">
            <v:imagedata r:id="rId25" o:title=""/>
          </v:shape>
          <o:OLEObject Type="Embed" ProgID="Equation.2" ShapeID="_x0000_i1031" DrawAspect="Content" ObjectID="_1660146502" r:id="rId26"/>
        </w:object>
      </w:r>
    </w:p>
    <w:p w:rsidR="002A2179" w:rsidRDefault="002A2179" w:rsidP="002A2179">
      <w:pPr>
        <w:ind w:firstLine="851"/>
        <w:jc w:val="both"/>
        <w:rPr>
          <w:rFonts w:ascii="Garamond" w:hAnsi="Garamond"/>
        </w:rPr>
      </w:pPr>
    </w:p>
    <w:p w:rsidR="002A2179" w:rsidRDefault="002A2179" w:rsidP="002A2179">
      <w:pPr>
        <w:jc w:val="both"/>
        <w:rPr>
          <w:rFonts w:ascii="Tahoma" w:hAnsi="Tahoma"/>
          <w:b/>
          <w:i/>
          <w:color w:val="000080"/>
        </w:rPr>
      </w:pPr>
      <w:r>
        <w:rPr>
          <w:rFonts w:ascii="Tahoma" w:hAnsi="Tahoma"/>
          <w:b/>
          <w:i/>
          <w:color w:val="000080"/>
        </w:rPr>
        <w:t>8.5 Representações de uma Distribuição Amostral</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b/>
        </w:rPr>
        <w:t>- Tabela</w:t>
      </w:r>
    </w:p>
    <w:p w:rsidR="002A2179" w:rsidRDefault="002A2179" w:rsidP="002A2179">
      <w:pPr>
        <w:ind w:firstLine="851"/>
        <w:jc w:val="both"/>
        <w:rPr>
          <w:rFonts w:ascii="Garamond" w:hAnsi="Garamond"/>
        </w:rPr>
      </w:pPr>
    </w:p>
    <w:tbl>
      <w:tblPr>
        <w:tblW w:w="0" w:type="auto"/>
        <w:tblInd w:w="2055" w:type="dxa"/>
        <w:tblLayout w:type="fixed"/>
        <w:tblCellMar>
          <w:left w:w="113" w:type="dxa"/>
          <w:right w:w="113" w:type="dxa"/>
        </w:tblCellMar>
        <w:tblLook w:val="0000"/>
      </w:tblPr>
      <w:tblGrid>
        <w:gridCol w:w="1725"/>
        <w:gridCol w:w="1725"/>
      </w:tblGrid>
      <w:tr w:rsidR="002A2179" w:rsidTr="00BB0194">
        <w:trPr>
          <w:cantSplit/>
        </w:trPr>
        <w:tc>
          <w:tcPr>
            <w:tcW w:w="1725" w:type="dxa"/>
            <w:tcBorders>
              <w:top w:val="double" w:sz="12" w:space="0" w:color="auto"/>
              <w:bottom w:val="single" w:sz="12" w:space="0" w:color="auto"/>
              <w:right w:val="single" w:sz="12" w:space="0" w:color="auto"/>
            </w:tcBorders>
          </w:tcPr>
          <w:p w:rsidR="002A2179" w:rsidRDefault="002A2179" w:rsidP="00BB0194">
            <w:pPr>
              <w:jc w:val="center"/>
              <w:rPr>
                <w:rFonts w:ascii="Garamond" w:hAnsi="Garamond"/>
              </w:rPr>
            </w:pPr>
            <w:r>
              <w:rPr>
                <w:rFonts w:ascii="Garamond" w:hAnsi="Garamond"/>
                <w:noProof/>
                <w:position w:val="-8"/>
              </w:rPr>
              <w:drawing>
                <wp:inline distT="0" distB="0" distL="0" distR="0">
                  <wp:extent cx="133350" cy="209550"/>
                  <wp:effectExtent l="1905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srcRect/>
                          <a:stretch>
                            <a:fillRect/>
                          </a:stretch>
                        </pic:blipFill>
                        <pic:spPr bwMode="auto">
                          <a:xfrm>
                            <a:off x="0" y="0"/>
                            <a:ext cx="133350" cy="209550"/>
                          </a:xfrm>
                          <a:prstGeom prst="rect">
                            <a:avLst/>
                          </a:prstGeom>
                          <a:noFill/>
                          <a:ln w="9525">
                            <a:noFill/>
                            <a:miter lim="800000"/>
                            <a:headEnd/>
                            <a:tailEnd/>
                          </a:ln>
                        </pic:spPr>
                      </pic:pic>
                    </a:graphicData>
                  </a:graphic>
                </wp:inline>
              </w:drawing>
            </w:r>
          </w:p>
        </w:tc>
        <w:tc>
          <w:tcPr>
            <w:tcW w:w="1725" w:type="dxa"/>
            <w:tcBorders>
              <w:top w:val="double" w:sz="12" w:space="0" w:color="auto"/>
              <w:left w:val="single" w:sz="12" w:space="0" w:color="auto"/>
              <w:bottom w:val="single" w:sz="12" w:space="0" w:color="auto"/>
            </w:tcBorders>
          </w:tcPr>
          <w:p w:rsidR="002A2179" w:rsidRDefault="002A2179" w:rsidP="00BB0194">
            <w:pPr>
              <w:jc w:val="center"/>
              <w:rPr>
                <w:rFonts w:ascii="Garamond" w:hAnsi="Garamond"/>
              </w:rPr>
            </w:pPr>
            <w:r>
              <w:rPr>
                <w:rFonts w:ascii="Garamond" w:hAnsi="Garamond"/>
                <w:noProof/>
                <w:position w:val="-8"/>
              </w:rPr>
              <w:drawing>
                <wp:inline distT="0" distB="0" distL="0" distR="0">
                  <wp:extent cx="638175" cy="200025"/>
                  <wp:effectExtent l="19050" t="0" r="9525"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srcRect/>
                          <a:stretch>
                            <a:fillRect/>
                          </a:stretch>
                        </pic:blipFill>
                        <pic:spPr bwMode="auto">
                          <a:xfrm>
                            <a:off x="0" y="0"/>
                            <a:ext cx="638175" cy="200025"/>
                          </a:xfrm>
                          <a:prstGeom prst="rect">
                            <a:avLst/>
                          </a:prstGeom>
                          <a:noFill/>
                          <a:ln w="9525">
                            <a:noFill/>
                            <a:miter lim="800000"/>
                            <a:headEnd/>
                            <a:tailEnd/>
                          </a:ln>
                        </pic:spPr>
                      </pic:pic>
                    </a:graphicData>
                  </a:graphic>
                </wp:inline>
              </w:drawing>
            </w:r>
          </w:p>
        </w:tc>
      </w:tr>
      <w:tr w:rsidR="002A2179" w:rsidTr="00BB0194">
        <w:trPr>
          <w:cantSplit/>
        </w:trPr>
        <w:tc>
          <w:tcPr>
            <w:tcW w:w="1725" w:type="dxa"/>
            <w:tcBorders>
              <w:bottom w:val="single" w:sz="6" w:space="0" w:color="auto"/>
              <w:right w:val="single" w:sz="12" w:space="0" w:color="auto"/>
            </w:tcBorders>
          </w:tcPr>
          <w:p w:rsidR="002A2179" w:rsidRDefault="002A2179" w:rsidP="00BB0194">
            <w:pPr>
              <w:jc w:val="center"/>
              <w:rPr>
                <w:rFonts w:ascii="Garamond" w:hAnsi="Garamond"/>
              </w:rPr>
            </w:pPr>
            <w:r>
              <w:rPr>
                <w:rFonts w:ascii="Garamond" w:hAnsi="Garamond"/>
              </w:rPr>
              <w:t>1,0</w:t>
            </w:r>
          </w:p>
        </w:tc>
        <w:tc>
          <w:tcPr>
            <w:tcW w:w="1725" w:type="dxa"/>
            <w:tcBorders>
              <w:bottom w:val="single" w:sz="6" w:space="0" w:color="auto"/>
            </w:tcBorders>
          </w:tcPr>
          <w:p w:rsidR="002A2179" w:rsidRDefault="002A2179" w:rsidP="00BB0194">
            <w:pPr>
              <w:jc w:val="center"/>
              <w:rPr>
                <w:rFonts w:ascii="Garamond" w:hAnsi="Garamond"/>
              </w:rPr>
            </w:pPr>
            <w:r>
              <w:rPr>
                <w:rFonts w:ascii="Garamond" w:hAnsi="Garamond"/>
              </w:rPr>
              <w:t>1/16</w:t>
            </w:r>
          </w:p>
        </w:tc>
      </w:tr>
      <w:tr w:rsidR="002A2179" w:rsidTr="00BB0194">
        <w:trPr>
          <w:cantSplit/>
        </w:trPr>
        <w:tc>
          <w:tcPr>
            <w:tcW w:w="1725" w:type="dxa"/>
            <w:tcBorders>
              <w:top w:val="single" w:sz="6" w:space="0" w:color="auto"/>
              <w:bottom w:val="single" w:sz="6" w:space="0" w:color="auto"/>
              <w:right w:val="single" w:sz="12" w:space="0" w:color="auto"/>
            </w:tcBorders>
          </w:tcPr>
          <w:p w:rsidR="002A2179" w:rsidRDefault="002A2179" w:rsidP="00BB0194">
            <w:pPr>
              <w:jc w:val="center"/>
              <w:rPr>
                <w:rFonts w:ascii="Garamond" w:hAnsi="Garamond"/>
              </w:rPr>
            </w:pPr>
            <w:r>
              <w:rPr>
                <w:rFonts w:ascii="Garamond" w:hAnsi="Garamond"/>
              </w:rPr>
              <w:t>1,5</w:t>
            </w:r>
          </w:p>
        </w:tc>
        <w:tc>
          <w:tcPr>
            <w:tcW w:w="1725" w:type="dxa"/>
            <w:tcBorders>
              <w:top w:val="single" w:sz="6" w:space="0" w:color="auto"/>
              <w:bottom w:val="single" w:sz="6" w:space="0" w:color="auto"/>
            </w:tcBorders>
          </w:tcPr>
          <w:p w:rsidR="002A2179" w:rsidRDefault="002A2179" w:rsidP="00BB0194">
            <w:pPr>
              <w:jc w:val="center"/>
              <w:rPr>
                <w:rFonts w:ascii="Garamond" w:hAnsi="Garamond"/>
              </w:rPr>
            </w:pPr>
            <w:r>
              <w:rPr>
                <w:rFonts w:ascii="Garamond" w:hAnsi="Garamond"/>
              </w:rPr>
              <w:t>2/16</w:t>
            </w:r>
          </w:p>
        </w:tc>
      </w:tr>
      <w:tr w:rsidR="002A2179" w:rsidTr="00BB0194">
        <w:trPr>
          <w:cantSplit/>
        </w:trPr>
        <w:tc>
          <w:tcPr>
            <w:tcW w:w="1725" w:type="dxa"/>
            <w:tcBorders>
              <w:top w:val="single" w:sz="6" w:space="0" w:color="auto"/>
              <w:bottom w:val="single" w:sz="6" w:space="0" w:color="auto"/>
              <w:right w:val="single" w:sz="12" w:space="0" w:color="auto"/>
            </w:tcBorders>
          </w:tcPr>
          <w:p w:rsidR="002A2179" w:rsidRDefault="002A2179" w:rsidP="00BB0194">
            <w:pPr>
              <w:jc w:val="center"/>
              <w:rPr>
                <w:rFonts w:ascii="Garamond" w:hAnsi="Garamond"/>
              </w:rPr>
            </w:pPr>
            <w:r>
              <w:rPr>
                <w:rFonts w:ascii="Garamond" w:hAnsi="Garamond"/>
              </w:rPr>
              <w:t>2,0</w:t>
            </w:r>
          </w:p>
        </w:tc>
        <w:tc>
          <w:tcPr>
            <w:tcW w:w="1725" w:type="dxa"/>
            <w:tcBorders>
              <w:top w:val="single" w:sz="6" w:space="0" w:color="auto"/>
              <w:bottom w:val="single" w:sz="6" w:space="0" w:color="auto"/>
            </w:tcBorders>
          </w:tcPr>
          <w:p w:rsidR="002A2179" w:rsidRDefault="002A2179" w:rsidP="00BB0194">
            <w:pPr>
              <w:jc w:val="center"/>
              <w:rPr>
                <w:rFonts w:ascii="Garamond" w:hAnsi="Garamond"/>
              </w:rPr>
            </w:pPr>
            <w:r>
              <w:rPr>
                <w:rFonts w:ascii="Garamond" w:hAnsi="Garamond"/>
              </w:rPr>
              <w:t>3/16</w:t>
            </w:r>
          </w:p>
        </w:tc>
      </w:tr>
      <w:tr w:rsidR="002A2179" w:rsidTr="00BB0194">
        <w:trPr>
          <w:cantSplit/>
        </w:trPr>
        <w:tc>
          <w:tcPr>
            <w:tcW w:w="1725" w:type="dxa"/>
            <w:tcBorders>
              <w:top w:val="single" w:sz="6" w:space="0" w:color="auto"/>
              <w:bottom w:val="single" w:sz="6" w:space="0" w:color="auto"/>
              <w:right w:val="single" w:sz="12" w:space="0" w:color="auto"/>
            </w:tcBorders>
          </w:tcPr>
          <w:p w:rsidR="002A2179" w:rsidRDefault="002A2179" w:rsidP="00BB0194">
            <w:pPr>
              <w:jc w:val="center"/>
              <w:rPr>
                <w:rFonts w:ascii="Garamond" w:hAnsi="Garamond"/>
              </w:rPr>
            </w:pPr>
            <w:r>
              <w:rPr>
                <w:rFonts w:ascii="Garamond" w:hAnsi="Garamond"/>
              </w:rPr>
              <w:t>2,5</w:t>
            </w:r>
          </w:p>
        </w:tc>
        <w:tc>
          <w:tcPr>
            <w:tcW w:w="1725" w:type="dxa"/>
            <w:tcBorders>
              <w:top w:val="single" w:sz="6" w:space="0" w:color="auto"/>
              <w:bottom w:val="single" w:sz="6" w:space="0" w:color="auto"/>
            </w:tcBorders>
          </w:tcPr>
          <w:p w:rsidR="002A2179" w:rsidRDefault="002A2179" w:rsidP="00BB0194">
            <w:pPr>
              <w:jc w:val="center"/>
              <w:rPr>
                <w:rFonts w:ascii="Garamond" w:hAnsi="Garamond"/>
              </w:rPr>
            </w:pPr>
            <w:r>
              <w:rPr>
                <w:rFonts w:ascii="Garamond" w:hAnsi="Garamond"/>
              </w:rPr>
              <w:t>4/16</w:t>
            </w:r>
          </w:p>
        </w:tc>
      </w:tr>
      <w:tr w:rsidR="002A2179" w:rsidTr="00BB0194">
        <w:trPr>
          <w:cantSplit/>
        </w:trPr>
        <w:tc>
          <w:tcPr>
            <w:tcW w:w="1725" w:type="dxa"/>
            <w:tcBorders>
              <w:top w:val="single" w:sz="6" w:space="0" w:color="auto"/>
              <w:bottom w:val="single" w:sz="6" w:space="0" w:color="auto"/>
              <w:right w:val="single" w:sz="12" w:space="0" w:color="auto"/>
            </w:tcBorders>
          </w:tcPr>
          <w:p w:rsidR="002A2179" w:rsidRDefault="002A2179" w:rsidP="00BB0194">
            <w:pPr>
              <w:jc w:val="center"/>
              <w:rPr>
                <w:rFonts w:ascii="Garamond" w:hAnsi="Garamond"/>
              </w:rPr>
            </w:pPr>
            <w:r>
              <w:rPr>
                <w:rFonts w:ascii="Garamond" w:hAnsi="Garamond"/>
              </w:rPr>
              <w:t>3,0</w:t>
            </w:r>
          </w:p>
        </w:tc>
        <w:tc>
          <w:tcPr>
            <w:tcW w:w="1725" w:type="dxa"/>
            <w:tcBorders>
              <w:top w:val="single" w:sz="6" w:space="0" w:color="auto"/>
              <w:bottom w:val="single" w:sz="6" w:space="0" w:color="auto"/>
            </w:tcBorders>
          </w:tcPr>
          <w:p w:rsidR="002A2179" w:rsidRDefault="002A2179" w:rsidP="00BB0194">
            <w:pPr>
              <w:jc w:val="center"/>
              <w:rPr>
                <w:rFonts w:ascii="Garamond" w:hAnsi="Garamond"/>
              </w:rPr>
            </w:pPr>
            <w:r>
              <w:rPr>
                <w:rFonts w:ascii="Garamond" w:hAnsi="Garamond"/>
              </w:rPr>
              <w:t>3/16</w:t>
            </w:r>
          </w:p>
        </w:tc>
      </w:tr>
      <w:tr w:rsidR="002A2179" w:rsidTr="00BB0194">
        <w:trPr>
          <w:cantSplit/>
        </w:trPr>
        <w:tc>
          <w:tcPr>
            <w:tcW w:w="1725" w:type="dxa"/>
            <w:tcBorders>
              <w:top w:val="single" w:sz="6" w:space="0" w:color="auto"/>
              <w:bottom w:val="single" w:sz="6" w:space="0" w:color="auto"/>
              <w:right w:val="single" w:sz="12" w:space="0" w:color="auto"/>
            </w:tcBorders>
          </w:tcPr>
          <w:p w:rsidR="002A2179" w:rsidRDefault="002A2179" w:rsidP="00BB0194">
            <w:pPr>
              <w:jc w:val="center"/>
              <w:rPr>
                <w:rFonts w:ascii="Garamond" w:hAnsi="Garamond"/>
              </w:rPr>
            </w:pPr>
            <w:r>
              <w:rPr>
                <w:rFonts w:ascii="Garamond" w:hAnsi="Garamond"/>
              </w:rPr>
              <w:t>3,5</w:t>
            </w:r>
          </w:p>
        </w:tc>
        <w:tc>
          <w:tcPr>
            <w:tcW w:w="1725" w:type="dxa"/>
            <w:tcBorders>
              <w:top w:val="single" w:sz="6" w:space="0" w:color="auto"/>
              <w:bottom w:val="single" w:sz="6" w:space="0" w:color="auto"/>
            </w:tcBorders>
          </w:tcPr>
          <w:p w:rsidR="002A2179" w:rsidRDefault="002A2179" w:rsidP="00BB0194">
            <w:pPr>
              <w:jc w:val="center"/>
              <w:rPr>
                <w:rFonts w:ascii="Garamond" w:hAnsi="Garamond"/>
              </w:rPr>
            </w:pPr>
            <w:r>
              <w:rPr>
                <w:rFonts w:ascii="Garamond" w:hAnsi="Garamond"/>
              </w:rPr>
              <w:t>2/16</w:t>
            </w:r>
          </w:p>
        </w:tc>
      </w:tr>
      <w:tr w:rsidR="002A2179" w:rsidTr="00BB0194">
        <w:trPr>
          <w:cantSplit/>
        </w:trPr>
        <w:tc>
          <w:tcPr>
            <w:tcW w:w="1725" w:type="dxa"/>
            <w:tcBorders>
              <w:top w:val="single" w:sz="6" w:space="0" w:color="auto"/>
              <w:bottom w:val="single" w:sz="12" w:space="0" w:color="auto"/>
              <w:right w:val="single" w:sz="12" w:space="0" w:color="auto"/>
            </w:tcBorders>
          </w:tcPr>
          <w:p w:rsidR="002A2179" w:rsidRDefault="002A2179" w:rsidP="00BB0194">
            <w:pPr>
              <w:jc w:val="center"/>
              <w:rPr>
                <w:rFonts w:ascii="Garamond" w:hAnsi="Garamond"/>
              </w:rPr>
            </w:pPr>
            <w:r>
              <w:rPr>
                <w:rFonts w:ascii="Garamond" w:hAnsi="Garamond"/>
              </w:rPr>
              <w:t>4,0</w:t>
            </w:r>
          </w:p>
        </w:tc>
        <w:tc>
          <w:tcPr>
            <w:tcW w:w="1725" w:type="dxa"/>
            <w:tcBorders>
              <w:top w:val="single" w:sz="6" w:space="0" w:color="auto"/>
            </w:tcBorders>
          </w:tcPr>
          <w:p w:rsidR="002A2179" w:rsidRDefault="002A2179" w:rsidP="00BB0194">
            <w:pPr>
              <w:jc w:val="center"/>
              <w:rPr>
                <w:rFonts w:ascii="Garamond" w:hAnsi="Garamond"/>
              </w:rPr>
            </w:pPr>
            <w:r>
              <w:rPr>
                <w:rFonts w:ascii="Garamond" w:hAnsi="Garamond"/>
              </w:rPr>
              <w:t>1/16</w:t>
            </w:r>
          </w:p>
        </w:tc>
      </w:tr>
      <w:tr w:rsidR="002A2179" w:rsidTr="00BB0194">
        <w:trPr>
          <w:cantSplit/>
        </w:trPr>
        <w:tc>
          <w:tcPr>
            <w:tcW w:w="1725" w:type="dxa"/>
            <w:tcBorders>
              <w:bottom w:val="single" w:sz="12" w:space="0" w:color="auto"/>
              <w:right w:val="single" w:sz="12" w:space="0" w:color="auto"/>
            </w:tcBorders>
          </w:tcPr>
          <w:p w:rsidR="002A2179" w:rsidRDefault="007243C6" w:rsidP="00BB0194">
            <w:pPr>
              <w:jc w:val="center"/>
              <w:rPr>
                <w:rFonts w:ascii="Garamond" w:hAnsi="Garamond"/>
              </w:rPr>
            </w:pPr>
            <w:r>
              <w:rPr>
                <w:rFonts w:ascii="Garamond" w:hAnsi="Garamond"/>
              </w:rPr>
              <w:fldChar w:fldCharType="begin"/>
            </w:r>
            <w:r w:rsidR="002A2179">
              <w:rPr>
                <w:rFonts w:ascii="Garamond" w:hAnsi="Garamond"/>
              </w:rPr>
              <w:instrText>\SYMBOL 83 \f "Symbol"</w:instrText>
            </w:r>
            <w:r>
              <w:rPr>
                <w:rFonts w:ascii="Garamond" w:hAnsi="Garamond"/>
              </w:rPr>
              <w:fldChar w:fldCharType="end"/>
            </w:r>
          </w:p>
        </w:tc>
        <w:tc>
          <w:tcPr>
            <w:tcW w:w="1725" w:type="dxa"/>
            <w:tcBorders>
              <w:top w:val="single" w:sz="12" w:space="0" w:color="auto"/>
              <w:left w:val="single" w:sz="12" w:space="0" w:color="auto"/>
              <w:bottom w:val="single" w:sz="12" w:space="0" w:color="auto"/>
            </w:tcBorders>
          </w:tcPr>
          <w:p w:rsidR="002A2179" w:rsidRDefault="002A2179" w:rsidP="00BB0194">
            <w:pPr>
              <w:jc w:val="center"/>
              <w:rPr>
                <w:rFonts w:ascii="Garamond" w:hAnsi="Garamond"/>
              </w:rPr>
            </w:pPr>
            <w:r>
              <w:rPr>
                <w:rFonts w:ascii="Garamond" w:hAnsi="Garamond"/>
              </w:rPr>
              <w:t>16/16</w:t>
            </w:r>
          </w:p>
        </w:tc>
      </w:tr>
    </w:tbl>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b/>
        </w:rPr>
        <w:t>- Gráfico</w:t>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Pr>
          <w:rFonts w:ascii="Garamond" w:hAnsi="Garamond"/>
          <w:noProof/>
        </w:rPr>
        <w:drawing>
          <wp:inline distT="0" distB="0" distL="0" distR="0">
            <wp:extent cx="2143125" cy="1476375"/>
            <wp:effectExtent l="1905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srcRect/>
                    <a:stretch>
                      <a:fillRect/>
                    </a:stretch>
                  </pic:blipFill>
                  <pic:spPr bwMode="auto">
                    <a:xfrm>
                      <a:off x="0" y="0"/>
                      <a:ext cx="2143125" cy="147637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
    <w:p w:rsidR="002A2179" w:rsidRDefault="002A2179" w:rsidP="002A2179">
      <w:pPr>
        <w:jc w:val="both"/>
        <w:rPr>
          <w:rFonts w:ascii="Tahoma" w:hAnsi="Tahoma"/>
          <w:b/>
          <w:i/>
          <w:color w:val="000080"/>
        </w:rPr>
      </w:pPr>
      <w:r>
        <w:rPr>
          <w:rFonts w:ascii="Tahoma" w:hAnsi="Tahoma"/>
          <w:b/>
          <w:i/>
          <w:color w:val="000080"/>
        </w:rPr>
        <w:lastRenderedPageBreak/>
        <w:t>8.6 Estatísticas Amostrais</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b/>
        </w:rPr>
        <w:t>- Esperança Matemática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sidRPr="00C55921">
        <w:rPr>
          <w:rFonts w:ascii="Garamond" w:hAnsi="Garamond"/>
          <w:position w:val="-28"/>
        </w:rPr>
        <w:object w:dxaOrig="3960" w:dyaOrig="680">
          <v:shape id="_x0000_i1032" type="#_x0000_t75" style="width:198pt;height:33.75pt" o:ole="" fillcolor="window">
            <v:imagedata r:id="rId30" o:title=""/>
          </v:shape>
          <o:OLEObject Type="Embed" ProgID="Equation.2" ShapeID="_x0000_i1032" DrawAspect="Content" ObjectID="_1660146503" r:id="rId31"/>
        </w:objec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b/>
        </w:rPr>
        <w:t>-Variância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ou</w:t>
      </w:r>
      <w:proofErr w:type="gramEnd"/>
      <w:r>
        <w:rPr>
          <w:rFonts w:ascii="Garamond" w:hAnsi="Garamond"/>
        </w:rPr>
        <w:t xml:space="preserve"> </w:t>
      </w:r>
      <w:r>
        <w:rPr>
          <w:rFonts w:ascii="Garamond" w:hAnsi="Garamond"/>
          <w:noProof/>
          <w:position w:val="-16"/>
        </w:rPr>
        <w:drawing>
          <wp:inline distT="0" distB="0" distL="0" distR="0">
            <wp:extent cx="1647825" cy="276225"/>
            <wp:effectExtent l="1905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srcRect/>
                    <a:stretch>
                      <a:fillRect/>
                    </a:stretch>
                  </pic:blipFill>
                  <pic:spPr bwMode="auto">
                    <a:xfrm>
                      <a:off x="0" y="0"/>
                      <a:ext cx="1647825" cy="2762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onde</w:t>
      </w:r>
      <w:proofErr w:type="gramEnd"/>
      <w:r>
        <w:rPr>
          <w:rFonts w:ascii="Garamond" w:hAnsi="Garamond"/>
        </w:rPr>
        <w:t xml:space="preserve"> </w:t>
      </w:r>
      <w:r w:rsidRPr="00C55921">
        <w:rPr>
          <w:rFonts w:ascii="Garamond" w:hAnsi="Garamond"/>
          <w:position w:val="-28"/>
        </w:rPr>
        <w:object w:dxaOrig="2460" w:dyaOrig="680">
          <v:shape id="_x0000_i1033" type="#_x0000_t75" style="width:123pt;height:33.75pt" o:ole="" fillcolor="window">
            <v:imagedata r:id="rId33" o:title=""/>
          </v:shape>
          <o:OLEObject Type="Embed" ProgID="Equation.2" ShapeID="_x0000_i1033" DrawAspect="Content" ObjectID="_1660146504" r:id="rId34"/>
        </w:object>
      </w:r>
    </w:p>
    <w:p w:rsidR="007B7350" w:rsidRDefault="007B7350" w:rsidP="002A2179">
      <w:pPr>
        <w:jc w:val="both"/>
        <w:rPr>
          <w:rFonts w:ascii="Tahoma" w:hAnsi="Tahoma"/>
          <w:b/>
          <w:i/>
          <w:color w:val="000080"/>
        </w:rPr>
      </w:pPr>
    </w:p>
    <w:p w:rsidR="002A2179" w:rsidRDefault="002A2179" w:rsidP="002A2179">
      <w:pPr>
        <w:jc w:val="both"/>
        <w:rPr>
          <w:rFonts w:ascii="Tahoma" w:hAnsi="Tahoma"/>
          <w:b/>
          <w:i/>
          <w:color w:val="000080"/>
        </w:rPr>
      </w:pPr>
      <w:proofErr w:type="gramStart"/>
      <w:r>
        <w:rPr>
          <w:rFonts w:ascii="Tahoma" w:hAnsi="Tahoma"/>
          <w:b/>
          <w:i/>
          <w:color w:val="000080"/>
        </w:rPr>
        <w:t>8.7 TAMANHO</w:t>
      </w:r>
      <w:proofErr w:type="gramEnd"/>
      <w:r>
        <w:rPr>
          <w:rFonts w:ascii="Tahoma" w:hAnsi="Tahoma"/>
          <w:b/>
          <w:i/>
          <w:color w:val="000080"/>
        </w:rPr>
        <w:t xml:space="preserve"> DA AMOSTRA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rPr>
      </w:pPr>
      <w:r>
        <w:rPr>
          <w:rFonts w:ascii="Garamond" w:hAnsi="Garamond"/>
          <w:b/>
        </w:rPr>
        <w:t>8.7.1 Introdução</w:t>
      </w:r>
    </w:p>
    <w:p w:rsidR="002A2179" w:rsidRDefault="002A2179" w:rsidP="002A2179">
      <w:pPr>
        <w:ind w:firstLine="851"/>
        <w:jc w:val="both"/>
        <w:rPr>
          <w:rFonts w:ascii="Garamond" w:hAnsi="Garamond"/>
        </w:rPr>
      </w:pPr>
      <w:r>
        <w:rPr>
          <w:rFonts w:ascii="Garamond" w:hAnsi="Garamond"/>
        </w:rPr>
        <w:t>Os pesquisadores de todo o mundo, na realização de pesquisas científicas, em qualquer setor da atividade humana, utilizam as técnicas de amostragem no planejamento de seus trabalhos, não só pela impraticabilidade de poderem observar, numericamente, em sua totalidade determinada população em estudo, como devido ao aspecto econômico dessas investigações, conduzidos com um menor custo operacional, dentro de um menor tempo, além de possibilitar maior precisão nos respectivos resultados, ao contrário, do que ocorre com os trabalhos realizados pelo proces</w:t>
      </w:r>
      <w:r w:rsidR="00886D3F">
        <w:rPr>
          <w:rFonts w:ascii="Garamond" w:hAnsi="Garamond"/>
        </w:rPr>
        <w:t>s</w:t>
      </w:r>
      <w:r>
        <w:rPr>
          <w:rFonts w:ascii="Garamond" w:hAnsi="Garamond"/>
        </w:rPr>
        <w:t>o censitário (COCHRAN, 1965; CRUZ, 1978).</w:t>
      </w:r>
    </w:p>
    <w:p w:rsidR="002A2179" w:rsidRDefault="002A2179" w:rsidP="002A2179">
      <w:pPr>
        <w:ind w:firstLine="851"/>
        <w:jc w:val="both"/>
        <w:rPr>
          <w:rFonts w:ascii="Garamond" w:hAnsi="Garamond"/>
        </w:rPr>
      </w:pPr>
      <w:r>
        <w:rPr>
          <w:rFonts w:ascii="Garamond" w:hAnsi="Garamond"/>
        </w:rPr>
        <w:t>A técnica da amostragem, a despeito de sua larga utilização, ainda necessita de alguma didática mais adequada aos pesquisadores iniciantes.</w:t>
      </w:r>
    </w:p>
    <w:p w:rsidR="002A2179" w:rsidRDefault="002A2179" w:rsidP="002A2179">
      <w:pPr>
        <w:ind w:firstLine="851"/>
        <w:jc w:val="both"/>
        <w:rPr>
          <w:rFonts w:ascii="Garamond" w:hAnsi="Garamond"/>
        </w:rPr>
      </w:pPr>
      <w:r>
        <w:rPr>
          <w:rFonts w:ascii="Garamond" w:hAnsi="Garamond"/>
        </w:rPr>
        <w:t>Na teoria da amostragem, são consideradas duas dimensões:</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1</w:t>
      </w:r>
      <w:r>
        <w:rPr>
          <w:rFonts w:ascii="Garamond" w:hAnsi="Garamond"/>
          <w:u w:val="single"/>
          <w:vertAlign w:val="superscript"/>
        </w:rPr>
        <w:t>a</w:t>
      </w:r>
      <w:r>
        <w:rPr>
          <w:rFonts w:ascii="Garamond" w:hAnsi="Garamond"/>
        </w:rPr>
        <w:t>)</w:t>
      </w:r>
      <w:proofErr w:type="gramEnd"/>
      <w:r>
        <w:rPr>
          <w:rFonts w:ascii="Garamond" w:hAnsi="Garamond"/>
        </w:rPr>
        <w:t xml:space="preserve"> Dimensionamento da Amostra;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roofErr w:type="gramStart"/>
      <w:r>
        <w:rPr>
          <w:rFonts w:ascii="Garamond" w:hAnsi="Garamond"/>
        </w:rPr>
        <w:t>2</w:t>
      </w:r>
      <w:r>
        <w:rPr>
          <w:rFonts w:ascii="Garamond" w:hAnsi="Garamond"/>
          <w:u w:val="single"/>
          <w:vertAlign w:val="superscript"/>
        </w:rPr>
        <w:t>a</w:t>
      </w:r>
      <w:r>
        <w:rPr>
          <w:rFonts w:ascii="Garamond" w:hAnsi="Garamond"/>
        </w:rPr>
        <w:t>)</w:t>
      </w:r>
      <w:proofErr w:type="gramEnd"/>
      <w:r>
        <w:rPr>
          <w:rFonts w:ascii="Garamond" w:hAnsi="Garamond"/>
        </w:rPr>
        <w:t xml:space="preserve"> Composição da Amostra.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rPr>
      </w:pPr>
      <w:r>
        <w:rPr>
          <w:rFonts w:ascii="Garamond" w:hAnsi="Garamond"/>
          <w:b/>
        </w:rPr>
        <w:t>8.7.2 Procedimentos para determinar o tamanho da amostra</w:t>
      </w:r>
    </w:p>
    <w:p w:rsidR="002A2179" w:rsidRDefault="002A2179" w:rsidP="002A2179">
      <w:pPr>
        <w:ind w:firstLine="851"/>
        <w:jc w:val="both"/>
        <w:rPr>
          <w:rFonts w:ascii="Garamond" w:hAnsi="Garamond"/>
        </w:rPr>
      </w:pPr>
    </w:p>
    <w:p w:rsidR="002A2179" w:rsidRDefault="002A2179" w:rsidP="002A2179">
      <w:pPr>
        <w:ind w:left="1276" w:hanging="425"/>
        <w:jc w:val="both"/>
        <w:rPr>
          <w:rFonts w:ascii="Garamond" w:hAnsi="Garamond"/>
        </w:rPr>
      </w:pPr>
      <w:proofErr w:type="gramStart"/>
      <w:r>
        <w:rPr>
          <w:rFonts w:ascii="Garamond" w:hAnsi="Garamond"/>
        </w:rPr>
        <w:t>1</w:t>
      </w:r>
      <w:r>
        <w:rPr>
          <w:rFonts w:ascii="Garamond" w:hAnsi="Garamond"/>
          <w:u w:val="single"/>
          <w:vertAlign w:val="superscript"/>
        </w:rPr>
        <w:t>o</w:t>
      </w:r>
      <w:r>
        <w:rPr>
          <w:rFonts w:ascii="Garamond" w:hAnsi="Garamond"/>
        </w:rPr>
        <w:t>)</w:t>
      </w:r>
      <w:proofErr w:type="gramEnd"/>
      <w:r>
        <w:rPr>
          <w:rFonts w:ascii="Garamond" w:hAnsi="Garamond"/>
        </w:rPr>
        <w:t xml:space="preserve"> Analisar o questionário, ou roteiro da entrevista e escolher uma variável que julgue mais importante para o estudo. Se possível mais do que uma;</w:t>
      </w:r>
    </w:p>
    <w:p w:rsidR="002A2179" w:rsidRDefault="002A2179" w:rsidP="002A2179">
      <w:pPr>
        <w:ind w:left="1276" w:hanging="425"/>
        <w:jc w:val="both"/>
        <w:rPr>
          <w:rFonts w:ascii="Garamond" w:hAnsi="Garamond"/>
        </w:rPr>
      </w:pPr>
    </w:p>
    <w:p w:rsidR="002A2179" w:rsidRDefault="002A2179" w:rsidP="002A2179">
      <w:pPr>
        <w:ind w:left="1276" w:hanging="425"/>
        <w:jc w:val="both"/>
        <w:rPr>
          <w:rFonts w:ascii="Garamond" w:hAnsi="Garamond"/>
        </w:rPr>
      </w:pPr>
      <w:proofErr w:type="gramStart"/>
      <w:r>
        <w:rPr>
          <w:rFonts w:ascii="Garamond" w:hAnsi="Garamond"/>
        </w:rPr>
        <w:t>2</w:t>
      </w:r>
      <w:r>
        <w:rPr>
          <w:rFonts w:ascii="Garamond" w:hAnsi="Garamond"/>
          <w:u w:val="single"/>
          <w:vertAlign w:val="superscript"/>
        </w:rPr>
        <w:t>o</w:t>
      </w:r>
      <w:r>
        <w:rPr>
          <w:rFonts w:ascii="Garamond" w:hAnsi="Garamond"/>
        </w:rPr>
        <w:t>)</w:t>
      </w:r>
      <w:proofErr w:type="gramEnd"/>
      <w:r>
        <w:rPr>
          <w:rFonts w:ascii="Garamond" w:hAnsi="Garamond"/>
        </w:rPr>
        <w:t xml:space="preserve"> Verificar o nível de mensuração da variável: nominal, ordinal ou intervalar;</w:t>
      </w:r>
    </w:p>
    <w:p w:rsidR="002A2179" w:rsidRDefault="002A2179" w:rsidP="002A2179">
      <w:pPr>
        <w:ind w:left="1276" w:hanging="425"/>
        <w:jc w:val="both"/>
        <w:rPr>
          <w:rFonts w:ascii="Garamond" w:hAnsi="Garamond"/>
        </w:rPr>
      </w:pPr>
    </w:p>
    <w:p w:rsidR="002A2179" w:rsidRDefault="002A2179" w:rsidP="002A2179">
      <w:pPr>
        <w:ind w:left="1276" w:hanging="425"/>
        <w:jc w:val="both"/>
        <w:rPr>
          <w:rFonts w:ascii="Garamond" w:hAnsi="Garamond"/>
        </w:rPr>
      </w:pPr>
      <w:proofErr w:type="gramStart"/>
      <w:r>
        <w:rPr>
          <w:rFonts w:ascii="Garamond" w:hAnsi="Garamond"/>
        </w:rPr>
        <w:t>3</w:t>
      </w:r>
      <w:r>
        <w:rPr>
          <w:rFonts w:ascii="Garamond" w:hAnsi="Garamond"/>
          <w:u w:val="single"/>
          <w:vertAlign w:val="superscript"/>
        </w:rPr>
        <w:t>o</w:t>
      </w:r>
      <w:r>
        <w:rPr>
          <w:rFonts w:ascii="Garamond" w:hAnsi="Garamond"/>
        </w:rPr>
        <w:t>)</w:t>
      </w:r>
      <w:proofErr w:type="gramEnd"/>
      <w:r>
        <w:rPr>
          <w:rFonts w:ascii="Garamond" w:hAnsi="Garamond"/>
        </w:rPr>
        <w:t xml:space="preserve"> Considerar o tamanho da população: infinita ou finita</w:t>
      </w:r>
    </w:p>
    <w:p w:rsidR="002A2179" w:rsidRDefault="002A2179" w:rsidP="002A2179">
      <w:pPr>
        <w:ind w:left="1276" w:hanging="425"/>
        <w:jc w:val="both"/>
        <w:rPr>
          <w:rFonts w:ascii="Garamond" w:hAnsi="Garamond"/>
        </w:rPr>
      </w:pPr>
    </w:p>
    <w:p w:rsidR="002A2179" w:rsidRDefault="002A2179" w:rsidP="002A2179">
      <w:pPr>
        <w:ind w:left="1276" w:hanging="425"/>
        <w:jc w:val="both"/>
        <w:rPr>
          <w:rFonts w:ascii="Garamond" w:hAnsi="Garamond"/>
        </w:rPr>
      </w:pPr>
      <w:proofErr w:type="gramStart"/>
      <w:r>
        <w:rPr>
          <w:rFonts w:ascii="Garamond" w:hAnsi="Garamond"/>
        </w:rPr>
        <w:t>4</w:t>
      </w:r>
      <w:r>
        <w:rPr>
          <w:rFonts w:ascii="Garamond" w:hAnsi="Garamond"/>
          <w:u w:val="single"/>
          <w:vertAlign w:val="superscript"/>
        </w:rPr>
        <w:t>o</w:t>
      </w:r>
      <w:r>
        <w:rPr>
          <w:rFonts w:ascii="Garamond" w:hAnsi="Garamond"/>
        </w:rPr>
        <w:t>)</w:t>
      </w:r>
      <w:proofErr w:type="gramEnd"/>
      <w:r>
        <w:rPr>
          <w:rFonts w:ascii="Garamond" w:hAnsi="Garamond"/>
        </w:rPr>
        <w:t xml:space="preserve"> Se a var</w:t>
      </w:r>
      <w:r w:rsidR="007B7350">
        <w:rPr>
          <w:rFonts w:ascii="Garamond" w:hAnsi="Garamond"/>
        </w:rPr>
        <w:t>iá</w:t>
      </w:r>
      <w:r>
        <w:rPr>
          <w:rFonts w:ascii="Garamond" w:hAnsi="Garamond"/>
        </w:rPr>
        <w:t>vel escolhida for:</w:t>
      </w:r>
    </w:p>
    <w:p w:rsidR="002A2179" w:rsidRDefault="002A2179" w:rsidP="002A2179">
      <w:pPr>
        <w:ind w:left="1276" w:hanging="425"/>
        <w:jc w:val="both"/>
        <w:rPr>
          <w:rFonts w:ascii="Garamond" w:hAnsi="Garamond"/>
        </w:rPr>
      </w:pPr>
    </w:p>
    <w:p w:rsidR="002A2179" w:rsidRDefault="002A2179" w:rsidP="002A2179">
      <w:pPr>
        <w:ind w:left="1276" w:hanging="425"/>
        <w:jc w:val="both"/>
        <w:rPr>
          <w:rFonts w:ascii="Garamond" w:hAnsi="Garamond"/>
        </w:rPr>
      </w:pPr>
    </w:p>
    <w:p w:rsidR="007B7350" w:rsidRDefault="007B7350" w:rsidP="002A2179">
      <w:pPr>
        <w:ind w:left="1276" w:hanging="425"/>
        <w:jc w:val="both"/>
        <w:rPr>
          <w:rFonts w:ascii="Garamond" w:hAnsi="Garamond"/>
        </w:rPr>
      </w:pPr>
    </w:p>
    <w:p w:rsidR="007B7350" w:rsidRDefault="007B7350" w:rsidP="002A2179">
      <w:pPr>
        <w:ind w:left="1276" w:hanging="425"/>
        <w:jc w:val="both"/>
        <w:rPr>
          <w:rFonts w:ascii="Garamond" w:hAnsi="Garamond"/>
        </w:rPr>
      </w:pPr>
    </w:p>
    <w:p w:rsidR="007B7350" w:rsidRDefault="007B7350" w:rsidP="002A2179">
      <w:pPr>
        <w:ind w:left="1276" w:hanging="425"/>
        <w:jc w:val="both"/>
        <w:rPr>
          <w:rFonts w:ascii="Garamond" w:hAnsi="Garamond"/>
        </w:rPr>
      </w:pPr>
    </w:p>
    <w:p w:rsidR="007B7350" w:rsidRDefault="007B7350" w:rsidP="002A2179">
      <w:pPr>
        <w:ind w:left="1276" w:hanging="425"/>
        <w:jc w:val="both"/>
        <w:rPr>
          <w:rFonts w:ascii="Garamond" w:hAnsi="Garamond"/>
        </w:rPr>
      </w:pPr>
    </w:p>
    <w:p w:rsidR="002A2179" w:rsidRDefault="002A2179" w:rsidP="002A2179">
      <w:pPr>
        <w:ind w:left="1134" w:hanging="283"/>
        <w:jc w:val="both"/>
        <w:rPr>
          <w:rFonts w:ascii="Garamond" w:hAnsi="Garamond"/>
          <w:b/>
        </w:rPr>
      </w:pPr>
      <w:r>
        <w:rPr>
          <w:rFonts w:ascii="Garamond" w:hAnsi="Garamond"/>
          <w:b/>
        </w:rPr>
        <w:lastRenderedPageBreak/>
        <w:t>- intervalar e a população considerada infinita, você poderá determinar o tamanho da amostra pela fórmula:</w:t>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Pr>
          <w:rFonts w:ascii="Garamond" w:hAnsi="Garamond"/>
          <w:noProof/>
          <w:position w:val="-28"/>
        </w:rPr>
        <w:drawing>
          <wp:inline distT="0" distB="0" distL="0" distR="0">
            <wp:extent cx="828675" cy="457200"/>
            <wp:effectExtent l="19050" t="0" r="9525"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rcRect/>
                    <a:stretch>
                      <a:fillRect/>
                    </a:stretch>
                  </pic:blipFill>
                  <pic:spPr bwMode="auto">
                    <a:xfrm>
                      <a:off x="0" y="0"/>
                      <a:ext cx="828675" cy="457200"/>
                    </a:xfrm>
                    <a:prstGeom prst="rect">
                      <a:avLst/>
                    </a:prstGeom>
                    <a:noFill/>
                    <a:ln w="9525">
                      <a:noFill/>
                      <a:miter lim="800000"/>
                      <a:headEnd/>
                      <a:tailEnd/>
                    </a:ln>
                  </pic:spPr>
                </pic:pic>
              </a:graphicData>
            </a:graphic>
          </wp:inline>
        </w:drawing>
      </w:r>
    </w:p>
    <w:p w:rsidR="002A2179" w:rsidRDefault="002A2179" w:rsidP="002A2179">
      <w:pPr>
        <w:ind w:left="1276" w:hanging="568"/>
        <w:jc w:val="both"/>
        <w:rPr>
          <w:rFonts w:ascii="Garamond" w:hAnsi="Garamond"/>
        </w:rPr>
      </w:pPr>
      <w:proofErr w:type="gramStart"/>
      <w:r>
        <w:rPr>
          <w:rFonts w:ascii="Garamond" w:hAnsi="Garamond"/>
        </w:rPr>
        <w:t>onde</w:t>
      </w:r>
      <w:proofErr w:type="gramEnd"/>
      <w:r>
        <w:rPr>
          <w:rFonts w:ascii="Garamond" w:hAnsi="Garamond"/>
        </w:rPr>
        <w:t xml:space="preserve">: Z = abscissa da curva normal padrão, fixado um nível de confiança </w:t>
      </w:r>
      <w:r>
        <w:rPr>
          <w:rFonts w:ascii="Garamond" w:hAnsi="Garamond"/>
          <w:noProof/>
          <w:position w:val="-8"/>
        </w:rPr>
        <w:drawing>
          <wp:inline distT="0" distB="0" distL="0" distR="0">
            <wp:extent cx="381000" cy="161925"/>
            <wp:effectExtent l="1905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srcRect/>
                    <a:stretch>
                      <a:fillRect/>
                    </a:stretch>
                  </pic:blipFill>
                  <pic:spPr bwMode="auto">
                    <a:xfrm>
                      <a:off x="0" y="0"/>
                      <a:ext cx="381000" cy="1619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spacing w:line="360" w:lineRule="atLeast"/>
        <w:jc w:val="center"/>
        <w:rPr>
          <w:rFonts w:ascii="Garamond" w:hAnsi="Garamond"/>
        </w:rPr>
      </w:pPr>
      <w:r>
        <w:rPr>
          <w:rFonts w:ascii="Garamond" w:hAnsi="Garamond"/>
        </w:rPr>
        <w:t xml:space="preserve">Z = 1,64 </w:t>
      </w:r>
      <w:r w:rsidR="007243C6">
        <w:rPr>
          <w:rFonts w:ascii="Garamond" w:hAnsi="Garamond"/>
        </w:rPr>
        <w:fldChar w:fldCharType="begin"/>
      </w:r>
      <w:r>
        <w:rPr>
          <w:rFonts w:ascii="Garamond" w:hAnsi="Garamond"/>
        </w:rPr>
        <w:instrText>\SYMBOL 174 \f "Symbol"</w:instrText>
      </w:r>
      <w:r w:rsidR="007243C6">
        <w:rPr>
          <w:rFonts w:ascii="Garamond" w:hAnsi="Garamond"/>
        </w:rPr>
        <w:fldChar w:fldCharType="end"/>
      </w:r>
      <w:r>
        <w:rPr>
          <w:rFonts w:ascii="Garamond" w:hAnsi="Garamond"/>
        </w:rPr>
        <w:t xml:space="preserve"> (1 - </w:t>
      </w:r>
      <w:r w:rsidR="007243C6">
        <w:rPr>
          <w:rFonts w:ascii="Garamond" w:hAnsi="Garamond"/>
        </w:rPr>
        <w:fldChar w:fldCharType="begin"/>
      </w:r>
      <w:r>
        <w:rPr>
          <w:rFonts w:ascii="Garamond" w:hAnsi="Garamond"/>
        </w:rPr>
        <w:instrText>\SYMBOL 97 \f "Symbol"</w:instrText>
      </w:r>
      <w:r w:rsidR="007243C6">
        <w:rPr>
          <w:rFonts w:ascii="Garamond" w:hAnsi="Garamond"/>
        </w:rPr>
        <w:fldChar w:fldCharType="end"/>
      </w:r>
      <w:r>
        <w:rPr>
          <w:rFonts w:ascii="Garamond" w:hAnsi="Garamond"/>
        </w:rPr>
        <w:t>) = 90%</w:t>
      </w:r>
    </w:p>
    <w:p w:rsidR="002A2179" w:rsidRDefault="002A2179" w:rsidP="002A2179">
      <w:pPr>
        <w:spacing w:line="360" w:lineRule="atLeast"/>
        <w:jc w:val="center"/>
        <w:rPr>
          <w:rFonts w:ascii="Garamond" w:hAnsi="Garamond"/>
        </w:rPr>
      </w:pPr>
      <w:r>
        <w:rPr>
          <w:rFonts w:ascii="Garamond" w:hAnsi="Garamond"/>
        </w:rPr>
        <w:t xml:space="preserve">Z = 1,96 </w:t>
      </w:r>
      <w:r w:rsidR="007243C6">
        <w:rPr>
          <w:rFonts w:ascii="Garamond" w:hAnsi="Garamond"/>
        </w:rPr>
        <w:fldChar w:fldCharType="begin"/>
      </w:r>
      <w:r>
        <w:rPr>
          <w:rFonts w:ascii="Garamond" w:hAnsi="Garamond"/>
        </w:rPr>
        <w:instrText>\SYMBOL 174 \f "Symbol"</w:instrText>
      </w:r>
      <w:r w:rsidR="007243C6">
        <w:rPr>
          <w:rFonts w:ascii="Garamond" w:hAnsi="Garamond"/>
        </w:rPr>
        <w:fldChar w:fldCharType="end"/>
      </w:r>
      <w:r>
        <w:rPr>
          <w:rFonts w:ascii="Garamond" w:hAnsi="Garamond"/>
        </w:rPr>
        <w:t xml:space="preserve"> (1 - </w:t>
      </w:r>
      <w:r w:rsidR="007243C6">
        <w:rPr>
          <w:rFonts w:ascii="Garamond" w:hAnsi="Garamond"/>
        </w:rPr>
        <w:fldChar w:fldCharType="begin"/>
      </w:r>
      <w:r>
        <w:rPr>
          <w:rFonts w:ascii="Garamond" w:hAnsi="Garamond"/>
        </w:rPr>
        <w:instrText>\SYMBOL 97 \f "Symbol"</w:instrText>
      </w:r>
      <w:r w:rsidR="007243C6">
        <w:rPr>
          <w:rFonts w:ascii="Garamond" w:hAnsi="Garamond"/>
        </w:rPr>
        <w:fldChar w:fldCharType="end"/>
      </w:r>
      <w:r>
        <w:rPr>
          <w:rFonts w:ascii="Garamond" w:hAnsi="Garamond"/>
        </w:rPr>
        <w:t>) = 95%</w:t>
      </w:r>
    </w:p>
    <w:p w:rsidR="002A2179" w:rsidRDefault="002A2179" w:rsidP="002A2179">
      <w:pPr>
        <w:spacing w:line="360" w:lineRule="atLeast"/>
        <w:jc w:val="center"/>
        <w:rPr>
          <w:rFonts w:ascii="Garamond" w:hAnsi="Garamond"/>
        </w:rPr>
      </w:pPr>
      <w:r>
        <w:rPr>
          <w:rFonts w:ascii="Garamond" w:hAnsi="Garamond"/>
        </w:rPr>
        <w:t xml:space="preserve">Z = 2,0 </w:t>
      </w:r>
      <w:r w:rsidR="007243C6">
        <w:rPr>
          <w:rFonts w:ascii="Garamond" w:hAnsi="Garamond"/>
        </w:rPr>
        <w:fldChar w:fldCharType="begin"/>
      </w:r>
      <w:r>
        <w:rPr>
          <w:rFonts w:ascii="Garamond" w:hAnsi="Garamond"/>
        </w:rPr>
        <w:instrText>\SYMBOL 174 \f "Symbol"</w:instrText>
      </w:r>
      <w:r w:rsidR="007243C6">
        <w:rPr>
          <w:rFonts w:ascii="Garamond" w:hAnsi="Garamond"/>
        </w:rPr>
        <w:fldChar w:fldCharType="end"/>
      </w:r>
      <w:r>
        <w:rPr>
          <w:rFonts w:ascii="Garamond" w:hAnsi="Garamond"/>
        </w:rPr>
        <w:t xml:space="preserve"> (1 - </w:t>
      </w:r>
      <w:r w:rsidR="007243C6">
        <w:rPr>
          <w:rFonts w:ascii="Garamond" w:hAnsi="Garamond"/>
        </w:rPr>
        <w:fldChar w:fldCharType="begin"/>
      </w:r>
      <w:r>
        <w:rPr>
          <w:rFonts w:ascii="Garamond" w:hAnsi="Garamond"/>
        </w:rPr>
        <w:instrText>\SYMBOL 97 \f "Symbol"</w:instrText>
      </w:r>
      <w:r w:rsidR="007243C6">
        <w:rPr>
          <w:rFonts w:ascii="Garamond" w:hAnsi="Garamond"/>
        </w:rPr>
        <w:fldChar w:fldCharType="end"/>
      </w:r>
      <w:r>
        <w:rPr>
          <w:rFonts w:ascii="Garamond" w:hAnsi="Garamond"/>
        </w:rPr>
        <w:t>) = 95.5%</w:t>
      </w:r>
    </w:p>
    <w:p w:rsidR="002A2179" w:rsidRDefault="002A2179" w:rsidP="002A2179">
      <w:pPr>
        <w:spacing w:line="360" w:lineRule="atLeast"/>
        <w:jc w:val="center"/>
        <w:rPr>
          <w:rFonts w:ascii="Garamond" w:hAnsi="Garamond"/>
        </w:rPr>
      </w:pPr>
      <w:r>
        <w:rPr>
          <w:rFonts w:ascii="Garamond" w:hAnsi="Garamond"/>
        </w:rPr>
        <w:t xml:space="preserve">Z = 2,57 </w:t>
      </w:r>
      <w:r w:rsidR="007243C6">
        <w:rPr>
          <w:rFonts w:ascii="Garamond" w:hAnsi="Garamond"/>
        </w:rPr>
        <w:fldChar w:fldCharType="begin"/>
      </w:r>
      <w:r>
        <w:rPr>
          <w:rFonts w:ascii="Garamond" w:hAnsi="Garamond"/>
        </w:rPr>
        <w:instrText>\SYMBOL 174 \f "Symbol"</w:instrText>
      </w:r>
      <w:r w:rsidR="007243C6">
        <w:rPr>
          <w:rFonts w:ascii="Garamond" w:hAnsi="Garamond"/>
        </w:rPr>
        <w:fldChar w:fldCharType="end"/>
      </w:r>
      <w:r>
        <w:rPr>
          <w:rFonts w:ascii="Garamond" w:hAnsi="Garamond"/>
        </w:rPr>
        <w:t xml:space="preserve"> (1 - </w:t>
      </w:r>
      <w:r w:rsidR="007243C6">
        <w:rPr>
          <w:rFonts w:ascii="Garamond" w:hAnsi="Garamond"/>
        </w:rPr>
        <w:fldChar w:fldCharType="begin"/>
      </w:r>
      <w:r>
        <w:rPr>
          <w:rFonts w:ascii="Garamond" w:hAnsi="Garamond"/>
        </w:rPr>
        <w:instrText>\SYMBOL 97 \f "Symbol"</w:instrText>
      </w:r>
      <w:r w:rsidR="007243C6">
        <w:rPr>
          <w:rFonts w:ascii="Garamond" w:hAnsi="Garamond"/>
        </w:rPr>
        <w:fldChar w:fldCharType="end"/>
      </w:r>
      <w:r>
        <w:rPr>
          <w:rFonts w:ascii="Garamond" w:hAnsi="Garamond"/>
        </w:rPr>
        <w:t>) = 99%</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Geralmente usa-se Z = 2</w:t>
      </w:r>
    </w:p>
    <w:p w:rsidR="002A2179" w:rsidRDefault="007243C6" w:rsidP="002A2179">
      <w:pPr>
        <w:ind w:left="1134" w:hanging="567"/>
        <w:jc w:val="both"/>
        <w:rPr>
          <w:rFonts w:ascii="Garamond" w:hAnsi="Garamond"/>
        </w:rPr>
      </w:pPr>
      <w:r>
        <w:rPr>
          <w:rFonts w:ascii="Garamond" w:hAnsi="Garamond"/>
        </w:rPr>
        <w:fldChar w:fldCharType="begin"/>
      </w:r>
      <w:r w:rsidR="002A2179">
        <w:rPr>
          <w:rFonts w:ascii="Garamond" w:hAnsi="Garamond"/>
        </w:rPr>
        <w:instrText>\SYMBOL 115 \f "Symbol"</w:instrText>
      </w:r>
      <w:r>
        <w:rPr>
          <w:rFonts w:ascii="Garamond" w:hAnsi="Garamond"/>
        </w:rPr>
        <w:fldChar w:fldCharType="end"/>
      </w:r>
      <w:r w:rsidR="002A2179">
        <w:rPr>
          <w:rFonts w:ascii="Garamond" w:hAnsi="Garamond"/>
        </w:rPr>
        <w:t xml:space="preserve"> = desvio padrão da população, expresso na unidade variável, onde poderá ser determinado por:</w:t>
      </w:r>
    </w:p>
    <w:p w:rsidR="002A2179" w:rsidRDefault="002A2179" w:rsidP="002A2179">
      <w:pPr>
        <w:ind w:firstLine="851"/>
        <w:jc w:val="both"/>
        <w:rPr>
          <w:rFonts w:ascii="Garamond" w:hAnsi="Garamond"/>
        </w:rPr>
      </w:pPr>
    </w:p>
    <w:p w:rsidR="002A2179" w:rsidRDefault="007243C6" w:rsidP="002A2179">
      <w:pPr>
        <w:ind w:firstLine="1134"/>
        <w:jc w:val="both"/>
        <w:rPr>
          <w:rFonts w:ascii="Garamond" w:hAnsi="Garamond"/>
        </w:rPr>
      </w:pPr>
      <w:r>
        <w:rPr>
          <w:rFonts w:ascii="Garamond" w:hAnsi="Garamond"/>
        </w:rPr>
        <w:fldChar w:fldCharType="begin"/>
      </w:r>
      <w:r w:rsidR="002A2179">
        <w:rPr>
          <w:rFonts w:ascii="Garamond" w:hAnsi="Garamond"/>
        </w:rPr>
        <w:instrText>\SYMBOL 183 \f "Symbol"</w:instrText>
      </w:r>
      <w:r>
        <w:rPr>
          <w:rFonts w:ascii="Garamond" w:hAnsi="Garamond"/>
        </w:rPr>
        <w:fldChar w:fldCharType="end"/>
      </w:r>
      <w:r w:rsidR="002A2179">
        <w:rPr>
          <w:rFonts w:ascii="Garamond" w:hAnsi="Garamond"/>
        </w:rPr>
        <w:t xml:space="preserve"> Especificações Técnicas</w:t>
      </w:r>
    </w:p>
    <w:p w:rsidR="002A2179" w:rsidRDefault="007243C6" w:rsidP="002A2179">
      <w:pPr>
        <w:ind w:firstLine="1134"/>
        <w:jc w:val="both"/>
        <w:rPr>
          <w:rFonts w:ascii="Garamond" w:hAnsi="Garamond"/>
        </w:rPr>
      </w:pPr>
      <w:r>
        <w:rPr>
          <w:rFonts w:ascii="Garamond" w:hAnsi="Garamond"/>
        </w:rPr>
        <w:fldChar w:fldCharType="begin"/>
      </w:r>
      <w:r w:rsidR="002A2179">
        <w:rPr>
          <w:rFonts w:ascii="Garamond" w:hAnsi="Garamond"/>
        </w:rPr>
        <w:instrText>\SYMBOL 183 \f "Symbol"</w:instrText>
      </w:r>
      <w:r>
        <w:rPr>
          <w:rFonts w:ascii="Garamond" w:hAnsi="Garamond"/>
        </w:rPr>
        <w:fldChar w:fldCharType="end"/>
      </w:r>
      <w:r w:rsidR="002A2179">
        <w:rPr>
          <w:rFonts w:ascii="Garamond" w:hAnsi="Garamond"/>
        </w:rPr>
        <w:t xml:space="preserve"> Resgatar o valor de estudos semelhantes</w:t>
      </w:r>
    </w:p>
    <w:p w:rsidR="002A2179" w:rsidRDefault="007243C6" w:rsidP="002A2179">
      <w:pPr>
        <w:ind w:firstLine="1134"/>
        <w:jc w:val="both"/>
        <w:rPr>
          <w:rFonts w:ascii="Garamond" w:hAnsi="Garamond"/>
        </w:rPr>
      </w:pPr>
      <w:r>
        <w:rPr>
          <w:rFonts w:ascii="Garamond" w:hAnsi="Garamond"/>
        </w:rPr>
        <w:fldChar w:fldCharType="begin"/>
      </w:r>
      <w:r w:rsidR="002A2179">
        <w:rPr>
          <w:rFonts w:ascii="Garamond" w:hAnsi="Garamond"/>
        </w:rPr>
        <w:instrText>\SYMBOL 183 \f "Symbol"</w:instrText>
      </w:r>
      <w:r>
        <w:rPr>
          <w:rFonts w:ascii="Garamond" w:hAnsi="Garamond"/>
        </w:rPr>
        <w:fldChar w:fldCharType="end"/>
      </w:r>
      <w:r w:rsidR="002A2179">
        <w:rPr>
          <w:rFonts w:ascii="Garamond" w:hAnsi="Garamond"/>
        </w:rPr>
        <w:t xml:space="preserve"> Fazer conjeturas sobre possíveis valores</w:t>
      </w:r>
    </w:p>
    <w:p w:rsidR="002A2179" w:rsidRDefault="002A2179" w:rsidP="002A2179">
      <w:pPr>
        <w:ind w:firstLine="1134"/>
        <w:jc w:val="both"/>
        <w:rPr>
          <w:rFonts w:ascii="Garamond" w:hAnsi="Garamond"/>
        </w:rPr>
      </w:pPr>
    </w:p>
    <w:p w:rsidR="002A2179" w:rsidRDefault="002A2179" w:rsidP="002A2179">
      <w:pPr>
        <w:ind w:firstLine="567"/>
        <w:jc w:val="both"/>
        <w:rPr>
          <w:rFonts w:ascii="Garamond" w:hAnsi="Garamond"/>
        </w:rPr>
      </w:pPr>
      <w:r>
        <w:rPr>
          <w:rFonts w:ascii="Garamond" w:hAnsi="Garamond"/>
        </w:rPr>
        <w:t xml:space="preserve">d = erro amostral, expresso na unidade da variável. O erro amostral é a máxima diferença que o investigador admite suportar entre </w:t>
      </w:r>
      <w:r w:rsidR="007243C6">
        <w:rPr>
          <w:rFonts w:ascii="Garamond" w:hAnsi="Garamond"/>
        </w:rPr>
        <w:fldChar w:fldCharType="begin"/>
      </w:r>
      <w:r>
        <w:rPr>
          <w:rFonts w:ascii="Garamond" w:hAnsi="Garamond"/>
        </w:rPr>
        <w:instrText>\SYMBOL 109 \f "Symbol"</w:instrText>
      </w:r>
      <w:r w:rsidR="007243C6">
        <w:rPr>
          <w:rFonts w:ascii="Garamond" w:hAnsi="Garamond"/>
        </w:rPr>
        <w:fldChar w:fldCharType="end"/>
      </w:r>
      <w:r>
        <w:rPr>
          <w:rFonts w:ascii="Garamond" w:hAnsi="Garamond"/>
        </w:rPr>
        <w:t xml:space="preserve"> e </w:t>
      </w:r>
      <w:r>
        <w:rPr>
          <w:rFonts w:ascii="Garamond" w:hAnsi="Garamond"/>
          <w:noProof/>
          <w:position w:val="-2"/>
        </w:rPr>
        <w:drawing>
          <wp:inline distT="0" distB="0" distL="0" distR="0">
            <wp:extent cx="114300" cy="123825"/>
            <wp:effectExtent l="1905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srcRect/>
                    <a:stretch>
                      <a:fillRect/>
                    </a:stretch>
                  </pic:blipFill>
                  <pic:spPr bwMode="auto">
                    <a:xfrm>
                      <a:off x="0" y="0"/>
                      <a:ext cx="114300" cy="123825"/>
                    </a:xfrm>
                    <a:prstGeom prst="rect">
                      <a:avLst/>
                    </a:prstGeom>
                    <a:noFill/>
                    <a:ln w="9525">
                      <a:noFill/>
                      <a:miter lim="800000"/>
                      <a:headEnd/>
                      <a:tailEnd/>
                    </a:ln>
                  </pic:spPr>
                </pic:pic>
              </a:graphicData>
            </a:graphic>
          </wp:inline>
        </w:drawing>
      </w:r>
      <w:r>
        <w:rPr>
          <w:rFonts w:ascii="Garamond" w:hAnsi="Garamond"/>
        </w:rPr>
        <w:t xml:space="preserve">, isto é: </w:t>
      </w:r>
      <w:r>
        <w:rPr>
          <w:rFonts w:ascii="Garamond" w:hAnsi="Garamond"/>
          <w:noProof/>
          <w:position w:val="-10"/>
        </w:rPr>
        <w:drawing>
          <wp:inline distT="0" distB="0" distL="0" distR="0">
            <wp:extent cx="619125" cy="200025"/>
            <wp:effectExtent l="19050" t="0" r="9525"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srcRect/>
                    <a:stretch>
                      <a:fillRect/>
                    </a:stretch>
                  </pic:blipFill>
                  <pic:spPr bwMode="auto">
                    <a:xfrm>
                      <a:off x="0" y="0"/>
                      <a:ext cx="619125" cy="200025"/>
                    </a:xfrm>
                    <a:prstGeom prst="rect">
                      <a:avLst/>
                    </a:prstGeom>
                    <a:noFill/>
                    <a:ln w="9525">
                      <a:noFill/>
                      <a:miter lim="800000"/>
                      <a:headEnd/>
                      <a:tailEnd/>
                    </a:ln>
                  </pic:spPr>
                </pic:pic>
              </a:graphicData>
            </a:graphic>
          </wp:inline>
        </w:drawing>
      </w:r>
      <w:r>
        <w:rPr>
          <w:rFonts w:ascii="Garamond" w:hAnsi="Garamond"/>
        </w:rPr>
        <w:t>.</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
    <w:p w:rsidR="002A2179" w:rsidRDefault="002A2179" w:rsidP="002A2179">
      <w:pPr>
        <w:ind w:left="1134" w:hanging="283"/>
        <w:jc w:val="both"/>
        <w:rPr>
          <w:rFonts w:ascii="Garamond" w:hAnsi="Garamond"/>
          <w:b/>
        </w:rPr>
      </w:pPr>
      <w:r>
        <w:rPr>
          <w:rFonts w:ascii="Garamond" w:hAnsi="Garamond"/>
          <w:b/>
        </w:rPr>
        <w:t>- intervalar e a população considerada finita, você poderá determinar o tamanho da amostra pela fórmula:</w:t>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Pr>
          <w:rFonts w:ascii="Garamond" w:hAnsi="Garamond"/>
          <w:noProof/>
          <w:position w:val="-26"/>
        </w:rPr>
        <w:drawing>
          <wp:inline distT="0" distB="0" distL="0" distR="0">
            <wp:extent cx="1419225" cy="419100"/>
            <wp:effectExtent l="19050" t="0" r="9525"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srcRect/>
                    <a:stretch>
                      <a:fillRect/>
                    </a:stretch>
                  </pic:blipFill>
                  <pic:spPr bwMode="auto">
                    <a:xfrm>
                      <a:off x="0" y="0"/>
                      <a:ext cx="1419225" cy="419100"/>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jc w:val="both"/>
        <w:rPr>
          <w:rFonts w:ascii="Garamond" w:hAnsi="Garamond"/>
        </w:rPr>
      </w:pPr>
      <w:proofErr w:type="gramStart"/>
      <w:r>
        <w:rPr>
          <w:rFonts w:ascii="Garamond" w:hAnsi="Garamond"/>
        </w:rPr>
        <w:t>onde</w:t>
      </w:r>
      <w:proofErr w:type="gramEnd"/>
      <w:r>
        <w:rPr>
          <w:rFonts w:ascii="Garamond" w:hAnsi="Garamond"/>
        </w:rPr>
        <w:t>: Z = abscissa da normal padrão</w:t>
      </w:r>
    </w:p>
    <w:p w:rsidR="002A2179" w:rsidRDefault="002A2179" w:rsidP="002A2179">
      <w:pPr>
        <w:jc w:val="both"/>
        <w:rPr>
          <w:rFonts w:ascii="Garamond" w:hAnsi="Garamond"/>
        </w:rPr>
      </w:pPr>
    </w:p>
    <w:p w:rsidR="002A2179" w:rsidRDefault="007243C6" w:rsidP="002A2179">
      <w:pPr>
        <w:ind w:left="567"/>
        <w:jc w:val="both"/>
        <w:rPr>
          <w:rFonts w:ascii="Garamond" w:hAnsi="Garamond"/>
        </w:rPr>
      </w:pPr>
      <w:r>
        <w:rPr>
          <w:rFonts w:ascii="Garamond" w:hAnsi="Garamond"/>
        </w:rPr>
        <w:fldChar w:fldCharType="begin"/>
      </w:r>
      <w:r w:rsidR="002A2179">
        <w:rPr>
          <w:rFonts w:ascii="Garamond" w:hAnsi="Garamond"/>
        </w:rPr>
        <w:instrText>\SYMBOL 115 \f "Symbol"</w:instrText>
      </w:r>
      <w:r>
        <w:rPr>
          <w:rFonts w:ascii="Garamond" w:hAnsi="Garamond"/>
        </w:rPr>
        <w:fldChar w:fldCharType="end"/>
      </w:r>
      <w:r w:rsidR="002A2179" w:rsidRPr="00A777C8">
        <w:rPr>
          <w:rFonts w:ascii="Garamond" w:hAnsi="Garamond"/>
          <w:vertAlign w:val="superscript"/>
        </w:rPr>
        <w:t>2</w:t>
      </w:r>
      <w:r w:rsidR="002A2179">
        <w:rPr>
          <w:rFonts w:ascii="Garamond" w:hAnsi="Garamond"/>
        </w:rPr>
        <w:t xml:space="preserve"> = variância populacional</w:t>
      </w:r>
    </w:p>
    <w:p w:rsidR="002A2179" w:rsidRDefault="002A2179" w:rsidP="002A2179">
      <w:pPr>
        <w:ind w:left="567"/>
        <w:jc w:val="both"/>
        <w:rPr>
          <w:rFonts w:ascii="Garamond" w:hAnsi="Garamond"/>
        </w:rPr>
      </w:pPr>
    </w:p>
    <w:p w:rsidR="002A2179" w:rsidRDefault="002A2179" w:rsidP="002A2179">
      <w:pPr>
        <w:ind w:left="567"/>
        <w:jc w:val="both"/>
        <w:rPr>
          <w:rFonts w:ascii="Garamond" w:hAnsi="Garamond"/>
        </w:rPr>
      </w:pPr>
      <w:r>
        <w:rPr>
          <w:rFonts w:ascii="Garamond" w:hAnsi="Garamond"/>
        </w:rPr>
        <w:t>N = tamanho da população</w:t>
      </w:r>
    </w:p>
    <w:p w:rsidR="002A2179" w:rsidRDefault="002A2179" w:rsidP="002A2179">
      <w:pPr>
        <w:ind w:left="567"/>
        <w:jc w:val="both"/>
        <w:rPr>
          <w:rFonts w:ascii="Garamond" w:hAnsi="Garamond"/>
        </w:rPr>
      </w:pPr>
    </w:p>
    <w:p w:rsidR="002A2179" w:rsidRDefault="002A2179" w:rsidP="002A2179">
      <w:pPr>
        <w:ind w:left="567"/>
        <w:jc w:val="both"/>
        <w:rPr>
          <w:rFonts w:ascii="Garamond" w:hAnsi="Garamond"/>
        </w:rPr>
      </w:pPr>
      <w:r>
        <w:rPr>
          <w:rFonts w:ascii="Garamond" w:hAnsi="Garamond"/>
        </w:rPr>
        <w:t>d = erro amostral</w:t>
      </w:r>
    </w:p>
    <w:p w:rsidR="002A2179" w:rsidRDefault="002A2179" w:rsidP="002A2179">
      <w:pPr>
        <w:ind w:left="567"/>
        <w:jc w:val="both"/>
        <w:rPr>
          <w:rFonts w:ascii="Garamond" w:hAnsi="Garamond"/>
        </w:rPr>
      </w:pPr>
    </w:p>
    <w:p w:rsidR="002A2179" w:rsidRDefault="002A2179" w:rsidP="002A2179">
      <w:pPr>
        <w:ind w:left="1134" w:hanging="283"/>
        <w:jc w:val="both"/>
        <w:rPr>
          <w:rFonts w:ascii="Garamond" w:hAnsi="Garamond"/>
          <w:b/>
        </w:rPr>
      </w:pPr>
      <w:r>
        <w:rPr>
          <w:rFonts w:ascii="Garamond" w:hAnsi="Garamond"/>
          <w:b/>
        </w:rPr>
        <w:t>- nominal ou ordinal, e a população considerada infinita, você poderá determinar o tamanho da amostra pela fórmula:</w:t>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Pr>
          <w:rFonts w:ascii="Garamond" w:hAnsi="Garamond"/>
          <w:noProof/>
          <w:position w:val="-22"/>
        </w:rPr>
        <w:drawing>
          <wp:inline distT="0" distB="0" distL="0" distR="0">
            <wp:extent cx="847725" cy="390525"/>
            <wp:effectExtent l="19050" t="0" r="9525"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srcRect/>
                    <a:stretch>
                      <a:fillRect/>
                    </a:stretch>
                  </pic:blipFill>
                  <pic:spPr bwMode="auto">
                    <a:xfrm>
                      <a:off x="0" y="0"/>
                      <a:ext cx="847725" cy="390525"/>
                    </a:xfrm>
                    <a:prstGeom prst="rect">
                      <a:avLst/>
                    </a:prstGeom>
                    <a:noFill/>
                    <a:ln w="9525">
                      <a:noFill/>
                      <a:miter lim="800000"/>
                      <a:headEnd/>
                      <a:tailEnd/>
                    </a:ln>
                  </pic:spPr>
                </pic:pic>
              </a:graphicData>
            </a:graphic>
          </wp:inline>
        </w:drawing>
      </w:r>
    </w:p>
    <w:p w:rsidR="002A2179" w:rsidRDefault="002A2179" w:rsidP="002A2179">
      <w:pPr>
        <w:ind w:firstLine="851"/>
        <w:jc w:val="both"/>
        <w:rPr>
          <w:rFonts w:ascii="Garamond" w:hAnsi="Garamond"/>
        </w:rPr>
      </w:pPr>
    </w:p>
    <w:p w:rsidR="002A2179" w:rsidRDefault="002A2179" w:rsidP="002A2179">
      <w:pPr>
        <w:jc w:val="both"/>
        <w:rPr>
          <w:rFonts w:ascii="Garamond" w:hAnsi="Garamond"/>
        </w:rPr>
      </w:pPr>
      <w:proofErr w:type="gramStart"/>
      <w:r>
        <w:rPr>
          <w:rFonts w:ascii="Garamond" w:hAnsi="Garamond"/>
        </w:rPr>
        <w:t>onde</w:t>
      </w:r>
      <w:proofErr w:type="gramEnd"/>
      <w:r>
        <w:rPr>
          <w:rFonts w:ascii="Garamond" w:hAnsi="Garamond"/>
        </w:rPr>
        <w:t>: Z = abscissa da normal padrão</w:t>
      </w:r>
    </w:p>
    <w:p w:rsidR="002A2179" w:rsidRDefault="002A2179" w:rsidP="002A2179">
      <w:pPr>
        <w:jc w:val="both"/>
        <w:rPr>
          <w:rFonts w:ascii="Garamond" w:hAnsi="Garamond"/>
        </w:rPr>
      </w:pPr>
    </w:p>
    <w:p w:rsidR="002A2179" w:rsidRDefault="002A2179" w:rsidP="002A2179">
      <w:pPr>
        <w:ind w:left="1134" w:hanging="567"/>
        <w:jc w:val="both"/>
        <w:rPr>
          <w:rFonts w:ascii="Garamond" w:hAnsi="Garamond"/>
        </w:rPr>
      </w:pPr>
      <w:r>
        <w:rPr>
          <w:rFonts w:ascii="Garamond" w:hAnsi="Garamond"/>
          <w:noProof/>
          <w:position w:val="-10"/>
        </w:rPr>
        <w:lastRenderedPageBreak/>
        <w:drawing>
          <wp:inline distT="0" distB="0" distL="0" distR="0">
            <wp:extent cx="123825" cy="200025"/>
            <wp:effectExtent l="1905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srcRect/>
                    <a:stretch>
                      <a:fillRect/>
                    </a:stretch>
                  </pic:blipFill>
                  <pic:spPr bwMode="auto">
                    <a:xfrm>
                      <a:off x="0" y="0"/>
                      <a:ext cx="123825" cy="200025"/>
                    </a:xfrm>
                    <a:prstGeom prst="rect">
                      <a:avLst/>
                    </a:prstGeom>
                    <a:noFill/>
                    <a:ln w="9525">
                      <a:noFill/>
                      <a:miter lim="800000"/>
                      <a:headEnd/>
                      <a:tailEnd/>
                    </a:ln>
                  </pic:spPr>
                </pic:pic>
              </a:graphicData>
            </a:graphic>
          </wp:inline>
        </w:drawing>
      </w:r>
      <w:r>
        <w:rPr>
          <w:rFonts w:ascii="Garamond" w:hAnsi="Garamond"/>
        </w:rPr>
        <w:t xml:space="preserve"> = estimativa da verdadeira proporção de um dos níveis da variável escolhida. Por exemplo, se a variável escolhida for parte da empresa, </w:t>
      </w:r>
      <w:r>
        <w:rPr>
          <w:rFonts w:ascii="Garamond" w:hAnsi="Garamond"/>
          <w:noProof/>
          <w:position w:val="-8"/>
        </w:rPr>
        <w:drawing>
          <wp:inline distT="0" distB="0" distL="0" distR="0">
            <wp:extent cx="114300" cy="180975"/>
            <wp:effectExtent l="1905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poderá ser a estimativa da verdadeira proporção de grandes empresas do setor que está sendo estudado. </w:t>
      </w:r>
      <w:r>
        <w:rPr>
          <w:rFonts w:ascii="Garamond" w:hAnsi="Garamond"/>
          <w:noProof/>
          <w:position w:val="-8"/>
        </w:rPr>
        <w:drawing>
          <wp:inline distT="0" distB="0" distL="0" distR="0">
            <wp:extent cx="114300" cy="180975"/>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w:t>
      </w:r>
      <w:proofErr w:type="gramStart"/>
      <w:r>
        <w:rPr>
          <w:rFonts w:ascii="Garamond" w:hAnsi="Garamond"/>
        </w:rPr>
        <w:t>será</w:t>
      </w:r>
      <w:proofErr w:type="gramEnd"/>
      <w:r>
        <w:rPr>
          <w:rFonts w:ascii="Garamond" w:hAnsi="Garamond"/>
        </w:rPr>
        <w:t xml:space="preserve"> expresso em decimais (</w:t>
      </w:r>
      <w:r>
        <w:rPr>
          <w:rFonts w:ascii="Garamond" w:hAnsi="Garamond"/>
          <w:noProof/>
          <w:position w:val="-8"/>
        </w:rPr>
        <w:drawing>
          <wp:inline distT="0" distB="0" distL="0" distR="0">
            <wp:extent cx="114300" cy="180975"/>
            <wp:effectExtent l="1905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 30% </w:t>
      </w:r>
      <w:r w:rsidR="007243C6">
        <w:rPr>
          <w:rFonts w:ascii="Garamond" w:hAnsi="Garamond"/>
        </w:rPr>
        <w:fldChar w:fldCharType="begin"/>
      </w:r>
      <w:r>
        <w:rPr>
          <w:rFonts w:ascii="Garamond" w:hAnsi="Garamond"/>
        </w:rPr>
        <w:instrText>\SYMBOL 174 \f "Symbol"</w:instrText>
      </w:r>
      <w:r w:rsidR="007243C6">
        <w:rPr>
          <w:rFonts w:ascii="Garamond" w:hAnsi="Garamond"/>
        </w:rPr>
        <w:fldChar w:fldCharType="end"/>
      </w:r>
      <w:r>
        <w:rPr>
          <w:rFonts w:ascii="Garamond" w:hAnsi="Garamond"/>
        </w:rPr>
        <w:t xml:space="preserve"> </w:t>
      </w:r>
      <w:r>
        <w:rPr>
          <w:rFonts w:ascii="Garamond" w:hAnsi="Garamond"/>
          <w:noProof/>
          <w:position w:val="-8"/>
        </w:rPr>
        <w:drawing>
          <wp:inline distT="0" distB="0" distL="0" distR="0">
            <wp:extent cx="114300" cy="180975"/>
            <wp:effectExtent l="1905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 0.30).</w:t>
      </w:r>
    </w:p>
    <w:p w:rsidR="002A2179" w:rsidRDefault="002A2179" w:rsidP="002A2179">
      <w:pPr>
        <w:ind w:left="567"/>
        <w:jc w:val="both"/>
        <w:rPr>
          <w:rFonts w:ascii="Garamond" w:hAnsi="Garamond"/>
        </w:rPr>
      </w:pPr>
    </w:p>
    <w:p w:rsidR="002A2179" w:rsidRDefault="002A2179" w:rsidP="002A2179">
      <w:pPr>
        <w:ind w:left="567"/>
        <w:jc w:val="both"/>
        <w:rPr>
          <w:rFonts w:ascii="Garamond" w:hAnsi="Garamond"/>
        </w:rPr>
      </w:pPr>
      <w:r>
        <w:rPr>
          <w:rFonts w:ascii="Garamond" w:hAnsi="Garamond"/>
          <w:noProof/>
          <w:position w:val="-8"/>
        </w:rPr>
        <w:drawing>
          <wp:inline distT="0" distB="0" distL="0" distR="0">
            <wp:extent cx="533400" cy="180975"/>
            <wp:effectExtent l="1905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srcRect/>
                    <a:stretch>
                      <a:fillRect/>
                    </a:stretch>
                  </pic:blipFill>
                  <pic:spPr bwMode="auto">
                    <a:xfrm>
                      <a:off x="0" y="0"/>
                      <a:ext cx="533400" cy="180975"/>
                    </a:xfrm>
                    <a:prstGeom prst="rect">
                      <a:avLst/>
                    </a:prstGeom>
                    <a:noFill/>
                    <a:ln w="9525">
                      <a:noFill/>
                      <a:miter lim="800000"/>
                      <a:headEnd/>
                      <a:tailEnd/>
                    </a:ln>
                  </pic:spPr>
                </pic:pic>
              </a:graphicData>
            </a:graphic>
          </wp:inline>
        </w:drawing>
      </w:r>
    </w:p>
    <w:p w:rsidR="002A2179" w:rsidRDefault="002A2179" w:rsidP="002A2179">
      <w:pPr>
        <w:ind w:left="567"/>
        <w:jc w:val="both"/>
        <w:rPr>
          <w:rFonts w:ascii="Garamond" w:hAnsi="Garamond"/>
        </w:rPr>
      </w:pPr>
    </w:p>
    <w:p w:rsidR="002A2179" w:rsidRDefault="002A2179" w:rsidP="002A2179">
      <w:pPr>
        <w:ind w:left="993" w:hanging="426"/>
        <w:jc w:val="both"/>
        <w:rPr>
          <w:rFonts w:ascii="Garamond" w:hAnsi="Garamond"/>
        </w:rPr>
      </w:pPr>
      <w:r>
        <w:rPr>
          <w:rFonts w:ascii="Garamond" w:hAnsi="Garamond"/>
        </w:rPr>
        <w:t xml:space="preserve">d = erro amostral, expresso em decimais. O erro amostral neste caso será a máxima diferença que o investigador admite suportar entre </w:t>
      </w:r>
      <w:r w:rsidR="007243C6">
        <w:rPr>
          <w:rFonts w:ascii="Garamond" w:hAnsi="Garamond"/>
        </w:rPr>
        <w:fldChar w:fldCharType="begin"/>
      </w:r>
      <w:r>
        <w:rPr>
          <w:rFonts w:ascii="Garamond" w:hAnsi="Garamond"/>
        </w:rPr>
        <w:instrText>\SYMBOL 112 \f "Symbol"</w:instrText>
      </w:r>
      <w:r w:rsidR="007243C6">
        <w:rPr>
          <w:rFonts w:ascii="Garamond" w:hAnsi="Garamond"/>
        </w:rPr>
        <w:fldChar w:fldCharType="end"/>
      </w:r>
      <w:r>
        <w:rPr>
          <w:rFonts w:ascii="Garamond" w:hAnsi="Garamond"/>
        </w:rPr>
        <w:t xml:space="preserve"> e </w:t>
      </w:r>
      <w:r>
        <w:rPr>
          <w:rFonts w:ascii="Garamond" w:hAnsi="Garamond"/>
          <w:noProof/>
          <w:position w:val="-8"/>
        </w:rPr>
        <w:drawing>
          <wp:inline distT="0" distB="0" distL="0" distR="0">
            <wp:extent cx="114300" cy="180975"/>
            <wp:effectExtent l="1905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isto é: </w:t>
      </w:r>
      <w:r>
        <w:rPr>
          <w:rFonts w:ascii="Garamond" w:hAnsi="Garamond"/>
          <w:noProof/>
          <w:position w:val="-10"/>
        </w:rPr>
        <w:drawing>
          <wp:inline distT="0" distB="0" distL="0" distR="0">
            <wp:extent cx="609600" cy="200025"/>
            <wp:effectExtent l="1905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srcRect/>
                    <a:stretch>
                      <a:fillRect/>
                    </a:stretch>
                  </pic:blipFill>
                  <pic:spPr bwMode="auto">
                    <a:xfrm>
                      <a:off x="0" y="0"/>
                      <a:ext cx="609600" cy="200025"/>
                    </a:xfrm>
                    <a:prstGeom prst="rect">
                      <a:avLst/>
                    </a:prstGeom>
                    <a:noFill/>
                    <a:ln w="9525">
                      <a:noFill/>
                      <a:miter lim="800000"/>
                      <a:headEnd/>
                      <a:tailEnd/>
                    </a:ln>
                  </pic:spPr>
                </pic:pic>
              </a:graphicData>
            </a:graphic>
          </wp:inline>
        </w:drawing>
      </w:r>
      <w:r>
        <w:rPr>
          <w:rFonts w:ascii="Garamond" w:hAnsi="Garamond"/>
        </w:rPr>
        <w:t xml:space="preserve">, em que </w:t>
      </w:r>
      <w:r w:rsidR="007243C6">
        <w:rPr>
          <w:rFonts w:ascii="Garamond" w:hAnsi="Garamond"/>
        </w:rPr>
        <w:fldChar w:fldCharType="begin"/>
      </w:r>
      <w:r>
        <w:rPr>
          <w:rFonts w:ascii="Garamond" w:hAnsi="Garamond"/>
        </w:rPr>
        <w:instrText>\SYMBOL 112 \f "Symbol"</w:instrText>
      </w:r>
      <w:r w:rsidR="007243C6">
        <w:rPr>
          <w:rFonts w:ascii="Garamond" w:hAnsi="Garamond"/>
        </w:rPr>
        <w:fldChar w:fldCharType="end"/>
      </w:r>
      <w:r>
        <w:rPr>
          <w:rFonts w:ascii="Garamond" w:hAnsi="Garamond"/>
        </w:rPr>
        <w:t xml:space="preserve"> é a verdadeira proporção (freqüência relativa do evento a ser calculado a partir da amostra.</w:t>
      </w:r>
    </w:p>
    <w:p w:rsidR="002A2179" w:rsidRDefault="002A2179" w:rsidP="002A2179">
      <w:pPr>
        <w:ind w:firstLine="851"/>
        <w:jc w:val="both"/>
        <w:rPr>
          <w:rFonts w:ascii="Garamond" w:hAnsi="Garamond"/>
        </w:rPr>
      </w:pPr>
    </w:p>
    <w:p w:rsidR="002A2179" w:rsidRDefault="002A2179" w:rsidP="002A2179">
      <w:pPr>
        <w:ind w:left="1134" w:hanging="283"/>
        <w:jc w:val="both"/>
        <w:rPr>
          <w:rFonts w:ascii="Garamond" w:hAnsi="Garamond"/>
          <w:b/>
        </w:rPr>
      </w:pPr>
      <w:r>
        <w:rPr>
          <w:rFonts w:ascii="Garamond" w:hAnsi="Garamond"/>
          <w:b/>
        </w:rPr>
        <w:t>- nominal ou ordinal, e a população considerada finita, você poderá determinar o tamanho da amostra pela fórmula:</w:t>
      </w:r>
    </w:p>
    <w:p w:rsidR="002A2179" w:rsidRDefault="002A2179" w:rsidP="002A2179">
      <w:pPr>
        <w:ind w:firstLine="851"/>
        <w:jc w:val="both"/>
        <w:rPr>
          <w:rFonts w:ascii="Garamond" w:hAnsi="Garamond"/>
        </w:rPr>
      </w:pPr>
    </w:p>
    <w:p w:rsidR="002A2179" w:rsidRDefault="002A2179" w:rsidP="002A2179">
      <w:pPr>
        <w:jc w:val="center"/>
        <w:rPr>
          <w:rFonts w:ascii="Garamond" w:hAnsi="Garamond"/>
        </w:rPr>
      </w:pPr>
      <w:r w:rsidRPr="00C55921">
        <w:rPr>
          <w:rFonts w:ascii="Garamond" w:hAnsi="Garamond"/>
          <w:position w:val="-26"/>
        </w:rPr>
        <w:object w:dxaOrig="2460" w:dyaOrig="660">
          <v:shape id="_x0000_i1034" type="#_x0000_t75" style="width:123pt;height:33pt" o:ole="">
            <v:imagedata r:id="rId45" o:title=""/>
          </v:shape>
          <o:OLEObject Type="Embed" ProgID="Equation" ShapeID="_x0000_i1034" DrawAspect="Content" ObjectID="_1660146505" r:id="rId46"/>
        </w:object>
      </w:r>
    </w:p>
    <w:p w:rsidR="002A2179" w:rsidRDefault="002A2179" w:rsidP="002A2179">
      <w:pPr>
        <w:jc w:val="both"/>
        <w:rPr>
          <w:rFonts w:ascii="Garamond" w:hAnsi="Garamond"/>
        </w:rPr>
      </w:pPr>
    </w:p>
    <w:p w:rsidR="002A2179" w:rsidRDefault="002A2179" w:rsidP="002A2179">
      <w:pPr>
        <w:jc w:val="both"/>
        <w:rPr>
          <w:rFonts w:ascii="Garamond" w:hAnsi="Garamond"/>
        </w:rPr>
      </w:pPr>
      <w:proofErr w:type="gramStart"/>
      <w:r>
        <w:rPr>
          <w:rFonts w:ascii="Garamond" w:hAnsi="Garamond"/>
        </w:rPr>
        <w:t>onde</w:t>
      </w:r>
      <w:proofErr w:type="gramEnd"/>
      <w:r>
        <w:rPr>
          <w:rFonts w:ascii="Garamond" w:hAnsi="Garamond"/>
        </w:rPr>
        <w:t>: Z = abscissa da normal padrão</w:t>
      </w:r>
    </w:p>
    <w:p w:rsidR="002A2179" w:rsidRDefault="002A2179" w:rsidP="002A2179">
      <w:pPr>
        <w:jc w:val="both"/>
        <w:rPr>
          <w:rFonts w:ascii="Garamond" w:hAnsi="Garamond"/>
        </w:rPr>
      </w:pPr>
    </w:p>
    <w:p w:rsidR="002A2179" w:rsidRDefault="002A2179" w:rsidP="002A2179">
      <w:pPr>
        <w:ind w:left="1134" w:hanging="567"/>
        <w:jc w:val="both"/>
        <w:rPr>
          <w:rFonts w:ascii="Garamond" w:hAnsi="Garamond"/>
        </w:rPr>
      </w:pPr>
      <w:r>
        <w:rPr>
          <w:rFonts w:ascii="Garamond" w:hAnsi="Garamond"/>
        </w:rPr>
        <w:t>N = tamanho da população</w:t>
      </w:r>
    </w:p>
    <w:p w:rsidR="002A2179" w:rsidRDefault="002A2179" w:rsidP="002A2179">
      <w:pPr>
        <w:ind w:left="1134" w:hanging="567"/>
        <w:jc w:val="both"/>
        <w:rPr>
          <w:rFonts w:ascii="Garamond" w:hAnsi="Garamond"/>
        </w:rPr>
      </w:pPr>
    </w:p>
    <w:p w:rsidR="002A2179" w:rsidRDefault="002A2179" w:rsidP="002A2179">
      <w:pPr>
        <w:ind w:left="567"/>
        <w:jc w:val="both"/>
        <w:rPr>
          <w:rFonts w:ascii="Garamond" w:hAnsi="Garamond"/>
        </w:rPr>
      </w:pPr>
      <w:r>
        <w:rPr>
          <w:rFonts w:ascii="Garamond" w:hAnsi="Garamond"/>
          <w:noProof/>
          <w:position w:val="-8"/>
        </w:rPr>
        <w:drawing>
          <wp:inline distT="0" distB="0" distL="0" distR="0">
            <wp:extent cx="114300" cy="180975"/>
            <wp:effectExtent l="1905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Pr>
          <w:rFonts w:ascii="Garamond" w:hAnsi="Garamond"/>
        </w:rPr>
        <w:t xml:space="preserve"> = estimativa da proporção</w:t>
      </w:r>
    </w:p>
    <w:p w:rsidR="002A2179" w:rsidRDefault="002A2179" w:rsidP="002A2179">
      <w:pPr>
        <w:ind w:left="567"/>
        <w:jc w:val="both"/>
        <w:rPr>
          <w:rFonts w:ascii="Garamond" w:hAnsi="Garamond"/>
        </w:rPr>
      </w:pPr>
    </w:p>
    <w:p w:rsidR="002A2179" w:rsidRDefault="002A2179" w:rsidP="002A2179">
      <w:pPr>
        <w:ind w:left="567"/>
        <w:jc w:val="both"/>
        <w:rPr>
          <w:rFonts w:ascii="Garamond" w:hAnsi="Garamond"/>
        </w:rPr>
      </w:pPr>
      <w:r w:rsidRPr="00C55921">
        <w:rPr>
          <w:rFonts w:ascii="Garamond" w:hAnsi="Garamond"/>
          <w:position w:val="-8"/>
        </w:rPr>
        <w:object w:dxaOrig="840" w:dyaOrig="280">
          <v:shape id="_x0000_i1035" type="#_x0000_t75" style="width:42pt;height:14.25pt" o:ole="">
            <v:imagedata r:id="rId47" o:title=""/>
          </v:shape>
          <o:OLEObject Type="Embed" ProgID="Equation" ShapeID="_x0000_i1035" DrawAspect="Content" ObjectID="_1660146506" r:id="rId48"/>
        </w:object>
      </w:r>
    </w:p>
    <w:p w:rsidR="002A2179" w:rsidRDefault="002A2179" w:rsidP="002A2179">
      <w:pPr>
        <w:ind w:left="567"/>
        <w:jc w:val="both"/>
        <w:rPr>
          <w:rFonts w:ascii="Garamond" w:hAnsi="Garamond"/>
        </w:rPr>
      </w:pPr>
    </w:p>
    <w:p w:rsidR="002A2179" w:rsidRDefault="002A2179" w:rsidP="002A2179">
      <w:pPr>
        <w:ind w:firstLine="567"/>
        <w:jc w:val="both"/>
        <w:rPr>
          <w:rFonts w:ascii="Garamond" w:hAnsi="Garamond"/>
        </w:rPr>
      </w:pPr>
      <w:r>
        <w:rPr>
          <w:rFonts w:ascii="Garamond" w:hAnsi="Garamond"/>
        </w:rPr>
        <w:t>d = erro amostral</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Estas fórmulas são básicas para qualquer tipo de composição da amostra; todavia, existem fórmulas específicas segundo o critério de composição da amostra.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Se o investigador escolher mais de uma variável, poderá acontecer de ter que aplicar mais de uma fórmula, assim deverá optar pelo maior valor de "n".</w:t>
      </w:r>
    </w:p>
    <w:p w:rsidR="002A2179" w:rsidRDefault="002A2179" w:rsidP="002A2179">
      <w:pPr>
        <w:ind w:firstLine="851"/>
        <w:jc w:val="both"/>
        <w:rPr>
          <w:rFonts w:ascii="Garamond" w:hAnsi="Garamond"/>
        </w:rPr>
      </w:pPr>
    </w:p>
    <w:p w:rsidR="002A2179" w:rsidRPr="00886D3F" w:rsidRDefault="002A2179" w:rsidP="00886D3F">
      <w:pPr>
        <w:ind w:firstLine="708"/>
        <w:jc w:val="both"/>
        <w:rPr>
          <w:rFonts w:ascii="Garamond" w:hAnsi="Garamond"/>
        </w:rPr>
      </w:pPr>
      <w:r w:rsidRPr="00886D3F">
        <w:rPr>
          <w:rFonts w:ascii="Garamond" w:hAnsi="Garamond"/>
        </w:rPr>
        <w:t xml:space="preserve">Quando não tivermos condições de prever o possível valor para </w:t>
      </w:r>
      <w:r w:rsidRPr="00886D3F">
        <w:rPr>
          <w:rFonts w:ascii="Garamond" w:hAnsi="Garamond"/>
          <w:noProof/>
          <w:position w:val="-8"/>
        </w:rPr>
        <w:drawing>
          <wp:inline distT="0" distB="0" distL="0" distR="0">
            <wp:extent cx="114300" cy="180975"/>
            <wp:effectExtent l="1905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sidRPr="00886D3F">
        <w:rPr>
          <w:rFonts w:ascii="Garamond" w:hAnsi="Garamond"/>
        </w:rPr>
        <w:t xml:space="preserve">, admita </w:t>
      </w:r>
      <w:r w:rsidRPr="00886D3F">
        <w:rPr>
          <w:rFonts w:ascii="Garamond" w:hAnsi="Garamond"/>
          <w:noProof/>
          <w:position w:val="-8"/>
        </w:rPr>
        <w:drawing>
          <wp:inline distT="0" distB="0" distL="0" distR="0">
            <wp:extent cx="114300" cy="180975"/>
            <wp:effectExtent l="1905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2"/>
                    <a:srcRect/>
                    <a:stretch>
                      <a:fillRect/>
                    </a:stretch>
                  </pic:blipFill>
                  <pic:spPr bwMode="auto">
                    <a:xfrm>
                      <a:off x="0" y="0"/>
                      <a:ext cx="114300" cy="180975"/>
                    </a:xfrm>
                    <a:prstGeom prst="rect">
                      <a:avLst/>
                    </a:prstGeom>
                    <a:noFill/>
                    <a:ln w="9525">
                      <a:noFill/>
                      <a:miter lim="800000"/>
                      <a:headEnd/>
                      <a:tailEnd/>
                    </a:ln>
                  </pic:spPr>
                </pic:pic>
              </a:graphicData>
            </a:graphic>
          </wp:inline>
        </w:drawing>
      </w:r>
      <w:r w:rsidRPr="00886D3F">
        <w:rPr>
          <w:rFonts w:ascii="Garamond" w:hAnsi="Garamond"/>
        </w:rPr>
        <w:t xml:space="preserve"> = 0.50, pois, dessa forma, você terá o maior tamanho da amostra, admitindo-se constantes os demais elementos.</w:t>
      </w:r>
    </w:p>
    <w:p w:rsidR="002A2179" w:rsidRDefault="002A2179" w:rsidP="002A2179">
      <w:pPr>
        <w:rPr>
          <w:rFonts w:ascii="Garamond" w:hAnsi="Garamond"/>
        </w:rPr>
      </w:pPr>
    </w:p>
    <w:p w:rsidR="002A2179" w:rsidRDefault="002A2179" w:rsidP="002A2179">
      <w:pPr>
        <w:rPr>
          <w:rFonts w:ascii="Garamond" w:hAnsi="Garamond"/>
        </w:rPr>
      </w:pPr>
    </w:p>
    <w:p w:rsidR="002A2179" w:rsidRDefault="002A2179" w:rsidP="002A2179">
      <w:pPr>
        <w:rPr>
          <w:rFonts w:ascii="Tahoma" w:hAnsi="Tahoma"/>
          <w:b/>
          <w:i/>
          <w:color w:val="000080"/>
        </w:rPr>
      </w:pPr>
      <w:r>
        <w:rPr>
          <w:rFonts w:ascii="Tahoma" w:hAnsi="Tahoma"/>
          <w:b/>
          <w:i/>
          <w:color w:val="000080"/>
        </w:rPr>
        <w:t>8.8 Distribuições amostrais de probabilidade</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bCs/>
        </w:rPr>
      </w:pPr>
      <w:r>
        <w:rPr>
          <w:rFonts w:ascii="Garamond" w:hAnsi="Garamond"/>
          <w:b/>
          <w:bCs/>
        </w:rPr>
        <w:t>8.8.1 Distribuição amostral das médias</w:t>
      </w:r>
    </w:p>
    <w:p w:rsidR="002A2179" w:rsidRDefault="002A2179" w:rsidP="002A2179">
      <w:pPr>
        <w:rPr>
          <w:rFonts w:ascii="Garamond" w:hAnsi="Garamond"/>
        </w:rPr>
      </w:pPr>
    </w:p>
    <w:p w:rsidR="002A2179" w:rsidRDefault="002A2179" w:rsidP="002A2179">
      <w:pPr>
        <w:ind w:firstLine="851"/>
        <w:jc w:val="both"/>
        <w:rPr>
          <w:rFonts w:ascii="Garamond" w:hAnsi="Garamond"/>
        </w:rPr>
      </w:pPr>
      <w:r>
        <w:rPr>
          <w:rFonts w:ascii="Garamond" w:hAnsi="Garamond"/>
        </w:rPr>
        <w:t>Se a variável aleatória "x" segue uma distribuição normal:</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noProof/>
          <w:position w:val="-16"/>
        </w:rPr>
        <w:drawing>
          <wp:inline distT="0" distB="0" distL="0" distR="0">
            <wp:extent cx="1266825" cy="276225"/>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9"/>
                    <a:srcRect/>
                    <a:stretch>
                      <a:fillRect/>
                    </a:stretch>
                  </pic:blipFill>
                  <pic:spPr bwMode="auto">
                    <a:xfrm>
                      <a:off x="0" y="0"/>
                      <a:ext cx="1266825" cy="276225"/>
                    </a:xfrm>
                    <a:prstGeom prst="rect">
                      <a:avLst/>
                    </a:prstGeom>
                    <a:noFill/>
                    <a:ln w="9525">
                      <a:noFill/>
                      <a:miter lim="800000"/>
                      <a:headEnd/>
                      <a:tailEnd/>
                    </a:ln>
                  </pic:spPr>
                </pic:pic>
              </a:graphicData>
            </a:graphic>
          </wp:inline>
        </w:drawing>
      </w:r>
      <w:r>
        <w:rPr>
          <w:rFonts w:ascii="Garamond" w:hAnsi="Garamond"/>
        </w:rPr>
        <w:t xml:space="preserve">, onde </w:t>
      </w:r>
      <w:r w:rsidRPr="00C55921">
        <w:rPr>
          <w:rFonts w:ascii="Garamond" w:hAnsi="Garamond"/>
          <w:position w:val="-26"/>
        </w:rPr>
        <w:object w:dxaOrig="1260" w:dyaOrig="620">
          <v:shape id="_x0000_i1036" type="#_x0000_t75" style="width:63pt;height:30.75pt" o:ole="" fillcolor="window">
            <v:imagedata r:id="rId50" o:title=""/>
          </v:shape>
          <o:OLEObject Type="Embed" ProgID="Equation" ShapeID="_x0000_i1036" DrawAspect="Content" ObjectID="_1660146507" r:id="rId51"/>
        </w:objec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noProof/>
          <w:position w:val="-8"/>
        </w:rPr>
        <w:drawing>
          <wp:inline distT="0" distB="0" distL="0" distR="0">
            <wp:extent cx="571500" cy="161925"/>
            <wp:effectExtent l="1905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srcRect/>
                    <a:stretch>
                      <a:fillRect/>
                    </a:stretch>
                  </pic:blipFill>
                  <pic:spPr bwMode="auto">
                    <a:xfrm>
                      <a:off x="0" y="0"/>
                      <a:ext cx="571500" cy="161925"/>
                    </a:xfrm>
                    <a:prstGeom prst="rect">
                      <a:avLst/>
                    </a:prstGeom>
                    <a:noFill/>
                    <a:ln w="9525">
                      <a:noFill/>
                      <a:miter lim="800000"/>
                      <a:headEnd/>
                      <a:tailEnd/>
                    </a:ln>
                  </pic:spPr>
                </pic:pic>
              </a:graphicData>
            </a:graphic>
          </wp:inline>
        </w:drawing>
      </w:r>
      <w:r>
        <w:rPr>
          <w:rFonts w:ascii="Garamond" w:hAnsi="Garamond"/>
        </w:rPr>
        <w:t xml:space="preserve"> (a média da distribuição amostral é igual </w:t>
      </w:r>
      <w:proofErr w:type="gramStart"/>
      <w:r>
        <w:rPr>
          <w:rFonts w:ascii="Garamond" w:hAnsi="Garamond"/>
        </w:rPr>
        <w:t>a</w:t>
      </w:r>
      <w:proofErr w:type="gramEnd"/>
      <w:r>
        <w:rPr>
          <w:rFonts w:ascii="Garamond" w:hAnsi="Garamond"/>
        </w:rPr>
        <w:t xml:space="preserve"> média populacional)</w:t>
      </w:r>
    </w:p>
    <w:p w:rsidR="002A2179" w:rsidRDefault="002A2179" w:rsidP="002A2179">
      <w:pPr>
        <w:ind w:firstLine="851"/>
        <w:jc w:val="both"/>
        <w:rPr>
          <w:rFonts w:ascii="Garamond" w:hAnsi="Garamond"/>
          <w:position w:val="-24"/>
        </w:rPr>
      </w:pPr>
    </w:p>
    <w:p w:rsidR="002A2179" w:rsidRDefault="002A2179" w:rsidP="002A2179">
      <w:pPr>
        <w:ind w:firstLine="851"/>
        <w:jc w:val="both"/>
        <w:rPr>
          <w:rFonts w:ascii="Garamond" w:hAnsi="Garamond"/>
        </w:rPr>
      </w:pPr>
      <w:r>
        <w:rPr>
          <w:rFonts w:ascii="Garamond" w:hAnsi="Garamond"/>
          <w:noProof/>
          <w:position w:val="-24"/>
        </w:rPr>
        <w:drawing>
          <wp:inline distT="0" distB="0" distL="0" distR="0">
            <wp:extent cx="800100" cy="381000"/>
            <wp:effectExtent l="1905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srcRect/>
                    <a:stretch>
                      <a:fillRect/>
                    </a:stretch>
                  </pic:blipFill>
                  <pic:spPr bwMode="auto">
                    <a:xfrm>
                      <a:off x="0" y="0"/>
                      <a:ext cx="800100" cy="381000"/>
                    </a:xfrm>
                    <a:prstGeom prst="rect">
                      <a:avLst/>
                    </a:prstGeom>
                    <a:noFill/>
                    <a:ln w="9525">
                      <a:noFill/>
                      <a:miter lim="800000"/>
                      <a:headEnd/>
                      <a:tailEnd/>
                    </a:ln>
                  </pic:spPr>
                </pic:pic>
              </a:graphicData>
            </a:graphic>
          </wp:inline>
        </w:drawing>
      </w:r>
      <w:r>
        <w:rPr>
          <w:rFonts w:ascii="Garamond" w:hAnsi="Garamond"/>
        </w:rPr>
        <w:t xml:space="preserve"> (Desvio Padrão Amostral)</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rPr>
      </w:pPr>
      <w:r>
        <w:rPr>
          <w:rFonts w:ascii="Garamond" w:hAnsi="Garamond"/>
          <w:b/>
        </w:rPr>
        <w:t>8.8.1.1 Caso COM reposição (pop. infinita)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sidRPr="00C55921">
        <w:rPr>
          <w:rFonts w:ascii="Garamond" w:hAnsi="Garamond"/>
          <w:position w:val="-30"/>
        </w:rPr>
        <w:object w:dxaOrig="2100" w:dyaOrig="740">
          <v:shape id="_x0000_i1037" type="#_x0000_t75" style="width:105pt;height:36.75pt" o:ole="" fillcolor="window">
            <v:imagedata r:id="rId54" o:title=""/>
          </v:shape>
          <o:OLEObject Type="Embed" ProgID="Equation.2" ShapeID="_x0000_i1037" DrawAspect="Content" ObjectID="_1660146508" r:id="rId55"/>
        </w:object>
      </w:r>
    </w:p>
    <w:p w:rsidR="002A2179" w:rsidRDefault="002A2179" w:rsidP="002A2179">
      <w:pPr>
        <w:ind w:firstLine="851"/>
        <w:jc w:val="both"/>
        <w:rPr>
          <w:rFonts w:ascii="Garamond" w:hAnsi="Garamond"/>
          <w:b/>
        </w:rPr>
      </w:pPr>
      <w:r>
        <w:rPr>
          <w:rFonts w:ascii="Garamond" w:hAnsi="Garamond"/>
          <w:b/>
        </w:rPr>
        <w:t>8.8.1.2 Caso SEM reposição (pop. finita)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Quando a amostra for &gt; 5% da população </w:t>
      </w:r>
      <w:r>
        <w:rPr>
          <w:rFonts w:ascii="Garamond" w:hAnsi="Garamond"/>
          <w:noProof/>
          <w:position w:val="-28"/>
        </w:rPr>
        <w:drawing>
          <wp:inline distT="0" distB="0" distL="0" distR="0">
            <wp:extent cx="333375" cy="428625"/>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srcRect/>
                    <a:stretch>
                      <a:fillRect/>
                    </a:stretch>
                  </pic:blipFill>
                  <pic:spPr bwMode="auto">
                    <a:xfrm>
                      <a:off x="0" y="0"/>
                      <a:ext cx="333375" cy="428625"/>
                    </a:xfrm>
                    <a:prstGeom prst="rect">
                      <a:avLst/>
                    </a:prstGeom>
                    <a:noFill/>
                    <a:ln w="9525">
                      <a:noFill/>
                      <a:miter lim="800000"/>
                      <a:headEnd/>
                      <a:tailEnd/>
                    </a:ln>
                  </pic:spPr>
                </pic:pic>
              </a:graphicData>
            </a:graphic>
          </wp:inline>
        </w:drawing>
      </w:r>
      <w:r>
        <w:rPr>
          <w:rFonts w:ascii="Garamond" w:hAnsi="Garamond"/>
        </w:rPr>
        <w:t xml:space="preserve"> devemos usar um fator de correção.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sidRPr="00C55921">
        <w:rPr>
          <w:rFonts w:ascii="Garamond" w:hAnsi="Garamond"/>
          <w:position w:val="-30"/>
        </w:rPr>
        <w:object w:dxaOrig="2740" w:dyaOrig="740">
          <v:shape id="_x0000_i1038" type="#_x0000_t75" style="width:137.25pt;height:36.75pt" o:ole="" fillcolor="window">
            <v:imagedata r:id="rId57" o:title=""/>
          </v:shape>
          <o:OLEObject Type="Embed" ProgID="Equation.2" ShapeID="_x0000_i1038" DrawAspect="Content" ObjectID="_1660146509" r:id="rId58"/>
        </w:object>
      </w:r>
      <w:r>
        <w:rPr>
          <w:rFonts w:ascii="Garamond" w:hAnsi="Garamond"/>
        </w:rPr>
        <w:t xml:space="preserve">, onde </w:t>
      </w:r>
      <w:r>
        <w:rPr>
          <w:rFonts w:ascii="Garamond" w:hAnsi="Garamond"/>
          <w:noProof/>
          <w:position w:val="-22"/>
        </w:rPr>
        <w:drawing>
          <wp:inline distT="0" distB="0" distL="0" distR="0">
            <wp:extent cx="342900" cy="371475"/>
            <wp:effectExtent l="1905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srcRect/>
                    <a:stretch>
                      <a:fillRect/>
                    </a:stretch>
                  </pic:blipFill>
                  <pic:spPr bwMode="auto">
                    <a:xfrm>
                      <a:off x="0" y="0"/>
                      <a:ext cx="342900" cy="371475"/>
                    </a:xfrm>
                    <a:prstGeom prst="rect">
                      <a:avLst/>
                    </a:prstGeom>
                    <a:noFill/>
                    <a:ln w="9525">
                      <a:noFill/>
                      <a:miter lim="800000"/>
                      <a:headEnd/>
                      <a:tailEnd/>
                    </a:ln>
                  </pic:spPr>
                </pic:pic>
              </a:graphicData>
            </a:graphic>
          </wp:inline>
        </w:drawing>
      </w:r>
      <w:r>
        <w:rPr>
          <w:rFonts w:ascii="Garamond" w:hAnsi="Garamond"/>
        </w:rPr>
        <w:t xml:space="preserve"> é o fator de correção</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p>
    <w:p w:rsidR="002A2179" w:rsidRDefault="002A2179" w:rsidP="002A2179">
      <w:pPr>
        <w:ind w:left="1418" w:hanging="567"/>
        <w:jc w:val="both"/>
        <w:rPr>
          <w:rFonts w:ascii="Garamond" w:hAnsi="Garamond"/>
        </w:rPr>
      </w:pPr>
      <w:r>
        <w:rPr>
          <w:rFonts w:ascii="Garamond" w:hAnsi="Garamond"/>
        </w:rPr>
        <w:t>Ex</w:t>
      </w:r>
      <w:r>
        <w:rPr>
          <w:rFonts w:ascii="Garamond" w:hAnsi="Garamond"/>
          <w:position w:val="-6"/>
          <w:sz w:val="18"/>
        </w:rPr>
        <w:t>1</w:t>
      </w:r>
      <w:proofErr w:type="gramStart"/>
      <w:r>
        <w:rPr>
          <w:rFonts w:ascii="Garamond" w:hAnsi="Garamond"/>
        </w:rPr>
        <w:t>.:</w:t>
      </w:r>
      <w:proofErr w:type="gramEnd"/>
      <w:r>
        <w:rPr>
          <w:rFonts w:ascii="Garamond" w:hAnsi="Garamond"/>
        </w:rPr>
        <w:t xml:space="preserve"> Uma população muito grande tem média 20,0 e desvio padrão 1,4 . Extrai-se uma amostra de 49 observações. Responda:</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rPr>
      </w:pPr>
      <w:r>
        <w:rPr>
          <w:rFonts w:ascii="Garamond" w:hAnsi="Garamond"/>
        </w:rPr>
        <w:t xml:space="preserve">a) Qual a média da distribuição </w:t>
      </w:r>
      <w:proofErr w:type="gramStart"/>
      <w:r>
        <w:rPr>
          <w:rFonts w:ascii="Garamond" w:hAnsi="Garamond"/>
        </w:rPr>
        <w:t>amostral ?</w:t>
      </w:r>
      <w:proofErr w:type="gramEnd"/>
    </w:p>
    <w:p w:rsidR="002A2179" w:rsidRDefault="002A2179" w:rsidP="002A2179">
      <w:pPr>
        <w:ind w:firstLine="851"/>
        <w:jc w:val="both"/>
        <w:rPr>
          <w:rFonts w:ascii="Garamond" w:hAnsi="Garamond"/>
        </w:rPr>
      </w:pPr>
      <w:r>
        <w:rPr>
          <w:rFonts w:ascii="Garamond" w:hAnsi="Garamond"/>
        </w:rPr>
        <w:t xml:space="preserve">b) Qual o desvio padrão da distribuição </w:t>
      </w:r>
      <w:proofErr w:type="gramStart"/>
      <w:r>
        <w:rPr>
          <w:rFonts w:ascii="Garamond" w:hAnsi="Garamond"/>
        </w:rPr>
        <w:t>amostral ?</w:t>
      </w:r>
      <w:proofErr w:type="gramEnd"/>
    </w:p>
    <w:p w:rsidR="002A2179" w:rsidRDefault="002A2179" w:rsidP="002A2179">
      <w:pPr>
        <w:ind w:left="1134" w:hanging="283"/>
        <w:jc w:val="both"/>
        <w:rPr>
          <w:rFonts w:ascii="Garamond" w:hAnsi="Garamond"/>
        </w:rPr>
      </w:pPr>
      <w:r>
        <w:rPr>
          <w:rFonts w:ascii="Garamond" w:hAnsi="Garamond"/>
        </w:rPr>
        <w:t xml:space="preserve">c) Qual a porcentagem das possíveis médias que diferiram por mais de 0,2 da média </w:t>
      </w:r>
      <w:proofErr w:type="gramStart"/>
      <w:r>
        <w:rPr>
          <w:rFonts w:ascii="Garamond" w:hAnsi="Garamond"/>
        </w:rPr>
        <w:t>populacional ?</w:t>
      </w:r>
      <w:proofErr w:type="gramEnd"/>
    </w:p>
    <w:p w:rsidR="002A2179" w:rsidRDefault="002A2179" w:rsidP="002A2179">
      <w:pPr>
        <w:ind w:firstLine="851"/>
        <w:jc w:val="both"/>
        <w:rPr>
          <w:rFonts w:ascii="Garamond" w:hAnsi="Garamond"/>
        </w:rPr>
      </w:pPr>
    </w:p>
    <w:p w:rsidR="002A2179" w:rsidRDefault="002A2179" w:rsidP="002A2179">
      <w:pPr>
        <w:ind w:left="1418" w:hanging="567"/>
        <w:jc w:val="both"/>
        <w:rPr>
          <w:rFonts w:ascii="Garamond" w:hAnsi="Garamond"/>
        </w:rPr>
      </w:pPr>
      <w:r>
        <w:rPr>
          <w:rFonts w:ascii="Garamond" w:hAnsi="Garamond"/>
        </w:rPr>
        <w:t>Ex</w:t>
      </w:r>
      <w:r>
        <w:rPr>
          <w:rFonts w:ascii="Garamond" w:hAnsi="Garamond"/>
          <w:position w:val="-6"/>
          <w:sz w:val="18"/>
        </w:rPr>
        <w:t>2</w:t>
      </w:r>
      <w:proofErr w:type="gramStart"/>
      <w:r>
        <w:rPr>
          <w:rFonts w:ascii="Garamond" w:hAnsi="Garamond"/>
        </w:rPr>
        <w:t>.:</w:t>
      </w:r>
      <w:proofErr w:type="gramEnd"/>
      <w:r>
        <w:rPr>
          <w:rFonts w:ascii="Garamond" w:hAnsi="Garamond"/>
        </w:rPr>
        <w:t xml:space="preserve"> Um processo de encher garrafas de coca-cola dá em média 10% mal cheias com desvio padrão de 30%. Extraída uma amostra de 225 garrafas de uma </w:t>
      </w:r>
      <w:proofErr w:type="spellStart"/>
      <w:r>
        <w:rPr>
          <w:rFonts w:ascii="Garamond" w:hAnsi="Garamond"/>
        </w:rPr>
        <w:t>sequência</w:t>
      </w:r>
      <w:proofErr w:type="spellEnd"/>
      <w:r>
        <w:rPr>
          <w:rFonts w:ascii="Garamond" w:hAnsi="Garamond"/>
        </w:rPr>
        <w:t xml:space="preserve"> de produção de 625, qual a probabilidade amostral das garrafas mal cheias </w:t>
      </w:r>
      <w:proofErr w:type="gramStart"/>
      <w:r>
        <w:rPr>
          <w:rFonts w:ascii="Garamond" w:hAnsi="Garamond"/>
        </w:rPr>
        <w:t>estar</w:t>
      </w:r>
      <w:proofErr w:type="gramEnd"/>
      <w:r>
        <w:rPr>
          <w:rFonts w:ascii="Garamond" w:hAnsi="Garamond"/>
        </w:rPr>
        <w:t xml:space="preserve"> entre 9% e 12%.</w:t>
      </w:r>
    </w:p>
    <w:p w:rsidR="002A2179" w:rsidRDefault="002A2179" w:rsidP="002A2179">
      <w:pPr>
        <w:ind w:left="851"/>
        <w:jc w:val="both"/>
        <w:rPr>
          <w:rFonts w:ascii="Garamond" w:hAnsi="Garamond"/>
        </w:rPr>
      </w:pPr>
    </w:p>
    <w:p w:rsidR="002A2179" w:rsidRPr="00886D3F" w:rsidRDefault="002A2179" w:rsidP="002A2179">
      <w:pPr>
        <w:jc w:val="both"/>
        <w:rPr>
          <w:rFonts w:ascii="Garamond" w:hAnsi="Garamond"/>
        </w:rPr>
      </w:pPr>
      <w:r w:rsidRPr="00886D3F">
        <w:rPr>
          <w:rFonts w:ascii="Garamond" w:hAnsi="Garamond"/>
        </w:rPr>
        <w:t xml:space="preserve">O exemplo n </w:t>
      </w:r>
      <w:r w:rsidRPr="00886D3F">
        <w:rPr>
          <w:rFonts w:ascii="Garamond" w:hAnsi="Garamond"/>
          <w:position w:val="6"/>
          <w:u w:val="single"/>
        </w:rPr>
        <w:t>o</w:t>
      </w:r>
      <w:r w:rsidRPr="00886D3F">
        <w:rPr>
          <w:rFonts w:ascii="Garamond" w:hAnsi="Garamond"/>
        </w:rPr>
        <w:t xml:space="preserve"> </w:t>
      </w:r>
      <w:proofErr w:type="gramStart"/>
      <w:r w:rsidRPr="00886D3F">
        <w:rPr>
          <w:rFonts w:ascii="Garamond" w:hAnsi="Garamond"/>
        </w:rPr>
        <w:t>2</w:t>
      </w:r>
      <w:proofErr w:type="gramEnd"/>
      <w:r w:rsidRPr="00886D3F">
        <w:rPr>
          <w:rFonts w:ascii="Garamond" w:hAnsi="Garamond"/>
        </w:rPr>
        <w:t xml:space="preserve"> pode ser resolvido usando a distribuição amostral das proporções, onde p = proporção populacional, </w:t>
      </w:r>
      <w:r w:rsidRPr="00886D3F">
        <w:rPr>
          <w:rFonts w:ascii="Garamond" w:hAnsi="Garamond"/>
          <w:noProof/>
          <w:position w:val="-8"/>
        </w:rPr>
        <w:drawing>
          <wp:inline distT="0" distB="0" distL="0" distR="0">
            <wp:extent cx="114300" cy="161925"/>
            <wp:effectExtent l="1905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srcRect/>
                    <a:stretch>
                      <a:fillRect/>
                    </a:stretch>
                  </pic:blipFill>
                  <pic:spPr bwMode="auto">
                    <a:xfrm>
                      <a:off x="0" y="0"/>
                      <a:ext cx="114300" cy="161925"/>
                    </a:xfrm>
                    <a:prstGeom prst="rect">
                      <a:avLst/>
                    </a:prstGeom>
                    <a:noFill/>
                    <a:ln w="9525">
                      <a:noFill/>
                      <a:miter lim="800000"/>
                      <a:headEnd/>
                      <a:tailEnd/>
                    </a:ln>
                  </pic:spPr>
                </pic:pic>
              </a:graphicData>
            </a:graphic>
          </wp:inline>
        </w:drawing>
      </w:r>
      <w:r w:rsidRPr="00886D3F">
        <w:rPr>
          <w:rFonts w:ascii="Garamond" w:hAnsi="Garamond"/>
        </w:rPr>
        <w:t>= média da distribuição amostral das proporções. Logo temos:</w:t>
      </w:r>
    </w:p>
    <w:p w:rsidR="002A2179" w:rsidRDefault="002A2179" w:rsidP="002A2179">
      <w:pPr>
        <w:ind w:firstLine="851"/>
        <w:jc w:val="both"/>
        <w:rPr>
          <w:rFonts w:ascii="Garamond" w:hAnsi="Garamond"/>
        </w:rPr>
      </w:pPr>
    </w:p>
    <w:p w:rsidR="002A2179" w:rsidRDefault="002A2179" w:rsidP="002A2179">
      <w:pPr>
        <w:ind w:firstLine="851"/>
        <w:jc w:val="both"/>
        <w:rPr>
          <w:rFonts w:ascii="Garamond" w:hAnsi="Garamond"/>
          <w:b/>
        </w:rPr>
      </w:pPr>
      <w:r>
        <w:rPr>
          <w:rFonts w:ascii="Garamond" w:hAnsi="Garamond"/>
          <w:b/>
        </w:rPr>
        <w:t>8.8.2 Distribuição amostral das proporções</w:t>
      </w:r>
    </w:p>
    <w:p w:rsidR="002A2179" w:rsidRDefault="002A2179" w:rsidP="002A2179">
      <w:pPr>
        <w:jc w:val="both"/>
        <w:rPr>
          <w:rFonts w:ascii="Garamond" w:hAnsi="Garamond"/>
        </w:rPr>
      </w:pPr>
    </w:p>
    <w:p w:rsidR="002A2179" w:rsidRDefault="002A2179" w:rsidP="002A2179">
      <w:pPr>
        <w:jc w:val="center"/>
        <w:rPr>
          <w:rFonts w:ascii="Garamond" w:hAnsi="Garamond"/>
        </w:rPr>
      </w:pPr>
      <w:r w:rsidRPr="00C55921">
        <w:rPr>
          <w:rFonts w:ascii="Garamond" w:hAnsi="Garamond"/>
          <w:position w:val="-24"/>
        </w:rPr>
        <w:object w:dxaOrig="3620" w:dyaOrig="660">
          <v:shape id="_x0000_i1039" type="#_x0000_t75" style="width:180.75pt;height:33pt" o:ole="">
            <v:imagedata r:id="rId61" o:title=""/>
          </v:shape>
          <o:OLEObject Type="Embed" ProgID="Equation" ShapeID="_x0000_i1039" DrawAspect="Content" ObjectID="_1660146510" r:id="rId62"/>
        </w:object>
      </w:r>
      <w:proofErr w:type="gramStart"/>
      <w:r>
        <w:rPr>
          <w:rFonts w:ascii="Garamond" w:hAnsi="Garamond"/>
        </w:rPr>
        <w:t>,</w:t>
      </w:r>
    </w:p>
    <w:p w:rsidR="002A2179" w:rsidRDefault="002A2179" w:rsidP="002A2179">
      <w:pPr>
        <w:jc w:val="both"/>
        <w:rPr>
          <w:rFonts w:ascii="Garamond" w:hAnsi="Garamond"/>
        </w:rPr>
      </w:pPr>
      <w:proofErr w:type="gramEnd"/>
    </w:p>
    <w:p w:rsidR="002A2179" w:rsidRDefault="002A2179" w:rsidP="002A2179">
      <w:pPr>
        <w:jc w:val="both"/>
        <w:rPr>
          <w:rFonts w:ascii="Garamond" w:hAnsi="Garamond"/>
        </w:rPr>
      </w:pPr>
      <w:proofErr w:type="gramStart"/>
      <w:r>
        <w:rPr>
          <w:rFonts w:ascii="Garamond" w:hAnsi="Garamond"/>
        </w:rPr>
        <w:t>onde</w:t>
      </w:r>
      <w:proofErr w:type="gramEnd"/>
      <w:r>
        <w:rPr>
          <w:rFonts w:ascii="Garamond" w:hAnsi="Garamond"/>
        </w:rPr>
        <w:t xml:space="preserve"> </w:t>
      </w:r>
      <w:r w:rsidRPr="00C55921">
        <w:rPr>
          <w:rFonts w:ascii="Garamond" w:hAnsi="Garamond"/>
          <w:position w:val="-24"/>
        </w:rPr>
        <w:object w:dxaOrig="720" w:dyaOrig="660">
          <v:shape id="_x0000_i1040" type="#_x0000_t75" style="width:36pt;height:33pt" o:ole="">
            <v:imagedata r:id="rId63" o:title=""/>
          </v:shape>
          <o:OLEObject Type="Embed" ProgID="Equation" ShapeID="_x0000_i1040" DrawAspect="Content" ObjectID="_1660146511" r:id="rId64"/>
        </w:object>
      </w:r>
      <w:r>
        <w:rPr>
          <w:rFonts w:ascii="Garamond" w:hAnsi="Garamond"/>
        </w:rPr>
        <w:t xml:space="preserve"> é usado para população finita.</w:t>
      </w:r>
    </w:p>
    <w:p w:rsidR="002A2179" w:rsidRDefault="002A2179" w:rsidP="002A2179">
      <w:pPr>
        <w:ind w:left="851"/>
        <w:jc w:val="both"/>
        <w:rPr>
          <w:rFonts w:ascii="Garamond" w:hAnsi="Garamond"/>
        </w:rPr>
      </w:pPr>
    </w:p>
    <w:p w:rsidR="002A2179" w:rsidRDefault="002A2179" w:rsidP="002A2179">
      <w:pPr>
        <w:ind w:firstLine="851"/>
        <w:jc w:val="both"/>
        <w:rPr>
          <w:rFonts w:ascii="Garamond" w:hAnsi="Garamond"/>
        </w:rPr>
      </w:pPr>
      <w:r>
        <w:rPr>
          <w:rFonts w:ascii="Garamond" w:hAnsi="Garamond"/>
        </w:rPr>
        <w:t>Ex</w:t>
      </w:r>
      <w:r>
        <w:rPr>
          <w:rFonts w:ascii="Garamond" w:hAnsi="Garamond"/>
          <w:vertAlign w:val="subscript"/>
        </w:rPr>
        <w:t>1</w:t>
      </w:r>
      <w:r>
        <w:rPr>
          <w:rFonts w:ascii="Garamond" w:hAnsi="Garamond"/>
        </w:rPr>
        <w:t xml:space="preserve">: Uma máquina de recobrir cerejas com chocolate é regulada para produzir um revestimento de (3% em relação ao volume da cereja). Se o processo segue uma distribuição normal, qual a probabilidade de extrair uma amostra de 25 cerejas de um lote de 169 e encontrar uma média amostral superior a 3,4%. R = </w:t>
      </w:r>
      <w:proofErr w:type="gramStart"/>
      <w:r>
        <w:rPr>
          <w:rFonts w:ascii="Garamond" w:hAnsi="Garamond"/>
        </w:rPr>
        <w:t>0,</w:t>
      </w:r>
      <w:proofErr w:type="gramEnd"/>
      <w:r>
        <w:rPr>
          <w:rFonts w:ascii="Garamond" w:hAnsi="Garamond"/>
        </w:rPr>
        <w:t>44828.</w:t>
      </w:r>
    </w:p>
    <w:p w:rsidR="002A2179" w:rsidRDefault="002A2179" w:rsidP="002A2179">
      <w:pPr>
        <w:ind w:firstLine="851"/>
        <w:jc w:val="both"/>
        <w:rPr>
          <w:rFonts w:ascii="Garamond" w:hAnsi="Garamond"/>
        </w:rPr>
      </w:pPr>
    </w:p>
    <w:p w:rsidR="002A2179" w:rsidRDefault="002A2179" w:rsidP="002A2179">
      <w:pPr>
        <w:jc w:val="both"/>
        <w:rPr>
          <w:rFonts w:ascii="Tahoma" w:hAnsi="Tahoma"/>
          <w:b/>
          <w:i/>
          <w:color w:val="000080"/>
        </w:rPr>
      </w:pPr>
      <w:r>
        <w:rPr>
          <w:rFonts w:ascii="Tahoma" w:hAnsi="Tahoma"/>
          <w:b/>
          <w:i/>
          <w:color w:val="000080"/>
        </w:rPr>
        <w:lastRenderedPageBreak/>
        <w:t>8.9 Exercícios</w:t>
      </w:r>
    </w:p>
    <w:p w:rsidR="002A2179" w:rsidRDefault="002A2179" w:rsidP="002A2179">
      <w:pPr>
        <w:ind w:firstLine="851"/>
        <w:jc w:val="both"/>
        <w:rPr>
          <w:rFonts w:ascii="Garamond" w:hAnsi="Garamond"/>
        </w:rPr>
      </w:pPr>
    </w:p>
    <w:p w:rsidR="002A2179" w:rsidRDefault="002A2179" w:rsidP="002A2179">
      <w:pPr>
        <w:ind w:left="1134" w:hanging="284"/>
        <w:jc w:val="both"/>
        <w:rPr>
          <w:rFonts w:ascii="Garamond" w:hAnsi="Garamond"/>
        </w:rPr>
      </w:pPr>
      <w:proofErr w:type="gramStart"/>
      <w:r>
        <w:rPr>
          <w:rFonts w:ascii="Garamond" w:hAnsi="Garamond"/>
        </w:rPr>
        <w:t>1</w:t>
      </w:r>
      <w:proofErr w:type="gramEnd"/>
      <w:r>
        <w:rPr>
          <w:rFonts w:ascii="Garamond" w:hAnsi="Garamond"/>
        </w:rPr>
        <w:t>) Uma fabrica de baterias alega que eu artigo de primeira categoria tem uma vida média de 50 meses, e desvio padrão de 4 meses.</w:t>
      </w:r>
    </w:p>
    <w:p w:rsidR="002A2179" w:rsidRDefault="002A2179" w:rsidP="002A2179">
      <w:pPr>
        <w:ind w:left="1134" w:hanging="284"/>
        <w:jc w:val="both"/>
        <w:rPr>
          <w:rFonts w:ascii="Garamond" w:hAnsi="Garamond"/>
        </w:rPr>
      </w:pPr>
      <w:r>
        <w:rPr>
          <w:rFonts w:ascii="Garamond" w:hAnsi="Garamond"/>
        </w:rPr>
        <w:t xml:space="preserve">a) Que porcentagem de uma amostra de 36 observações acusaria vida média no intervalo de um mês em torno da </w:t>
      </w:r>
      <w:proofErr w:type="gramStart"/>
      <w:r>
        <w:rPr>
          <w:rFonts w:ascii="Garamond" w:hAnsi="Garamond"/>
        </w:rPr>
        <w:t>média ?</w:t>
      </w:r>
      <w:proofErr w:type="gramEnd"/>
    </w:p>
    <w:p w:rsidR="002A2179" w:rsidRDefault="002A2179" w:rsidP="002A2179">
      <w:pPr>
        <w:ind w:left="1134" w:hanging="284"/>
        <w:jc w:val="both"/>
        <w:rPr>
          <w:rFonts w:ascii="Garamond" w:hAnsi="Garamond"/>
        </w:rPr>
      </w:pPr>
      <w:r>
        <w:rPr>
          <w:rFonts w:ascii="Garamond" w:hAnsi="Garamond"/>
        </w:rPr>
        <w:t>b) Qual será a resposta para uma amostra de 64 observações?</w:t>
      </w:r>
    </w:p>
    <w:p w:rsidR="002A2179" w:rsidRDefault="002A2179" w:rsidP="002A2179">
      <w:pPr>
        <w:ind w:left="1134" w:hanging="284"/>
        <w:jc w:val="both"/>
        <w:rPr>
          <w:rFonts w:ascii="Garamond" w:hAnsi="Garamond"/>
        </w:rPr>
      </w:pPr>
      <w:r>
        <w:rPr>
          <w:rFonts w:ascii="Garamond" w:hAnsi="Garamond"/>
        </w:rPr>
        <w:t>c) Qual seria o percentual das médias amostrais inferior a 49,8 meses com n =100?</w:t>
      </w:r>
    </w:p>
    <w:p w:rsidR="002A2179" w:rsidRDefault="002A2179" w:rsidP="002A2179">
      <w:pPr>
        <w:ind w:left="1134" w:hanging="284"/>
        <w:jc w:val="both"/>
        <w:rPr>
          <w:rFonts w:ascii="Garamond" w:hAnsi="Garamond"/>
        </w:rPr>
      </w:pPr>
    </w:p>
    <w:p w:rsidR="002A2179" w:rsidRDefault="002A2179" w:rsidP="002A2179">
      <w:pPr>
        <w:ind w:left="1134" w:hanging="284"/>
        <w:jc w:val="both"/>
        <w:rPr>
          <w:rFonts w:ascii="Garamond" w:hAnsi="Garamond"/>
        </w:rPr>
      </w:pPr>
      <w:proofErr w:type="gramStart"/>
      <w:r>
        <w:rPr>
          <w:rFonts w:ascii="Garamond" w:hAnsi="Garamond"/>
        </w:rPr>
        <w:t>2</w:t>
      </w:r>
      <w:proofErr w:type="gramEnd"/>
      <w:r>
        <w:rPr>
          <w:rFonts w:ascii="Garamond" w:hAnsi="Garamond"/>
        </w:rPr>
        <w:t>) Um varejista compra copos diretamente da fábrica em grandes lotes. Os copos são embrulhados individualmente. Periodicamente o varejista inspeciona os lotes para determinar a proporção dos quebrados ou lascados. Se um grande lote contém 10% de quebrados (lascados) qual a probabilidade do varejista obter numa amostra de 100 copos 17% ou mais defeituosos?</w:t>
      </w:r>
    </w:p>
    <w:p w:rsidR="002A2179" w:rsidRDefault="002A2179" w:rsidP="002A2179">
      <w:pPr>
        <w:ind w:left="1134" w:hanging="284"/>
        <w:jc w:val="both"/>
        <w:rPr>
          <w:rFonts w:ascii="Garamond" w:hAnsi="Garamond"/>
        </w:rPr>
      </w:pPr>
    </w:p>
    <w:p w:rsidR="002A2179" w:rsidRDefault="002A2179" w:rsidP="002A2179">
      <w:pPr>
        <w:ind w:left="1134" w:hanging="284"/>
        <w:jc w:val="both"/>
        <w:rPr>
          <w:rFonts w:ascii="Garamond" w:hAnsi="Garamond"/>
        </w:rPr>
      </w:pPr>
      <w:proofErr w:type="gramStart"/>
      <w:r>
        <w:rPr>
          <w:rFonts w:ascii="Garamond" w:hAnsi="Garamond"/>
        </w:rPr>
        <w:t>3</w:t>
      </w:r>
      <w:proofErr w:type="gramEnd"/>
      <w:r>
        <w:rPr>
          <w:rFonts w:ascii="Garamond" w:hAnsi="Garamond"/>
        </w:rPr>
        <w:t>) Deve-se extrair uma amostra de 36 observações de uma máquina de cunhar moedas comemorativas. A espessura média das moedas é de 0,2 cm, com desvio padrão de 0,01 cm.</w:t>
      </w:r>
    </w:p>
    <w:p w:rsidR="002A2179" w:rsidRDefault="002A2179" w:rsidP="002A2179">
      <w:pPr>
        <w:ind w:left="1134" w:hanging="284"/>
        <w:jc w:val="both"/>
        <w:rPr>
          <w:rFonts w:ascii="Garamond" w:hAnsi="Garamond"/>
        </w:rPr>
      </w:pPr>
      <w:r>
        <w:rPr>
          <w:rFonts w:ascii="Garamond" w:hAnsi="Garamond"/>
        </w:rPr>
        <w:t xml:space="preserve">a) Que percentagem de médias amostrais estará no intervalo </w:t>
      </w:r>
      <w:r w:rsidR="007243C6">
        <w:rPr>
          <w:rFonts w:ascii="Garamond" w:hAnsi="Garamond"/>
        </w:rPr>
        <w:fldChar w:fldCharType="begin"/>
      </w:r>
      <w:r>
        <w:rPr>
          <w:rFonts w:ascii="Garamond" w:hAnsi="Garamond"/>
        </w:rPr>
        <w:instrText>\SYMBOL 177 \f "Symbol"</w:instrText>
      </w:r>
      <w:r w:rsidR="007243C6">
        <w:rPr>
          <w:rFonts w:ascii="Garamond" w:hAnsi="Garamond"/>
        </w:rPr>
        <w:fldChar w:fldCharType="end"/>
      </w:r>
      <w:r>
        <w:rPr>
          <w:rFonts w:ascii="Garamond" w:hAnsi="Garamond"/>
        </w:rPr>
        <w:t xml:space="preserve"> </w:t>
      </w:r>
      <w:proofErr w:type="gramStart"/>
      <w:r>
        <w:rPr>
          <w:rFonts w:ascii="Garamond" w:hAnsi="Garamond"/>
        </w:rPr>
        <w:t>0,</w:t>
      </w:r>
      <w:proofErr w:type="gramEnd"/>
      <w:r>
        <w:rPr>
          <w:rFonts w:ascii="Garamond" w:hAnsi="Garamond"/>
        </w:rPr>
        <w:t xml:space="preserve">004 em torno da média? R = 0.98316 </w:t>
      </w:r>
    </w:p>
    <w:p w:rsidR="002A2179" w:rsidRDefault="002A2179" w:rsidP="002A2179">
      <w:pPr>
        <w:ind w:left="1134" w:hanging="284"/>
        <w:jc w:val="both"/>
        <w:rPr>
          <w:rFonts w:ascii="Garamond" w:hAnsi="Garamond"/>
        </w:rPr>
      </w:pPr>
      <w:r>
        <w:rPr>
          <w:rFonts w:ascii="Garamond" w:hAnsi="Garamond"/>
        </w:rPr>
        <w:t xml:space="preserve">b) Qual a probabilidade de obter uma média amostral que se afaste por mais de </w:t>
      </w:r>
      <w:proofErr w:type="gramStart"/>
      <w:r>
        <w:rPr>
          <w:rFonts w:ascii="Garamond" w:hAnsi="Garamond"/>
        </w:rPr>
        <w:t>0,</w:t>
      </w:r>
      <w:proofErr w:type="gramEnd"/>
      <w:r>
        <w:rPr>
          <w:rFonts w:ascii="Garamond" w:hAnsi="Garamond"/>
        </w:rPr>
        <w:t>005 cm da média do processo ? R = 0.00164</w:t>
      </w:r>
    </w:p>
    <w:p w:rsidR="002A2179" w:rsidRDefault="002A2179" w:rsidP="002A2179">
      <w:pPr>
        <w:ind w:left="1134" w:hanging="284"/>
        <w:jc w:val="both"/>
        <w:rPr>
          <w:rFonts w:ascii="Garamond" w:hAnsi="Garamond"/>
        </w:rPr>
      </w:pPr>
    </w:p>
    <w:p w:rsidR="002A2179" w:rsidRDefault="002A2179" w:rsidP="002A2179">
      <w:pPr>
        <w:ind w:left="1134" w:hanging="284"/>
        <w:jc w:val="both"/>
        <w:rPr>
          <w:rFonts w:ascii="Garamond" w:hAnsi="Garamond"/>
        </w:rPr>
      </w:pPr>
      <w:proofErr w:type="gramStart"/>
      <w:r>
        <w:rPr>
          <w:rFonts w:ascii="Garamond" w:hAnsi="Garamond"/>
        </w:rPr>
        <w:t>4</w:t>
      </w:r>
      <w:proofErr w:type="gramEnd"/>
      <w:r>
        <w:rPr>
          <w:rFonts w:ascii="Garamond" w:hAnsi="Garamond"/>
        </w:rPr>
        <w:t xml:space="preserve">) Suponha que uma pesquisa recente tenha revelado que 60% de uma população de adultos do sexo masculino consistam de não-fumantes. Tomada uma amostra de 10 pessoas de uma população muito grande, que percentagem </w:t>
      </w:r>
      <w:proofErr w:type="gramStart"/>
      <w:r>
        <w:rPr>
          <w:rFonts w:ascii="Garamond" w:hAnsi="Garamond"/>
        </w:rPr>
        <w:t>esperamos</w:t>
      </w:r>
      <w:proofErr w:type="gramEnd"/>
      <w:r>
        <w:rPr>
          <w:rFonts w:ascii="Garamond" w:hAnsi="Garamond"/>
        </w:rPr>
        <w:t xml:space="preserve"> nos intervalos abaixo:</w:t>
      </w:r>
    </w:p>
    <w:p w:rsidR="002A2179" w:rsidRDefault="007A7537" w:rsidP="002A2179">
      <w:pPr>
        <w:ind w:left="1134" w:hanging="284"/>
        <w:jc w:val="both"/>
        <w:rPr>
          <w:rFonts w:ascii="Garamond" w:hAnsi="Garamond"/>
        </w:rPr>
      </w:pPr>
      <w:r>
        <w:rPr>
          <w:rFonts w:ascii="Garamond" w:hAnsi="Garamond"/>
        </w:rPr>
        <w:t xml:space="preserve">    </w:t>
      </w:r>
      <w:r w:rsidR="002A2179">
        <w:rPr>
          <w:rFonts w:ascii="Garamond" w:hAnsi="Garamond"/>
        </w:rPr>
        <w:t>a) de 50% a 65%</w:t>
      </w:r>
      <w:r w:rsidR="002A2179">
        <w:rPr>
          <w:rFonts w:ascii="Garamond" w:hAnsi="Garamond"/>
        </w:rPr>
        <w:tab/>
      </w:r>
      <w:r w:rsidR="002A2179">
        <w:rPr>
          <w:rFonts w:ascii="Garamond" w:hAnsi="Garamond"/>
        </w:rPr>
        <w:tab/>
        <w:t>b) maior que 53%</w:t>
      </w:r>
      <w:r w:rsidR="002A2179">
        <w:rPr>
          <w:rFonts w:ascii="Garamond" w:hAnsi="Garamond"/>
        </w:rPr>
        <w:tab/>
      </w:r>
      <w:r w:rsidR="002A2179">
        <w:rPr>
          <w:rFonts w:ascii="Garamond" w:hAnsi="Garamond"/>
        </w:rPr>
        <w:tab/>
        <w:t>c) de 65% a 80%</w:t>
      </w:r>
    </w:p>
    <w:p w:rsidR="002A2179" w:rsidRDefault="002A2179" w:rsidP="002A2179">
      <w:pPr>
        <w:ind w:left="1134" w:hanging="284"/>
        <w:jc w:val="both"/>
        <w:rPr>
          <w:rFonts w:ascii="Garamond" w:hAnsi="Garamond"/>
        </w:rPr>
      </w:pPr>
    </w:p>
    <w:p w:rsidR="00805B2E" w:rsidRDefault="007B7350" w:rsidP="007B7350">
      <w:pPr>
        <w:ind w:left="1134" w:hanging="426"/>
        <w:jc w:val="both"/>
      </w:pPr>
      <w:r>
        <w:rPr>
          <w:rFonts w:ascii="Garamond" w:hAnsi="Garamond"/>
        </w:rPr>
        <w:t xml:space="preserve">   </w:t>
      </w:r>
      <w:proofErr w:type="gramStart"/>
      <w:r w:rsidR="002A2179">
        <w:rPr>
          <w:rFonts w:ascii="Garamond" w:hAnsi="Garamond"/>
        </w:rPr>
        <w:t>5</w:t>
      </w:r>
      <w:proofErr w:type="gramEnd"/>
      <w:r w:rsidR="002A2179">
        <w:rPr>
          <w:rFonts w:ascii="Garamond" w:hAnsi="Garamond"/>
        </w:rPr>
        <w:t xml:space="preserve">) Se a vida média de operação de um "flash" é 24 horas, com distribuição normal </w:t>
      </w:r>
      <w:r>
        <w:rPr>
          <w:rFonts w:ascii="Garamond" w:hAnsi="Garamond"/>
        </w:rPr>
        <w:t xml:space="preserve"> </w:t>
      </w:r>
      <w:r w:rsidR="002A2179">
        <w:rPr>
          <w:rFonts w:ascii="Garamond" w:hAnsi="Garamond"/>
        </w:rPr>
        <w:t>e desvio padrão de 3 horas, qual é a probabilidade de uma amostra de 10 "flashes" retirados de uma população de 500 "flashes" apresentar vida média que difira por mais de 30 min. da média. R = 0.60306</w:t>
      </w:r>
    </w:p>
    <w:sectPr w:rsidR="00805B2E" w:rsidSect="00805B2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A2179"/>
    <w:rsid w:val="002A2179"/>
    <w:rsid w:val="007243C6"/>
    <w:rsid w:val="007A7537"/>
    <w:rsid w:val="007B7350"/>
    <w:rsid w:val="00805B2E"/>
    <w:rsid w:val="00886D3F"/>
    <w:rsid w:val="00C55921"/>
    <w:rsid w:val="00FF64E4"/>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179"/>
    <w:pPr>
      <w:spacing w:after="0" w:line="240" w:lineRule="auto"/>
    </w:pPr>
    <w:rPr>
      <w:rFonts w:ascii="Times New Roman" w:eastAsia="Times New Roman" w:hAnsi="Times New Roman" w:cs="Times New Roman"/>
      <w:sz w:val="24"/>
      <w:szCs w:val="24"/>
      <w:lang w:eastAsia="pt-BR"/>
    </w:rPr>
  </w:style>
  <w:style w:type="paragraph" w:styleId="Ttulo8">
    <w:name w:val="heading 8"/>
    <w:basedOn w:val="Normal"/>
    <w:next w:val="Normal"/>
    <w:link w:val="Ttulo8Char"/>
    <w:qFormat/>
    <w:rsid w:val="002A2179"/>
    <w:pPr>
      <w:keepNext/>
      <w:jc w:val="center"/>
      <w:outlineLvl w:val="7"/>
    </w:pPr>
    <w:rPr>
      <w:rFonts w:ascii="Tahoma" w:hAnsi="Tahoma" w:cs="Tahoma"/>
      <w:b/>
      <w:bCs/>
      <w:i/>
      <w:iCs/>
      <w:shadow/>
      <w:color w:val="000080"/>
      <w:sz w:val="44"/>
      <w:szCs w:val="4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8Char">
    <w:name w:val="Título 8 Char"/>
    <w:basedOn w:val="Fontepargpadro"/>
    <w:link w:val="Ttulo8"/>
    <w:rsid w:val="002A2179"/>
    <w:rPr>
      <w:rFonts w:ascii="Tahoma" w:eastAsia="Times New Roman" w:hAnsi="Tahoma" w:cs="Tahoma"/>
      <w:b/>
      <w:bCs/>
      <w:i/>
      <w:iCs/>
      <w:shadow/>
      <w:color w:val="000080"/>
      <w:sz w:val="44"/>
      <w:szCs w:val="44"/>
      <w:lang w:eastAsia="pt-BR"/>
    </w:rPr>
  </w:style>
  <w:style w:type="paragraph" w:styleId="Recuodecorpodetexto2">
    <w:name w:val="Body Text Indent 2"/>
    <w:basedOn w:val="Normal"/>
    <w:link w:val="Recuodecorpodetexto2Char"/>
    <w:rsid w:val="002A2179"/>
    <w:pPr>
      <w:ind w:firstLine="851"/>
      <w:jc w:val="both"/>
    </w:pPr>
    <w:rPr>
      <w:rFonts w:ascii="Garamond" w:hAnsi="Garamond" w:cs="Arial"/>
    </w:rPr>
  </w:style>
  <w:style w:type="character" w:customStyle="1" w:styleId="Recuodecorpodetexto2Char">
    <w:name w:val="Recuo de corpo de texto 2 Char"/>
    <w:basedOn w:val="Fontepargpadro"/>
    <w:link w:val="Recuodecorpodetexto2"/>
    <w:rsid w:val="002A2179"/>
    <w:rPr>
      <w:rFonts w:ascii="Garamond" w:eastAsia="Times New Roman" w:hAnsi="Garamond" w:cs="Arial"/>
      <w:sz w:val="24"/>
      <w:szCs w:val="24"/>
      <w:lang w:eastAsia="pt-BR"/>
    </w:rPr>
  </w:style>
  <w:style w:type="paragraph" w:styleId="Textodebalo">
    <w:name w:val="Balloon Text"/>
    <w:basedOn w:val="Normal"/>
    <w:link w:val="TextodebaloChar"/>
    <w:uiPriority w:val="99"/>
    <w:semiHidden/>
    <w:unhideWhenUsed/>
    <w:rsid w:val="002A2179"/>
    <w:rPr>
      <w:rFonts w:ascii="Tahoma" w:hAnsi="Tahoma" w:cs="Tahoma"/>
      <w:sz w:val="16"/>
      <w:szCs w:val="16"/>
    </w:rPr>
  </w:style>
  <w:style w:type="character" w:customStyle="1" w:styleId="TextodebaloChar">
    <w:name w:val="Texto de balão Char"/>
    <w:basedOn w:val="Fontepargpadro"/>
    <w:link w:val="Textodebalo"/>
    <w:uiPriority w:val="99"/>
    <w:semiHidden/>
    <w:rsid w:val="002A2179"/>
    <w:rPr>
      <w:rFonts w:ascii="Tahoma" w:eastAsia="Times New Roman" w:hAnsi="Tahoma" w:cs="Tahoma"/>
      <w:sz w:val="16"/>
      <w:szCs w:val="16"/>
      <w:lang w:eastAsia="pt-B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5.bin"/><Relationship Id="rId26" Type="http://schemas.openxmlformats.org/officeDocument/2006/relationships/oleObject" Target="embeddings/oleObject7.bin"/><Relationship Id="rId39" Type="http://schemas.openxmlformats.org/officeDocument/2006/relationships/image" Target="media/image27.wmf"/><Relationship Id="rId21" Type="http://schemas.openxmlformats.org/officeDocument/2006/relationships/image" Target="media/image13.wmf"/><Relationship Id="rId34" Type="http://schemas.openxmlformats.org/officeDocument/2006/relationships/oleObject" Target="embeddings/oleObject9.bin"/><Relationship Id="rId42" Type="http://schemas.openxmlformats.org/officeDocument/2006/relationships/image" Target="media/image30.wmf"/><Relationship Id="rId47" Type="http://schemas.openxmlformats.org/officeDocument/2006/relationships/image" Target="media/image34.wmf"/><Relationship Id="rId50" Type="http://schemas.openxmlformats.org/officeDocument/2006/relationships/image" Target="media/image36.wmf"/><Relationship Id="rId55" Type="http://schemas.openxmlformats.org/officeDocument/2006/relationships/oleObject" Target="embeddings/oleObject13.bin"/><Relationship Id="rId63" Type="http://schemas.openxmlformats.org/officeDocument/2006/relationships/image" Target="media/image45.wmf"/><Relationship Id="rId7" Type="http://schemas.openxmlformats.org/officeDocument/2006/relationships/image" Target="media/image3.wmf"/><Relationship Id="rId2" Type="http://schemas.openxmlformats.org/officeDocument/2006/relationships/settings" Target="settings.xml"/><Relationship Id="rId16" Type="http://schemas.openxmlformats.org/officeDocument/2006/relationships/image" Target="media/image9.wmf"/><Relationship Id="rId20" Type="http://schemas.openxmlformats.org/officeDocument/2006/relationships/image" Target="media/image12.wmf"/><Relationship Id="rId29" Type="http://schemas.openxmlformats.org/officeDocument/2006/relationships/image" Target="media/image19.png"/><Relationship Id="rId41" Type="http://schemas.openxmlformats.org/officeDocument/2006/relationships/image" Target="media/image29.wmf"/><Relationship Id="rId54" Type="http://schemas.openxmlformats.org/officeDocument/2006/relationships/image" Target="media/image39.wmf"/><Relationship Id="rId62" Type="http://schemas.openxmlformats.org/officeDocument/2006/relationships/oleObject" Target="embeddings/oleObject15.bin"/><Relationship Id="rId1" Type="http://schemas.openxmlformats.org/officeDocument/2006/relationships/styles" Target="styles.xml"/><Relationship Id="rId6" Type="http://schemas.openxmlformats.org/officeDocument/2006/relationships/oleObject" Target="embeddings/oleObject1.bin"/><Relationship Id="rId11" Type="http://schemas.openxmlformats.org/officeDocument/2006/relationships/image" Target="media/image6.wmf"/><Relationship Id="rId24" Type="http://schemas.openxmlformats.org/officeDocument/2006/relationships/oleObject" Target="embeddings/oleObject6.bin"/><Relationship Id="rId32" Type="http://schemas.openxmlformats.org/officeDocument/2006/relationships/image" Target="media/image21.wmf"/><Relationship Id="rId37" Type="http://schemas.openxmlformats.org/officeDocument/2006/relationships/image" Target="media/image25.wmf"/><Relationship Id="rId40" Type="http://schemas.openxmlformats.org/officeDocument/2006/relationships/image" Target="media/image28.wmf"/><Relationship Id="rId45" Type="http://schemas.openxmlformats.org/officeDocument/2006/relationships/image" Target="media/image33.wmf"/><Relationship Id="rId53" Type="http://schemas.openxmlformats.org/officeDocument/2006/relationships/image" Target="media/image38.wmf"/><Relationship Id="rId58" Type="http://schemas.openxmlformats.org/officeDocument/2006/relationships/oleObject" Target="embeddings/oleObject14.bin"/><Relationship Id="rId66" Type="http://schemas.openxmlformats.org/officeDocument/2006/relationships/theme" Target="theme/theme1.xml"/><Relationship Id="rId5" Type="http://schemas.openxmlformats.org/officeDocument/2006/relationships/image" Target="media/image2.wmf"/><Relationship Id="rId15" Type="http://schemas.openxmlformats.org/officeDocument/2006/relationships/oleObject" Target="embeddings/oleObject4.bin"/><Relationship Id="rId23" Type="http://schemas.openxmlformats.org/officeDocument/2006/relationships/image" Target="media/image15.wmf"/><Relationship Id="rId28" Type="http://schemas.openxmlformats.org/officeDocument/2006/relationships/image" Target="media/image18.wmf"/><Relationship Id="rId36" Type="http://schemas.openxmlformats.org/officeDocument/2006/relationships/image" Target="media/image24.wmf"/><Relationship Id="rId49" Type="http://schemas.openxmlformats.org/officeDocument/2006/relationships/image" Target="media/image35.wmf"/><Relationship Id="rId57" Type="http://schemas.openxmlformats.org/officeDocument/2006/relationships/image" Target="media/image41.wmf"/><Relationship Id="rId61" Type="http://schemas.openxmlformats.org/officeDocument/2006/relationships/image" Target="media/image44.wmf"/><Relationship Id="rId10" Type="http://schemas.openxmlformats.org/officeDocument/2006/relationships/image" Target="media/image5.wmf"/><Relationship Id="rId19" Type="http://schemas.openxmlformats.org/officeDocument/2006/relationships/image" Target="media/image11.wmf"/><Relationship Id="rId31" Type="http://schemas.openxmlformats.org/officeDocument/2006/relationships/oleObject" Target="embeddings/oleObject8.bin"/><Relationship Id="rId44" Type="http://schemas.openxmlformats.org/officeDocument/2006/relationships/image" Target="media/image32.wmf"/><Relationship Id="rId52" Type="http://schemas.openxmlformats.org/officeDocument/2006/relationships/image" Target="media/image37.wmf"/><Relationship Id="rId60" Type="http://schemas.openxmlformats.org/officeDocument/2006/relationships/image" Target="media/image43.wmf"/><Relationship Id="rId65"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4.wmf"/><Relationship Id="rId14" Type="http://schemas.openxmlformats.org/officeDocument/2006/relationships/image" Target="media/image8.wmf"/><Relationship Id="rId22" Type="http://schemas.openxmlformats.org/officeDocument/2006/relationships/image" Target="media/image14.wmf"/><Relationship Id="rId27" Type="http://schemas.openxmlformats.org/officeDocument/2006/relationships/image" Target="media/image17.wmf"/><Relationship Id="rId30" Type="http://schemas.openxmlformats.org/officeDocument/2006/relationships/image" Target="media/image20.wmf"/><Relationship Id="rId35" Type="http://schemas.openxmlformats.org/officeDocument/2006/relationships/image" Target="media/image23.wmf"/><Relationship Id="rId43" Type="http://schemas.openxmlformats.org/officeDocument/2006/relationships/image" Target="media/image31.wmf"/><Relationship Id="rId48" Type="http://schemas.openxmlformats.org/officeDocument/2006/relationships/oleObject" Target="embeddings/oleObject11.bin"/><Relationship Id="rId56" Type="http://schemas.openxmlformats.org/officeDocument/2006/relationships/image" Target="media/image40.wmf"/><Relationship Id="rId64" Type="http://schemas.openxmlformats.org/officeDocument/2006/relationships/oleObject" Target="embeddings/oleObject16.bin"/><Relationship Id="rId8" Type="http://schemas.openxmlformats.org/officeDocument/2006/relationships/oleObject" Target="embeddings/oleObject2.bin"/><Relationship Id="rId51" Type="http://schemas.openxmlformats.org/officeDocument/2006/relationships/oleObject" Target="embeddings/oleObject12.bin"/><Relationship Id="rId3" Type="http://schemas.openxmlformats.org/officeDocument/2006/relationships/webSettings" Target="webSettings.xml"/><Relationship Id="rId12" Type="http://schemas.openxmlformats.org/officeDocument/2006/relationships/oleObject" Target="embeddings/oleObject3.bin"/><Relationship Id="rId17" Type="http://schemas.openxmlformats.org/officeDocument/2006/relationships/image" Target="media/image10.wmf"/><Relationship Id="rId25" Type="http://schemas.openxmlformats.org/officeDocument/2006/relationships/image" Target="media/image16.wmf"/><Relationship Id="rId33" Type="http://schemas.openxmlformats.org/officeDocument/2006/relationships/image" Target="media/image22.wmf"/><Relationship Id="rId38" Type="http://schemas.openxmlformats.org/officeDocument/2006/relationships/image" Target="media/image26.wmf"/><Relationship Id="rId46" Type="http://schemas.openxmlformats.org/officeDocument/2006/relationships/oleObject" Target="embeddings/oleObject10.bin"/><Relationship Id="rId59" Type="http://schemas.openxmlformats.org/officeDocument/2006/relationships/image" Target="media/image42.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1834</Words>
  <Characters>9905</Characters>
  <Application>Microsoft Office Word</Application>
  <DocSecurity>0</DocSecurity>
  <Lines>82</Lines>
  <Paragraphs>23</Paragraphs>
  <ScaleCrop>false</ScaleCrop>
  <Company/>
  <LinksUpToDate>false</LinksUpToDate>
  <CharactersWithSpaces>11716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4</cp:revision>
  <dcterms:created xsi:type="dcterms:W3CDTF">2020-08-22T17:28:00Z</dcterms:created>
  <dcterms:modified xsi:type="dcterms:W3CDTF">2020-08-28T22:02:00Z</dcterms:modified>
</cp:coreProperties>
</file>