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61F4" w:rsidRDefault="00BB61F4" w:rsidP="00BB61F4">
      <w:pPr>
        <w:pStyle w:val="Ttulo8"/>
        <w:jc w:val="right"/>
      </w:pPr>
      <w:proofErr w:type="gramStart"/>
      <w:r>
        <w:t>9</w:t>
      </w:r>
      <w:proofErr w:type="gramEnd"/>
      <w:r>
        <w:t xml:space="preserve">  Estimação de Parâmetros</w:t>
      </w:r>
    </w:p>
    <w:p w:rsidR="00BB61F4" w:rsidRDefault="004B3B47" w:rsidP="00BB61F4">
      <w:pPr>
        <w:jc w:val="both"/>
        <w:rPr>
          <w:rFonts w:ascii="Garamond" w:hAnsi="Garamond"/>
          <w:sz w:val="28"/>
        </w:rPr>
      </w:pPr>
      <w:r w:rsidRPr="004B3B47">
        <w:rPr>
          <w:rFonts w:ascii="Garamond" w:hAnsi="Garamond"/>
          <w:b/>
          <w:noProof/>
          <w:sz w:val="20"/>
        </w:rPr>
        <w:pict>
          <v:rect id="_x0000_s1026" style="position:absolute;left:0;text-align:left;margin-left:189pt;margin-top:9.45pt;width:263.25pt;height:9.6pt;z-index:251660288;mso-wrap-style:none;v-text-anchor:middle" o:allowincell="f" fillcolor="#006" stroked="f" strokecolor="#ccecff" strokeweight="1pt">
            <v:shadow color="#006"/>
          </v:rect>
        </w:pict>
      </w:r>
    </w:p>
    <w:p w:rsidR="00BB61F4" w:rsidRDefault="00BB61F4" w:rsidP="00BB61F4">
      <w:pPr>
        <w:jc w:val="both"/>
        <w:rPr>
          <w:rFonts w:ascii="Garamond" w:hAnsi="Garamond"/>
          <w:sz w:val="28"/>
        </w:rPr>
      </w:pPr>
    </w:p>
    <w:p w:rsidR="00BB61F4" w:rsidRDefault="00BB61F4" w:rsidP="00BB61F4">
      <w:pPr>
        <w:jc w:val="both"/>
        <w:rPr>
          <w:rFonts w:ascii="Garamond" w:hAnsi="Garamond"/>
          <w:sz w:val="28"/>
        </w:rPr>
      </w:pPr>
    </w:p>
    <w:p w:rsidR="00BB61F4" w:rsidRDefault="00BB61F4" w:rsidP="00BB61F4">
      <w:pPr>
        <w:ind w:firstLine="851"/>
        <w:jc w:val="both"/>
        <w:rPr>
          <w:rFonts w:ascii="Garamond" w:hAnsi="Garamond"/>
        </w:rPr>
      </w:pPr>
      <w:r>
        <w:rPr>
          <w:rFonts w:ascii="Garamond" w:hAnsi="Garamond"/>
        </w:rPr>
        <w:t>É um processo de indução, na qual usamos dados extraídos de uma amostra para produzir inferência sobre a população. Esta inferência só será válida se a amostra for significativa.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b/>
        </w:rPr>
      </w:pPr>
      <w:r>
        <w:rPr>
          <w:rFonts w:ascii="Garamond" w:hAnsi="Garamond"/>
          <w:b/>
        </w:rPr>
        <w:t xml:space="preserve">- Tipos de Estimações de Parâmetros </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i) Estimação Pontual</w:t>
      </w:r>
    </w:p>
    <w:p w:rsidR="00BB61F4" w:rsidRDefault="00BB61F4" w:rsidP="00BB61F4">
      <w:pPr>
        <w:ind w:firstLine="851"/>
        <w:jc w:val="both"/>
        <w:rPr>
          <w:rFonts w:ascii="Garamond" w:hAnsi="Garamond"/>
        </w:rPr>
      </w:pPr>
      <w:proofErr w:type="gramStart"/>
      <w:r>
        <w:rPr>
          <w:rFonts w:ascii="Garamond" w:hAnsi="Garamond"/>
        </w:rPr>
        <w:t>ii</w:t>
      </w:r>
      <w:proofErr w:type="gramEnd"/>
      <w:r>
        <w:rPr>
          <w:rFonts w:ascii="Garamond" w:hAnsi="Garamond"/>
        </w:rPr>
        <w:t>) Estimação Intervalar</w:t>
      </w:r>
    </w:p>
    <w:p w:rsidR="00BB61F4" w:rsidRDefault="00BB61F4" w:rsidP="00BB61F4">
      <w:pPr>
        <w:ind w:firstLine="851"/>
        <w:jc w:val="both"/>
        <w:rPr>
          <w:rFonts w:ascii="Garamond" w:hAnsi="Garamond"/>
        </w:rPr>
      </w:pPr>
    </w:p>
    <w:p w:rsidR="00BB61F4" w:rsidRDefault="00BB61F4" w:rsidP="00BB61F4">
      <w:pPr>
        <w:jc w:val="both"/>
        <w:rPr>
          <w:rFonts w:ascii="Tahoma" w:hAnsi="Tahoma"/>
          <w:b/>
          <w:i/>
          <w:color w:val="000080"/>
        </w:rPr>
      </w:pPr>
      <w:proofErr w:type="gramStart"/>
      <w:r>
        <w:rPr>
          <w:rFonts w:ascii="Tahoma" w:hAnsi="Tahoma"/>
          <w:b/>
          <w:i/>
          <w:color w:val="000080"/>
        </w:rPr>
        <w:t>9.1 Estimação</w:t>
      </w:r>
      <w:proofErr w:type="gramEnd"/>
      <w:r>
        <w:rPr>
          <w:rFonts w:ascii="Tahoma" w:hAnsi="Tahoma"/>
          <w:b/>
          <w:i/>
          <w:color w:val="000080"/>
        </w:rPr>
        <w:t xml:space="preserve"> Pontual</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É usada quando a partir da amostra procura-se obter um único valor de certo parâmetro populacional, ou seja, obter estimativas a partir dos valores amostrais.</w:t>
      </w:r>
    </w:p>
    <w:p w:rsidR="00BB61F4" w:rsidRDefault="00BB61F4" w:rsidP="00BB61F4">
      <w:pPr>
        <w:ind w:firstLine="851"/>
        <w:jc w:val="both"/>
        <w:rPr>
          <w:rFonts w:ascii="Garamond" w:hAnsi="Garamond"/>
        </w:rPr>
      </w:pPr>
    </w:p>
    <w:p w:rsidR="00BB61F4" w:rsidRPr="00274F18" w:rsidRDefault="00BB61F4" w:rsidP="00BB61F4">
      <w:pPr>
        <w:ind w:firstLine="851"/>
        <w:jc w:val="both"/>
        <w:rPr>
          <w:rFonts w:ascii="Garamond" w:hAnsi="Garamond"/>
          <w:b/>
        </w:rPr>
      </w:pPr>
      <w:r w:rsidRPr="00274F18">
        <w:rPr>
          <w:rFonts w:ascii="Garamond" w:hAnsi="Garamond"/>
          <w:b/>
        </w:rPr>
        <w:t>a) Estatísticas</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Seja (X</w:t>
      </w:r>
      <w:r>
        <w:rPr>
          <w:rFonts w:ascii="Garamond" w:hAnsi="Garamond"/>
          <w:position w:val="-6"/>
          <w:sz w:val="16"/>
        </w:rPr>
        <w:t>1</w:t>
      </w:r>
      <w:r>
        <w:rPr>
          <w:rFonts w:ascii="Garamond" w:hAnsi="Garamond"/>
        </w:rPr>
        <w:t>, X</w:t>
      </w:r>
      <w:r>
        <w:rPr>
          <w:rFonts w:ascii="Garamond" w:hAnsi="Garamond"/>
          <w:position w:val="-6"/>
          <w:sz w:val="16"/>
        </w:rPr>
        <w:t>2</w:t>
      </w:r>
      <w:proofErr w:type="gramStart"/>
      <w:r>
        <w:rPr>
          <w:rFonts w:ascii="Garamond" w:hAnsi="Garamond"/>
          <w:sz w:val="16"/>
        </w:rPr>
        <w:t xml:space="preserve">, </w:t>
      </w:r>
      <w:r>
        <w:rPr>
          <w:rFonts w:ascii="Garamond" w:hAnsi="Garamond"/>
        </w:rPr>
        <w:t>...</w:t>
      </w:r>
      <w:proofErr w:type="gramEnd"/>
      <w:r>
        <w:rPr>
          <w:rFonts w:ascii="Garamond" w:hAnsi="Garamond"/>
        </w:rPr>
        <w:t>, X</w:t>
      </w:r>
      <w:r>
        <w:rPr>
          <w:rFonts w:ascii="Garamond" w:hAnsi="Garamond"/>
          <w:position w:val="-6"/>
          <w:sz w:val="16"/>
        </w:rPr>
        <w:t>n</w:t>
      </w:r>
      <w:r>
        <w:rPr>
          <w:rFonts w:ascii="Garamond" w:hAnsi="Garamond"/>
        </w:rPr>
        <w:t>) uma amostra aleatória e (x</w:t>
      </w:r>
      <w:r>
        <w:rPr>
          <w:rFonts w:ascii="Garamond" w:hAnsi="Garamond"/>
          <w:position w:val="-6"/>
          <w:sz w:val="16"/>
        </w:rPr>
        <w:t>1</w:t>
      </w:r>
      <w:r>
        <w:rPr>
          <w:rFonts w:ascii="Garamond" w:hAnsi="Garamond"/>
          <w:sz w:val="16"/>
        </w:rPr>
        <w:t xml:space="preserve"> </w:t>
      </w:r>
      <w:r>
        <w:rPr>
          <w:rFonts w:ascii="Garamond" w:hAnsi="Garamond"/>
        </w:rPr>
        <w:t>,x</w:t>
      </w:r>
      <w:r>
        <w:rPr>
          <w:rFonts w:ascii="Garamond" w:hAnsi="Garamond"/>
          <w:position w:val="-6"/>
          <w:sz w:val="16"/>
        </w:rPr>
        <w:t>2</w:t>
      </w:r>
      <w:r>
        <w:rPr>
          <w:rFonts w:ascii="Garamond" w:hAnsi="Garamond"/>
          <w:sz w:val="16"/>
        </w:rPr>
        <w:t xml:space="preserve">, </w:t>
      </w:r>
      <w:r>
        <w:rPr>
          <w:rFonts w:ascii="Garamond" w:hAnsi="Garamond"/>
        </w:rPr>
        <w:t>..., x</w:t>
      </w:r>
      <w:r>
        <w:rPr>
          <w:rFonts w:ascii="Garamond" w:hAnsi="Garamond"/>
          <w:position w:val="-6"/>
          <w:sz w:val="16"/>
        </w:rPr>
        <w:t>n</w:t>
      </w:r>
      <w:r>
        <w:rPr>
          <w:rFonts w:ascii="Garamond" w:hAnsi="Garamond"/>
        </w:rPr>
        <w:t>) os valores tomados pela amostra; então y = H(x</w:t>
      </w:r>
      <w:r>
        <w:rPr>
          <w:rFonts w:ascii="Garamond" w:hAnsi="Garamond"/>
          <w:position w:val="-6"/>
          <w:sz w:val="16"/>
        </w:rPr>
        <w:t>1</w:t>
      </w:r>
      <w:r>
        <w:rPr>
          <w:rFonts w:ascii="Garamond" w:hAnsi="Garamond"/>
          <w:sz w:val="16"/>
        </w:rPr>
        <w:t xml:space="preserve"> </w:t>
      </w:r>
      <w:r>
        <w:rPr>
          <w:rFonts w:ascii="Garamond" w:hAnsi="Garamond"/>
        </w:rPr>
        <w:t>,x</w:t>
      </w:r>
      <w:r>
        <w:rPr>
          <w:rFonts w:ascii="Garamond" w:hAnsi="Garamond"/>
          <w:position w:val="-6"/>
          <w:sz w:val="16"/>
        </w:rPr>
        <w:t>2</w:t>
      </w:r>
      <w:r>
        <w:rPr>
          <w:rFonts w:ascii="Garamond" w:hAnsi="Garamond"/>
          <w:sz w:val="16"/>
        </w:rPr>
        <w:t xml:space="preserve">, </w:t>
      </w:r>
      <w:r>
        <w:rPr>
          <w:rFonts w:ascii="Garamond" w:hAnsi="Garamond"/>
        </w:rPr>
        <w:t>..., x</w:t>
      </w:r>
      <w:r>
        <w:rPr>
          <w:rFonts w:ascii="Garamond" w:hAnsi="Garamond"/>
          <w:position w:val="-6"/>
          <w:sz w:val="16"/>
        </w:rPr>
        <w:t>n</w:t>
      </w:r>
      <w:r>
        <w:rPr>
          <w:rFonts w:ascii="Garamond" w:hAnsi="Garamond"/>
        </w:rPr>
        <w:t>) é uma estatística.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Principais estatísticas:</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Média Amostral</w:t>
      </w:r>
    </w:p>
    <w:p w:rsidR="00BB61F4" w:rsidRDefault="00BB61F4" w:rsidP="00BB61F4">
      <w:pPr>
        <w:ind w:firstLine="851"/>
        <w:jc w:val="both"/>
        <w:rPr>
          <w:rFonts w:ascii="Garamond" w:hAnsi="Garamond"/>
        </w:rPr>
      </w:pPr>
      <w:r>
        <w:rPr>
          <w:rFonts w:ascii="Garamond" w:hAnsi="Garamond"/>
        </w:rPr>
        <w:t>- Proporção Amostral</w:t>
      </w:r>
    </w:p>
    <w:p w:rsidR="00BB61F4" w:rsidRDefault="00BB61F4" w:rsidP="00BB61F4">
      <w:pPr>
        <w:ind w:firstLine="851"/>
        <w:jc w:val="both"/>
        <w:rPr>
          <w:rFonts w:ascii="Garamond" w:hAnsi="Garamond"/>
        </w:rPr>
      </w:pPr>
      <w:r>
        <w:rPr>
          <w:rFonts w:ascii="Garamond" w:hAnsi="Garamond"/>
        </w:rPr>
        <w:t>- Variância Amostral</w:t>
      </w:r>
    </w:p>
    <w:p w:rsidR="00BB61F4" w:rsidRDefault="00BB61F4" w:rsidP="00BB61F4">
      <w:pPr>
        <w:ind w:firstLine="851"/>
        <w:jc w:val="both"/>
        <w:rPr>
          <w:rFonts w:ascii="Garamond" w:hAnsi="Garamond"/>
        </w:rPr>
      </w:pPr>
    </w:p>
    <w:p w:rsidR="00BB61F4" w:rsidRDefault="00BB61F4" w:rsidP="00BB61F4">
      <w:pPr>
        <w:jc w:val="both"/>
        <w:rPr>
          <w:rFonts w:ascii="Tahoma" w:hAnsi="Tahoma"/>
          <w:b/>
          <w:i/>
          <w:color w:val="000080"/>
        </w:rPr>
      </w:pPr>
      <w:proofErr w:type="gramStart"/>
      <w:r>
        <w:rPr>
          <w:rFonts w:ascii="Tahoma" w:hAnsi="Tahoma"/>
          <w:b/>
          <w:i/>
          <w:color w:val="000080"/>
        </w:rPr>
        <w:t>9.2 Estimação</w:t>
      </w:r>
      <w:proofErr w:type="gramEnd"/>
      <w:r>
        <w:rPr>
          <w:rFonts w:ascii="Tahoma" w:hAnsi="Tahoma"/>
          <w:b/>
          <w:i/>
          <w:color w:val="000080"/>
        </w:rPr>
        <w:t xml:space="preserve"> Intervalar</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proofErr w:type="gramStart"/>
      <w:r>
        <w:rPr>
          <w:rFonts w:ascii="Garamond" w:hAnsi="Garamond"/>
        </w:rPr>
        <w:t>Uma outra</w:t>
      </w:r>
      <w:proofErr w:type="gramEnd"/>
      <w:r>
        <w:rPr>
          <w:rFonts w:ascii="Garamond" w:hAnsi="Garamond"/>
        </w:rPr>
        <w:t xml:space="preserve"> maneira de se calcular um estimativa de um parâmetro desconhecido, é construir um intervalo de confiança para esse parâmetro com uma probabilidade de </w:t>
      </w:r>
      <w:r w:rsidRPr="001710B0">
        <w:rPr>
          <w:rFonts w:ascii="Garamond" w:hAnsi="Garamond"/>
          <w:position w:val="-4"/>
        </w:rPr>
        <w:object w:dxaOrig="48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11.25pt" o:ole="" fillcolor="window">
            <v:imagedata r:id="rId4" o:title=""/>
          </v:shape>
          <o:OLEObject Type="Embed" ProgID="Equation" ShapeID="_x0000_i1025" DrawAspect="Content" ObjectID="_1660149588" r:id="rId5"/>
        </w:object>
      </w:r>
      <w:r>
        <w:rPr>
          <w:rFonts w:ascii="Garamond" w:hAnsi="Garamond"/>
        </w:rPr>
        <w:t xml:space="preserve"> (nível de confiança) de que o intervalo contenha o verdadeiro parâmetro. Dessa maneira </w:t>
      </w:r>
      <w:r w:rsidR="004B3B47">
        <w:rPr>
          <w:rFonts w:ascii="Garamond" w:hAnsi="Garamond"/>
        </w:rPr>
        <w:fldChar w:fldCharType="begin"/>
      </w:r>
      <w:r>
        <w:rPr>
          <w:rFonts w:ascii="Garamond" w:hAnsi="Garamond"/>
        </w:rPr>
        <w:instrText>\SYMBOL 97 \f "Symbol"</w:instrText>
      </w:r>
      <w:r w:rsidR="004B3B47">
        <w:rPr>
          <w:rFonts w:ascii="Garamond" w:hAnsi="Garamond"/>
        </w:rPr>
        <w:fldChar w:fldCharType="end"/>
      </w:r>
      <w:r>
        <w:rPr>
          <w:rFonts w:ascii="Garamond" w:hAnsi="Garamond"/>
        </w:rPr>
        <w:t xml:space="preserve"> será o nível de significância, isto é, o erro que se estará cometendo ao afirmar que o parâmetro está entre o limite inferior e o superior calculado.</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b/>
        </w:rPr>
      </w:pPr>
      <w:r>
        <w:rPr>
          <w:rFonts w:ascii="Garamond" w:hAnsi="Garamond"/>
          <w:b/>
        </w:rPr>
        <w:t>9.2.1 Intervalo de confiança para a média (</w:t>
      </w:r>
      <w:r w:rsidR="004B3B47">
        <w:rPr>
          <w:rFonts w:ascii="Garamond" w:hAnsi="Garamond"/>
          <w:b/>
        </w:rPr>
        <w:fldChar w:fldCharType="begin"/>
      </w:r>
      <w:r>
        <w:rPr>
          <w:rFonts w:ascii="Garamond" w:hAnsi="Garamond"/>
          <w:b/>
        </w:rPr>
        <w:instrText>\SYMBOL 109 \f "Symbol"</w:instrText>
      </w:r>
      <w:r w:rsidR="004B3B47">
        <w:rPr>
          <w:rFonts w:ascii="Garamond" w:hAnsi="Garamond"/>
          <w:b/>
        </w:rPr>
        <w:fldChar w:fldCharType="end"/>
      </w:r>
      <w:r>
        <w:rPr>
          <w:rFonts w:ascii="Garamond" w:hAnsi="Garamond"/>
          <w:b/>
        </w:rPr>
        <w:t>) com a variância (</w:t>
      </w:r>
      <w:r>
        <w:rPr>
          <w:rFonts w:ascii="Garamond" w:hAnsi="Garamond"/>
          <w:b/>
          <w:noProof/>
          <w:position w:val="-4"/>
        </w:rPr>
        <w:drawing>
          <wp:inline distT="0" distB="0" distL="0" distR="0">
            <wp:extent cx="161925" cy="180975"/>
            <wp:effectExtent l="1905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161925" cy="180975"/>
                    </a:xfrm>
                    <a:prstGeom prst="rect">
                      <a:avLst/>
                    </a:prstGeom>
                    <a:noFill/>
                    <a:ln w="9525">
                      <a:noFill/>
                      <a:miter lim="800000"/>
                      <a:headEnd/>
                      <a:tailEnd/>
                    </a:ln>
                  </pic:spPr>
                </pic:pic>
              </a:graphicData>
            </a:graphic>
          </wp:inline>
        </w:drawing>
      </w:r>
      <w:r>
        <w:rPr>
          <w:rFonts w:ascii="Garamond" w:hAnsi="Garamond"/>
          <w:b/>
        </w:rPr>
        <w:t>) conhecida ou desconhecida</w:t>
      </w:r>
    </w:p>
    <w:p w:rsidR="00BB61F4" w:rsidRDefault="00BB61F4" w:rsidP="00BB61F4">
      <w:pPr>
        <w:ind w:firstLine="851"/>
        <w:jc w:val="both"/>
        <w:rPr>
          <w:rFonts w:ascii="Garamond" w:hAnsi="Garamond"/>
        </w:rPr>
      </w:pPr>
      <w:proofErr w:type="gramStart"/>
      <w:r>
        <w:rPr>
          <w:rFonts w:ascii="Garamond" w:hAnsi="Garamond"/>
        </w:rPr>
        <w:t>e</w:t>
      </w:r>
      <w:proofErr w:type="gramEnd"/>
      <w:r>
        <w:rPr>
          <w:rFonts w:ascii="Garamond" w:hAnsi="Garamond"/>
        </w:rPr>
        <w:t xml:space="preserve"> (n &gt; 30 </w:t>
      </w:r>
      <w:r w:rsidR="004B3B47">
        <w:rPr>
          <w:rFonts w:ascii="Garamond" w:hAnsi="Garamond"/>
        </w:rPr>
        <w:fldChar w:fldCharType="begin"/>
      </w:r>
      <w:r>
        <w:rPr>
          <w:rFonts w:ascii="Garamond" w:hAnsi="Garamond"/>
        </w:rPr>
        <w:instrText>\SYMBOL 174 \f "Symbol"</w:instrText>
      </w:r>
      <w:r w:rsidR="004B3B47">
        <w:rPr>
          <w:rFonts w:ascii="Garamond" w:hAnsi="Garamond"/>
        </w:rPr>
        <w:fldChar w:fldCharType="end"/>
      </w:r>
      <w:r>
        <w:rPr>
          <w:rFonts w:ascii="Garamond" w:hAnsi="Garamond"/>
        </w:rPr>
        <w:t xml:space="preserve"> Z)</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Seja </w:t>
      </w:r>
      <w:r w:rsidRPr="001710B0">
        <w:rPr>
          <w:rFonts w:ascii="Garamond" w:hAnsi="Garamond"/>
          <w:position w:val="-10"/>
        </w:rPr>
        <w:object w:dxaOrig="1300" w:dyaOrig="360">
          <v:shape id="_x0000_i1026" type="#_x0000_t75" style="width:65.25pt;height:18pt" o:ole="">
            <v:imagedata r:id="rId7" o:title=""/>
          </v:shape>
          <o:OLEObject Type="Embed" ProgID="Equation.3" ShapeID="_x0000_i1026" DrawAspect="Content" ObjectID="_1660149589" r:id="rId8"/>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Como já vimos anteriormente, </w:t>
      </w:r>
      <w:r>
        <w:rPr>
          <w:rFonts w:ascii="Garamond" w:hAnsi="Garamond"/>
          <w:noProof/>
          <w:position w:val="-2"/>
        </w:rPr>
        <w:drawing>
          <wp:inline distT="0" distB="0" distL="0" distR="0">
            <wp:extent cx="114300" cy="123825"/>
            <wp:effectExtent l="1905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114300" cy="123825"/>
                    </a:xfrm>
                    <a:prstGeom prst="rect">
                      <a:avLst/>
                    </a:prstGeom>
                    <a:noFill/>
                    <a:ln w="9525">
                      <a:noFill/>
                      <a:miter lim="800000"/>
                      <a:headEnd/>
                      <a:tailEnd/>
                    </a:ln>
                  </pic:spPr>
                </pic:pic>
              </a:graphicData>
            </a:graphic>
          </wp:inline>
        </w:drawing>
      </w:r>
      <w:proofErr w:type="gramStart"/>
      <w:r>
        <w:rPr>
          <w:rFonts w:ascii="Garamond" w:hAnsi="Garamond"/>
        </w:rPr>
        <w:t>(</w:t>
      </w:r>
      <w:proofErr w:type="gramEnd"/>
      <w:r>
        <w:rPr>
          <w:rFonts w:ascii="Garamond" w:hAnsi="Garamond"/>
        </w:rPr>
        <w:t xml:space="preserve">média amostral) tem distribuição normal de média </w:t>
      </w:r>
      <w:r w:rsidR="004B3B47">
        <w:rPr>
          <w:rFonts w:ascii="Garamond" w:hAnsi="Garamond"/>
        </w:rPr>
        <w:fldChar w:fldCharType="begin"/>
      </w:r>
      <w:r>
        <w:rPr>
          <w:rFonts w:ascii="Garamond" w:hAnsi="Garamond"/>
        </w:rPr>
        <w:instrText>\SYMBOL 109 \f "Symbol"</w:instrText>
      </w:r>
      <w:r w:rsidR="004B3B47">
        <w:rPr>
          <w:rFonts w:ascii="Garamond" w:hAnsi="Garamond"/>
        </w:rPr>
        <w:fldChar w:fldCharType="end"/>
      </w:r>
      <w:r>
        <w:rPr>
          <w:rFonts w:ascii="Garamond" w:hAnsi="Garamond"/>
        </w:rPr>
        <w:t xml:space="preserve"> e desvio padrão </w:t>
      </w:r>
      <w:r>
        <w:rPr>
          <w:rFonts w:ascii="Garamond" w:hAnsi="Garamond"/>
          <w:noProof/>
          <w:position w:val="-24"/>
        </w:rPr>
        <w:drawing>
          <wp:inline distT="0" distB="0" distL="0" distR="0">
            <wp:extent cx="238125" cy="381000"/>
            <wp:effectExtent l="0" t="0" r="952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238125" cy="381000"/>
                    </a:xfrm>
                    <a:prstGeom prst="rect">
                      <a:avLst/>
                    </a:prstGeom>
                    <a:noFill/>
                    <a:ln w="9525">
                      <a:noFill/>
                      <a:miter lim="800000"/>
                      <a:headEnd/>
                      <a:tailEnd/>
                    </a:ln>
                  </pic:spPr>
                </pic:pic>
              </a:graphicData>
            </a:graphic>
          </wp:inline>
        </w:drawing>
      </w:r>
      <w:r>
        <w:rPr>
          <w:rFonts w:ascii="Garamond" w:hAnsi="Garamond"/>
        </w:rPr>
        <w:t>,ou seja: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noProof/>
          <w:position w:val="-30"/>
        </w:rPr>
        <w:lastRenderedPageBreak/>
        <w:drawing>
          <wp:inline distT="0" distB="0" distL="0" distR="0">
            <wp:extent cx="914400" cy="466725"/>
            <wp:effectExtent l="1905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914400" cy="466725"/>
                    </a:xfrm>
                    <a:prstGeom prst="rect">
                      <a:avLst/>
                    </a:prstGeom>
                    <a:noFill/>
                    <a:ln w="9525">
                      <a:noFill/>
                      <a:miter lim="800000"/>
                      <a:headEnd/>
                      <a:tailEnd/>
                    </a:ln>
                  </pic:spPr>
                </pic:pic>
              </a:graphicData>
            </a:graphic>
          </wp:inline>
        </w:drawing>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Portanto, </w:t>
      </w:r>
      <w:r>
        <w:rPr>
          <w:rFonts w:ascii="Garamond" w:hAnsi="Garamond"/>
          <w:noProof/>
          <w:position w:val="-28"/>
        </w:rPr>
        <w:drawing>
          <wp:inline distT="0" distB="0" distL="0" distR="0">
            <wp:extent cx="638175" cy="419100"/>
            <wp:effectExtent l="1905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638175" cy="419100"/>
                    </a:xfrm>
                    <a:prstGeom prst="rect">
                      <a:avLst/>
                    </a:prstGeom>
                    <a:noFill/>
                    <a:ln w="9525">
                      <a:noFill/>
                      <a:miter lim="800000"/>
                      <a:headEnd/>
                      <a:tailEnd/>
                    </a:ln>
                  </pic:spPr>
                </pic:pic>
              </a:graphicData>
            </a:graphic>
          </wp:inline>
        </w:drawing>
      </w:r>
      <w:r>
        <w:rPr>
          <w:rFonts w:ascii="Garamond" w:hAnsi="Garamond"/>
        </w:rPr>
        <w:t xml:space="preserve"> tem distribuição N (0,1)</w:t>
      </w:r>
    </w:p>
    <w:p w:rsidR="00BB61F4" w:rsidRDefault="00BB61F4" w:rsidP="00BB61F4">
      <w:pPr>
        <w:spacing w:line="480" w:lineRule="atLeast"/>
        <w:ind w:right="-1"/>
        <w:jc w:val="center"/>
        <w:rPr>
          <w:rFonts w:ascii="Garamond" w:hAnsi="Garamond"/>
        </w:rPr>
      </w:pPr>
      <w:r>
        <w:rPr>
          <w:rFonts w:ascii="Garamond" w:hAnsi="Garamond"/>
          <w:noProof/>
        </w:rPr>
        <w:drawing>
          <wp:inline distT="0" distB="0" distL="0" distR="0">
            <wp:extent cx="3190875" cy="1685925"/>
            <wp:effectExtent l="19050" t="0" r="952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3190875" cy="1685925"/>
                    </a:xfrm>
                    <a:prstGeom prst="rect">
                      <a:avLst/>
                    </a:prstGeom>
                    <a:noFill/>
                    <a:ln w="9525">
                      <a:noFill/>
                      <a:miter lim="800000"/>
                      <a:headEnd/>
                      <a:tailEnd/>
                    </a:ln>
                  </pic:spPr>
                </pic:pic>
              </a:graphicData>
            </a:graphic>
          </wp:inline>
        </w:drawing>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Então,</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sidRPr="001710B0">
        <w:rPr>
          <w:rFonts w:ascii="Garamond" w:hAnsi="Garamond"/>
          <w:position w:val="-16"/>
        </w:rPr>
        <w:object w:dxaOrig="2680" w:dyaOrig="440">
          <v:shape id="_x0000_i1027" type="#_x0000_t75" style="width:134.25pt;height:21.75pt" o:ole="" fillcolor="window">
            <v:imagedata r:id="rId14" o:title=""/>
          </v:shape>
          <o:OLEObject Type="Embed" ProgID="Equation.2" ShapeID="_x0000_i1027" DrawAspect="Content" ObjectID="_1660149590" r:id="rId15"/>
        </w:object>
      </w:r>
    </w:p>
    <w:p w:rsidR="00BB61F4" w:rsidRDefault="00BB61F4" w:rsidP="00BB61F4">
      <w:pPr>
        <w:ind w:firstLine="851"/>
        <w:jc w:val="both"/>
        <w:rPr>
          <w:rFonts w:ascii="Garamond" w:hAnsi="Garamond"/>
        </w:rPr>
      </w:pPr>
      <w:r w:rsidRPr="001710B0">
        <w:rPr>
          <w:rFonts w:ascii="Garamond" w:hAnsi="Garamond"/>
          <w:position w:val="-32"/>
        </w:rPr>
        <w:object w:dxaOrig="3240" w:dyaOrig="780">
          <v:shape id="_x0000_i1028" type="#_x0000_t75" style="width:162pt;height:39pt" o:ole="" fillcolor="window">
            <v:imagedata r:id="rId16" o:title=""/>
          </v:shape>
          <o:OLEObject Type="Embed" ProgID="Equation.2" ShapeID="_x0000_i1028" DrawAspect="Content" ObjectID="_1660149591" r:id="rId17"/>
        </w:object>
      </w:r>
    </w:p>
    <w:p w:rsidR="00BB61F4" w:rsidRDefault="00BB61F4" w:rsidP="00BB61F4">
      <w:pPr>
        <w:ind w:firstLine="851"/>
        <w:jc w:val="both"/>
        <w:rPr>
          <w:rFonts w:ascii="Garamond" w:hAnsi="Garamond"/>
        </w:rPr>
      </w:pPr>
      <w:r w:rsidRPr="001710B0">
        <w:rPr>
          <w:rFonts w:ascii="Garamond" w:hAnsi="Garamond"/>
          <w:position w:val="-28"/>
        </w:rPr>
        <w:object w:dxaOrig="4340" w:dyaOrig="700">
          <v:shape id="_x0000_i1029" type="#_x0000_t75" style="width:216.75pt;height:35.25pt" o:ole="" fillcolor="window">
            <v:imagedata r:id="rId18" o:title=""/>
          </v:shape>
          <o:OLEObject Type="Embed" ProgID="Equation.2" ShapeID="_x0000_i1029" DrawAspect="Content" ObjectID="_1660149592" r:id="rId19"/>
        </w:object>
      </w:r>
    </w:p>
    <w:p w:rsidR="00BB61F4" w:rsidRDefault="00BB61F4" w:rsidP="00BB61F4">
      <w:pPr>
        <w:tabs>
          <w:tab w:val="center" w:pos="5415"/>
        </w:tabs>
        <w:ind w:left="851"/>
        <w:jc w:val="both"/>
        <w:rPr>
          <w:rFonts w:ascii="Garamond" w:hAnsi="Garamond"/>
        </w:rPr>
      </w:pPr>
      <w:r w:rsidRPr="001710B0">
        <w:rPr>
          <w:rFonts w:ascii="Garamond" w:hAnsi="Garamond"/>
          <w:position w:val="-28"/>
        </w:rPr>
        <w:object w:dxaOrig="4060" w:dyaOrig="700">
          <v:shape id="_x0000_i1030" type="#_x0000_t75" style="width:203.25pt;height:35.25pt" o:ole="" o:bordertopcolor="this" o:borderleftcolor="this" o:borderbottomcolor="this" o:borderrightcolor="this" fillcolor="window">
            <v:imagedata r:id="rId20" o:title=""/>
            <w10:bordertop type="single" width="6"/>
            <w10:borderleft type="single" width="6"/>
            <w10:borderbottom type="single" width="6"/>
            <w10:borderright type="single" width="6"/>
          </v:shape>
          <o:OLEObject Type="Embed" ProgID="Equation.2" ShapeID="_x0000_i1030" DrawAspect="Content" ObjectID="_1660149593" r:id="rId21"/>
        </w:object>
      </w:r>
      <w:r>
        <w:rPr>
          <w:rFonts w:ascii="Garamond" w:hAnsi="Garamond"/>
        </w:rPr>
        <w:t xml:space="preserve"> (Pop. Infinita)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Para caso de populações finitas usa-se a seguinte fórmula: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sidRPr="00DF3F76">
        <w:rPr>
          <w:rFonts w:ascii="Garamond" w:hAnsi="Garamond"/>
          <w:position w:val="-34"/>
        </w:rPr>
        <w:object w:dxaOrig="5800" w:dyaOrig="800">
          <v:shape id="_x0000_i1031" type="#_x0000_t75" style="width:290.25pt;height:39.75pt" o:ole="" o:bordertopcolor="this" o:borderleftcolor="this" o:borderbottomcolor="this" o:borderrightcolor="this" fillcolor="window">
            <v:imagedata r:id="rId22" o:title=""/>
            <w10:bordertop type="single" width="6"/>
            <w10:borderleft type="single" width="6"/>
            <w10:borderbottom type="single" width="6"/>
            <w10:borderright type="single" width="6"/>
          </v:shape>
          <o:OLEObject Type="Embed" ProgID="Equation.3" ShapeID="_x0000_i1031" DrawAspect="Content" ObjectID="_1660149594" r:id="rId23"/>
        </w:object>
      </w:r>
      <w:r>
        <w:rPr>
          <w:rFonts w:ascii="Garamond" w:hAnsi="Garamond"/>
        </w:rPr>
        <w:t xml:space="preserve"> (Pop. Finita)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Obs.: Os níveis de confiança mais usados são:</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sidRPr="001710B0">
        <w:rPr>
          <w:rFonts w:ascii="Garamond" w:hAnsi="Garamond"/>
          <w:position w:val="-12"/>
        </w:rPr>
        <w:object w:dxaOrig="2980" w:dyaOrig="320">
          <v:shape id="_x0000_i1032" type="#_x0000_t75" style="width:149.25pt;height:15.75pt" o:ole="">
            <v:imagedata r:id="rId24" o:title=""/>
          </v:shape>
          <o:OLEObject Type="Embed" ProgID="Equation" ShapeID="_x0000_i1032" DrawAspect="Content" ObjectID="_1660149595" r:id="rId25"/>
        </w:object>
      </w:r>
    </w:p>
    <w:p w:rsidR="00BB61F4" w:rsidRDefault="00BB61F4" w:rsidP="00BB61F4">
      <w:pPr>
        <w:ind w:firstLine="851"/>
        <w:jc w:val="both"/>
        <w:rPr>
          <w:rFonts w:ascii="Garamond" w:hAnsi="Garamond"/>
        </w:rPr>
      </w:pPr>
      <w:r>
        <w:rPr>
          <w:rFonts w:ascii="Garamond" w:hAnsi="Garamond"/>
          <w:noProof/>
          <w:position w:val="-12"/>
        </w:rPr>
        <w:drawing>
          <wp:inline distT="0" distB="0" distL="0" distR="0">
            <wp:extent cx="1876425" cy="200025"/>
            <wp:effectExtent l="19050" t="0" r="952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srcRect/>
                    <a:stretch>
                      <a:fillRect/>
                    </a:stretch>
                  </pic:blipFill>
                  <pic:spPr bwMode="auto">
                    <a:xfrm>
                      <a:off x="0" y="0"/>
                      <a:ext cx="1876425" cy="200025"/>
                    </a:xfrm>
                    <a:prstGeom prst="rect">
                      <a:avLst/>
                    </a:prstGeom>
                    <a:noFill/>
                    <a:ln w="9525">
                      <a:noFill/>
                      <a:miter lim="800000"/>
                      <a:headEnd/>
                      <a:tailEnd/>
                    </a:ln>
                  </pic:spPr>
                </pic:pic>
              </a:graphicData>
            </a:graphic>
          </wp:inline>
        </w:drawing>
      </w:r>
      <w:r>
        <w:rPr>
          <w:rFonts w:ascii="Garamond" w:hAnsi="Garamond"/>
        </w:rPr>
        <w:tab/>
      </w:r>
      <w:r>
        <w:rPr>
          <w:rFonts w:ascii="Garamond" w:hAnsi="Garamond"/>
        </w:rPr>
        <w:tab/>
      </w:r>
      <w:r w:rsidRPr="00DF3F76">
        <w:rPr>
          <w:rFonts w:ascii="Garamond" w:hAnsi="Garamond"/>
          <w:position w:val="-14"/>
        </w:rPr>
        <w:object w:dxaOrig="2740" w:dyaOrig="380">
          <v:shape id="_x0000_i1033" type="#_x0000_t75" style="width:137.25pt;height:18.75pt" o:ole="">
            <v:imagedata r:id="rId27" o:title=""/>
          </v:shape>
          <o:OLEObject Type="Embed" ProgID="Equation.3" ShapeID="_x0000_i1033" DrawAspect="Content" ObjectID="_1660149596" r:id="rId28"/>
        </w:object>
      </w:r>
    </w:p>
    <w:p w:rsidR="00BB61F4" w:rsidRDefault="00BB61F4" w:rsidP="00BB61F4">
      <w:pPr>
        <w:ind w:firstLine="851"/>
        <w:jc w:val="both"/>
        <w:rPr>
          <w:rFonts w:ascii="Garamond" w:hAnsi="Garamond"/>
        </w:rPr>
      </w:pPr>
      <w:r w:rsidRPr="001710B0">
        <w:rPr>
          <w:rFonts w:ascii="Garamond" w:hAnsi="Garamond"/>
          <w:position w:val="-12"/>
        </w:rPr>
        <w:object w:dxaOrig="3000" w:dyaOrig="320">
          <v:shape id="_x0000_i1034" type="#_x0000_t75" style="width:150pt;height:15.75pt" o:ole="">
            <v:imagedata r:id="rId29" o:title=""/>
          </v:shape>
          <o:OLEObject Type="Embed" ProgID="Equation" ShapeID="_x0000_i1034" DrawAspect="Content" ObjectID="_1660149597" r:id="rId30"/>
        </w:object>
      </w:r>
    </w:p>
    <w:p w:rsidR="00BB61F4" w:rsidRDefault="00BB61F4" w:rsidP="00BB61F4">
      <w:pPr>
        <w:tabs>
          <w:tab w:val="center" w:pos="8505"/>
        </w:tabs>
        <w:ind w:firstLine="851"/>
        <w:jc w:val="both"/>
        <w:rPr>
          <w:rFonts w:ascii="Garamond" w:hAnsi="Garamond"/>
        </w:rPr>
      </w:pPr>
    </w:p>
    <w:p w:rsidR="00BB61F4" w:rsidRDefault="00BB61F4" w:rsidP="00BB61F4">
      <w:pPr>
        <w:tabs>
          <w:tab w:val="center" w:pos="8505"/>
        </w:tabs>
        <w:ind w:firstLine="851"/>
        <w:jc w:val="both"/>
        <w:rPr>
          <w:rFonts w:ascii="Garamond" w:hAnsi="Garamond"/>
        </w:rPr>
      </w:pPr>
      <w:r>
        <w:rPr>
          <w:rFonts w:ascii="Garamond" w:hAnsi="Garamond"/>
        </w:rPr>
        <w:t xml:space="preserve">Ex.: Seja X a duração da vida de uma peça de equipamento tal que </w:t>
      </w:r>
      <w:r>
        <w:rPr>
          <w:rFonts w:ascii="Garamond" w:hAnsi="Garamond"/>
          <w:noProof/>
          <w:position w:val="-4"/>
        </w:rPr>
        <w:drawing>
          <wp:inline distT="0" distB="0" distL="0" distR="0">
            <wp:extent cx="333375" cy="142875"/>
            <wp:effectExtent l="19050" t="0" r="952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srcRect/>
                    <a:stretch>
                      <a:fillRect/>
                    </a:stretch>
                  </pic:blipFill>
                  <pic:spPr bwMode="auto">
                    <a:xfrm>
                      <a:off x="0" y="0"/>
                      <a:ext cx="333375" cy="142875"/>
                    </a:xfrm>
                    <a:prstGeom prst="rect">
                      <a:avLst/>
                    </a:prstGeom>
                    <a:noFill/>
                    <a:ln w="9525">
                      <a:noFill/>
                      <a:miter lim="800000"/>
                      <a:headEnd/>
                      <a:tailEnd/>
                    </a:ln>
                  </pic:spPr>
                </pic:pic>
              </a:graphicData>
            </a:graphic>
          </wp:inline>
        </w:drawing>
      </w:r>
      <w:r>
        <w:rPr>
          <w:rFonts w:ascii="Garamond" w:hAnsi="Garamond"/>
        </w:rPr>
        <w:t xml:space="preserve"> horas. Admita que 100 </w:t>
      </w:r>
      <w:proofErr w:type="gramStart"/>
      <w:r>
        <w:rPr>
          <w:rFonts w:ascii="Garamond" w:hAnsi="Garamond"/>
        </w:rPr>
        <w:t>peças</w:t>
      </w:r>
      <w:proofErr w:type="gramEnd"/>
      <w:r>
        <w:rPr>
          <w:rFonts w:ascii="Garamond" w:hAnsi="Garamond"/>
        </w:rPr>
        <w:t xml:space="preserve"> foram ensaiadas fornecendo uma duração de vida média de 500 horas e que se deseja obter um intervalo de 95% para a verdadeira média populacional. R = P (499,02 </w:t>
      </w:r>
      <w:r w:rsidR="004B3B47">
        <w:rPr>
          <w:rFonts w:ascii="Garamond" w:hAnsi="Garamond"/>
        </w:rPr>
        <w:fldChar w:fldCharType="begin"/>
      </w:r>
      <w:r>
        <w:rPr>
          <w:rFonts w:ascii="Garamond" w:hAnsi="Garamond"/>
        </w:rPr>
        <w:instrText>\SYMBOL 243 \f "MS LineDraw"</w:instrText>
      </w:r>
      <w:r w:rsidR="004B3B47">
        <w:rPr>
          <w:rFonts w:ascii="Garamond" w:hAnsi="Garamond"/>
        </w:rPr>
        <w:fldChar w:fldCharType="end"/>
      </w:r>
      <w:r>
        <w:rPr>
          <w:rFonts w:ascii="Garamond" w:hAnsi="Garamond"/>
        </w:rPr>
        <w:t xml:space="preserve"> </w:t>
      </w:r>
      <w:r w:rsidR="004B3B47">
        <w:rPr>
          <w:rFonts w:ascii="Garamond" w:hAnsi="Garamond"/>
        </w:rPr>
        <w:fldChar w:fldCharType="begin"/>
      </w:r>
      <w:r>
        <w:rPr>
          <w:rFonts w:ascii="Garamond" w:hAnsi="Garamond"/>
        </w:rPr>
        <w:instrText>\SYMBOL 109 \f "Symbol"</w:instrText>
      </w:r>
      <w:r w:rsidR="004B3B47">
        <w:rPr>
          <w:rFonts w:ascii="Garamond" w:hAnsi="Garamond"/>
        </w:rPr>
        <w:fldChar w:fldCharType="end"/>
      </w:r>
      <w:r>
        <w:rPr>
          <w:rFonts w:ascii="Garamond" w:hAnsi="Garamond"/>
        </w:rPr>
        <w:t xml:space="preserve"> </w:t>
      </w:r>
      <w:r w:rsidR="004B3B47">
        <w:rPr>
          <w:rFonts w:ascii="Garamond" w:hAnsi="Garamond"/>
        </w:rPr>
        <w:fldChar w:fldCharType="begin"/>
      </w:r>
      <w:r>
        <w:rPr>
          <w:rFonts w:ascii="Garamond" w:hAnsi="Garamond"/>
        </w:rPr>
        <w:instrText>\SYMBOL 243 \f "MS LineDraw"</w:instrText>
      </w:r>
      <w:r w:rsidR="004B3B47">
        <w:rPr>
          <w:rFonts w:ascii="Garamond" w:hAnsi="Garamond"/>
        </w:rPr>
        <w:fldChar w:fldCharType="end"/>
      </w:r>
      <w:r>
        <w:rPr>
          <w:rFonts w:ascii="Garamond" w:hAnsi="Garamond"/>
        </w:rPr>
        <w:t xml:space="preserve"> 500,98) = 95%.</w:t>
      </w:r>
    </w:p>
    <w:p w:rsidR="00BB61F4" w:rsidRDefault="00BB61F4" w:rsidP="00BB61F4">
      <w:pPr>
        <w:ind w:firstLine="851"/>
        <w:jc w:val="both"/>
        <w:rPr>
          <w:rFonts w:ascii="Garamond" w:hAnsi="Garamond"/>
        </w:rPr>
      </w:pPr>
    </w:p>
    <w:tbl>
      <w:tblPr>
        <w:tblW w:w="0" w:type="auto"/>
        <w:tblInd w:w="150" w:type="dxa"/>
        <w:tblLayout w:type="fixed"/>
        <w:tblCellMar>
          <w:left w:w="113" w:type="dxa"/>
          <w:right w:w="113" w:type="dxa"/>
        </w:tblCellMar>
        <w:tblLook w:val="0000"/>
      </w:tblPr>
      <w:tblGrid>
        <w:gridCol w:w="8505"/>
      </w:tblGrid>
      <w:tr w:rsidR="00BB61F4" w:rsidTr="00BB0194">
        <w:trPr>
          <w:cantSplit/>
        </w:trPr>
        <w:tc>
          <w:tcPr>
            <w:tcW w:w="8505" w:type="dxa"/>
            <w:tcBorders>
              <w:top w:val="double" w:sz="6" w:space="0" w:color="auto"/>
              <w:left w:val="double" w:sz="6" w:space="0" w:color="auto"/>
              <w:bottom w:val="double" w:sz="6" w:space="0" w:color="auto"/>
              <w:right w:val="double" w:sz="6" w:space="0" w:color="auto"/>
            </w:tcBorders>
          </w:tcPr>
          <w:p w:rsidR="00BB61F4" w:rsidRDefault="00BB61F4" w:rsidP="00BB0194">
            <w:pPr>
              <w:ind w:firstLine="851"/>
              <w:jc w:val="both"/>
              <w:rPr>
                <w:rFonts w:ascii="Garamond" w:hAnsi="Garamond"/>
              </w:rPr>
            </w:pPr>
            <w:r>
              <w:rPr>
                <w:rFonts w:ascii="Garamond" w:hAnsi="Garamond"/>
              </w:rPr>
              <w:lastRenderedPageBreak/>
              <w:t xml:space="preserve">Obs.: Podemos dizer que 95% das vezes, o intervalo acima contém a verdadeira média populacional. Isto não é o mesmo que afirmar que 95% é a probabilidade do parâmetro </w:t>
            </w:r>
            <w:r w:rsidR="004B3B47">
              <w:rPr>
                <w:rFonts w:ascii="Garamond" w:hAnsi="Garamond"/>
              </w:rPr>
              <w:fldChar w:fldCharType="begin"/>
            </w:r>
            <w:r>
              <w:rPr>
                <w:rFonts w:ascii="Garamond" w:hAnsi="Garamond"/>
              </w:rPr>
              <w:instrText>\SYMBOL 109 \f "Symbol"</w:instrText>
            </w:r>
            <w:r w:rsidR="004B3B47">
              <w:rPr>
                <w:rFonts w:ascii="Garamond" w:hAnsi="Garamond"/>
              </w:rPr>
              <w:fldChar w:fldCharType="end"/>
            </w:r>
            <w:r>
              <w:rPr>
                <w:rFonts w:ascii="Garamond" w:hAnsi="Garamond"/>
              </w:rPr>
              <w:t xml:space="preserve"> cair dentro do intervalo, o que constituirá um erro, pois </w:t>
            </w:r>
            <w:r w:rsidR="004B3B47">
              <w:rPr>
                <w:rFonts w:ascii="Garamond" w:hAnsi="Garamond"/>
              </w:rPr>
              <w:fldChar w:fldCharType="begin"/>
            </w:r>
            <w:r>
              <w:rPr>
                <w:rFonts w:ascii="Garamond" w:hAnsi="Garamond"/>
              </w:rPr>
              <w:instrText>\SYMBOL 109 \f "Symbol"</w:instrText>
            </w:r>
            <w:r w:rsidR="004B3B47">
              <w:rPr>
                <w:rFonts w:ascii="Garamond" w:hAnsi="Garamond"/>
              </w:rPr>
              <w:fldChar w:fldCharType="end"/>
            </w:r>
            <w:r>
              <w:rPr>
                <w:rFonts w:ascii="Garamond" w:hAnsi="Garamond"/>
              </w:rPr>
              <w:t xml:space="preserve"> é um parâmetro (número) e ele está ou não no intervalo.</w:t>
            </w:r>
          </w:p>
        </w:tc>
      </w:tr>
    </w:tbl>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b/>
        </w:rPr>
      </w:pPr>
      <w:r>
        <w:rPr>
          <w:rFonts w:ascii="Garamond" w:hAnsi="Garamond"/>
          <w:b/>
        </w:rPr>
        <w:t>9.2.2 Intervalo de confiança para a média (</w:t>
      </w:r>
      <w:r w:rsidR="004B3B47">
        <w:rPr>
          <w:rFonts w:ascii="Garamond" w:hAnsi="Garamond"/>
          <w:b/>
        </w:rPr>
        <w:fldChar w:fldCharType="begin"/>
      </w:r>
      <w:r>
        <w:rPr>
          <w:rFonts w:ascii="Garamond" w:hAnsi="Garamond"/>
          <w:b/>
        </w:rPr>
        <w:instrText>\SYMBOL 109 \f "Symbol"</w:instrText>
      </w:r>
      <w:r w:rsidR="004B3B47">
        <w:rPr>
          <w:rFonts w:ascii="Garamond" w:hAnsi="Garamond"/>
          <w:b/>
        </w:rPr>
        <w:fldChar w:fldCharType="end"/>
      </w:r>
      <w:r>
        <w:rPr>
          <w:rFonts w:ascii="Garamond" w:hAnsi="Garamond"/>
          <w:b/>
        </w:rPr>
        <w:t>) com a variância (</w:t>
      </w:r>
      <w:r>
        <w:rPr>
          <w:rFonts w:ascii="Garamond" w:hAnsi="Garamond"/>
          <w:b/>
          <w:noProof/>
          <w:position w:val="-4"/>
        </w:rPr>
        <w:drawing>
          <wp:inline distT="0" distB="0" distL="0" distR="0">
            <wp:extent cx="161925" cy="180975"/>
            <wp:effectExtent l="19050" t="0" r="952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srcRect/>
                    <a:stretch>
                      <a:fillRect/>
                    </a:stretch>
                  </pic:blipFill>
                  <pic:spPr bwMode="auto">
                    <a:xfrm>
                      <a:off x="0" y="0"/>
                      <a:ext cx="161925" cy="180975"/>
                    </a:xfrm>
                    <a:prstGeom prst="rect">
                      <a:avLst/>
                    </a:prstGeom>
                    <a:noFill/>
                    <a:ln w="9525">
                      <a:noFill/>
                      <a:miter lim="800000"/>
                      <a:headEnd/>
                      <a:tailEnd/>
                    </a:ln>
                  </pic:spPr>
                </pic:pic>
              </a:graphicData>
            </a:graphic>
          </wp:inline>
        </w:drawing>
      </w:r>
      <w:r>
        <w:rPr>
          <w:rFonts w:ascii="Garamond" w:hAnsi="Garamond"/>
          <w:b/>
        </w:rPr>
        <w:t>) conhecida ou</w:t>
      </w:r>
      <w:r>
        <w:rPr>
          <w:rFonts w:ascii="Garamond" w:hAnsi="Garamond"/>
        </w:rPr>
        <w:t xml:space="preserve"> </w:t>
      </w:r>
      <w:r>
        <w:rPr>
          <w:rFonts w:ascii="Garamond" w:hAnsi="Garamond"/>
          <w:b/>
        </w:rPr>
        <w:t>desconhecida</w:t>
      </w:r>
    </w:p>
    <w:p w:rsidR="00BB61F4" w:rsidRDefault="00BB61F4" w:rsidP="00BB61F4">
      <w:pPr>
        <w:ind w:firstLine="851"/>
        <w:jc w:val="both"/>
        <w:rPr>
          <w:rFonts w:ascii="Garamond" w:hAnsi="Garamond"/>
        </w:rPr>
      </w:pPr>
      <w:proofErr w:type="gramStart"/>
      <w:r>
        <w:rPr>
          <w:rFonts w:ascii="Garamond" w:hAnsi="Garamond"/>
        </w:rPr>
        <w:t>e</w:t>
      </w:r>
      <w:proofErr w:type="gramEnd"/>
      <w:r>
        <w:rPr>
          <w:rFonts w:ascii="Garamond" w:hAnsi="Garamond"/>
        </w:rPr>
        <w:t xml:space="preserve"> ( n </w:t>
      </w:r>
      <w:r>
        <w:rPr>
          <w:rFonts w:ascii="Garamond" w:hAnsi="Garamond"/>
        </w:rPr>
        <w:sym w:font="Symbol" w:char="F0A3"/>
      </w:r>
      <w:r>
        <w:rPr>
          <w:rFonts w:ascii="Garamond" w:hAnsi="Garamond"/>
        </w:rPr>
        <w:t xml:space="preserve"> 30)</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Neste caso precisa-se calcular a estimativa S (desvio padrão amostral) a partir dos dados, lembrando que:</w:t>
      </w:r>
    </w:p>
    <w:p w:rsidR="00BB61F4" w:rsidRDefault="00BB61F4" w:rsidP="00BB61F4">
      <w:pPr>
        <w:ind w:firstLine="851"/>
        <w:jc w:val="both"/>
        <w:rPr>
          <w:rFonts w:ascii="Garamond" w:hAnsi="Garamond"/>
        </w:rPr>
      </w:pPr>
      <w:r w:rsidRPr="001710B0">
        <w:rPr>
          <w:rFonts w:ascii="Garamond" w:hAnsi="Garamond"/>
          <w:position w:val="-24"/>
        </w:rPr>
        <w:object w:dxaOrig="1700" w:dyaOrig="980">
          <v:shape id="_x0000_i1035" type="#_x0000_t75" style="width:84.75pt;height:48.75pt" o:ole="">
            <v:imagedata r:id="rId33" o:title=""/>
          </v:shape>
          <o:OLEObject Type="Embed" ProgID="Equation.2" ShapeID="_x0000_i1035" DrawAspect="Content" ObjectID="_1660149598" r:id="rId34"/>
        </w:object>
      </w:r>
      <w:r>
        <w:rPr>
          <w:rFonts w:ascii="Garamond" w:hAnsi="Garamond"/>
        </w:rPr>
        <w:tab/>
      </w:r>
      <w:r>
        <w:rPr>
          <w:rFonts w:ascii="Garamond" w:hAnsi="Garamond"/>
        </w:rPr>
        <w:tab/>
      </w:r>
      <w:proofErr w:type="gramStart"/>
      <w:r>
        <w:rPr>
          <w:rFonts w:ascii="Garamond" w:hAnsi="Garamond"/>
        </w:rPr>
        <w:t>onde</w:t>
      </w:r>
      <w:proofErr w:type="gramEnd"/>
      <w:r>
        <w:rPr>
          <w:rFonts w:ascii="Garamond" w:hAnsi="Garamond"/>
        </w:rPr>
        <w:t xml:space="preserve"> n -</w:t>
      </w:r>
      <w:r w:rsidR="00C45EE0">
        <w:rPr>
          <w:rFonts w:ascii="Garamond" w:hAnsi="Garamond"/>
        </w:rPr>
        <w:t xml:space="preserve"> </w:t>
      </w:r>
      <w:r>
        <w:rPr>
          <w:rFonts w:ascii="Garamond" w:hAnsi="Garamond"/>
        </w:rPr>
        <w:t>1 = graus de liberdade</w:t>
      </w:r>
    </w:p>
    <w:p w:rsidR="00BB61F4" w:rsidRDefault="00BB61F4" w:rsidP="00BB61F4">
      <w:pPr>
        <w:ind w:firstLine="851"/>
        <w:jc w:val="both"/>
        <w:rPr>
          <w:rFonts w:ascii="Garamond" w:hAnsi="Garamond"/>
        </w:rPr>
      </w:pPr>
      <w:r w:rsidRPr="001710B0">
        <w:rPr>
          <w:rFonts w:ascii="Garamond" w:hAnsi="Garamond"/>
          <w:position w:val="-30"/>
        </w:rPr>
        <w:object w:dxaOrig="1460" w:dyaOrig="740">
          <v:shape id="_x0000_i1036" type="#_x0000_t75" style="width:72.75pt;height:36.75pt" o:ole="">
            <v:imagedata r:id="rId35" o:title=""/>
          </v:shape>
          <o:OLEObject Type="Embed" ProgID="Equation.2" ShapeID="_x0000_i1036" DrawAspect="Content" ObjectID="_1660149599" r:id="rId36"/>
        </w:object>
      </w:r>
    </w:p>
    <w:p w:rsidR="00BB61F4" w:rsidRDefault="00BB61F4" w:rsidP="00BB61F4">
      <w:pPr>
        <w:ind w:firstLine="851"/>
        <w:jc w:val="both"/>
        <w:rPr>
          <w:rFonts w:ascii="Garamond" w:hAnsi="Garamond"/>
        </w:rPr>
      </w:pPr>
      <w:r>
        <w:rPr>
          <w:rFonts w:ascii="Garamond" w:hAnsi="Garamond"/>
        </w:rPr>
        <w:t>Portanto,</w:t>
      </w:r>
      <w:r w:rsidRPr="007D4B5C">
        <w:rPr>
          <w:rFonts w:ascii="Garamond" w:hAnsi="Garamond"/>
        </w:rPr>
        <w:t xml:space="preserve"> </w:t>
      </w:r>
      <w:r w:rsidRPr="00DF3F76">
        <w:rPr>
          <w:rFonts w:ascii="Garamond" w:hAnsi="Garamond"/>
          <w:position w:val="-28"/>
        </w:rPr>
        <w:object w:dxaOrig="1100" w:dyaOrig="800">
          <v:shape id="_x0000_i1037" type="#_x0000_t75" style="width:54.75pt;height:39.75pt" o:ole="">
            <v:imagedata r:id="rId37" o:title=""/>
          </v:shape>
          <o:OLEObject Type="Embed" ProgID="Equation.3" ShapeID="_x0000_i1037" DrawAspect="Content" ObjectID="_1660149600" r:id="rId38"/>
        </w:object>
      </w:r>
      <w:proofErr w:type="gramStart"/>
      <w:r>
        <w:rPr>
          <w:rFonts w:ascii="Garamond" w:hAnsi="Garamond"/>
        </w:rPr>
        <w:t xml:space="preserve">  </w:t>
      </w:r>
      <w:proofErr w:type="gramEnd"/>
      <w:r>
        <w:rPr>
          <w:rFonts w:ascii="Garamond" w:hAnsi="Garamond"/>
        </w:rPr>
        <w:t>tem distribuição N (0,1)</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Vamos considerar a variável aleatória:</w:t>
      </w:r>
    </w:p>
    <w:p w:rsidR="00BB61F4" w:rsidRDefault="00BB61F4" w:rsidP="00BB61F4">
      <w:pPr>
        <w:ind w:firstLine="851"/>
        <w:jc w:val="both"/>
        <w:rPr>
          <w:rFonts w:ascii="Garamond" w:hAnsi="Garamond"/>
        </w:rPr>
      </w:pPr>
      <w:r w:rsidRPr="00DF3F76">
        <w:rPr>
          <w:rFonts w:ascii="Garamond" w:hAnsi="Garamond"/>
          <w:position w:val="-40"/>
        </w:rPr>
        <w:object w:dxaOrig="3820" w:dyaOrig="920">
          <v:shape id="_x0000_i1038" type="#_x0000_t75" style="width:191.25pt;height:45.75pt" o:ole="">
            <v:imagedata r:id="rId39" o:title=""/>
          </v:shape>
          <o:OLEObject Type="Embed" ProgID="Equation.3" ShapeID="_x0000_i1038" DrawAspect="Content" ObjectID="_1660149601" r:id="rId40"/>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Esta</w:t>
      </w:r>
      <w:proofErr w:type="gramStart"/>
      <w:r>
        <w:rPr>
          <w:rFonts w:ascii="Garamond" w:hAnsi="Garamond"/>
        </w:rPr>
        <w:t xml:space="preserve">  </w:t>
      </w:r>
      <w:proofErr w:type="gramEnd"/>
      <w:r>
        <w:rPr>
          <w:rFonts w:ascii="Garamond" w:hAnsi="Garamond"/>
        </w:rPr>
        <w:t xml:space="preserve">distribuição  é  conhecida  como   distribuição   "t"   de  </w:t>
      </w:r>
      <w:proofErr w:type="spellStart"/>
      <w:r>
        <w:rPr>
          <w:rFonts w:ascii="Garamond" w:hAnsi="Garamond"/>
        </w:rPr>
        <w:t>Student</w:t>
      </w:r>
      <w:proofErr w:type="spellEnd"/>
      <w:r>
        <w:rPr>
          <w:rFonts w:ascii="Garamond" w:hAnsi="Garamond"/>
        </w:rPr>
        <w:t>,  no  caso  com (</w:t>
      </w:r>
      <w:r w:rsidR="004B3B47">
        <w:rPr>
          <w:rFonts w:ascii="Garamond" w:hAnsi="Garamond"/>
        </w:rPr>
        <w:fldChar w:fldCharType="begin"/>
      </w:r>
      <w:r>
        <w:rPr>
          <w:rFonts w:ascii="Garamond" w:hAnsi="Garamond"/>
        </w:rPr>
        <w:instrText>\SYMBOL 106 \f "Symbol"</w:instrText>
      </w:r>
      <w:r w:rsidR="004B3B47">
        <w:rPr>
          <w:rFonts w:ascii="Garamond" w:hAnsi="Garamond"/>
        </w:rPr>
        <w:fldChar w:fldCharType="end"/>
      </w:r>
      <w:r>
        <w:rPr>
          <w:rFonts w:ascii="Garamond" w:hAnsi="Garamond"/>
        </w:rPr>
        <w:t xml:space="preserve"> = n -1) graus de liberdade</w:t>
      </w:r>
    </w:p>
    <w:p w:rsidR="00BB61F4" w:rsidRDefault="00BB61F4" w:rsidP="00BB61F4">
      <w:pPr>
        <w:ind w:firstLine="851"/>
        <w:jc w:val="both"/>
        <w:rPr>
          <w:rFonts w:ascii="Garamond" w:hAnsi="Garamond"/>
        </w:rPr>
      </w:pPr>
    </w:p>
    <w:p w:rsidR="00BB61F4" w:rsidRDefault="00BB61F4" w:rsidP="00BB61F4">
      <w:pPr>
        <w:jc w:val="center"/>
        <w:rPr>
          <w:rFonts w:ascii="Garamond" w:hAnsi="Garamond"/>
        </w:rPr>
      </w:pPr>
      <w:r>
        <w:rPr>
          <w:rFonts w:ascii="Garamond" w:hAnsi="Garamond"/>
          <w:noProof/>
        </w:rPr>
        <w:drawing>
          <wp:inline distT="0" distB="0" distL="0" distR="0">
            <wp:extent cx="3190875" cy="1685925"/>
            <wp:effectExtent l="19050" t="0" r="9525"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srcRect/>
                    <a:stretch>
                      <a:fillRect/>
                    </a:stretch>
                  </pic:blipFill>
                  <pic:spPr bwMode="auto">
                    <a:xfrm>
                      <a:off x="0" y="0"/>
                      <a:ext cx="3190875" cy="1685925"/>
                    </a:xfrm>
                    <a:prstGeom prst="rect">
                      <a:avLst/>
                    </a:prstGeom>
                    <a:noFill/>
                    <a:ln w="9525">
                      <a:noFill/>
                      <a:miter lim="800000"/>
                      <a:headEnd/>
                      <a:tailEnd/>
                    </a:ln>
                  </pic:spPr>
                </pic:pic>
              </a:graphicData>
            </a:graphic>
          </wp:inline>
        </w:drawing>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O gráfico da função densidade da variável "t" é simétrico e tem a forma da normal, porém menos "achatada" sua média vale </w:t>
      </w:r>
      <w:proofErr w:type="gramStart"/>
      <w:r>
        <w:rPr>
          <w:rFonts w:ascii="Garamond" w:hAnsi="Garamond"/>
        </w:rPr>
        <w:t>0</w:t>
      </w:r>
      <w:proofErr w:type="gramEnd"/>
      <w:r>
        <w:rPr>
          <w:rFonts w:ascii="Garamond" w:hAnsi="Garamond"/>
        </w:rPr>
        <w:t xml:space="preserve"> e a variância </w:t>
      </w:r>
      <w:r>
        <w:rPr>
          <w:rFonts w:ascii="Garamond" w:hAnsi="Garamond"/>
          <w:noProof/>
          <w:position w:val="-26"/>
        </w:rPr>
        <w:drawing>
          <wp:inline distT="0" distB="0" distL="0" distR="0">
            <wp:extent cx="352425" cy="390525"/>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srcRect/>
                    <a:stretch>
                      <a:fillRect/>
                    </a:stretch>
                  </pic:blipFill>
                  <pic:spPr bwMode="auto">
                    <a:xfrm>
                      <a:off x="0" y="0"/>
                      <a:ext cx="352425" cy="390525"/>
                    </a:xfrm>
                    <a:prstGeom prst="rect">
                      <a:avLst/>
                    </a:prstGeom>
                    <a:noFill/>
                    <a:ln w="9525">
                      <a:noFill/>
                      <a:miter lim="800000"/>
                      <a:headEnd/>
                      <a:tailEnd/>
                    </a:ln>
                  </pic:spPr>
                </pic:pic>
              </a:graphicData>
            </a:graphic>
          </wp:inline>
        </w:drawing>
      </w:r>
      <w:r>
        <w:rPr>
          <w:rFonts w:ascii="Garamond" w:hAnsi="Garamond"/>
        </w:rPr>
        <w:t xml:space="preserve"> em que </w:t>
      </w:r>
      <w:r w:rsidR="004B3B47">
        <w:rPr>
          <w:rFonts w:ascii="Garamond" w:hAnsi="Garamond"/>
        </w:rPr>
        <w:fldChar w:fldCharType="begin"/>
      </w:r>
      <w:r>
        <w:rPr>
          <w:rFonts w:ascii="Garamond" w:hAnsi="Garamond"/>
        </w:rPr>
        <w:instrText>\SYMBOL 106 \f "Symbol"</w:instrText>
      </w:r>
      <w:r w:rsidR="004B3B47">
        <w:rPr>
          <w:rFonts w:ascii="Garamond" w:hAnsi="Garamond"/>
        </w:rPr>
        <w:fldChar w:fldCharType="end"/>
      </w:r>
      <w:r>
        <w:rPr>
          <w:rFonts w:ascii="Garamond" w:hAnsi="Garamond"/>
        </w:rPr>
        <w:t xml:space="preserve"> é o grau  de  liberdade (</w:t>
      </w:r>
      <w:r w:rsidR="004B3B47">
        <w:rPr>
          <w:rFonts w:ascii="Garamond" w:hAnsi="Garamond"/>
        </w:rPr>
        <w:fldChar w:fldCharType="begin"/>
      </w:r>
      <w:r>
        <w:rPr>
          <w:rFonts w:ascii="Garamond" w:hAnsi="Garamond"/>
        </w:rPr>
        <w:instrText>\SYMBOL 106 \f "Symbol"</w:instrText>
      </w:r>
      <w:r w:rsidR="004B3B47">
        <w:rPr>
          <w:rFonts w:ascii="Garamond" w:hAnsi="Garamond"/>
        </w:rPr>
        <w:fldChar w:fldCharType="end"/>
      </w:r>
      <w:r>
        <w:rPr>
          <w:rFonts w:ascii="Garamond" w:hAnsi="Garamond"/>
        </w:rPr>
        <w:t xml:space="preserve"> </w:t>
      </w:r>
      <w:r w:rsidR="004B3B47">
        <w:rPr>
          <w:rFonts w:ascii="Garamond" w:hAnsi="Garamond"/>
        </w:rPr>
        <w:fldChar w:fldCharType="begin"/>
      </w:r>
      <w:r>
        <w:rPr>
          <w:rFonts w:ascii="Garamond" w:hAnsi="Garamond"/>
        </w:rPr>
        <w:instrText>\SYMBOL 62 \f "Symbol"</w:instrText>
      </w:r>
      <w:r w:rsidR="004B3B47">
        <w:rPr>
          <w:rFonts w:ascii="Garamond" w:hAnsi="Garamond"/>
        </w:rPr>
        <w:fldChar w:fldCharType="end"/>
      </w:r>
      <w:r>
        <w:rPr>
          <w:rFonts w:ascii="Garamond" w:hAnsi="Garamond"/>
        </w:rPr>
        <w:t xml:space="preserve"> 2)</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noProof/>
          <w:position w:val="-28"/>
        </w:rPr>
        <w:drawing>
          <wp:inline distT="0" distB="0" distL="0" distR="0">
            <wp:extent cx="838200" cy="419100"/>
            <wp:effectExtent l="1905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srcRect/>
                    <a:stretch>
                      <a:fillRect/>
                    </a:stretch>
                  </pic:blipFill>
                  <pic:spPr bwMode="auto">
                    <a:xfrm>
                      <a:off x="0" y="0"/>
                      <a:ext cx="838200" cy="419100"/>
                    </a:xfrm>
                    <a:prstGeom prst="rect">
                      <a:avLst/>
                    </a:prstGeom>
                    <a:noFill/>
                    <a:ln w="9525">
                      <a:noFill/>
                      <a:miter lim="800000"/>
                      <a:headEnd/>
                      <a:tailEnd/>
                    </a:ln>
                  </pic:spPr>
                </pic:pic>
              </a:graphicData>
            </a:graphic>
          </wp:inline>
        </w:drawing>
      </w:r>
    </w:p>
    <w:p w:rsidR="00BB61F4" w:rsidRDefault="00BB61F4" w:rsidP="00BB61F4">
      <w:pPr>
        <w:ind w:firstLine="851"/>
        <w:jc w:val="both"/>
        <w:rPr>
          <w:rFonts w:ascii="Garamond" w:hAnsi="Garamond"/>
        </w:rPr>
      </w:pPr>
      <w:r>
        <w:rPr>
          <w:rFonts w:ascii="Garamond" w:hAnsi="Garamond"/>
        </w:rPr>
        <w:t>Então,</w:t>
      </w:r>
      <w:r>
        <w:rPr>
          <w:rFonts w:ascii="Garamond" w:hAnsi="Garamond"/>
          <w:noProof/>
          <w:position w:val="-8"/>
        </w:rPr>
        <w:drawing>
          <wp:inline distT="0" distB="0" distL="0" distR="0">
            <wp:extent cx="114300" cy="180975"/>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srcRect/>
                    <a:stretch>
                      <a:fillRect/>
                    </a:stretch>
                  </pic:blipFill>
                  <pic:spPr bwMode="auto">
                    <a:xfrm>
                      <a:off x="0" y="0"/>
                      <a:ext cx="114300" cy="180975"/>
                    </a:xfrm>
                    <a:prstGeom prst="rect">
                      <a:avLst/>
                    </a:prstGeom>
                    <a:noFill/>
                    <a:ln w="9525">
                      <a:noFill/>
                      <a:miter lim="800000"/>
                      <a:headEnd/>
                      <a:tailEnd/>
                    </a:ln>
                  </pic:spPr>
                </pic:pic>
              </a:graphicData>
            </a:graphic>
          </wp:inline>
        </w:drawing>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noProof/>
          <w:position w:val="-16"/>
        </w:rPr>
        <w:lastRenderedPageBreak/>
        <w:drawing>
          <wp:inline distT="0" distB="0" distL="0" distR="0">
            <wp:extent cx="1800225" cy="276225"/>
            <wp:effectExtent l="19050" t="0" r="9525"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a:srcRect/>
                    <a:stretch>
                      <a:fillRect/>
                    </a:stretch>
                  </pic:blipFill>
                  <pic:spPr bwMode="auto">
                    <a:xfrm>
                      <a:off x="0" y="0"/>
                      <a:ext cx="1800225" cy="276225"/>
                    </a:xfrm>
                    <a:prstGeom prst="rect">
                      <a:avLst/>
                    </a:prstGeom>
                    <a:noFill/>
                    <a:ln w="9525">
                      <a:noFill/>
                      <a:miter lim="800000"/>
                      <a:headEnd/>
                      <a:tailEnd/>
                    </a:ln>
                  </pic:spPr>
                </pic:pic>
              </a:graphicData>
            </a:graphic>
          </wp:inline>
        </w:drawing>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noProof/>
          <w:position w:val="-28"/>
        </w:rPr>
        <w:drawing>
          <wp:inline distT="0" distB="0" distL="0" distR="0">
            <wp:extent cx="2752725" cy="447675"/>
            <wp:effectExtent l="19050" t="19050" r="28575" b="2857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srcRect/>
                    <a:stretch>
                      <a:fillRect/>
                    </a:stretch>
                  </pic:blipFill>
                  <pic:spPr bwMode="auto">
                    <a:xfrm>
                      <a:off x="0" y="0"/>
                      <a:ext cx="2752725" cy="447675"/>
                    </a:xfrm>
                    <a:prstGeom prst="rect">
                      <a:avLst/>
                    </a:prstGeom>
                    <a:noFill/>
                    <a:ln w="9525" cmpd="sng">
                      <a:solidFill>
                        <a:srgbClr val="000000"/>
                      </a:solidFill>
                      <a:miter lim="800000"/>
                      <a:headEnd/>
                      <a:tailEnd/>
                    </a:ln>
                    <a:effectLst/>
                  </pic:spPr>
                </pic:pic>
              </a:graphicData>
            </a:graphic>
          </wp:inline>
        </w:drawing>
      </w:r>
      <w:r>
        <w:rPr>
          <w:rFonts w:ascii="Garamond" w:hAnsi="Garamond"/>
        </w:rPr>
        <w:t xml:space="preserve"> (Pop. Infinita)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Para caso de populações finitas usa-se a seguinte fórmula: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sidRPr="007834FA">
        <w:rPr>
          <w:rFonts w:ascii="Garamond" w:hAnsi="Garamond"/>
          <w:position w:val="-34"/>
        </w:rPr>
        <w:object w:dxaOrig="6000" w:dyaOrig="800">
          <v:shape id="_x0000_i1039" type="#_x0000_t75" style="width:300pt;height:39.75pt" o:ole="" o:bordertopcolor="this" o:borderleftcolor="this" o:borderbottomcolor="this" o:borderrightcolor="this">
            <v:imagedata r:id="rId47" o:title=""/>
            <w10:bordertop type="single" width="4"/>
            <w10:borderleft type="single" width="4"/>
            <w10:borderbottom type="single" width="4"/>
            <w10:borderright type="single" width="4"/>
          </v:shape>
          <o:OLEObject Type="Embed" ProgID="Equation.3" ShapeID="_x0000_i1039" DrawAspect="Content" ObjectID="_1660149602" r:id="rId48"/>
        </w:object>
      </w:r>
      <w:r>
        <w:rPr>
          <w:rFonts w:ascii="Garamond" w:hAnsi="Garamond"/>
        </w:rPr>
        <w:t xml:space="preserve"> (Pop. Finita)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Ex.: A seguinte amostra: 9, 8, 12, 7, 9, 6, 11, 6, 10, 9 </w:t>
      </w:r>
      <w:proofErr w:type="gramStart"/>
      <w:r>
        <w:rPr>
          <w:rFonts w:ascii="Garamond" w:hAnsi="Garamond"/>
        </w:rPr>
        <w:t>foi extraída de uma população aproximadamente normal</w:t>
      </w:r>
      <w:proofErr w:type="gramEnd"/>
      <w:r>
        <w:rPr>
          <w:rFonts w:ascii="Garamond" w:hAnsi="Garamond"/>
        </w:rPr>
        <w:t>. Construir um intervalo de confiança para</w:t>
      </w:r>
      <w:r w:rsidR="004B3B47">
        <w:rPr>
          <w:rFonts w:ascii="Garamond" w:hAnsi="Garamond"/>
        </w:rPr>
        <w:fldChar w:fldCharType="begin"/>
      </w:r>
      <w:r>
        <w:rPr>
          <w:rFonts w:ascii="Garamond" w:hAnsi="Garamond"/>
        </w:rPr>
        <w:instrText>\SYMBOL 109 \f "Symbol"</w:instrText>
      </w:r>
      <w:r w:rsidR="004B3B47">
        <w:rPr>
          <w:rFonts w:ascii="Garamond" w:hAnsi="Garamond"/>
        </w:rPr>
        <w:fldChar w:fldCharType="end"/>
      </w:r>
      <w:r>
        <w:rPr>
          <w:rFonts w:ascii="Garamond" w:hAnsi="Garamond"/>
        </w:rPr>
        <w:t xml:space="preserve"> com um nível de 95%.</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sidRPr="001710B0">
        <w:rPr>
          <w:rFonts w:ascii="Garamond" w:hAnsi="Garamond"/>
          <w:position w:val="-126"/>
        </w:rPr>
        <w:object w:dxaOrig="4920" w:dyaOrig="3200">
          <v:shape id="_x0000_i1040" type="#_x0000_t75" style="width:246pt;height:159.75pt" o:ole="">
            <v:imagedata r:id="rId49" o:title=""/>
          </v:shape>
          <o:OLEObject Type="Embed" ProgID="Equation.2" ShapeID="_x0000_i1040" DrawAspect="Content" ObjectID="_1660149603" r:id="rId50"/>
        </w:object>
      </w:r>
      <w:r>
        <w:rPr>
          <w:rFonts w:ascii="Garamond" w:hAnsi="Garamond"/>
        </w:rPr>
        <w:t xml:space="preserve"> </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proofErr w:type="gramStart"/>
      <w:r>
        <w:rPr>
          <w:rFonts w:ascii="Garamond" w:hAnsi="Garamond"/>
        </w:rPr>
        <w:t>Obs.</w:t>
      </w:r>
      <w:proofErr w:type="gramEnd"/>
      <w:r>
        <w:rPr>
          <w:rFonts w:ascii="Garamond" w:hAnsi="Garamond"/>
        </w:rPr>
        <w:t>:</w:t>
      </w:r>
      <w:r w:rsidR="00146862">
        <w:rPr>
          <w:rFonts w:ascii="Garamond" w:hAnsi="Garamond"/>
        </w:rPr>
        <w:t xml:space="preserve"> </w:t>
      </w:r>
      <w:r>
        <w:rPr>
          <w:rFonts w:ascii="Garamond" w:hAnsi="Garamond"/>
        </w:rPr>
        <w:t>Quando n</w:t>
      </w:r>
      <w:r w:rsidR="004B3B47">
        <w:rPr>
          <w:rFonts w:ascii="Garamond" w:hAnsi="Garamond"/>
        </w:rPr>
        <w:fldChar w:fldCharType="begin"/>
      </w:r>
      <w:r>
        <w:rPr>
          <w:rFonts w:ascii="Garamond" w:hAnsi="Garamond"/>
        </w:rPr>
        <w:instrText>\SYMBOL 62 \f "Symbol"</w:instrText>
      </w:r>
      <w:r w:rsidR="004B3B47">
        <w:rPr>
          <w:rFonts w:ascii="Garamond" w:hAnsi="Garamond"/>
        </w:rPr>
        <w:fldChar w:fldCharType="end"/>
      </w:r>
      <w:r>
        <w:rPr>
          <w:rFonts w:ascii="Garamond" w:hAnsi="Garamond"/>
        </w:rPr>
        <w:t xml:space="preserve">30 e </w:t>
      </w:r>
      <w:r w:rsidR="004B3B47">
        <w:rPr>
          <w:rFonts w:ascii="Garamond" w:hAnsi="Garamond"/>
        </w:rPr>
        <w:fldChar w:fldCharType="begin"/>
      </w:r>
      <w:r>
        <w:rPr>
          <w:rFonts w:ascii="Garamond" w:hAnsi="Garamond"/>
        </w:rPr>
        <w:instrText>\SYMBOL 115 \f "Symbol"</w:instrText>
      </w:r>
      <w:r w:rsidR="004B3B47">
        <w:rPr>
          <w:rFonts w:ascii="Garamond" w:hAnsi="Garamond"/>
        </w:rPr>
        <w:fldChar w:fldCharType="end"/>
      </w:r>
      <w:r>
        <w:rPr>
          <w:rFonts w:ascii="Garamond" w:hAnsi="Garamond"/>
        </w:rPr>
        <w:t xml:space="preserve"> for desconhecido poderemos usar S como uma boa estimativa de </w:t>
      </w:r>
      <w:r w:rsidR="004B3B47">
        <w:rPr>
          <w:rFonts w:ascii="Garamond" w:hAnsi="Garamond"/>
        </w:rPr>
        <w:fldChar w:fldCharType="begin"/>
      </w:r>
      <w:r>
        <w:rPr>
          <w:rFonts w:ascii="Garamond" w:hAnsi="Garamond"/>
        </w:rPr>
        <w:instrText>\SYMBOL 115 \f "Symbol"</w:instrText>
      </w:r>
      <w:r w:rsidR="004B3B47">
        <w:rPr>
          <w:rFonts w:ascii="Garamond" w:hAnsi="Garamond"/>
        </w:rPr>
        <w:fldChar w:fldCharType="end"/>
      </w:r>
      <w:r>
        <w:rPr>
          <w:rFonts w:ascii="Garamond" w:hAnsi="Garamond"/>
        </w:rPr>
        <w:t>. Esta estimação será melhor quanto maior for o tamanho da amostra.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b/>
        </w:rPr>
      </w:pPr>
      <w:r>
        <w:rPr>
          <w:rFonts w:ascii="Garamond" w:hAnsi="Garamond"/>
          <w:b/>
        </w:rPr>
        <w:t>9.2.3 Intervalo de Confiança para Proporções</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Sendo </w:t>
      </w:r>
      <w:r>
        <w:rPr>
          <w:rFonts w:ascii="Garamond" w:hAnsi="Garamond"/>
          <w:noProof/>
          <w:position w:val="-8"/>
        </w:rPr>
        <w:drawing>
          <wp:inline distT="0" distB="0" distL="0" distR="0">
            <wp:extent cx="114300" cy="180975"/>
            <wp:effectExtent l="19050" t="0" r="0"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a:srcRect/>
                    <a:stretch>
                      <a:fillRect/>
                    </a:stretch>
                  </pic:blipFill>
                  <pic:spPr bwMode="auto">
                    <a:xfrm>
                      <a:off x="0" y="0"/>
                      <a:ext cx="114300" cy="180975"/>
                    </a:xfrm>
                    <a:prstGeom prst="rect">
                      <a:avLst/>
                    </a:prstGeom>
                    <a:noFill/>
                    <a:ln w="9525">
                      <a:noFill/>
                      <a:miter lim="800000"/>
                      <a:headEnd/>
                      <a:tailEnd/>
                    </a:ln>
                  </pic:spPr>
                </pic:pic>
              </a:graphicData>
            </a:graphic>
          </wp:inline>
        </w:drawing>
      </w:r>
      <w:r>
        <w:rPr>
          <w:rFonts w:ascii="Garamond" w:hAnsi="Garamond"/>
        </w:rPr>
        <w:t xml:space="preserve"> o estimador de </w:t>
      </w:r>
      <w:r w:rsidR="004B3B47">
        <w:rPr>
          <w:rFonts w:ascii="Garamond" w:hAnsi="Garamond"/>
        </w:rPr>
        <w:fldChar w:fldCharType="begin"/>
      </w:r>
      <w:r>
        <w:rPr>
          <w:rFonts w:ascii="Garamond" w:hAnsi="Garamond"/>
        </w:rPr>
        <w:instrText>\SYMBOL 112 \f "Symbol"</w:instrText>
      </w:r>
      <w:r w:rsidR="004B3B47">
        <w:rPr>
          <w:rFonts w:ascii="Garamond" w:hAnsi="Garamond"/>
        </w:rPr>
        <w:fldChar w:fldCharType="end"/>
      </w:r>
      <w:r>
        <w:rPr>
          <w:rFonts w:ascii="Garamond" w:hAnsi="Garamond"/>
        </w:rPr>
        <w:t xml:space="preserve">, onde </w:t>
      </w:r>
      <w:r>
        <w:rPr>
          <w:rFonts w:ascii="Garamond" w:hAnsi="Garamond"/>
          <w:noProof/>
          <w:position w:val="-8"/>
        </w:rPr>
        <w:drawing>
          <wp:inline distT="0" distB="0" distL="0" distR="0">
            <wp:extent cx="114300" cy="180975"/>
            <wp:effectExtent l="1905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1"/>
                    <a:srcRect/>
                    <a:stretch>
                      <a:fillRect/>
                    </a:stretch>
                  </pic:blipFill>
                  <pic:spPr bwMode="auto">
                    <a:xfrm>
                      <a:off x="0" y="0"/>
                      <a:ext cx="114300" cy="180975"/>
                    </a:xfrm>
                    <a:prstGeom prst="rect">
                      <a:avLst/>
                    </a:prstGeom>
                    <a:noFill/>
                    <a:ln w="9525">
                      <a:noFill/>
                      <a:miter lim="800000"/>
                      <a:headEnd/>
                      <a:tailEnd/>
                    </a:ln>
                  </pic:spPr>
                </pic:pic>
              </a:graphicData>
            </a:graphic>
          </wp:inline>
        </w:drawing>
      </w:r>
      <w:r>
        <w:rPr>
          <w:rFonts w:ascii="Garamond" w:hAnsi="Garamond"/>
        </w:rPr>
        <w:t xml:space="preserve"> segue uma distribuição normal, logo:</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sidRPr="001710B0">
        <w:rPr>
          <w:rFonts w:ascii="Garamond" w:hAnsi="Garamond"/>
          <w:position w:val="-28"/>
        </w:rPr>
        <w:object w:dxaOrig="1820" w:dyaOrig="680">
          <v:shape id="_x0000_i1041" type="#_x0000_t75" style="width:90.75pt;height:33.75pt" o:ole="" fillcolor="window">
            <v:imagedata r:id="rId52" o:title=""/>
          </v:shape>
          <o:OLEObject Type="Embed" ProgID="Equation.2" ShapeID="_x0000_i1041" DrawAspect="Content" ObjectID="_1660149604" r:id="rId53"/>
        </w:object>
      </w:r>
      <w:r>
        <w:rPr>
          <w:rFonts w:ascii="Garamond" w:hAnsi="Garamond"/>
        </w:rPr>
        <w:t>(pop. infinita)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noProof/>
          <w:position w:val="-30"/>
        </w:rPr>
        <w:drawing>
          <wp:inline distT="0" distB="0" distL="0" distR="0">
            <wp:extent cx="1638300" cy="457200"/>
            <wp:effectExtent l="1905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4"/>
                    <a:srcRect/>
                    <a:stretch>
                      <a:fillRect/>
                    </a:stretch>
                  </pic:blipFill>
                  <pic:spPr bwMode="auto">
                    <a:xfrm>
                      <a:off x="0" y="0"/>
                      <a:ext cx="1638300" cy="457200"/>
                    </a:xfrm>
                    <a:prstGeom prst="rect">
                      <a:avLst/>
                    </a:prstGeom>
                    <a:noFill/>
                    <a:ln w="9525">
                      <a:noFill/>
                      <a:miter lim="800000"/>
                      <a:headEnd/>
                      <a:tailEnd/>
                    </a:ln>
                  </pic:spPr>
                </pic:pic>
              </a:graphicData>
            </a:graphic>
          </wp:inline>
        </w:drawing>
      </w:r>
      <w:r>
        <w:rPr>
          <w:rFonts w:ascii="Garamond" w:hAnsi="Garamond"/>
        </w:rPr>
        <w:t>(pop. finita)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 </w:t>
      </w:r>
      <w:proofErr w:type="gramStart"/>
      <w:r>
        <w:rPr>
          <w:rFonts w:ascii="Garamond" w:hAnsi="Garamond"/>
        </w:rPr>
        <w:t>logo</w:t>
      </w:r>
      <w:proofErr w:type="gramEnd"/>
      <w:r>
        <w:rPr>
          <w:rFonts w:ascii="Garamond" w:hAnsi="Garamond"/>
        </w:rPr>
        <w:t xml:space="preserve"> </w:t>
      </w:r>
      <w:r>
        <w:rPr>
          <w:rFonts w:ascii="Garamond" w:hAnsi="Garamond"/>
          <w:noProof/>
          <w:position w:val="-30"/>
        </w:rPr>
        <w:drawing>
          <wp:inline distT="0" distB="0" distL="0" distR="0">
            <wp:extent cx="714375" cy="419100"/>
            <wp:effectExtent l="19050" t="0" r="0"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5"/>
                    <a:srcRect/>
                    <a:stretch>
                      <a:fillRect/>
                    </a:stretch>
                  </pic:blipFill>
                  <pic:spPr bwMode="auto">
                    <a:xfrm>
                      <a:off x="0" y="0"/>
                      <a:ext cx="714375" cy="419100"/>
                    </a:xfrm>
                    <a:prstGeom prst="rect">
                      <a:avLst/>
                    </a:prstGeom>
                    <a:noFill/>
                    <a:ln w="9525">
                      <a:noFill/>
                      <a:miter lim="800000"/>
                      <a:headEnd/>
                      <a:tailEnd/>
                    </a:ln>
                  </pic:spPr>
                </pic:pic>
              </a:graphicData>
            </a:graphic>
          </wp:inline>
        </w:drawing>
      </w:r>
      <w:r>
        <w:rPr>
          <w:rFonts w:ascii="Garamond" w:hAnsi="Garamond"/>
        </w:rPr>
        <w:t xml:space="preserve">onde </w:t>
      </w:r>
      <w:r w:rsidRPr="00ED04EE">
        <w:rPr>
          <w:rFonts w:ascii="Garamond" w:hAnsi="Garamond"/>
          <w:position w:val="-58"/>
        </w:rPr>
        <w:object w:dxaOrig="4220" w:dyaOrig="1280">
          <v:shape id="_x0000_i1042" type="#_x0000_t75" style="width:210.75pt;height:63.75pt" o:ole="" fillcolor="window">
            <v:imagedata r:id="rId56" o:title=""/>
          </v:shape>
          <o:OLEObject Type="Embed" ProgID="Equation.3" ShapeID="_x0000_i1042" DrawAspect="Content" ObjectID="_1660149605" r:id="rId57"/>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sidRPr="001710B0">
        <w:rPr>
          <w:rFonts w:ascii="Garamond" w:hAnsi="Garamond"/>
          <w:position w:val="-14"/>
        </w:rPr>
        <w:object w:dxaOrig="3820" w:dyaOrig="380">
          <v:shape id="_x0000_i1043" type="#_x0000_t75" style="width:191.25pt;height:18.75pt" o:ole="" fillcolor="window">
            <v:imagedata r:id="rId58" o:title=""/>
          </v:shape>
          <o:OLEObject Type="Embed" ProgID="Equation.3" ShapeID="_x0000_i1043" DrawAspect="Content" ObjectID="_1660149606" r:id="rId59"/>
        </w:object>
      </w:r>
      <w:r>
        <w:rPr>
          <w:rFonts w:ascii="Garamond" w:hAnsi="Garamond"/>
        </w:rPr>
        <w:t xml:space="preserve"> (Pop. Infinita)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Para caso de populações finitas usa-se a seguinte fórmula: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noProof/>
          <w:position w:val="-32"/>
        </w:rPr>
        <w:drawing>
          <wp:inline distT="0" distB="0" distL="0" distR="0">
            <wp:extent cx="3419475" cy="495300"/>
            <wp:effectExtent l="19050" t="19050" r="28575" b="1905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a:srcRect/>
                    <a:stretch>
                      <a:fillRect/>
                    </a:stretch>
                  </pic:blipFill>
                  <pic:spPr bwMode="auto">
                    <a:xfrm>
                      <a:off x="0" y="0"/>
                      <a:ext cx="3419475" cy="495300"/>
                    </a:xfrm>
                    <a:prstGeom prst="rect">
                      <a:avLst/>
                    </a:prstGeom>
                    <a:noFill/>
                    <a:ln w="9525" cmpd="sng">
                      <a:solidFill>
                        <a:srgbClr val="000000"/>
                      </a:solidFill>
                      <a:miter lim="800000"/>
                      <a:headEnd/>
                      <a:tailEnd/>
                    </a:ln>
                    <a:effectLst/>
                  </pic:spPr>
                </pic:pic>
              </a:graphicData>
            </a:graphic>
          </wp:inline>
        </w:drawing>
      </w:r>
      <w:r>
        <w:rPr>
          <w:rFonts w:ascii="Garamond" w:hAnsi="Garamond"/>
        </w:rPr>
        <w:t xml:space="preserve"> (Pop. Finita)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Ex.: Uma centena de componentes eletrônicos </w:t>
      </w:r>
      <w:proofErr w:type="gramStart"/>
      <w:r>
        <w:rPr>
          <w:rFonts w:ascii="Garamond" w:hAnsi="Garamond"/>
        </w:rPr>
        <w:t>foram ensaiados</w:t>
      </w:r>
      <w:proofErr w:type="gramEnd"/>
      <w:r>
        <w:rPr>
          <w:rFonts w:ascii="Garamond" w:hAnsi="Garamond"/>
        </w:rPr>
        <w:t xml:space="preserve"> e 93 deles funcionaram mais que 500 horas. Determine um intervalo de confi</w:t>
      </w:r>
      <w:r w:rsidR="00C45EE0">
        <w:rPr>
          <w:rFonts w:ascii="Garamond" w:hAnsi="Garamond"/>
        </w:rPr>
        <w:t>a</w:t>
      </w:r>
      <w:r>
        <w:rPr>
          <w:rFonts w:ascii="Garamond" w:hAnsi="Garamond"/>
        </w:rPr>
        <w:t>nça de 95% para a verdadeira proporção populacional sabendo que os mesmos foram retirados de uma população de 1000 componentes.</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b/>
        </w:rPr>
      </w:pPr>
      <w:r>
        <w:rPr>
          <w:rFonts w:ascii="Garamond" w:hAnsi="Garamond"/>
          <w:b/>
        </w:rPr>
        <w:t>9.2.4 Intervalo de Confiança para Variância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Como o estimador de </w:t>
      </w:r>
      <w:r>
        <w:rPr>
          <w:rFonts w:ascii="Garamond" w:hAnsi="Garamond"/>
          <w:noProof/>
          <w:position w:val="-4"/>
        </w:rPr>
        <w:drawing>
          <wp:inline distT="0" distB="0" distL="0" distR="0">
            <wp:extent cx="161925" cy="180975"/>
            <wp:effectExtent l="19050" t="0" r="9525"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a:srcRect/>
                    <a:stretch>
                      <a:fillRect/>
                    </a:stretch>
                  </pic:blipFill>
                  <pic:spPr bwMode="auto">
                    <a:xfrm>
                      <a:off x="0" y="0"/>
                      <a:ext cx="161925" cy="180975"/>
                    </a:xfrm>
                    <a:prstGeom prst="rect">
                      <a:avLst/>
                    </a:prstGeom>
                    <a:noFill/>
                    <a:ln w="9525">
                      <a:noFill/>
                      <a:miter lim="800000"/>
                      <a:headEnd/>
                      <a:tailEnd/>
                    </a:ln>
                  </pic:spPr>
                </pic:pic>
              </a:graphicData>
            </a:graphic>
          </wp:inline>
        </w:drawing>
      </w:r>
      <w:r>
        <w:rPr>
          <w:rFonts w:ascii="Garamond" w:hAnsi="Garamond"/>
        </w:rPr>
        <w:t xml:space="preserve"> é </w:t>
      </w:r>
      <w:r>
        <w:rPr>
          <w:rFonts w:ascii="Garamond" w:hAnsi="Garamond"/>
          <w:noProof/>
          <w:position w:val="-2"/>
        </w:rPr>
        <w:drawing>
          <wp:inline distT="0" distB="0" distL="0" distR="0">
            <wp:extent cx="152400" cy="161925"/>
            <wp:effectExtent l="1905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2"/>
                    <a:srcRect/>
                    <a:stretch>
                      <a:fillRect/>
                    </a:stretch>
                  </pic:blipFill>
                  <pic:spPr bwMode="auto">
                    <a:xfrm>
                      <a:off x="0" y="0"/>
                      <a:ext cx="152400" cy="161925"/>
                    </a:xfrm>
                    <a:prstGeom prst="rect">
                      <a:avLst/>
                    </a:prstGeom>
                    <a:noFill/>
                    <a:ln w="9525">
                      <a:noFill/>
                      <a:miter lim="800000"/>
                      <a:headEnd/>
                      <a:tailEnd/>
                    </a:ln>
                  </pic:spPr>
                </pic:pic>
              </a:graphicData>
            </a:graphic>
          </wp:inline>
        </w:drawing>
      </w:r>
      <w:r>
        <w:rPr>
          <w:rFonts w:ascii="Garamond" w:hAnsi="Garamond"/>
        </w:rPr>
        <w:t xml:space="preserve"> pode-se considerar que </w:t>
      </w:r>
      <w:r>
        <w:rPr>
          <w:rFonts w:ascii="Garamond" w:hAnsi="Garamond"/>
          <w:noProof/>
          <w:position w:val="-24"/>
        </w:rPr>
        <w:drawing>
          <wp:inline distT="0" distB="0" distL="0" distR="0">
            <wp:extent cx="581025" cy="419100"/>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3"/>
                    <a:srcRect/>
                    <a:stretch>
                      <a:fillRect/>
                    </a:stretch>
                  </pic:blipFill>
                  <pic:spPr bwMode="auto">
                    <a:xfrm>
                      <a:off x="0" y="0"/>
                      <a:ext cx="581025" cy="419100"/>
                    </a:xfrm>
                    <a:prstGeom prst="rect">
                      <a:avLst/>
                    </a:prstGeom>
                    <a:noFill/>
                    <a:ln w="9525">
                      <a:noFill/>
                      <a:miter lim="800000"/>
                      <a:headEnd/>
                      <a:tailEnd/>
                    </a:ln>
                  </pic:spPr>
                </pic:pic>
              </a:graphicData>
            </a:graphic>
          </wp:inline>
        </w:drawing>
      </w:r>
      <w:r>
        <w:rPr>
          <w:rFonts w:ascii="Garamond" w:hAnsi="Garamond"/>
        </w:rPr>
        <w:t xml:space="preserve"> tem distribuição </w:t>
      </w:r>
      <w:proofErr w:type="spellStart"/>
      <w:r>
        <w:rPr>
          <w:rFonts w:ascii="Garamond" w:hAnsi="Garamond"/>
        </w:rPr>
        <w:t>Qui</w:t>
      </w:r>
      <w:proofErr w:type="spellEnd"/>
      <w:r>
        <w:rPr>
          <w:rFonts w:ascii="Garamond" w:hAnsi="Garamond"/>
        </w:rPr>
        <w:t xml:space="preserve"> - </w:t>
      </w:r>
      <w:r w:rsidR="00C45EE0">
        <w:rPr>
          <w:rFonts w:ascii="Garamond" w:hAnsi="Garamond"/>
        </w:rPr>
        <w:t>Q</w:t>
      </w:r>
      <w:r>
        <w:rPr>
          <w:rFonts w:ascii="Garamond" w:hAnsi="Garamond"/>
        </w:rPr>
        <w:t>uadrado, ou seja:</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noProof/>
          <w:position w:val="-22"/>
        </w:rPr>
        <w:drawing>
          <wp:inline distT="0" distB="0" distL="0" distR="0">
            <wp:extent cx="762000" cy="390525"/>
            <wp:effectExtent l="1905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4"/>
                    <a:srcRect/>
                    <a:stretch>
                      <a:fillRect/>
                    </a:stretch>
                  </pic:blipFill>
                  <pic:spPr bwMode="auto">
                    <a:xfrm>
                      <a:off x="0" y="0"/>
                      <a:ext cx="762000" cy="390525"/>
                    </a:xfrm>
                    <a:prstGeom prst="rect">
                      <a:avLst/>
                    </a:prstGeom>
                    <a:noFill/>
                    <a:ln w="9525">
                      <a:noFill/>
                      <a:miter lim="800000"/>
                      <a:headEnd/>
                      <a:tailEnd/>
                    </a:ln>
                  </pic:spPr>
                </pic:pic>
              </a:graphicData>
            </a:graphic>
          </wp:inline>
        </w:drawing>
      </w:r>
      <w:proofErr w:type="gramStart"/>
      <w:r>
        <w:rPr>
          <w:rFonts w:ascii="Garamond" w:hAnsi="Garamond"/>
        </w:rPr>
        <w:t>,</w:t>
      </w:r>
    </w:p>
    <w:p w:rsidR="00BB61F4" w:rsidRDefault="00BB61F4" w:rsidP="00BB61F4">
      <w:pPr>
        <w:ind w:firstLine="851"/>
        <w:jc w:val="both"/>
        <w:rPr>
          <w:rFonts w:ascii="Garamond" w:hAnsi="Garamond"/>
        </w:rPr>
      </w:pPr>
      <w:r>
        <w:rPr>
          <w:rFonts w:ascii="Garamond" w:hAnsi="Garamond"/>
        </w:rPr>
        <w:t>logo</w:t>
      </w:r>
      <w:proofErr w:type="gramEnd"/>
      <w:r>
        <w:rPr>
          <w:rFonts w:ascii="Garamond" w:hAnsi="Garamond"/>
        </w:rPr>
        <w:t xml:space="preserve"> o intervalo será:</w:t>
      </w:r>
    </w:p>
    <w:p w:rsidR="00BB61F4" w:rsidRDefault="00BB61F4" w:rsidP="00BB61F4">
      <w:pPr>
        <w:ind w:firstLine="851"/>
        <w:jc w:val="both"/>
        <w:rPr>
          <w:rFonts w:ascii="Garamond" w:hAnsi="Garamond"/>
        </w:rPr>
      </w:pPr>
    </w:p>
    <w:p w:rsidR="00BB61F4" w:rsidRDefault="00BB61F4" w:rsidP="00BB61F4">
      <w:pPr>
        <w:rPr>
          <w:rFonts w:ascii="Garamond" w:hAnsi="Garamond"/>
        </w:rPr>
      </w:pPr>
      <w:r>
        <w:rPr>
          <w:rFonts w:ascii="Garamond" w:hAnsi="Garamond"/>
          <w:noProof/>
        </w:rPr>
        <w:drawing>
          <wp:inline distT="0" distB="0" distL="0" distR="0">
            <wp:extent cx="2733675" cy="2057400"/>
            <wp:effectExtent l="19050" t="0" r="9525"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5"/>
                    <a:srcRect l="1288" r="1288"/>
                    <a:stretch>
                      <a:fillRect/>
                    </a:stretch>
                  </pic:blipFill>
                  <pic:spPr bwMode="auto">
                    <a:xfrm>
                      <a:off x="0" y="0"/>
                      <a:ext cx="2733675" cy="2057400"/>
                    </a:xfrm>
                    <a:prstGeom prst="rect">
                      <a:avLst/>
                    </a:prstGeom>
                    <a:noFill/>
                    <a:ln w="9525">
                      <a:noFill/>
                      <a:miter lim="800000"/>
                      <a:headEnd/>
                      <a:tailEnd/>
                    </a:ln>
                  </pic:spPr>
                </pic:pic>
              </a:graphicData>
            </a:graphic>
          </wp:inline>
        </w:drawing>
      </w:r>
      <w:r>
        <w:rPr>
          <w:rFonts w:ascii="Garamond" w:hAnsi="Garamond"/>
        </w:rPr>
        <w:t xml:space="preserve">   </w:t>
      </w:r>
      <w:r>
        <w:rPr>
          <w:rFonts w:ascii="Garamond" w:hAnsi="Garamond"/>
          <w:noProof/>
        </w:rPr>
        <w:drawing>
          <wp:inline distT="0" distB="0" distL="0" distR="0">
            <wp:extent cx="2257425" cy="2047875"/>
            <wp:effectExtent l="19050" t="0" r="9525"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6"/>
                    <a:srcRect/>
                    <a:stretch>
                      <a:fillRect/>
                    </a:stretch>
                  </pic:blipFill>
                  <pic:spPr bwMode="auto">
                    <a:xfrm>
                      <a:off x="0" y="0"/>
                      <a:ext cx="2257425" cy="2047875"/>
                    </a:xfrm>
                    <a:prstGeom prst="rect">
                      <a:avLst/>
                    </a:prstGeom>
                    <a:noFill/>
                    <a:ln w="9525">
                      <a:noFill/>
                      <a:miter lim="800000"/>
                      <a:headEnd/>
                      <a:tailEnd/>
                    </a:ln>
                  </pic:spPr>
                </pic:pic>
              </a:graphicData>
            </a:graphic>
          </wp:inline>
        </w:drawing>
      </w:r>
    </w:p>
    <w:p w:rsidR="00BB61F4" w:rsidRDefault="00BB61F4" w:rsidP="00BB61F4">
      <w:pPr>
        <w:ind w:firstLine="851"/>
        <w:jc w:val="center"/>
        <w:rPr>
          <w:rFonts w:ascii="Garamond" w:hAnsi="Garamond"/>
        </w:rPr>
      </w:pPr>
      <w:r w:rsidRPr="001710B0">
        <w:rPr>
          <w:rFonts w:ascii="Garamond" w:hAnsi="Garamond"/>
          <w:position w:val="-28"/>
        </w:rPr>
        <w:object w:dxaOrig="1180" w:dyaOrig="520">
          <v:shape id="_x0000_i1044" type="#_x0000_t75" style="width:59.25pt;height:26.25pt" o:ole="">
            <v:imagedata r:id="rId67" o:title=""/>
          </v:shape>
          <o:OLEObject Type="Embed" ProgID="Equation" ShapeID="_x0000_i1044" DrawAspect="Content" ObjectID="_1660149607" r:id="rId68"/>
        </w:object>
      </w:r>
      <w:r>
        <w:rPr>
          <w:rFonts w:ascii="Garamond" w:hAnsi="Garamond"/>
        </w:rPr>
        <w:tab/>
      </w:r>
      <w:r>
        <w:rPr>
          <w:rFonts w:ascii="Garamond" w:hAnsi="Garamond"/>
        </w:rPr>
        <w:tab/>
      </w:r>
      <w:r>
        <w:rPr>
          <w:rFonts w:ascii="Garamond" w:hAnsi="Garamond"/>
          <w:noProof/>
          <w:position w:val="-28"/>
        </w:rPr>
        <w:drawing>
          <wp:inline distT="0" distB="0" distL="0" distR="0">
            <wp:extent cx="676275" cy="333375"/>
            <wp:effectExtent l="0" t="0" r="9525"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9"/>
                    <a:srcRect/>
                    <a:stretch>
                      <a:fillRect/>
                    </a:stretch>
                  </pic:blipFill>
                  <pic:spPr bwMode="auto">
                    <a:xfrm>
                      <a:off x="0" y="0"/>
                      <a:ext cx="676275" cy="333375"/>
                    </a:xfrm>
                    <a:prstGeom prst="rect">
                      <a:avLst/>
                    </a:prstGeom>
                    <a:noFill/>
                    <a:ln w="9525">
                      <a:noFill/>
                      <a:miter lim="800000"/>
                      <a:headEnd/>
                      <a:tailEnd/>
                    </a:ln>
                  </pic:spPr>
                </pic:pic>
              </a:graphicData>
            </a:graphic>
          </wp:inline>
        </w:drawing>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Assim temos:</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noProof/>
          <w:position w:val="-34"/>
        </w:rPr>
        <w:drawing>
          <wp:inline distT="0" distB="0" distL="0" distR="0">
            <wp:extent cx="2257425" cy="504825"/>
            <wp:effectExtent l="19050" t="19050" r="28575" b="28575"/>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0"/>
                    <a:srcRect/>
                    <a:stretch>
                      <a:fillRect/>
                    </a:stretch>
                  </pic:blipFill>
                  <pic:spPr bwMode="auto">
                    <a:xfrm>
                      <a:off x="0" y="0"/>
                      <a:ext cx="2257425" cy="504825"/>
                    </a:xfrm>
                    <a:prstGeom prst="rect">
                      <a:avLst/>
                    </a:prstGeom>
                    <a:noFill/>
                    <a:ln w="9525" cmpd="sng">
                      <a:solidFill>
                        <a:srgbClr val="000000"/>
                      </a:solidFill>
                      <a:miter lim="800000"/>
                      <a:headEnd/>
                      <a:tailEnd/>
                    </a:ln>
                    <a:effectLst/>
                  </pic:spPr>
                </pic:pic>
              </a:graphicData>
            </a:graphic>
          </wp:inline>
        </w:drawing>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Ex.:</w:t>
      </w:r>
      <w:r>
        <w:rPr>
          <w:rFonts w:ascii="Garamond" w:hAnsi="Garamond"/>
          <w:b/>
        </w:rPr>
        <w:t xml:space="preserve"> </w:t>
      </w:r>
      <w:r>
        <w:rPr>
          <w:rFonts w:ascii="Garamond" w:hAnsi="Garamond"/>
        </w:rPr>
        <w:t xml:space="preserve">A seguinte amostra: 9, 8, 12, 7, 9, 6, 11, 6, 10, 9 </w:t>
      </w:r>
      <w:proofErr w:type="gramStart"/>
      <w:r>
        <w:rPr>
          <w:rFonts w:ascii="Garamond" w:hAnsi="Garamond"/>
        </w:rPr>
        <w:t>foi extraída de uma população aproximadamente normal</w:t>
      </w:r>
      <w:proofErr w:type="gramEnd"/>
      <w:r>
        <w:rPr>
          <w:rFonts w:ascii="Garamond" w:hAnsi="Garamond"/>
        </w:rPr>
        <w:t xml:space="preserve">. Construir um intervalo de confiança para </w:t>
      </w:r>
      <w:r w:rsidR="004B3B47">
        <w:rPr>
          <w:rFonts w:ascii="Garamond" w:hAnsi="Garamond"/>
        </w:rPr>
        <w:fldChar w:fldCharType="begin"/>
      </w:r>
      <w:r>
        <w:rPr>
          <w:rFonts w:ascii="Garamond" w:hAnsi="Garamond"/>
        </w:rPr>
        <w:instrText>\SYMBOL 115 \f "Symbol"</w:instrText>
      </w:r>
      <w:r w:rsidR="004B3B47">
        <w:rPr>
          <w:rFonts w:ascii="Garamond" w:hAnsi="Garamond"/>
        </w:rPr>
        <w:fldChar w:fldCharType="end"/>
      </w:r>
      <w:r>
        <w:rPr>
          <w:rFonts w:ascii="Garamond" w:hAnsi="Garamond"/>
          <w:position w:val="6"/>
          <w:sz w:val="16"/>
        </w:rPr>
        <w:t>2</w:t>
      </w:r>
      <w:r>
        <w:rPr>
          <w:rFonts w:ascii="Garamond" w:hAnsi="Garamond"/>
        </w:rPr>
        <w:t xml:space="preserve"> com um nível de 95%.</w:t>
      </w:r>
    </w:p>
    <w:p w:rsidR="00BB61F4" w:rsidRPr="005C04EA" w:rsidRDefault="00BB61F4" w:rsidP="00BB61F4">
      <w:pPr>
        <w:ind w:firstLine="851"/>
        <w:jc w:val="both"/>
        <w:rPr>
          <w:rFonts w:ascii="Garamond" w:hAnsi="Garamond"/>
        </w:rPr>
      </w:pPr>
    </w:p>
    <w:p w:rsidR="00C45EE0" w:rsidRDefault="00C45EE0" w:rsidP="00BB61F4">
      <w:pPr>
        <w:ind w:firstLine="851"/>
        <w:jc w:val="both"/>
        <w:rPr>
          <w:rFonts w:ascii="Garamond" w:hAnsi="Garamond"/>
          <w:b/>
        </w:rPr>
      </w:pPr>
    </w:p>
    <w:p w:rsidR="00C45EE0" w:rsidRDefault="00C45EE0" w:rsidP="00BB61F4">
      <w:pPr>
        <w:ind w:firstLine="851"/>
        <w:jc w:val="both"/>
        <w:rPr>
          <w:rFonts w:ascii="Garamond" w:hAnsi="Garamond"/>
          <w:b/>
        </w:rPr>
      </w:pPr>
    </w:p>
    <w:p w:rsidR="00C45EE0" w:rsidRDefault="00C45EE0" w:rsidP="00BB61F4">
      <w:pPr>
        <w:ind w:firstLine="851"/>
        <w:jc w:val="both"/>
        <w:rPr>
          <w:rFonts w:ascii="Garamond" w:hAnsi="Garamond"/>
          <w:b/>
        </w:rPr>
      </w:pPr>
    </w:p>
    <w:p w:rsidR="00BB61F4" w:rsidRDefault="00BB61F4" w:rsidP="00BB61F4">
      <w:pPr>
        <w:ind w:firstLine="851"/>
        <w:jc w:val="both"/>
        <w:rPr>
          <w:rFonts w:ascii="Garamond" w:hAnsi="Garamond"/>
          <w:b/>
        </w:rPr>
      </w:pPr>
      <w:r>
        <w:rPr>
          <w:rFonts w:ascii="Garamond" w:hAnsi="Garamond"/>
          <w:b/>
        </w:rPr>
        <w:lastRenderedPageBreak/>
        <w:t>9.2.5 Intervalo de Confiança para a diferença Entre duas Médias:</w:t>
      </w:r>
    </w:p>
    <w:p w:rsidR="00BB61F4" w:rsidRDefault="00BB61F4" w:rsidP="00BB61F4">
      <w:pPr>
        <w:ind w:firstLine="851"/>
        <w:jc w:val="both"/>
        <w:rPr>
          <w:rFonts w:ascii="Garamond" w:hAnsi="Garamond"/>
          <w:b/>
        </w:rPr>
      </w:pPr>
    </w:p>
    <w:p w:rsidR="00BB61F4" w:rsidRDefault="00BB61F4" w:rsidP="00BB61F4">
      <w:pPr>
        <w:ind w:firstLine="851"/>
        <w:jc w:val="both"/>
        <w:rPr>
          <w:rFonts w:ascii="Garamond" w:hAnsi="Garamond"/>
        </w:rPr>
      </w:pPr>
      <w:r>
        <w:rPr>
          <w:rFonts w:ascii="Garamond" w:hAnsi="Garamond"/>
        </w:rPr>
        <w:t>Usualmente comparamos as médias de duas populações formando sua diferença:</w:t>
      </w:r>
    </w:p>
    <w:p w:rsidR="00BB61F4" w:rsidRDefault="00BB61F4" w:rsidP="00BB61F4">
      <w:pPr>
        <w:ind w:firstLine="851"/>
        <w:jc w:val="both"/>
        <w:rPr>
          <w:rFonts w:ascii="Garamond" w:hAnsi="Garamond"/>
        </w:rPr>
      </w:pPr>
    </w:p>
    <w:p w:rsidR="00BB61F4" w:rsidRDefault="00BB61F4" w:rsidP="00BB61F4">
      <w:pPr>
        <w:jc w:val="center"/>
        <w:rPr>
          <w:rFonts w:ascii="Garamond" w:hAnsi="Garamond"/>
        </w:rPr>
      </w:pPr>
      <w:r w:rsidRPr="001710B0">
        <w:rPr>
          <w:rFonts w:ascii="Garamond" w:hAnsi="Garamond"/>
          <w:position w:val="-8"/>
        </w:rPr>
        <w:object w:dxaOrig="660" w:dyaOrig="280">
          <v:shape id="_x0000_i1045" type="#_x0000_t75" style="width:33pt;height:14.25pt" o:ole="">
            <v:imagedata r:id="rId71" o:title=""/>
          </v:shape>
          <o:OLEObject Type="Embed" ProgID="Equation.3" ShapeID="_x0000_i1045" DrawAspect="Content" ObjectID="_1660149608" r:id="rId72"/>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Uma estimativa pontual desta diferença correspondente:</w:t>
      </w:r>
    </w:p>
    <w:p w:rsidR="00BB61F4" w:rsidRDefault="00BB61F4" w:rsidP="00BB61F4">
      <w:pPr>
        <w:ind w:firstLine="851"/>
        <w:jc w:val="both"/>
        <w:rPr>
          <w:rFonts w:ascii="Garamond" w:hAnsi="Garamond"/>
        </w:rPr>
      </w:pPr>
    </w:p>
    <w:p w:rsidR="00BB61F4" w:rsidRDefault="00BB61F4" w:rsidP="00BB61F4">
      <w:pPr>
        <w:jc w:val="center"/>
        <w:rPr>
          <w:rFonts w:ascii="Garamond" w:hAnsi="Garamond"/>
        </w:rPr>
      </w:pPr>
      <w:r w:rsidRPr="001710B0">
        <w:rPr>
          <w:rFonts w:ascii="Garamond" w:hAnsi="Garamond"/>
          <w:position w:val="-8"/>
        </w:rPr>
        <w:object w:dxaOrig="780" w:dyaOrig="320">
          <v:shape id="_x0000_i1046" type="#_x0000_t75" style="width:39pt;height:15.75pt" o:ole="">
            <v:imagedata r:id="rId73" o:title=""/>
          </v:shape>
          <o:OLEObject Type="Embed" ProgID="Equation.3" ShapeID="_x0000_i1046" DrawAspect="Content" ObjectID="_1660149609" r:id="rId74"/>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b/>
        </w:rPr>
        <w:t>a) Variâncias Conhecidas</w:t>
      </w:r>
    </w:p>
    <w:p w:rsidR="00BB61F4" w:rsidRDefault="00BB61F4" w:rsidP="00BB61F4">
      <w:pPr>
        <w:ind w:firstLine="851"/>
        <w:jc w:val="both"/>
        <w:rPr>
          <w:rFonts w:ascii="Garamond" w:hAnsi="Garamond"/>
        </w:rPr>
      </w:pPr>
    </w:p>
    <w:p w:rsidR="00BB61F4" w:rsidRDefault="00BB61F4" w:rsidP="00BB61F4">
      <w:pPr>
        <w:jc w:val="center"/>
        <w:rPr>
          <w:rFonts w:ascii="Garamond" w:hAnsi="Garamond"/>
        </w:rPr>
      </w:pPr>
      <w:r w:rsidRPr="001710B0">
        <w:rPr>
          <w:rFonts w:ascii="Garamond" w:hAnsi="Garamond"/>
          <w:position w:val="-22"/>
        </w:rPr>
        <w:object w:dxaOrig="3940" w:dyaOrig="480">
          <v:shape id="_x0000_i1047" type="#_x0000_t75" style="width:197.25pt;height:24pt" o:ole="">
            <v:imagedata r:id="rId75" o:title=""/>
          </v:shape>
          <o:OLEObject Type="Embed" ProgID="Equation.3" ShapeID="_x0000_i1047" DrawAspect="Content" ObjectID="_1660149610" r:id="rId76"/>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Erro Padrão?</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ab/>
      </w:r>
      <w:r w:rsidRPr="001710B0">
        <w:rPr>
          <w:rFonts w:ascii="Garamond" w:hAnsi="Garamond"/>
          <w:position w:val="-10"/>
        </w:rPr>
        <w:object w:dxaOrig="4819" w:dyaOrig="380">
          <v:shape id="_x0000_i1048" type="#_x0000_t75" style="width:240.75pt;height:18.75pt" o:ole="" fillcolor="window">
            <v:imagedata r:id="rId77" o:title=""/>
          </v:shape>
          <o:OLEObject Type="Embed" ProgID="Equation.3" ShapeID="_x0000_i1048" DrawAspect="Content" ObjectID="_1660149611" r:id="rId78"/>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ab/>
      </w:r>
      <w:r>
        <w:rPr>
          <w:rFonts w:ascii="Garamond" w:hAnsi="Garamond"/>
        </w:rPr>
        <w:tab/>
      </w:r>
      <w:r>
        <w:rPr>
          <w:rFonts w:ascii="Garamond" w:hAnsi="Garamond"/>
        </w:rPr>
        <w:tab/>
        <w:t xml:space="preserve"> </w:t>
      </w:r>
      <w:r w:rsidRPr="001710B0">
        <w:rPr>
          <w:rFonts w:ascii="Garamond" w:hAnsi="Garamond"/>
          <w:position w:val="-28"/>
        </w:rPr>
        <w:object w:dxaOrig="1040" w:dyaOrig="680">
          <v:shape id="_x0000_i1049" type="#_x0000_t75" style="width:51.75pt;height:33.75pt" o:ole="" fillcolor="window">
            <v:imagedata r:id="rId79" o:title=""/>
          </v:shape>
          <o:OLEObject Type="Embed" ProgID="Equation.3" ShapeID="_x0000_i1049" DrawAspect="Content" ObjectID="_1660149612" r:id="rId80"/>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proofErr w:type="gramStart"/>
      <w:r>
        <w:rPr>
          <w:rFonts w:ascii="Garamond" w:hAnsi="Garamond"/>
        </w:rPr>
        <w:t>logo</w:t>
      </w:r>
      <w:proofErr w:type="gramEnd"/>
      <w:r>
        <w:rPr>
          <w:rFonts w:ascii="Garamond" w:hAnsi="Garamond"/>
        </w:rPr>
        <w:t xml:space="preserve"> o erro padrão </w:t>
      </w:r>
      <w:r w:rsidRPr="001710B0">
        <w:rPr>
          <w:rFonts w:ascii="Garamond" w:hAnsi="Garamond"/>
          <w:position w:val="-30"/>
        </w:rPr>
        <w:object w:dxaOrig="1220" w:dyaOrig="740">
          <v:shape id="_x0000_i1050" type="#_x0000_t75" style="width:60.75pt;height:36.75pt" o:ole="" fillcolor="window">
            <v:imagedata r:id="rId81" o:title=""/>
          </v:shape>
          <o:OLEObject Type="Embed" ProgID="Equation" ShapeID="_x0000_i1050" DrawAspect="Content" ObjectID="_1660149613" r:id="rId82"/>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sidRPr="001710B0">
        <w:rPr>
          <w:rFonts w:ascii="Garamond" w:hAnsi="Garamond"/>
          <w:position w:val="-36"/>
        </w:rPr>
        <w:object w:dxaOrig="7501" w:dyaOrig="840">
          <v:shape id="_x0000_i1051" type="#_x0000_t75" style="width:375pt;height:42pt" o:ole="" o:bordertopcolor="this" o:borderleftcolor="this" o:borderbottomcolor="this" o:borderrightcolor="this" fillcolor="window">
            <v:imagedata r:id="rId83" o:title=""/>
            <w10:bordertop type="single" width="6"/>
            <w10:borderleft type="single" width="6"/>
            <w10:borderbottom type="single" width="6"/>
            <w10:borderright type="single" width="6"/>
          </v:shape>
          <o:OLEObject Type="Embed" ProgID="Equation.3" ShapeID="_x0000_i1051" DrawAspect="Content" ObjectID="_1660149614" r:id="rId84"/>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Obs.: se </w:t>
      </w:r>
      <w:r w:rsidRPr="001710B0">
        <w:rPr>
          <w:rFonts w:ascii="Garamond" w:hAnsi="Garamond"/>
          <w:position w:val="-8"/>
        </w:rPr>
        <w:object w:dxaOrig="720" w:dyaOrig="280">
          <v:shape id="_x0000_i1052" type="#_x0000_t75" style="width:36pt;height:14.25pt" o:ole="" fillcolor="window">
            <v:imagedata r:id="rId85" o:title=""/>
          </v:shape>
          <o:OLEObject Type="Embed" ProgID="Equation.3" ShapeID="_x0000_i1052" DrawAspect="Content" ObjectID="_1660149615" r:id="rId86"/>
        </w:object>
      </w:r>
      <w:r>
        <w:rPr>
          <w:rFonts w:ascii="Garamond" w:hAnsi="Garamond"/>
        </w:rPr>
        <w:t xml:space="preserve"> são conhecidas e tem um valor em comum, logo:</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Erro Padrão: </w:t>
      </w:r>
      <w:r w:rsidRPr="001710B0">
        <w:rPr>
          <w:rFonts w:ascii="Garamond" w:hAnsi="Garamond"/>
          <w:position w:val="-30"/>
        </w:rPr>
        <w:object w:dxaOrig="1120" w:dyaOrig="720">
          <v:shape id="_x0000_i1053" type="#_x0000_t75" style="width:56.25pt;height:36pt" o:ole="" fillcolor="window">
            <v:imagedata r:id="rId87" o:title=""/>
          </v:shape>
          <o:OLEObject Type="Embed" ProgID="Equation.3" ShapeID="_x0000_i1053" DrawAspect="Content" ObjectID="_1660149616" r:id="rId88"/>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Ex.: Seja </w:t>
      </w:r>
      <w:proofErr w:type="gramStart"/>
      <w:r>
        <w:rPr>
          <w:rFonts w:ascii="Garamond" w:hAnsi="Garamond"/>
        </w:rPr>
        <w:t>duas classes muito grande com desvios padrões</w:t>
      </w:r>
      <w:proofErr w:type="gramEnd"/>
      <w:r>
        <w:rPr>
          <w:rFonts w:ascii="Garamond" w:hAnsi="Garamond"/>
        </w:rPr>
        <w:t xml:space="preserve"> </w:t>
      </w:r>
      <w:r w:rsidRPr="001710B0">
        <w:rPr>
          <w:rFonts w:ascii="Garamond" w:hAnsi="Garamond"/>
          <w:position w:val="-8"/>
        </w:rPr>
        <w:object w:dxaOrig="900" w:dyaOrig="280">
          <v:shape id="_x0000_i1054" type="#_x0000_t75" style="width:45pt;height:14.25pt" o:ole="" fillcolor="window">
            <v:imagedata r:id="rId89" o:title=""/>
          </v:shape>
          <o:OLEObject Type="Embed" ProgID="Equation.3" ShapeID="_x0000_i1054" DrawAspect="Content" ObjectID="_1660149617" r:id="rId90"/>
        </w:object>
      </w:r>
      <w:r>
        <w:rPr>
          <w:rFonts w:ascii="Garamond" w:hAnsi="Garamond"/>
        </w:rPr>
        <w:t xml:space="preserve"> e </w:t>
      </w:r>
      <w:r w:rsidRPr="001710B0">
        <w:rPr>
          <w:rFonts w:ascii="Garamond" w:hAnsi="Garamond"/>
          <w:position w:val="-8"/>
        </w:rPr>
        <w:object w:dxaOrig="960" w:dyaOrig="280">
          <v:shape id="_x0000_i1055" type="#_x0000_t75" style="width:48pt;height:14.25pt" o:ole="" fillcolor="window">
            <v:imagedata r:id="rId91" o:title=""/>
          </v:shape>
          <o:OLEObject Type="Embed" ProgID="Equation" ShapeID="_x0000_i1055" DrawAspect="Content" ObjectID="_1660149618" r:id="rId92"/>
        </w:object>
      </w:r>
      <w:r>
        <w:rPr>
          <w:rFonts w:ascii="Garamond" w:hAnsi="Garamond"/>
        </w:rPr>
        <w:t xml:space="preserve">. Extraída uma amostra de 25 alunos da classe </w:t>
      </w:r>
      <w:proofErr w:type="gramStart"/>
      <w:r>
        <w:rPr>
          <w:rFonts w:ascii="Garamond" w:hAnsi="Garamond"/>
        </w:rPr>
        <w:t>1</w:t>
      </w:r>
      <w:proofErr w:type="gramEnd"/>
      <w:r>
        <w:rPr>
          <w:rFonts w:ascii="Garamond" w:hAnsi="Garamond"/>
        </w:rPr>
        <w:t xml:space="preserve"> obteve-se uma nota média de 7,8, e da classe 2 foi extraída uma amostra de 20 alunos obteve-se uma nota média de 6,0. Construir um intervalo de 95% de confiança para a verdadeira diferença das médias populacionais. R = (LI=</w:t>
      </w:r>
      <w:proofErr w:type="gramStart"/>
      <w:r>
        <w:rPr>
          <w:rFonts w:ascii="Garamond" w:hAnsi="Garamond"/>
        </w:rPr>
        <w:t>0,</w:t>
      </w:r>
      <w:proofErr w:type="gramEnd"/>
      <w:r>
        <w:rPr>
          <w:rFonts w:ascii="Garamond" w:hAnsi="Garamond"/>
        </w:rPr>
        <w:t>753; LS=2,847)</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b/>
        </w:rPr>
        <w:t>b) Variâncias Desconhecidas</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Em geral conhecemos duas variâncias populacionais (</w:t>
      </w:r>
      <w:r w:rsidRPr="001710B0">
        <w:rPr>
          <w:rFonts w:ascii="Garamond" w:hAnsi="Garamond"/>
          <w:position w:val="-8"/>
        </w:rPr>
        <w:object w:dxaOrig="740" w:dyaOrig="320">
          <v:shape id="_x0000_i1056" type="#_x0000_t75" style="width:36.75pt;height:15.75pt" o:ole="" fillcolor="window">
            <v:imagedata r:id="rId93" o:title=""/>
          </v:shape>
          <o:OLEObject Type="Embed" ProgID="Equation.3" ShapeID="_x0000_i1056" DrawAspect="Content" ObjectID="_1660149619" r:id="rId94"/>
        </w:object>
      </w:r>
      <w:r>
        <w:rPr>
          <w:rFonts w:ascii="Garamond" w:hAnsi="Garamond"/>
        </w:rPr>
        <w:t xml:space="preserve">). Se as mesmas são desconhecidas o melhor que podemos fazer é estimá-las por meio de variâncias amostrais </w:t>
      </w:r>
      <w:r w:rsidRPr="001710B0">
        <w:rPr>
          <w:rFonts w:ascii="Garamond" w:hAnsi="Garamond"/>
          <w:position w:val="-8"/>
        </w:rPr>
        <w:object w:dxaOrig="680" w:dyaOrig="320">
          <v:shape id="_x0000_i1057" type="#_x0000_t75" style="width:33.75pt;height:15.75pt" o:ole="" fillcolor="window">
            <v:imagedata r:id="rId95" o:title=""/>
          </v:shape>
          <o:OLEObject Type="Embed" ProgID="Equation.3" ShapeID="_x0000_i1057" DrawAspect="Content" ObjectID="_1660149620" r:id="rId96"/>
        </w:object>
      </w:r>
      <w:r>
        <w:rPr>
          <w:rFonts w:ascii="Garamond" w:hAnsi="Garamond"/>
        </w:rPr>
        <w:t>.</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Como as amostras serão pequenas, introduziremos uma fonte de erro compensada pela distribuição "t":</w:t>
      </w:r>
    </w:p>
    <w:p w:rsidR="00BB61F4" w:rsidRDefault="00BB61F4" w:rsidP="00BB61F4">
      <w:pPr>
        <w:ind w:firstLine="851"/>
        <w:jc w:val="both"/>
        <w:rPr>
          <w:rFonts w:ascii="Garamond" w:hAnsi="Garamond"/>
        </w:rPr>
      </w:pPr>
    </w:p>
    <w:p w:rsidR="00274F18" w:rsidRDefault="00BB61F4" w:rsidP="00BB61F4">
      <w:pPr>
        <w:ind w:left="142"/>
        <w:jc w:val="both"/>
        <w:rPr>
          <w:rFonts w:ascii="Garamond" w:hAnsi="Garamond"/>
        </w:rPr>
      </w:pPr>
      <w:r w:rsidRPr="001710B0">
        <w:rPr>
          <w:rFonts w:ascii="Garamond" w:hAnsi="Garamond"/>
          <w:position w:val="-36"/>
        </w:rPr>
        <w:object w:dxaOrig="6400" w:dyaOrig="840">
          <v:shape id="_x0000_i1058" type="#_x0000_t75" style="width:320.25pt;height:42pt" o:ole="" o:bordertopcolor="this" o:borderleftcolor="this" o:borderbottomcolor="this" o:borderrightcolor="this" fillcolor="window">
            <v:imagedata r:id="rId97" o:title=""/>
            <w10:bordertop type="single" width="6"/>
            <w10:borderleft type="single" width="6"/>
            <w10:borderbottom type="single" width="6"/>
            <w10:borderright type="single" width="6"/>
          </v:shape>
          <o:OLEObject Type="Embed" ProgID="Equation.2" ShapeID="_x0000_i1058" DrawAspect="Content" ObjectID="_1660149621" r:id="rId98"/>
        </w:object>
      </w:r>
      <w:r>
        <w:rPr>
          <w:rFonts w:ascii="Garamond" w:hAnsi="Garamond"/>
        </w:rPr>
        <w:t xml:space="preserve"> </w:t>
      </w:r>
    </w:p>
    <w:p w:rsidR="00274F18" w:rsidRDefault="00274F18" w:rsidP="00BB61F4">
      <w:pPr>
        <w:ind w:left="142"/>
        <w:jc w:val="both"/>
        <w:rPr>
          <w:rFonts w:ascii="Garamond" w:hAnsi="Garamond"/>
        </w:rPr>
      </w:pPr>
    </w:p>
    <w:p w:rsidR="00BB61F4" w:rsidRDefault="00BB61F4" w:rsidP="00BB61F4">
      <w:pPr>
        <w:ind w:left="142"/>
        <w:jc w:val="both"/>
        <w:rPr>
          <w:rFonts w:ascii="Garamond" w:hAnsi="Garamond"/>
        </w:rPr>
      </w:pPr>
      <w:proofErr w:type="gramStart"/>
      <w:r>
        <w:rPr>
          <w:rFonts w:ascii="Garamond" w:hAnsi="Garamond"/>
        </w:rPr>
        <w:t>onde</w:t>
      </w:r>
      <w:proofErr w:type="gramEnd"/>
      <w:r>
        <w:rPr>
          <w:rFonts w:ascii="Garamond" w:hAnsi="Garamond"/>
        </w:rPr>
        <w:t xml:space="preserve"> </w:t>
      </w:r>
      <w:r w:rsidRPr="001710B0">
        <w:rPr>
          <w:rFonts w:ascii="Garamond" w:hAnsi="Garamond"/>
          <w:position w:val="-8"/>
        </w:rPr>
        <w:object w:dxaOrig="1420" w:dyaOrig="280">
          <v:shape id="_x0000_i1059" type="#_x0000_t75" style="width:71.25pt;height:14.25pt" o:ole="" o:bordertopcolor="this" o:borderleftcolor="this" o:borderbottomcolor="this" o:borderrightcolor="this" fillcolor="window">
            <v:imagedata r:id="rId99" o:title=""/>
            <w10:bordertop type="single" width="6"/>
            <w10:borderleft type="single" width="6"/>
            <w10:borderbottom type="single" width="6"/>
            <w10:borderright type="single" width="6"/>
          </v:shape>
          <o:OLEObject Type="Embed" ProgID="Equation.3" ShapeID="_x0000_i1059" DrawAspect="Content" ObjectID="_1660149622" r:id="rId100"/>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Obs.: Se as variâncias populacionais são desconhecidas</w:t>
      </w:r>
      <w:proofErr w:type="gramStart"/>
      <w:r>
        <w:rPr>
          <w:rFonts w:ascii="Garamond" w:hAnsi="Garamond"/>
        </w:rPr>
        <w:t xml:space="preserve"> mas</w:t>
      </w:r>
      <w:proofErr w:type="gramEnd"/>
      <w:r>
        <w:rPr>
          <w:rFonts w:ascii="Garamond" w:hAnsi="Garamond"/>
        </w:rPr>
        <w:t xml:space="preserve"> as estimativas são iguais, poderemos usar para o Erro Padrão o seguinte critério:</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Erro Padrão: </w:t>
      </w:r>
      <w:r w:rsidRPr="001710B0">
        <w:rPr>
          <w:rFonts w:ascii="Garamond" w:hAnsi="Garamond"/>
          <w:position w:val="-30"/>
        </w:rPr>
        <w:object w:dxaOrig="1180" w:dyaOrig="720">
          <v:shape id="_x0000_i1060" type="#_x0000_t75" style="width:59.25pt;height:36pt" o:ole="">
            <v:imagedata r:id="rId101" o:title=""/>
          </v:shape>
          <o:OLEObject Type="Embed" ProgID="Equation.3" ShapeID="_x0000_i1060" DrawAspect="Content" ObjectID="_1660149623" r:id="rId102"/>
        </w:object>
      </w:r>
      <w:r>
        <w:rPr>
          <w:rFonts w:ascii="Garamond" w:hAnsi="Garamond"/>
        </w:rPr>
        <w:tab/>
      </w:r>
      <w:r>
        <w:rPr>
          <w:rFonts w:ascii="Garamond" w:hAnsi="Garamond"/>
        </w:rPr>
        <w:tab/>
        <w:t xml:space="preserve">onde </w:t>
      </w:r>
      <w:proofErr w:type="gramStart"/>
      <w:r>
        <w:rPr>
          <w:rFonts w:ascii="Garamond" w:hAnsi="Garamond"/>
        </w:rPr>
        <w:t>S</w:t>
      </w:r>
      <w:r>
        <w:rPr>
          <w:rFonts w:ascii="Garamond" w:hAnsi="Garamond"/>
          <w:position w:val="-6"/>
        </w:rPr>
        <w:t>c</w:t>
      </w:r>
      <w:proofErr w:type="gramEnd"/>
      <w:r>
        <w:rPr>
          <w:rFonts w:ascii="Garamond" w:hAnsi="Garamond"/>
        </w:rPr>
        <w:t xml:space="preserve"> é o desvio padrão conjunto</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sidRPr="001710B0">
        <w:rPr>
          <w:rFonts w:ascii="Garamond" w:hAnsi="Garamond"/>
          <w:position w:val="-32"/>
        </w:rPr>
        <w:object w:dxaOrig="2820" w:dyaOrig="800">
          <v:shape id="_x0000_i1061" type="#_x0000_t75" style="width:141pt;height:39.75pt" o:ole="">
            <v:imagedata r:id="rId103" o:title=""/>
          </v:shape>
          <o:OLEObject Type="Embed" ProgID="Equation.2" ShapeID="_x0000_i1061" DrawAspect="Content" ObjectID="_1660149624" r:id="rId104"/>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Ex</w:t>
      </w:r>
      <w:r>
        <w:rPr>
          <w:rFonts w:ascii="Garamond" w:hAnsi="Garamond"/>
          <w:position w:val="-6"/>
          <w:sz w:val="18"/>
        </w:rPr>
        <w:t>1</w:t>
      </w:r>
      <w:proofErr w:type="gramStart"/>
      <w:r>
        <w:rPr>
          <w:rFonts w:ascii="Garamond" w:hAnsi="Garamond"/>
        </w:rPr>
        <w:t>.:</w:t>
      </w:r>
      <w:proofErr w:type="gramEnd"/>
      <w:r>
        <w:rPr>
          <w:rFonts w:ascii="Garamond" w:hAnsi="Garamond"/>
        </w:rPr>
        <w:t xml:space="preserve"> De uma turma (1) foi extraída uma amostra de 6 alunos com as seguintes alturas: 150, 152, 153, 160, 161, 163. De uma segunda turma foi extraída uma amostra de </w:t>
      </w:r>
      <w:proofErr w:type="gramStart"/>
      <w:r>
        <w:rPr>
          <w:rFonts w:ascii="Garamond" w:hAnsi="Garamond"/>
        </w:rPr>
        <w:t>8</w:t>
      </w:r>
      <w:proofErr w:type="gramEnd"/>
      <w:r>
        <w:rPr>
          <w:rFonts w:ascii="Garamond" w:hAnsi="Garamond"/>
        </w:rPr>
        <w:t xml:space="preserve"> alunos com as seguintes alturas: 165, 166, 167, 172, 178, 180, 182, 190. Con</w:t>
      </w:r>
      <w:r w:rsidR="0026599A">
        <w:rPr>
          <w:rFonts w:ascii="Garamond" w:hAnsi="Garamond"/>
        </w:rPr>
        <w:t>s</w:t>
      </w:r>
      <w:r>
        <w:rPr>
          <w:rFonts w:ascii="Garamond" w:hAnsi="Garamond"/>
        </w:rPr>
        <w:t>truir um intervalo de 95% de confiança para a verdadeira diferença entre as médias populacionais.</w:t>
      </w:r>
    </w:p>
    <w:p w:rsidR="00BB61F4" w:rsidRDefault="00BB61F4" w:rsidP="00BB61F4">
      <w:pPr>
        <w:ind w:firstLine="851"/>
        <w:jc w:val="both"/>
        <w:rPr>
          <w:rFonts w:ascii="Garamond" w:hAnsi="Garamond"/>
        </w:rPr>
      </w:pPr>
      <w:r>
        <w:rPr>
          <w:rFonts w:ascii="Garamond" w:hAnsi="Garamond"/>
        </w:rPr>
        <w:t>Ex</w:t>
      </w:r>
      <w:r>
        <w:rPr>
          <w:rFonts w:ascii="Garamond" w:hAnsi="Garamond"/>
          <w:position w:val="-6"/>
          <w:sz w:val="18"/>
        </w:rPr>
        <w:t>2</w:t>
      </w:r>
      <w:proofErr w:type="gramStart"/>
      <w:r>
        <w:rPr>
          <w:rFonts w:ascii="Garamond" w:hAnsi="Garamond"/>
        </w:rPr>
        <w:t>.:</w:t>
      </w:r>
      <w:proofErr w:type="gramEnd"/>
      <w:r>
        <w:rPr>
          <w:rFonts w:ascii="Garamond" w:hAnsi="Garamond"/>
        </w:rPr>
        <w:t xml:space="preserve"> De uma máquina foi extraída uma amostra de 8 peças, com os seguintes diâmetros: 54, 56, 58, 60, 60, 62, 63, 65. De uma segunda máquina foi extraída uma amostra</w:t>
      </w:r>
      <w:proofErr w:type="gramStart"/>
      <w:r>
        <w:rPr>
          <w:rFonts w:ascii="Garamond" w:hAnsi="Garamond"/>
        </w:rPr>
        <w:t xml:space="preserve">  </w:t>
      </w:r>
      <w:proofErr w:type="gramEnd"/>
      <w:r>
        <w:rPr>
          <w:rFonts w:ascii="Garamond" w:hAnsi="Garamond"/>
        </w:rPr>
        <w:t>de 10 peças, com os seguintes diâmetros: 75, 75, 76, 77, 78, 78, 79, 80, 80, 82. Construir um intervalo de 99% de confiança para a diferença entre as médias populacionais, supondo que as máquinas foram construídas pelo mesmo fabricante.</w: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b/>
        </w:rPr>
      </w:pPr>
      <w:r>
        <w:rPr>
          <w:rFonts w:ascii="Garamond" w:hAnsi="Garamond"/>
          <w:b/>
        </w:rPr>
        <w:t>9.2.6 Intervalo de Confiança para a Diferença entre duas Proporções</w:t>
      </w:r>
    </w:p>
    <w:p w:rsidR="00BB61F4" w:rsidRPr="005C04EA"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sidRPr="001710B0">
        <w:rPr>
          <w:rFonts w:ascii="Garamond" w:hAnsi="Garamond"/>
          <w:b/>
          <w:position w:val="-34"/>
        </w:rPr>
        <w:object w:dxaOrig="7821" w:dyaOrig="800">
          <v:shape id="_x0000_i1062" type="#_x0000_t75" style="width:390.75pt;height:39.75pt" o:ole="" o:bordertopcolor="this" o:borderleftcolor="this" o:borderbottomcolor="this" o:borderrightcolor="this">
            <v:imagedata r:id="rId105" o:title=""/>
            <w10:bordertop type="single" width="6"/>
            <w10:borderleft type="single" width="6"/>
            <w10:borderbottom type="single" width="6"/>
            <w10:borderright type="single" width="6"/>
          </v:shape>
          <o:OLEObject Type="Embed" ProgID="Equation.3" ShapeID="_x0000_i1062" DrawAspect="Content" ObjectID="_1660149625" r:id="rId106"/>
        </w:object>
      </w:r>
    </w:p>
    <w:p w:rsidR="00BB61F4" w:rsidRDefault="00BB61F4" w:rsidP="00BB61F4">
      <w:pPr>
        <w:ind w:firstLine="851"/>
        <w:jc w:val="both"/>
        <w:rPr>
          <w:rFonts w:ascii="Garamond" w:hAnsi="Garamond"/>
        </w:rPr>
      </w:pPr>
    </w:p>
    <w:p w:rsidR="00BB61F4" w:rsidRDefault="00BB61F4" w:rsidP="00BB61F4">
      <w:pPr>
        <w:ind w:firstLine="851"/>
        <w:jc w:val="both"/>
        <w:rPr>
          <w:rFonts w:ascii="Garamond" w:hAnsi="Garamond"/>
        </w:rPr>
      </w:pPr>
      <w:r>
        <w:rPr>
          <w:rFonts w:ascii="Garamond" w:hAnsi="Garamond"/>
        </w:rPr>
        <w:t xml:space="preserve">Ex.: Em uma pesquisa realizada pelo Instituto Gallup constatou que 500 estudantes entrevistados com menos de 18 anos, 50% acreditam na possibilidade de se verificar uma modificação na América, e que dos 100 estudantes com mais de 24 anos, 69% acreditam nessa modificação. Construir um intervalo de confiança para a diferença entre as proporções destas </w:t>
      </w:r>
      <w:proofErr w:type="gramStart"/>
      <w:r>
        <w:rPr>
          <w:rFonts w:ascii="Garamond" w:hAnsi="Garamond"/>
        </w:rPr>
        <w:t>sub</w:t>
      </w:r>
      <w:r w:rsidR="0026599A">
        <w:rPr>
          <w:rFonts w:ascii="Garamond" w:hAnsi="Garamond"/>
        </w:rPr>
        <w:t>-</w:t>
      </w:r>
      <w:r>
        <w:rPr>
          <w:rFonts w:ascii="Garamond" w:hAnsi="Garamond"/>
        </w:rPr>
        <w:t>populações</w:t>
      </w:r>
      <w:proofErr w:type="gramEnd"/>
      <w:r>
        <w:rPr>
          <w:rFonts w:ascii="Garamond" w:hAnsi="Garamond"/>
        </w:rPr>
        <w:t xml:space="preserve"> usando </w:t>
      </w:r>
      <w:r w:rsidR="004B3B47">
        <w:rPr>
          <w:rFonts w:ascii="Garamond" w:hAnsi="Garamond"/>
        </w:rPr>
        <w:fldChar w:fldCharType="begin"/>
      </w:r>
      <w:r>
        <w:rPr>
          <w:rFonts w:ascii="Garamond" w:hAnsi="Garamond"/>
        </w:rPr>
        <w:instrText>\SYMBOL 97 \f "Symbol"</w:instrText>
      </w:r>
      <w:r w:rsidR="004B3B47">
        <w:rPr>
          <w:rFonts w:ascii="Garamond" w:hAnsi="Garamond"/>
        </w:rPr>
        <w:fldChar w:fldCharType="end"/>
      </w:r>
      <w:r>
        <w:rPr>
          <w:rFonts w:ascii="Garamond" w:hAnsi="Garamond"/>
        </w:rPr>
        <w:t>=5%. R=</w:t>
      </w:r>
      <w:proofErr w:type="gramStart"/>
      <w:r>
        <w:rPr>
          <w:rFonts w:ascii="Garamond" w:hAnsi="Garamond"/>
        </w:rPr>
        <w:t>(</w:t>
      </w:r>
      <w:proofErr w:type="gramEnd"/>
      <w:r>
        <w:rPr>
          <w:rFonts w:ascii="Garamond" w:hAnsi="Garamond"/>
        </w:rPr>
        <w:t>LI=0,0893, LS=0,2905)</w:t>
      </w:r>
    </w:p>
    <w:p w:rsidR="00BB61F4" w:rsidRDefault="00BB61F4" w:rsidP="00BB61F4">
      <w:pPr>
        <w:ind w:left="851" w:hanging="284"/>
        <w:jc w:val="both"/>
        <w:rPr>
          <w:rFonts w:ascii="Garamond" w:hAnsi="Garamond"/>
        </w:rPr>
      </w:pPr>
    </w:p>
    <w:p w:rsidR="00BB61F4" w:rsidRDefault="00BB61F4" w:rsidP="00BB61F4">
      <w:pPr>
        <w:jc w:val="both"/>
        <w:rPr>
          <w:rFonts w:ascii="Tahoma" w:hAnsi="Tahoma"/>
          <w:b/>
          <w:i/>
          <w:color w:val="000080"/>
        </w:rPr>
      </w:pPr>
      <w:r>
        <w:rPr>
          <w:rFonts w:ascii="Tahoma" w:hAnsi="Tahoma"/>
          <w:b/>
          <w:i/>
          <w:color w:val="000080"/>
        </w:rPr>
        <w:t>9.3 Exercícios</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1</w:t>
      </w:r>
      <w:proofErr w:type="gramEnd"/>
      <w:r>
        <w:rPr>
          <w:rFonts w:ascii="Garamond" w:hAnsi="Garamond"/>
        </w:rPr>
        <w:t>) Ao se realizar uma contagem de eritrócitos em 144 mulheres encontrou-se em média 5,35 milhões e desvio padrão 0,4413 milhões de glóbulos vermelhos. Determine os limites de confiança de 99% para a média populacional.</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2</w:t>
      </w:r>
      <w:proofErr w:type="gramEnd"/>
      <w:r>
        <w:rPr>
          <w:rFonts w:ascii="Garamond" w:hAnsi="Garamond"/>
        </w:rPr>
        <w:t>) Um conjunto de 12 animais de experiência receberam uma dieta especial durante 3 semanas e produziram os seguintes aumentos de peso (g): 30, 22, 32, 26, 24, 40, 34, 36, 32, 33, 28 e 30. Determine um intervalo de 90% de confiança para a média.</w:t>
      </w:r>
    </w:p>
    <w:p w:rsidR="00BB61F4" w:rsidRDefault="00BB61F4" w:rsidP="00BB61F4">
      <w:pPr>
        <w:ind w:left="851"/>
        <w:jc w:val="both"/>
        <w:rPr>
          <w:rFonts w:ascii="Garamond" w:hAnsi="Garamond"/>
        </w:rPr>
      </w:pPr>
      <w:r>
        <w:rPr>
          <w:rFonts w:ascii="Garamond" w:hAnsi="Garamond"/>
        </w:rPr>
        <w:t xml:space="preserve">R </w:t>
      </w:r>
      <w:r w:rsidR="004B3B47">
        <w:rPr>
          <w:rFonts w:ascii="Garamond" w:hAnsi="Garamond"/>
        </w:rPr>
        <w:fldChar w:fldCharType="begin"/>
      </w:r>
      <w:r>
        <w:rPr>
          <w:rFonts w:ascii="Garamond" w:hAnsi="Garamond"/>
        </w:rPr>
        <w:instrText>\SYMBOL 222 \f "Symbol"</w:instrText>
      </w:r>
      <w:r w:rsidR="004B3B47">
        <w:rPr>
          <w:rFonts w:ascii="Garamond" w:hAnsi="Garamond"/>
        </w:rPr>
        <w:fldChar w:fldCharType="end"/>
      </w:r>
      <w:r>
        <w:rPr>
          <w:rFonts w:ascii="Garamond" w:hAnsi="Garamond"/>
        </w:rPr>
        <w:t xml:space="preserve"> </w:t>
      </w:r>
      <w:r w:rsidRPr="001710B0">
        <w:rPr>
          <w:rFonts w:ascii="Garamond" w:hAnsi="Garamond"/>
          <w:position w:val="-2"/>
        </w:rPr>
        <w:object w:dxaOrig="220" w:dyaOrig="260">
          <v:shape id="_x0000_i1063" type="#_x0000_t75" style="width:11.25pt;height:12.75pt" o:ole="">
            <v:imagedata r:id="rId107" o:title=""/>
          </v:shape>
          <o:OLEObject Type="Embed" ProgID="Equation.3" ShapeID="_x0000_i1063" DrawAspect="Content" ObjectID="_1660149626" r:id="rId108"/>
        </w:object>
      </w:r>
      <w:r>
        <w:rPr>
          <w:rFonts w:ascii="Garamond" w:hAnsi="Garamond"/>
        </w:rPr>
        <w:t>=30.58, S = 5.09,</w:t>
      </w:r>
      <w:r w:rsidR="00B54248">
        <w:rPr>
          <w:rFonts w:ascii="Garamond" w:hAnsi="Garamond"/>
        </w:rPr>
        <w:t xml:space="preserve"> </w:t>
      </w:r>
      <w:r>
        <w:rPr>
          <w:rFonts w:ascii="Garamond" w:hAnsi="Garamond"/>
        </w:rPr>
        <w:t>LI = 27.942, LS = 33.218</w:t>
      </w:r>
    </w:p>
    <w:p w:rsidR="00BB61F4" w:rsidRDefault="00BB61F4" w:rsidP="00BB61F4">
      <w:pPr>
        <w:ind w:left="851" w:hanging="284"/>
        <w:jc w:val="both"/>
        <w:rPr>
          <w:rFonts w:ascii="Garamond" w:hAnsi="Garamond"/>
        </w:rPr>
      </w:pPr>
      <w:proofErr w:type="gramStart"/>
      <w:r>
        <w:rPr>
          <w:rFonts w:ascii="Garamond" w:hAnsi="Garamond"/>
        </w:rPr>
        <w:lastRenderedPageBreak/>
        <w:t>3</w:t>
      </w:r>
      <w:proofErr w:type="gramEnd"/>
      <w:r>
        <w:rPr>
          <w:rFonts w:ascii="Garamond" w:hAnsi="Garamond"/>
        </w:rPr>
        <w:t>) Construa um intervalo de 95 % de confiança para um dos seguintes casos:</w:t>
      </w:r>
    </w:p>
    <w:p w:rsidR="00BB61F4" w:rsidRDefault="00BB61F4" w:rsidP="00BB61F4">
      <w:pPr>
        <w:ind w:left="851" w:hanging="284"/>
        <w:jc w:val="both"/>
        <w:rPr>
          <w:rFonts w:ascii="Garamond" w:hAnsi="Garamond"/>
        </w:rPr>
      </w:pPr>
    </w:p>
    <w:tbl>
      <w:tblPr>
        <w:tblW w:w="0" w:type="auto"/>
        <w:tblInd w:w="993" w:type="dxa"/>
        <w:tblLayout w:type="fixed"/>
        <w:tblCellMar>
          <w:left w:w="113" w:type="dxa"/>
          <w:right w:w="113" w:type="dxa"/>
        </w:tblCellMar>
        <w:tblLook w:val="0000"/>
      </w:tblPr>
      <w:tblGrid>
        <w:gridCol w:w="575"/>
        <w:gridCol w:w="1670"/>
        <w:gridCol w:w="1010"/>
        <w:gridCol w:w="2210"/>
      </w:tblGrid>
      <w:tr w:rsidR="00BB61F4" w:rsidTr="00BB0194">
        <w:trPr>
          <w:cantSplit/>
        </w:trPr>
        <w:tc>
          <w:tcPr>
            <w:tcW w:w="575" w:type="dxa"/>
          </w:tcPr>
          <w:p w:rsidR="00BB61F4" w:rsidRDefault="00BB61F4" w:rsidP="00BB0194">
            <w:pPr>
              <w:jc w:val="center"/>
              <w:rPr>
                <w:rFonts w:ascii="Garamond" w:hAnsi="Garamond"/>
              </w:rPr>
            </w:pPr>
          </w:p>
        </w:tc>
        <w:tc>
          <w:tcPr>
            <w:tcW w:w="1670" w:type="dxa"/>
            <w:tcBorders>
              <w:top w:val="single" w:sz="12" w:space="0" w:color="auto"/>
              <w:bottom w:val="single" w:sz="12" w:space="0" w:color="auto"/>
            </w:tcBorders>
          </w:tcPr>
          <w:p w:rsidR="00BB61F4" w:rsidRDefault="00BB61F4" w:rsidP="00BB0194">
            <w:pPr>
              <w:jc w:val="center"/>
              <w:rPr>
                <w:rFonts w:ascii="Garamond" w:hAnsi="Garamond"/>
              </w:rPr>
            </w:pPr>
            <w:r>
              <w:rPr>
                <w:rFonts w:ascii="Garamond" w:hAnsi="Garamond"/>
              </w:rPr>
              <w:t>Média Amostral</w:t>
            </w:r>
          </w:p>
        </w:tc>
        <w:tc>
          <w:tcPr>
            <w:tcW w:w="1010" w:type="dxa"/>
            <w:tcBorders>
              <w:top w:val="single" w:sz="12" w:space="0" w:color="auto"/>
              <w:left w:val="single" w:sz="12" w:space="0" w:color="auto"/>
              <w:bottom w:val="single" w:sz="12" w:space="0" w:color="auto"/>
              <w:right w:val="single" w:sz="12" w:space="0" w:color="auto"/>
            </w:tcBorders>
          </w:tcPr>
          <w:p w:rsidR="00BB61F4" w:rsidRDefault="004B3B47" w:rsidP="00BB0194">
            <w:pPr>
              <w:jc w:val="center"/>
              <w:rPr>
                <w:rFonts w:ascii="Garamond" w:hAnsi="Garamond"/>
              </w:rPr>
            </w:pPr>
            <w:r>
              <w:rPr>
                <w:rFonts w:ascii="Garamond" w:hAnsi="Garamond"/>
              </w:rPr>
              <w:fldChar w:fldCharType="begin"/>
            </w:r>
            <w:r w:rsidR="00BB61F4">
              <w:rPr>
                <w:rFonts w:ascii="Garamond" w:hAnsi="Garamond"/>
              </w:rPr>
              <w:instrText>\SYMBOL 115 \f "Symbol"</w:instrText>
            </w:r>
            <w:r>
              <w:rPr>
                <w:rFonts w:ascii="Garamond" w:hAnsi="Garamond"/>
              </w:rPr>
              <w:fldChar w:fldCharType="end"/>
            </w:r>
          </w:p>
        </w:tc>
        <w:tc>
          <w:tcPr>
            <w:tcW w:w="2210" w:type="dxa"/>
            <w:tcBorders>
              <w:top w:val="single" w:sz="12" w:space="0" w:color="auto"/>
              <w:bottom w:val="single" w:sz="12" w:space="0" w:color="auto"/>
            </w:tcBorders>
          </w:tcPr>
          <w:p w:rsidR="00BB61F4" w:rsidRDefault="00BB61F4" w:rsidP="00BB0194">
            <w:pPr>
              <w:jc w:val="center"/>
              <w:rPr>
                <w:rFonts w:ascii="Garamond" w:hAnsi="Garamond"/>
              </w:rPr>
            </w:pPr>
            <w:r>
              <w:rPr>
                <w:rFonts w:ascii="Garamond" w:hAnsi="Garamond"/>
              </w:rPr>
              <w:t>Tamanho da Amostra</w:t>
            </w:r>
          </w:p>
        </w:tc>
      </w:tr>
      <w:tr w:rsidR="00BB61F4" w:rsidTr="00BB0194">
        <w:trPr>
          <w:cantSplit/>
        </w:trPr>
        <w:tc>
          <w:tcPr>
            <w:tcW w:w="575" w:type="dxa"/>
          </w:tcPr>
          <w:p w:rsidR="00BB61F4" w:rsidRDefault="00BB61F4" w:rsidP="00BB0194">
            <w:pPr>
              <w:jc w:val="center"/>
              <w:rPr>
                <w:rFonts w:ascii="Garamond" w:hAnsi="Garamond"/>
              </w:rPr>
            </w:pPr>
            <w:proofErr w:type="gramStart"/>
            <w:r>
              <w:rPr>
                <w:rFonts w:ascii="Garamond" w:hAnsi="Garamond"/>
              </w:rPr>
              <w:t>a</w:t>
            </w:r>
            <w:proofErr w:type="gramEnd"/>
            <w:r>
              <w:rPr>
                <w:rFonts w:ascii="Garamond" w:hAnsi="Garamond"/>
              </w:rPr>
              <w:t>)</w:t>
            </w:r>
          </w:p>
        </w:tc>
        <w:tc>
          <w:tcPr>
            <w:tcW w:w="1670" w:type="dxa"/>
          </w:tcPr>
          <w:p w:rsidR="00BB61F4" w:rsidRDefault="00BB61F4" w:rsidP="00BB0194">
            <w:pPr>
              <w:jc w:val="center"/>
              <w:rPr>
                <w:rFonts w:ascii="Garamond" w:hAnsi="Garamond"/>
              </w:rPr>
            </w:pPr>
            <w:r>
              <w:rPr>
                <w:rFonts w:ascii="Garamond" w:hAnsi="Garamond"/>
              </w:rPr>
              <w:t>16,0</w:t>
            </w:r>
          </w:p>
        </w:tc>
        <w:tc>
          <w:tcPr>
            <w:tcW w:w="1010" w:type="dxa"/>
            <w:tcBorders>
              <w:left w:val="single" w:sz="12" w:space="0" w:color="auto"/>
              <w:right w:val="single" w:sz="12" w:space="0" w:color="auto"/>
            </w:tcBorders>
          </w:tcPr>
          <w:p w:rsidR="00BB61F4" w:rsidRDefault="00BB61F4" w:rsidP="00BB0194">
            <w:pPr>
              <w:jc w:val="center"/>
              <w:rPr>
                <w:rFonts w:ascii="Garamond" w:hAnsi="Garamond"/>
              </w:rPr>
            </w:pPr>
            <w:r>
              <w:rPr>
                <w:rFonts w:ascii="Garamond" w:hAnsi="Garamond"/>
              </w:rPr>
              <w:t>2,0</w:t>
            </w:r>
          </w:p>
        </w:tc>
        <w:tc>
          <w:tcPr>
            <w:tcW w:w="2210" w:type="dxa"/>
          </w:tcPr>
          <w:p w:rsidR="00BB61F4" w:rsidRDefault="00BB61F4" w:rsidP="00BB0194">
            <w:pPr>
              <w:jc w:val="center"/>
              <w:rPr>
                <w:rFonts w:ascii="Garamond" w:hAnsi="Garamond"/>
              </w:rPr>
            </w:pPr>
            <w:r>
              <w:rPr>
                <w:rFonts w:ascii="Garamond" w:hAnsi="Garamond"/>
              </w:rPr>
              <w:t>16</w:t>
            </w:r>
          </w:p>
        </w:tc>
      </w:tr>
      <w:tr w:rsidR="00BB61F4" w:rsidTr="00BB0194">
        <w:trPr>
          <w:cantSplit/>
        </w:trPr>
        <w:tc>
          <w:tcPr>
            <w:tcW w:w="575" w:type="dxa"/>
          </w:tcPr>
          <w:p w:rsidR="00BB61F4" w:rsidRDefault="00BB61F4" w:rsidP="00BB0194">
            <w:pPr>
              <w:jc w:val="center"/>
              <w:rPr>
                <w:rFonts w:ascii="Garamond" w:hAnsi="Garamond"/>
              </w:rPr>
            </w:pPr>
            <w:proofErr w:type="gramStart"/>
            <w:r>
              <w:rPr>
                <w:rFonts w:ascii="Garamond" w:hAnsi="Garamond"/>
              </w:rPr>
              <w:t>b)</w:t>
            </w:r>
            <w:proofErr w:type="gramEnd"/>
          </w:p>
        </w:tc>
        <w:tc>
          <w:tcPr>
            <w:tcW w:w="1670" w:type="dxa"/>
          </w:tcPr>
          <w:p w:rsidR="00BB61F4" w:rsidRDefault="00BB61F4" w:rsidP="00BB0194">
            <w:pPr>
              <w:jc w:val="center"/>
              <w:rPr>
                <w:rFonts w:ascii="Garamond" w:hAnsi="Garamond"/>
              </w:rPr>
            </w:pPr>
            <w:r>
              <w:rPr>
                <w:rFonts w:ascii="Garamond" w:hAnsi="Garamond"/>
              </w:rPr>
              <w:t>37,5</w:t>
            </w:r>
          </w:p>
        </w:tc>
        <w:tc>
          <w:tcPr>
            <w:tcW w:w="1010" w:type="dxa"/>
            <w:tcBorders>
              <w:left w:val="single" w:sz="12" w:space="0" w:color="auto"/>
              <w:right w:val="single" w:sz="12" w:space="0" w:color="auto"/>
            </w:tcBorders>
          </w:tcPr>
          <w:p w:rsidR="00BB61F4" w:rsidRDefault="00BB61F4" w:rsidP="00BB0194">
            <w:pPr>
              <w:jc w:val="center"/>
              <w:rPr>
                <w:rFonts w:ascii="Garamond" w:hAnsi="Garamond"/>
              </w:rPr>
            </w:pPr>
            <w:r>
              <w:rPr>
                <w:rFonts w:ascii="Garamond" w:hAnsi="Garamond"/>
              </w:rPr>
              <w:t>3,0</w:t>
            </w:r>
          </w:p>
        </w:tc>
        <w:tc>
          <w:tcPr>
            <w:tcW w:w="2210" w:type="dxa"/>
          </w:tcPr>
          <w:p w:rsidR="00BB61F4" w:rsidRDefault="00BB61F4" w:rsidP="00BB0194">
            <w:pPr>
              <w:jc w:val="center"/>
              <w:rPr>
                <w:rFonts w:ascii="Garamond" w:hAnsi="Garamond"/>
              </w:rPr>
            </w:pPr>
            <w:r>
              <w:rPr>
                <w:rFonts w:ascii="Garamond" w:hAnsi="Garamond"/>
              </w:rPr>
              <w:t>36</w:t>
            </w:r>
          </w:p>
        </w:tc>
      </w:tr>
      <w:tr w:rsidR="00BB61F4" w:rsidTr="00BB0194">
        <w:trPr>
          <w:cantSplit/>
        </w:trPr>
        <w:tc>
          <w:tcPr>
            <w:tcW w:w="575" w:type="dxa"/>
          </w:tcPr>
          <w:p w:rsidR="00BB61F4" w:rsidRDefault="00BB61F4" w:rsidP="00BB0194">
            <w:pPr>
              <w:jc w:val="center"/>
              <w:rPr>
                <w:rFonts w:ascii="Garamond" w:hAnsi="Garamond"/>
              </w:rPr>
            </w:pPr>
            <w:proofErr w:type="gramStart"/>
            <w:r>
              <w:rPr>
                <w:rFonts w:ascii="Garamond" w:hAnsi="Garamond"/>
              </w:rPr>
              <w:t>c)</w:t>
            </w:r>
            <w:proofErr w:type="gramEnd"/>
          </w:p>
        </w:tc>
        <w:tc>
          <w:tcPr>
            <w:tcW w:w="1670" w:type="dxa"/>
          </w:tcPr>
          <w:p w:rsidR="00BB61F4" w:rsidRDefault="00BB61F4" w:rsidP="00BB0194">
            <w:pPr>
              <w:jc w:val="center"/>
              <w:rPr>
                <w:rFonts w:ascii="Garamond" w:hAnsi="Garamond"/>
              </w:rPr>
            </w:pPr>
            <w:r>
              <w:rPr>
                <w:rFonts w:ascii="Garamond" w:hAnsi="Garamond"/>
              </w:rPr>
              <w:t>2,1</w:t>
            </w:r>
          </w:p>
        </w:tc>
        <w:tc>
          <w:tcPr>
            <w:tcW w:w="1010" w:type="dxa"/>
            <w:tcBorders>
              <w:left w:val="single" w:sz="12" w:space="0" w:color="auto"/>
              <w:right w:val="single" w:sz="12" w:space="0" w:color="auto"/>
            </w:tcBorders>
          </w:tcPr>
          <w:p w:rsidR="00BB61F4" w:rsidRDefault="00BB61F4" w:rsidP="00BB0194">
            <w:pPr>
              <w:jc w:val="center"/>
              <w:rPr>
                <w:rFonts w:ascii="Garamond" w:hAnsi="Garamond"/>
              </w:rPr>
            </w:pPr>
            <w:r>
              <w:rPr>
                <w:rFonts w:ascii="Garamond" w:hAnsi="Garamond"/>
              </w:rPr>
              <w:t>0,5</w:t>
            </w:r>
          </w:p>
        </w:tc>
        <w:tc>
          <w:tcPr>
            <w:tcW w:w="2210" w:type="dxa"/>
          </w:tcPr>
          <w:p w:rsidR="00BB61F4" w:rsidRDefault="00BB61F4" w:rsidP="00BB0194">
            <w:pPr>
              <w:jc w:val="center"/>
              <w:rPr>
                <w:rFonts w:ascii="Garamond" w:hAnsi="Garamond"/>
              </w:rPr>
            </w:pPr>
            <w:r>
              <w:rPr>
                <w:rFonts w:ascii="Garamond" w:hAnsi="Garamond"/>
              </w:rPr>
              <w:t>25</w:t>
            </w:r>
          </w:p>
        </w:tc>
      </w:tr>
      <w:tr w:rsidR="00BB61F4" w:rsidTr="00BB0194">
        <w:trPr>
          <w:cantSplit/>
        </w:trPr>
        <w:tc>
          <w:tcPr>
            <w:tcW w:w="575" w:type="dxa"/>
          </w:tcPr>
          <w:p w:rsidR="00BB61F4" w:rsidRDefault="00BB61F4" w:rsidP="00BB0194">
            <w:pPr>
              <w:jc w:val="center"/>
              <w:rPr>
                <w:rFonts w:ascii="Garamond" w:hAnsi="Garamond"/>
              </w:rPr>
            </w:pPr>
            <w:proofErr w:type="gramStart"/>
            <w:r>
              <w:rPr>
                <w:rFonts w:ascii="Garamond" w:hAnsi="Garamond"/>
              </w:rPr>
              <w:t>d)</w:t>
            </w:r>
            <w:proofErr w:type="gramEnd"/>
          </w:p>
        </w:tc>
        <w:tc>
          <w:tcPr>
            <w:tcW w:w="1670" w:type="dxa"/>
            <w:tcBorders>
              <w:bottom w:val="single" w:sz="4" w:space="0" w:color="auto"/>
            </w:tcBorders>
          </w:tcPr>
          <w:p w:rsidR="00BB61F4" w:rsidRDefault="00BB61F4" w:rsidP="00BB0194">
            <w:pPr>
              <w:jc w:val="center"/>
              <w:rPr>
                <w:rFonts w:ascii="Garamond" w:hAnsi="Garamond"/>
              </w:rPr>
            </w:pPr>
            <w:r>
              <w:rPr>
                <w:rFonts w:ascii="Garamond" w:hAnsi="Garamond"/>
              </w:rPr>
              <w:t>0,6</w:t>
            </w:r>
          </w:p>
        </w:tc>
        <w:tc>
          <w:tcPr>
            <w:tcW w:w="1010" w:type="dxa"/>
            <w:tcBorders>
              <w:left w:val="single" w:sz="12" w:space="0" w:color="auto"/>
              <w:bottom w:val="single" w:sz="4" w:space="0" w:color="auto"/>
              <w:right w:val="single" w:sz="12" w:space="0" w:color="auto"/>
            </w:tcBorders>
          </w:tcPr>
          <w:p w:rsidR="00BB61F4" w:rsidRDefault="00BB61F4" w:rsidP="00BB0194">
            <w:pPr>
              <w:jc w:val="center"/>
              <w:rPr>
                <w:rFonts w:ascii="Garamond" w:hAnsi="Garamond"/>
              </w:rPr>
            </w:pPr>
            <w:r>
              <w:rPr>
                <w:rFonts w:ascii="Garamond" w:hAnsi="Garamond"/>
              </w:rPr>
              <w:t>0,1</w:t>
            </w:r>
          </w:p>
        </w:tc>
        <w:tc>
          <w:tcPr>
            <w:tcW w:w="2210" w:type="dxa"/>
            <w:tcBorders>
              <w:bottom w:val="single" w:sz="4" w:space="0" w:color="auto"/>
            </w:tcBorders>
          </w:tcPr>
          <w:p w:rsidR="00BB61F4" w:rsidRDefault="00BB61F4" w:rsidP="00BB0194">
            <w:pPr>
              <w:jc w:val="center"/>
              <w:rPr>
                <w:rFonts w:ascii="Garamond" w:hAnsi="Garamond"/>
              </w:rPr>
            </w:pPr>
            <w:r>
              <w:rPr>
                <w:rFonts w:ascii="Garamond" w:hAnsi="Garamond"/>
              </w:rPr>
              <w:t>100</w:t>
            </w:r>
          </w:p>
        </w:tc>
      </w:tr>
    </w:tbl>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4</w:t>
      </w:r>
      <w:proofErr w:type="gramEnd"/>
      <w:r>
        <w:rPr>
          <w:rFonts w:ascii="Garamond" w:hAnsi="Garamond"/>
        </w:rPr>
        <w:t xml:space="preserve">) Numa tentativa de melhor o esquema de atendimento, um médico procurou estimar o tempo médio que gasta com cada paciente. Uma amostra aleatória de 49 pacientes, colhida num período de </w:t>
      </w:r>
      <w:proofErr w:type="gramStart"/>
      <w:r>
        <w:rPr>
          <w:rFonts w:ascii="Garamond" w:hAnsi="Garamond"/>
        </w:rPr>
        <w:t>3</w:t>
      </w:r>
      <w:proofErr w:type="gramEnd"/>
      <w:r>
        <w:rPr>
          <w:rFonts w:ascii="Garamond" w:hAnsi="Garamond"/>
        </w:rPr>
        <w:t xml:space="preserve"> semanas, acusou uma média de 30 min., com desvio padrão de 7 min. Construa um intervalo de 95% de confiança para o verdadeiro tempo médio de consulta.</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5</w:t>
      </w:r>
      <w:proofErr w:type="gramEnd"/>
      <w:r>
        <w:rPr>
          <w:rFonts w:ascii="Garamond" w:hAnsi="Garamond"/>
        </w:rPr>
        <w:t>) Solicitou-se a 100 estudantes de um colégio que anotasse suas despesas com alimentação e bebidas no período de uma semana. Há 500 estudantes no colégio. O resultado foi uma despesa de $40,00 com um desvio padrão de $10,00. Construa um intervalo de 95% de confiança para a verdadeira média.</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6</w:t>
      </w:r>
      <w:proofErr w:type="gramEnd"/>
      <w:r>
        <w:rPr>
          <w:rFonts w:ascii="Garamond" w:hAnsi="Garamond"/>
        </w:rPr>
        <w:t xml:space="preserve">) Uma amostra aleatória de 100 fregueses da parte da manhã de um supermercado revelou que apenas 10 não incluem leite em suas compras. </w:t>
      </w:r>
    </w:p>
    <w:p w:rsidR="00BB61F4" w:rsidRDefault="00BB61F4" w:rsidP="00BB61F4">
      <w:pPr>
        <w:ind w:left="851" w:hanging="284"/>
        <w:jc w:val="both"/>
        <w:rPr>
          <w:rFonts w:ascii="Garamond" w:hAnsi="Garamond"/>
        </w:rPr>
      </w:pPr>
      <w:r>
        <w:rPr>
          <w:rFonts w:ascii="Garamond" w:hAnsi="Garamond"/>
        </w:rPr>
        <w:t>a) qual seria a estimativa percentual dos fregueses que compram leite pela parte da manhã. (</w:t>
      </w:r>
      <w:r w:rsidR="004B3B47">
        <w:rPr>
          <w:rFonts w:ascii="Garamond" w:hAnsi="Garamond"/>
        </w:rPr>
        <w:fldChar w:fldCharType="begin"/>
      </w:r>
      <w:r>
        <w:rPr>
          <w:rFonts w:ascii="Garamond" w:hAnsi="Garamond"/>
        </w:rPr>
        <w:instrText>\SYMBOL 97 \f "Symbol"</w:instrText>
      </w:r>
      <w:r w:rsidR="004B3B47">
        <w:rPr>
          <w:rFonts w:ascii="Garamond" w:hAnsi="Garamond"/>
        </w:rPr>
        <w:fldChar w:fldCharType="end"/>
      </w:r>
      <w:r>
        <w:rPr>
          <w:rFonts w:ascii="Garamond" w:hAnsi="Garamond"/>
        </w:rPr>
        <w:t xml:space="preserve"> = 5%). </w:t>
      </w:r>
      <w:r>
        <w:rPr>
          <w:rFonts w:ascii="Garamond" w:hAnsi="Garamond"/>
          <w:i/>
          <w:sz w:val="20"/>
        </w:rPr>
        <w:t xml:space="preserve">R </w:t>
      </w:r>
      <w:r w:rsidR="004B3B47">
        <w:rPr>
          <w:rFonts w:ascii="Garamond" w:hAnsi="Garamond"/>
          <w:i/>
          <w:sz w:val="20"/>
        </w:rPr>
        <w:fldChar w:fldCharType="begin"/>
      </w:r>
      <w:r>
        <w:rPr>
          <w:rFonts w:ascii="Garamond" w:hAnsi="Garamond"/>
          <w:i/>
          <w:sz w:val="20"/>
        </w:rPr>
        <w:instrText>\SYMBOL 222 \f "Symbol"</w:instrText>
      </w:r>
      <w:r w:rsidR="004B3B47">
        <w:rPr>
          <w:rFonts w:ascii="Garamond" w:hAnsi="Garamond"/>
          <w:i/>
          <w:sz w:val="20"/>
        </w:rPr>
        <w:fldChar w:fldCharType="end"/>
      </w:r>
      <w:r>
        <w:rPr>
          <w:rFonts w:ascii="Garamond" w:hAnsi="Garamond"/>
          <w:i/>
          <w:sz w:val="20"/>
        </w:rPr>
        <w:t xml:space="preserve"> LI = 84.12%, LS = 95.88%</w:t>
      </w:r>
    </w:p>
    <w:p w:rsidR="00BB61F4" w:rsidRDefault="00BB61F4" w:rsidP="00BB61F4">
      <w:pPr>
        <w:ind w:left="851" w:hanging="284"/>
        <w:jc w:val="both"/>
        <w:rPr>
          <w:rFonts w:ascii="Garamond" w:hAnsi="Garamond"/>
        </w:rPr>
      </w:pPr>
      <w:r>
        <w:rPr>
          <w:rFonts w:ascii="Garamond" w:hAnsi="Garamond"/>
        </w:rPr>
        <w:t xml:space="preserve">b) construir um intervalo de 90% de confiança para a verdadeira proporção dos fregueses que não compram leite pela manhã. </w:t>
      </w:r>
      <w:r>
        <w:rPr>
          <w:rFonts w:ascii="Garamond" w:hAnsi="Garamond"/>
          <w:i/>
          <w:sz w:val="20"/>
        </w:rPr>
        <w:t xml:space="preserve">R </w:t>
      </w:r>
      <w:r w:rsidR="004B3B47">
        <w:rPr>
          <w:rFonts w:ascii="Garamond" w:hAnsi="Garamond"/>
          <w:i/>
          <w:sz w:val="20"/>
        </w:rPr>
        <w:fldChar w:fldCharType="begin"/>
      </w:r>
      <w:r>
        <w:rPr>
          <w:rFonts w:ascii="Garamond" w:hAnsi="Garamond"/>
          <w:i/>
          <w:sz w:val="20"/>
        </w:rPr>
        <w:instrText>\SYMBOL 222 \f "Symbol"</w:instrText>
      </w:r>
      <w:r w:rsidR="004B3B47">
        <w:rPr>
          <w:rFonts w:ascii="Garamond" w:hAnsi="Garamond"/>
          <w:i/>
          <w:sz w:val="20"/>
        </w:rPr>
        <w:fldChar w:fldCharType="end"/>
      </w:r>
      <w:r>
        <w:rPr>
          <w:rFonts w:ascii="Garamond" w:hAnsi="Garamond"/>
          <w:i/>
          <w:sz w:val="20"/>
        </w:rPr>
        <w:t xml:space="preserve"> LI = 5.08%, LS = 14.92%</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7</w:t>
      </w:r>
      <w:proofErr w:type="gramEnd"/>
      <w:r>
        <w:rPr>
          <w:rFonts w:ascii="Garamond" w:hAnsi="Garamond"/>
        </w:rPr>
        <w:t xml:space="preserve">) Uma amostra aleatória de 40 homens trabalhando num grande projeto de construção revelou que 6 não estavam usando capacetes protetores. Construa um intervalo de 98% de confiança para a verdadeira proporção dos que não estão usando capacetes neste </w:t>
      </w:r>
      <w:proofErr w:type="gramStart"/>
      <w:r>
        <w:rPr>
          <w:rFonts w:ascii="Garamond" w:hAnsi="Garamond"/>
        </w:rPr>
        <w:t>projeto.</w:t>
      </w:r>
      <w:proofErr w:type="gramEnd"/>
      <w:r>
        <w:rPr>
          <w:rFonts w:ascii="Garamond" w:hAnsi="Garamond"/>
          <w:i/>
          <w:sz w:val="20"/>
        </w:rPr>
        <w:t xml:space="preserve">R </w:t>
      </w:r>
      <w:r w:rsidR="004B3B47">
        <w:rPr>
          <w:rFonts w:ascii="Garamond" w:hAnsi="Garamond"/>
          <w:i/>
          <w:sz w:val="20"/>
        </w:rPr>
        <w:fldChar w:fldCharType="begin"/>
      </w:r>
      <w:r>
        <w:rPr>
          <w:rFonts w:ascii="Garamond" w:hAnsi="Garamond"/>
          <w:i/>
          <w:sz w:val="20"/>
        </w:rPr>
        <w:instrText>\SYMBOL 222 \f "Symbol"</w:instrText>
      </w:r>
      <w:r w:rsidR="004B3B47">
        <w:rPr>
          <w:rFonts w:ascii="Garamond" w:hAnsi="Garamond"/>
          <w:i/>
          <w:sz w:val="20"/>
        </w:rPr>
        <w:fldChar w:fldCharType="end"/>
      </w:r>
      <w:r>
        <w:rPr>
          <w:rFonts w:ascii="Garamond" w:hAnsi="Garamond"/>
          <w:i/>
          <w:sz w:val="20"/>
        </w:rPr>
        <w:t xml:space="preserve"> </w:t>
      </w:r>
      <w:r w:rsidRPr="001710B0">
        <w:rPr>
          <w:rFonts w:ascii="Garamond" w:hAnsi="Garamond"/>
          <w:i/>
          <w:position w:val="-10"/>
          <w:sz w:val="20"/>
        </w:rPr>
        <w:object w:dxaOrig="280" w:dyaOrig="300">
          <v:shape id="_x0000_i1064" type="#_x0000_t75" style="width:14.25pt;height:15pt" o:ole="">
            <v:imagedata r:id="rId109" o:title=""/>
          </v:shape>
          <o:OLEObject Type="Embed" ProgID="Equation.3" ShapeID="_x0000_i1064" DrawAspect="Content" ObjectID="_1660149627" r:id="rId110"/>
        </w:object>
      </w:r>
      <w:r>
        <w:rPr>
          <w:rFonts w:ascii="Garamond" w:hAnsi="Garamond"/>
          <w:i/>
          <w:sz w:val="20"/>
        </w:rPr>
        <w:t xml:space="preserve"> = 0.056, LI = 0.02, LS = 0.28</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8</w:t>
      </w:r>
      <w:proofErr w:type="gramEnd"/>
      <w:r>
        <w:rPr>
          <w:rFonts w:ascii="Garamond" w:hAnsi="Garamond"/>
        </w:rPr>
        <w:t xml:space="preserve">) De 48 pessoas escolhidas aleatoriamente de uma longa fila de espera de um cinema, 25% acharam que o filme principal continha demasiada violência. </w:t>
      </w:r>
    </w:p>
    <w:p w:rsidR="00BB61F4" w:rsidRDefault="00BB61F4" w:rsidP="00BB61F4">
      <w:pPr>
        <w:ind w:left="851" w:hanging="284"/>
        <w:jc w:val="both"/>
        <w:rPr>
          <w:rFonts w:ascii="Garamond" w:hAnsi="Garamond"/>
        </w:rPr>
      </w:pPr>
      <w:r>
        <w:rPr>
          <w:rFonts w:ascii="Garamond" w:hAnsi="Garamond"/>
        </w:rPr>
        <w:t>a) qual deveria ser o tamanho da fila, a partir do qual se pudesse desprezar o fator de correção finita;</w:t>
      </w:r>
    </w:p>
    <w:p w:rsidR="00BB61F4" w:rsidRDefault="00BB61F4" w:rsidP="00BB61F4">
      <w:pPr>
        <w:ind w:left="851" w:hanging="284"/>
        <w:jc w:val="both"/>
        <w:rPr>
          <w:rFonts w:ascii="Garamond" w:hAnsi="Garamond"/>
        </w:rPr>
      </w:pPr>
      <w:r>
        <w:rPr>
          <w:rFonts w:ascii="Garamond" w:hAnsi="Garamond"/>
        </w:rPr>
        <w:t>b) construa um intervalo de 98% de confiança para a verdadeira proporção, se há 100 pessoas na fila;</w:t>
      </w:r>
    </w:p>
    <w:p w:rsidR="00BB61F4" w:rsidRDefault="00BB61F4" w:rsidP="00BB61F4">
      <w:pPr>
        <w:ind w:left="851" w:hanging="284"/>
        <w:jc w:val="both"/>
        <w:rPr>
          <w:rFonts w:ascii="Garamond" w:hAnsi="Garamond"/>
        </w:rPr>
      </w:pPr>
      <w:r>
        <w:rPr>
          <w:rFonts w:ascii="Garamond" w:hAnsi="Garamond"/>
        </w:rPr>
        <w:t>c) construa um intervalo de 98% de confiança para a verdadeira proporção, se há 500 pessoas na fila.</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9</w:t>
      </w:r>
      <w:proofErr w:type="gramEnd"/>
      <w:r>
        <w:rPr>
          <w:rFonts w:ascii="Garamond" w:hAnsi="Garamond"/>
        </w:rPr>
        <w:t>) Em uma fábrica, colhida uma amostra (n = 30) de certa peça, obtiveram-se as seguintes medidas para os diâmetros:</w:t>
      </w:r>
    </w:p>
    <w:p w:rsidR="00BB61F4" w:rsidRDefault="00BB61F4" w:rsidP="00BB61F4">
      <w:pPr>
        <w:ind w:left="851" w:hanging="284"/>
        <w:jc w:val="both"/>
        <w:rPr>
          <w:rFonts w:ascii="Garamond" w:hAnsi="Garamond"/>
        </w:rPr>
      </w:pPr>
    </w:p>
    <w:tbl>
      <w:tblPr>
        <w:tblW w:w="0" w:type="auto"/>
        <w:tblInd w:w="1134" w:type="dxa"/>
        <w:tblLayout w:type="fixed"/>
        <w:tblCellMar>
          <w:left w:w="113" w:type="dxa"/>
          <w:right w:w="113" w:type="dxa"/>
        </w:tblCellMar>
        <w:tblLook w:val="0000"/>
      </w:tblPr>
      <w:tblGrid>
        <w:gridCol w:w="554"/>
        <w:gridCol w:w="554"/>
        <w:gridCol w:w="554"/>
        <w:gridCol w:w="554"/>
        <w:gridCol w:w="554"/>
        <w:gridCol w:w="554"/>
        <w:gridCol w:w="554"/>
        <w:gridCol w:w="554"/>
        <w:gridCol w:w="554"/>
        <w:gridCol w:w="554"/>
      </w:tblGrid>
      <w:tr w:rsidR="00BB61F4" w:rsidTr="00BB0194">
        <w:trPr>
          <w:cantSplit/>
        </w:trPr>
        <w:tc>
          <w:tcPr>
            <w:tcW w:w="554" w:type="dxa"/>
          </w:tcPr>
          <w:p w:rsidR="00BB61F4" w:rsidRDefault="00BB61F4" w:rsidP="00BB0194">
            <w:pPr>
              <w:jc w:val="center"/>
              <w:rPr>
                <w:rFonts w:ascii="Garamond" w:hAnsi="Garamond"/>
              </w:rPr>
            </w:pPr>
            <w:r>
              <w:rPr>
                <w:rFonts w:ascii="Garamond" w:hAnsi="Garamond"/>
              </w:rPr>
              <w:t>10</w:t>
            </w:r>
          </w:p>
        </w:tc>
        <w:tc>
          <w:tcPr>
            <w:tcW w:w="554" w:type="dxa"/>
          </w:tcPr>
          <w:p w:rsidR="00BB61F4" w:rsidRDefault="00BB61F4" w:rsidP="00BB0194">
            <w:pPr>
              <w:jc w:val="center"/>
              <w:rPr>
                <w:rFonts w:ascii="Garamond" w:hAnsi="Garamond"/>
              </w:rPr>
            </w:pPr>
            <w:r>
              <w:rPr>
                <w:rFonts w:ascii="Garamond" w:hAnsi="Garamond"/>
              </w:rPr>
              <w:t>11</w:t>
            </w:r>
          </w:p>
        </w:tc>
        <w:tc>
          <w:tcPr>
            <w:tcW w:w="554" w:type="dxa"/>
          </w:tcPr>
          <w:p w:rsidR="00BB61F4" w:rsidRDefault="00BB61F4" w:rsidP="00BB0194">
            <w:pPr>
              <w:jc w:val="center"/>
              <w:rPr>
                <w:rFonts w:ascii="Garamond" w:hAnsi="Garamond"/>
              </w:rPr>
            </w:pPr>
            <w:r>
              <w:rPr>
                <w:rFonts w:ascii="Garamond" w:hAnsi="Garamond"/>
              </w:rPr>
              <w:t>11</w:t>
            </w:r>
          </w:p>
        </w:tc>
        <w:tc>
          <w:tcPr>
            <w:tcW w:w="554" w:type="dxa"/>
          </w:tcPr>
          <w:p w:rsidR="00BB61F4" w:rsidRDefault="00BB61F4" w:rsidP="00BB0194">
            <w:pPr>
              <w:jc w:val="center"/>
              <w:rPr>
                <w:rFonts w:ascii="Garamond" w:hAnsi="Garamond"/>
              </w:rPr>
            </w:pPr>
            <w:r>
              <w:rPr>
                <w:rFonts w:ascii="Garamond" w:hAnsi="Garamond"/>
              </w:rPr>
              <w:t>11</w:t>
            </w:r>
          </w:p>
        </w:tc>
        <w:tc>
          <w:tcPr>
            <w:tcW w:w="554" w:type="dxa"/>
          </w:tcPr>
          <w:p w:rsidR="00BB61F4" w:rsidRDefault="00BB61F4" w:rsidP="00BB0194">
            <w:pPr>
              <w:jc w:val="center"/>
              <w:rPr>
                <w:rFonts w:ascii="Garamond" w:hAnsi="Garamond"/>
              </w:rPr>
            </w:pPr>
            <w:r>
              <w:rPr>
                <w:rFonts w:ascii="Garamond" w:hAnsi="Garamond"/>
              </w:rPr>
              <w:t>12</w:t>
            </w:r>
          </w:p>
        </w:tc>
        <w:tc>
          <w:tcPr>
            <w:tcW w:w="554" w:type="dxa"/>
          </w:tcPr>
          <w:p w:rsidR="00BB61F4" w:rsidRDefault="00BB61F4" w:rsidP="00BB0194">
            <w:pPr>
              <w:jc w:val="center"/>
              <w:rPr>
                <w:rFonts w:ascii="Garamond" w:hAnsi="Garamond"/>
              </w:rPr>
            </w:pPr>
            <w:r>
              <w:rPr>
                <w:rFonts w:ascii="Garamond" w:hAnsi="Garamond"/>
              </w:rPr>
              <w:t>12</w:t>
            </w:r>
          </w:p>
        </w:tc>
        <w:tc>
          <w:tcPr>
            <w:tcW w:w="554" w:type="dxa"/>
          </w:tcPr>
          <w:p w:rsidR="00BB61F4" w:rsidRDefault="00BB61F4" w:rsidP="00BB0194">
            <w:pPr>
              <w:jc w:val="center"/>
              <w:rPr>
                <w:rFonts w:ascii="Garamond" w:hAnsi="Garamond"/>
              </w:rPr>
            </w:pPr>
            <w:r>
              <w:rPr>
                <w:rFonts w:ascii="Garamond" w:hAnsi="Garamond"/>
              </w:rPr>
              <w:t>12</w:t>
            </w:r>
          </w:p>
        </w:tc>
        <w:tc>
          <w:tcPr>
            <w:tcW w:w="554" w:type="dxa"/>
          </w:tcPr>
          <w:p w:rsidR="00BB61F4" w:rsidRDefault="00BB61F4" w:rsidP="00BB0194">
            <w:pPr>
              <w:jc w:val="center"/>
              <w:rPr>
                <w:rFonts w:ascii="Garamond" w:hAnsi="Garamond"/>
              </w:rPr>
            </w:pPr>
            <w:r>
              <w:rPr>
                <w:rFonts w:ascii="Garamond" w:hAnsi="Garamond"/>
              </w:rPr>
              <w:t>12</w:t>
            </w:r>
          </w:p>
        </w:tc>
        <w:tc>
          <w:tcPr>
            <w:tcW w:w="554" w:type="dxa"/>
          </w:tcPr>
          <w:p w:rsidR="00BB61F4" w:rsidRDefault="00BB61F4" w:rsidP="00BB0194">
            <w:pPr>
              <w:jc w:val="center"/>
              <w:rPr>
                <w:rFonts w:ascii="Garamond" w:hAnsi="Garamond"/>
              </w:rPr>
            </w:pPr>
            <w:r>
              <w:rPr>
                <w:rFonts w:ascii="Garamond" w:hAnsi="Garamond"/>
              </w:rPr>
              <w:t>13</w:t>
            </w:r>
          </w:p>
        </w:tc>
        <w:tc>
          <w:tcPr>
            <w:tcW w:w="554" w:type="dxa"/>
          </w:tcPr>
          <w:p w:rsidR="00BB61F4" w:rsidRDefault="00BB61F4" w:rsidP="00BB0194">
            <w:pPr>
              <w:jc w:val="center"/>
              <w:rPr>
                <w:rFonts w:ascii="Garamond" w:hAnsi="Garamond"/>
              </w:rPr>
            </w:pPr>
            <w:r>
              <w:rPr>
                <w:rFonts w:ascii="Garamond" w:hAnsi="Garamond"/>
              </w:rPr>
              <w:t>13</w:t>
            </w:r>
          </w:p>
        </w:tc>
      </w:tr>
      <w:tr w:rsidR="00BB61F4" w:rsidTr="00BB0194">
        <w:trPr>
          <w:cantSplit/>
        </w:trPr>
        <w:tc>
          <w:tcPr>
            <w:tcW w:w="554" w:type="dxa"/>
          </w:tcPr>
          <w:p w:rsidR="00BB61F4" w:rsidRDefault="00BB61F4" w:rsidP="00BB0194">
            <w:pPr>
              <w:jc w:val="center"/>
              <w:rPr>
                <w:rFonts w:ascii="Garamond" w:hAnsi="Garamond"/>
              </w:rPr>
            </w:pPr>
            <w:r>
              <w:rPr>
                <w:rFonts w:ascii="Garamond" w:hAnsi="Garamond"/>
              </w:rPr>
              <w:t>13</w:t>
            </w:r>
          </w:p>
        </w:tc>
        <w:tc>
          <w:tcPr>
            <w:tcW w:w="554" w:type="dxa"/>
          </w:tcPr>
          <w:p w:rsidR="00BB61F4" w:rsidRDefault="00BB61F4" w:rsidP="00BB0194">
            <w:pPr>
              <w:jc w:val="center"/>
              <w:rPr>
                <w:rFonts w:ascii="Garamond" w:hAnsi="Garamond"/>
              </w:rPr>
            </w:pPr>
            <w:r>
              <w:rPr>
                <w:rFonts w:ascii="Garamond" w:hAnsi="Garamond"/>
              </w:rPr>
              <w:t>13</w:t>
            </w:r>
          </w:p>
        </w:tc>
        <w:tc>
          <w:tcPr>
            <w:tcW w:w="554" w:type="dxa"/>
          </w:tcPr>
          <w:p w:rsidR="00BB61F4" w:rsidRDefault="00BB61F4" w:rsidP="00BB0194">
            <w:pPr>
              <w:jc w:val="center"/>
              <w:rPr>
                <w:rFonts w:ascii="Garamond" w:hAnsi="Garamond"/>
              </w:rPr>
            </w:pPr>
            <w:r>
              <w:rPr>
                <w:rFonts w:ascii="Garamond" w:hAnsi="Garamond"/>
              </w:rPr>
              <w:t>13</w:t>
            </w:r>
          </w:p>
        </w:tc>
        <w:tc>
          <w:tcPr>
            <w:tcW w:w="554" w:type="dxa"/>
          </w:tcPr>
          <w:p w:rsidR="00BB61F4" w:rsidRDefault="00BB61F4" w:rsidP="00BB0194">
            <w:pPr>
              <w:jc w:val="center"/>
              <w:rPr>
                <w:rFonts w:ascii="Garamond" w:hAnsi="Garamond"/>
              </w:rPr>
            </w:pPr>
            <w:r>
              <w:rPr>
                <w:rFonts w:ascii="Garamond" w:hAnsi="Garamond"/>
              </w:rPr>
              <w:t>13</w:t>
            </w:r>
          </w:p>
        </w:tc>
        <w:tc>
          <w:tcPr>
            <w:tcW w:w="554" w:type="dxa"/>
          </w:tcPr>
          <w:p w:rsidR="00BB61F4" w:rsidRDefault="00BB61F4" w:rsidP="00BB0194">
            <w:pPr>
              <w:jc w:val="center"/>
              <w:rPr>
                <w:rFonts w:ascii="Garamond" w:hAnsi="Garamond"/>
              </w:rPr>
            </w:pPr>
            <w:r>
              <w:rPr>
                <w:rFonts w:ascii="Garamond" w:hAnsi="Garamond"/>
              </w:rPr>
              <w:t>13</w:t>
            </w:r>
          </w:p>
        </w:tc>
        <w:tc>
          <w:tcPr>
            <w:tcW w:w="554" w:type="dxa"/>
          </w:tcPr>
          <w:p w:rsidR="00BB61F4" w:rsidRDefault="00BB61F4" w:rsidP="00BB0194">
            <w:pPr>
              <w:jc w:val="center"/>
              <w:rPr>
                <w:rFonts w:ascii="Garamond" w:hAnsi="Garamond"/>
              </w:rPr>
            </w:pPr>
            <w:r>
              <w:rPr>
                <w:rFonts w:ascii="Garamond" w:hAnsi="Garamond"/>
              </w:rPr>
              <w:t>13</w:t>
            </w:r>
          </w:p>
        </w:tc>
        <w:tc>
          <w:tcPr>
            <w:tcW w:w="554" w:type="dxa"/>
          </w:tcPr>
          <w:p w:rsidR="00BB61F4" w:rsidRDefault="00BB61F4" w:rsidP="00BB0194">
            <w:pPr>
              <w:jc w:val="center"/>
              <w:rPr>
                <w:rFonts w:ascii="Garamond" w:hAnsi="Garamond"/>
              </w:rPr>
            </w:pPr>
            <w:r>
              <w:rPr>
                <w:rFonts w:ascii="Garamond" w:hAnsi="Garamond"/>
              </w:rPr>
              <w:t>13</w:t>
            </w:r>
          </w:p>
        </w:tc>
        <w:tc>
          <w:tcPr>
            <w:tcW w:w="554" w:type="dxa"/>
          </w:tcPr>
          <w:p w:rsidR="00BB61F4" w:rsidRDefault="00BB61F4" w:rsidP="00BB0194">
            <w:pPr>
              <w:jc w:val="center"/>
              <w:rPr>
                <w:rFonts w:ascii="Garamond" w:hAnsi="Garamond"/>
              </w:rPr>
            </w:pPr>
            <w:r>
              <w:rPr>
                <w:rFonts w:ascii="Garamond" w:hAnsi="Garamond"/>
              </w:rPr>
              <w:t>13</w:t>
            </w:r>
          </w:p>
        </w:tc>
        <w:tc>
          <w:tcPr>
            <w:tcW w:w="554" w:type="dxa"/>
          </w:tcPr>
          <w:p w:rsidR="00BB61F4" w:rsidRDefault="00BB61F4" w:rsidP="00BB0194">
            <w:pPr>
              <w:jc w:val="center"/>
              <w:rPr>
                <w:rFonts w:ascii="Garamond" w:hAnsi="Garamond"/>
              </w:rPr>
            </w:pPr>
            <w:r>
              <w:rPr>
                <w:rFonts w:ascii="Garamond" w:hAnsi="Garamond"/>
              </w:rPr>
              <w:t>13</w:t>
            </w:r>
          </w:p>
        </w:tc>
        <w:tc>
          <w:tcPr>
            <w:tcW w:w="554" w:type="dxa"/>
          </w:tcPr>
          <w:p w:rsidR="00BB61F4" w:rsidRDefault="00BB61F4" w:rsidP="00BB0194">
            <w:pPr>
              <w:jc w:val="center"/>
              <w:rPr>
                <w:rFonts w:ascii="Garamond" w:hAnsi="Garamond"/>
              </w:rPr>
            </w:pPr>
            <w:r>
              <w:rPr>
                <w:rFonts w:ascii="Garamond" w:hAnsi="Garamond"/>
              </w:rPr>
              <w:t>13</w:t>
            </w:r>
          </w:p>
        </w:tc>
      </w:tr>
      <w:tr w:rsidR="00BB61F4" w:rsidTr="00BB0194">
        <w:trPr>
          <w:cantSplit/>
        </w:trPr>
        <w:tc>
          <w:tcPr>
            <w:tcW w:w="554" w:type="dxa"/>
          </w:tcPr>
          <w:p w:rsidR="00BB61F4" w:rsidRDefault="00BB61F4" w:rsidP="00BB0194">
            <w:pPr>
              <w:jc w:val="center"/>
              <w:rPr>
                <w:rFonts w:ascii="Garamond" w:hAnsi="Garamond"/>
              </w:rPr>
            </w:pPr>
            <w:r>
              <w:rPr>
                <w:rFonts w:ascii="Garamond" w:hAnsi="Garamond"/>
              </w:rPr>
              <w:t>14</w:t>
            </w:r>
          </w:p>
        </w:tc>
        <w:tc>
          <w:tcPr>
            <w:tcW w:w="554" w:type="dxa"/>
          </w:tcPr>
          <w:p w:rsidR="00BB61F4" w:rsidRDefault="00BB61F4" w:rsidP="00BB0194">
            <w:pPr>
              <w:jc w:val="center"/>
              <w:rPr>
                <w:rFonts w:ascii="Garamond" w:hAnsi="Garamond"/>
              </w:rPr>
            </w:pPr>
            <w:r>
              <w:rPr>
                <w:rFonts w:ascii="Garamond" w:hAnsi="Garamond"/>
              </w:rPr>
              <w:t>14</w:t>
            </w:r>
          </w:p>
        </w:tc>
        <w:tc>
          <w:tcPr>
            <w:tcW w:w="554" w:type="dxa"/>
          </w:tcPr>
          <w:p w:rsidR="00BB61F4" w:rsidRDefault="00BB61F4" w:rsidP="00BB0194">
            <w:pPr>
              <w:jc w:val="center"/>
              <w:rPr>
                <w:rFonts w:ascii="Garamond" w:hAnsi="Garamond"/>
              </w:rPr>
            </w:pPr>
            <w:r>
              <w:rPr>
                <w:rFonts w:ascii="Garamond" w:hAnsi="Garamond"/>
              </w:rPr>
              <w:t>14</w:t>
            </w:r>
          </w:p>
        </w:tc>
        <w:tc>
          <w:tcPr>
            <w:tcW w:w="554" w:type="dxa"/>
          </w:tcPr>
          <w:p w:rsidR="00BB61F4" w:rsidRDefault="00BB61F4" w:rsidP="00BB0194">
            <w:pPr>
              <w:jc w:val="center"/>
              <w:rPr>
                <w:rFonts w:ascii="Garamond" w:hAnsi="Garamond"/>
              </w:rPr>
            </w:pPr>
            <w:r>
              <w:rPr>
                <w:rFonts w:ascii="Garamond" w:hAnsi="Garamond"/>
              </w:rPr>
              <w:t>14</w:t>
            </w:r>
          </w:p>
        </w:tc>
        <w:tc>
          <w:tcPr>
            <w:tcW w:w="554" w:type="dxa"/>
          </w:tcPr>
          <w:p w:rsidR="00BB61F4" w:rsidRDefault="00BB61F4" w:rsidP="00BB0194">
            <w:pPr>
              <w:jc w:val="center"/>
              <w:rPr>
                <w:rFonts w:ascii="Garamond" w:hAnsi="Garamond"/>
              </w:rPr>
            </w:pPr>
            <w:r>
              <w:rPr>
                <w:rFonts w:ascii="Garamond" w:hAnsi="Garamond"/>
              </w:rPr>
              <w:t>14</w:t>
            </w:r>
          </w:p>
        </w:tc>
        <w:tc>
          <w:tcPr>
            <w:tcW w:w="554" w:type="dxa"/>
          </w:tcPr>
          <w:p w:rsidR="00BB61F4" w:rsidRDefault="00BB61F4" w:rsidP="00BB0194">
            <w:pPr>
              <w:jc w:val="center"/>
              <w:rPr>
                <w:rFonts w:ascii="Garamond" w:hAnsi="Garamond"/>
              </w:rPr>
            </w:pPr>
            <w:r>
              <w:rPr>
                <w:rFonts w:ascii="Garamond" w:hAnsi="Garamond"/>
              </w:rPr>
              <w:t>15</w:t>
            </w:r>
          </w:p>
        </w:tc>
        <w:tc>
          <w:tcPr>
            <w:tcW w:w="554" w:type="dxa"/>
          </w:tcPr>
          <w:p w:rsidR="00BB61F4" w:rsidRDefault="00BB61F4" w:rsidP="00BB0194">
            <w:pPr>
              <w:jc w:val="center"/>
              <w:rPr>
                <w:rFonts w:ascii="Garamond" w:hAnsi="Garamond"/>
              </w:rPr>
            </w:pPr>
            <w:r>
              <w:rPr>
                <w:rFonts w:ascii="Garamond" w:hAnsi="Garamond"/>
              </w:rPr>
              <w:t>15</w:t>
            </w:r>
          </w:p>
        </w:tc>
        <w:tc>
          <w:tcPr>
            <w:tcW w:w="554" w:type="dxa"/>
          </w:tcPr>
          <w:p w:rsidR="00BB61F4" w:rsidRDefault="00BB61F4" w:rsidP="00BB0194">
            <w:pPr>
              <w:jc w:val="center"/>
              <w:rPr>
                <w:rFonts w:ascii="Garamond" w:hAnsi="Garamond"/>
              </w:rPr>
            </w:pPr>
            <w:r>
              <w:rPr>
                <w:rFonts w:ascii="Garamond" w:hAnsi="Garamond"/>
              </w:rPr>
              <w:t>15</w:t>
            </w:r>
          </w:p>
        </w:tc>
        <w:tc>
          <w:tcPr>
            <w:tcW w:w="554" w:type="dxa"/>
          </w:tcPr>
          <w:p w:rsidR="00BB61F4" w:rsidRDefault="00BB61F4" w:rsidP="00BB0194">
            <w:pPr>
              <w:jc w:val="center"/>
              <w:rPr>
                <w:rFonts w:ascii="Garamond" w:hAnsi="Garamond"/>
              </w:rPr>
            </w:pPr>
            <w:r>
              <w:rPr>
                <w:rFonts w:ascii="Garamond" w:hAnsi="Garamond"/>
              </w:rPr>
              <w:t>16</w:t>
            </w:r>
          </w:p>
        </w:tc>
        <w:tc>
          <w:tcPr>
            <w:tcW w:w="554" w:type="dxa"/>
          </w:tcPr>
          <w:p w:rsidR="00BB61F4" w:rsidRDefault="00BB61F4" w:rsidP="00BB0194">
            <w:pPr>
              <w:jc w:val="center"/>
              <w:rPr>
                <w:rFonts w:ascii="Garamond" w:hAnsi="Garamond"/>
              </w:rPr>
            </w:pPr>
            <w:r>
              <w:rPr>
                <w:rFonts w:ascii="Garamond" w:hAnsi="Garamond"/>
              </w:rPr>
              <w:t>16</w:t>
            </w:r>
          </w:p>
        </w:tc>
      </w:tr>
    </w:tbl>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r>
        <w:rPr>
          <w:rFonts w:ascii="Garamond" w:hAnsi="Garamond"/>
        </w:rPr>
        <w:t xml:space="preserve">a) estimar a média e a variância; </w:t>
      </w:r>
      <w:r>
        <w:rPr>
          <w:rFonts w:ascii="Garamond" w:hAnsi="Garamond"/>
          <w:i/>
          <w:sz w:val="20"/>
        </w:rPr>
        <w:t xml:space="preserve">R </w:t>
      </w:r>
      <w:r w:rsidR="004B3B47">
        <w:rPr>
          <w:rFonts w:ascii="Garamond" w:hAnsi="Garamond"/>
          <w:i/>
          <w:sz w:val="20"/>
        </w:rPr>
        <w:fldChar w:fldCharType="begin"/>
      </w:r>
      <w:r>
        <w:rPr>
          <w:rFonts w:ascii="Garamond" w:hAnsi="Garamond"/>
          <w:i/>
          <w:sz w:val="20"/>
        </w:rPr>
        <w:instrText>\SYMBOL 222 \f "Symbol"</w:instrText>
      </w:r>
      <w:r w:rsidR="004B3B47">
        <w:rPr>
          <w:rFonts w:ascii="Garamond" w:hAnsi="Garamond"/>
          <w:i/>
          <w:sz w:val="20"/>
        </w:rPr>
        <w:fldChar w:fldCharType="end"/>
      </w:r>
      <w:r>
        <w:rPr>
          <w:rFonts w:ascii="Garamond" w:hAnsi="Garamond"/>
          <w:i/>
          <w:sz w:val="20"/>
        </w:rPr>
        <w:t xml:space="preserve"> 13,13 e 2,05</w:t>
      </w:r>
    </w:p>
    <w:p w:rsidR="00BB61F4" w:rsidRDefault="00BB61F4" w:rsidP="00BB61F4">
      <w:pPr>
        <w:ind w:left="851" w:hanging="284"/>
        <w:jc w:val="both"/>
        <w:rPr>
          <w:rFonts w:ascii="Garamond" w:hAnsi="Garamond"/>
        </w:rPr>
      </w:pPr>
      <w:r>
        <w:rPr>
          <w:rFonts w:ascii="Garamond" w:hAnsi="Garamond"/>
        </w:rPr>
        <w:t xml:space="preserve">b) construir um intervalo de confiança para a média, sendo </w:t>
      </w:r>
      <w:r w:rsidR="004B3B47">
        <w:rPr>
          <w:rFonts w:ascii="Garamond" w:hAnsi="Garamond"/>
        </w:rPr>
        <w:fldChar w:fldCharType="begin"/>
      </w:r>
      <w:r>
        <w:rPr>
          <w:rFonts w:ascii="Garamond" w:hAnsi="Garamond"/>
        </w:rPr>
        <w:instrText>\SYMBOL 97 \f "Symbol"</w:instrText>
      </w:r>
      <w:r w:rsidR="004B3B47">
        <w:rPr>
          <w:rFonts w:ascii="Garamond" w:hAnsi="Garamond"/>
        </w:rPr>
        <w:fldChar w:fldCharType="end"/>
      </w:r>
      <w:r>
        <w:rPr>
          <w:rFonts w:ascii="Garamond" w:hAnsi="Garamond"/>
        </w:rPr>
        <w:t xml:space="preserve"> = 5%.</w:t>
      </w:r>
    </w:p>
    <w:p w:rsidR="00BB61F4" w:rsidRDefault="00BB61F4" w:rsidP="00BB61F4">
      <w:pPr>
        <w:ind w:left="851"/>
        <w:jc w:val="both"/>
        <w:rPr>
          <w:rFonts w:ascii="Garamond" w:hAnsi="Garamond"/>
          <w:i/>
          <w:sz w:val="20"/>
        </w:rPr>
      </w:pPr>
      <w:r>
        <w:rPr>
          <w:rFonts w:ascii="Garamond" w:hAnsi="Garamond"/>
          <w:i/>
          <w:sz w:val="20"/>
        </w:rPr>
        <w:t>(LI = 12.536 e LS = 13.664)</w:t>
      </w:r>
    </w:p>
    <w:p w:rsidR="00BB61F4" w:rsidRDefault="00BB61F4" w:rsidP="00BB61F4">
      <w:pPr>
        <w:ind w:left="851" w:hanging="284"/>
        <w:jc w:val="both"/>
        <w:rPr>
          <w:rFonts w:ascii="Garamond" w:hAnsi="Garamond"/>
        </w:rPr>
      </w:pPr>
      <w:r>
        <w:rPr>
          <w:rFonts w:ascii="Garamond" w:hAnsi="Garamond"/>
        </w:rPr>
        <w:lastRenderedPageBreak/>
        <w:t xml:space="preserve">c) construir um intervalo de 95 % de confiança para a média, supondo que a amostra tenha sido retirada de uma população de 100 peças, sendo </w:t>
      </w:r>
      <w:r w:rsidR="004B3B47">
        <w:rPr>
          <w:rFonts w:ascii="Garamond" w:hAnsi="Garamond"/>
        </w:rPr>
        <w:fldChar w:fldCharType="begin"/>
      </w:r>
      <w:r>
        <w:rPr>
          <w:rFonts w:ascii="Garamond" w:hAnsi="Garamond"/>
        </w:rPr>
        <w:instrText>\SYMBOL 97 \f "Symbol"</w:instrText>
      </w:r>
      <w:r w:rsidR="004B3B47">
        <w:rPr>
          <w:rFonts w:ascii="Garamond" w:hAnsi="Garamond"/>
        </w:rPr>
        <w:fldChar w:fldCharType="end"/>
      </w:r>
      <w:r>
        <w:rPr>
          <w:rFonts w:ascii="Garamond" w:hAnsi="Garamond"/>
        </w:rPr>
        <w:t xml:space="preserve"> = 5%. </w:t>
      </w:r>
      <w:r>
        <w:rPr>
          <w:rFonts w:ascii="Garamond" w:hAnsi="Garamond"/>
          <w:i/>
          <w:sz w:val="20"/>
        </w:rPr>
        <w:t>(LI = 12.581 e LS = 13.579)</w:t>
      </w:r>
    </w:p>
    <w:p w:rsidR="00BB61F4" w:rsidRDefault="00BB61F4" w:rsidP="00BB61F4">
      <w:pPr>
        <w:ind w:left="851" w:hanging="284"/>
        <w:jc w:val="both"/>
        <w:rPr>
          <w:rFonts w:ascii="Garamond" w:hAnsi="Garamond"/>
        </w:rPr>
      </w:pPr>
      <w:r>
        <w:rPr>
          <w:rFonts w:ascii="Garamond" w:hAnsi="Garamond"/>
        </w:rPr>
        <w:t>d) Construir um intervalo de confi</w:t>
      </w:r>
      <w:r w:rsidR="00B54248">
        <w:rPr>
          <w:rFonts w:ascii="Garamond" w:hAnsi="Garamond"/>
        </w:rPr>
        <w:t>a</w:t>
      </w:r>
      <w:r>
        <w:rPr>
          <w:rFonts w:ascii="Garamond" w:hAnsi="Garamond"/>
        </w:rPr>
        <w:t xml:space="preserve">nça para a variância populacional, sendo </w:t>
      </w:r>
      <w:r w:rsidR="004B3B47">
        <w:rPr>
          <w:rFonts w:ascii="Garamond" w:hAnsi="Garamond"/>
        </w:rPr>
        <w:fldChar w:fldCharType="begin"/>
      </w:r>
      <w:r>
        <w:rPr>
          <w:rFonts w:ascii="Garamond" w:hAnsi="Garamond"/>
        </w:rPr>
        <w:instrText>\SYMBOL 97 \f "Symbol"</w:instrText>
      </w:r>
      <w:r w:rsidR="004B3B47">
        <w:rPr>
          <w:rFonts w:ascii="Garamond" w:hAnsi="Garamond"/>
        </w:rPr>
        <w:fldChar w:fldCharType="end"/>
      </w:r>
      <w:r>
        <w:rPr>
          <w:rFonts w:ascii="Garamond" w:hAnsi="Garamond"/>
        </w:rPr>
        <w:t xml:space="preserve"> = 5%. </w:t>
      </w:r>
      <w:r>
        <w:rPr>
          <w:rFonts w:ascii="Garamond" w:hAnsi="Garamond"/>
          <w:i/>
          <w:sz w:val="20"/>
        </w:rPr>
        <w:t>(LI = 1.3003 e LS = 3.704)</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10)</w:t>
      </w:r>
      <w:proofErr w:type="gramEnd"/>
      <w:r>
        <w:rPr>
          <w:rFonts w:ascii="Garamond" w:hAnsi="Garamond"/>
        </w:rPr>
        <w:t xml:space="preserve"> Supondo populações normais, con</w:t>
      </w:r>
      <w:r w:rsidR="00B54248">
        <w:rPr>
          <w:rFonts w:ascii="Garamond" w:hAnsi="Garamond"/>
        </w:rPr>
        <w:t>s</w:t>
      </w:r>
      <w:r>
        <w:rPr>
          <w:rFonts w:ascii="Garamond" w:hAnsi="Garamond"/>
        </w:rPr>
        <w:t>truir um intervalo de confiança para a média e para a variância ao nível de significância de 90% para as amostras.</w:t>
      </w:r>
    </w:p>
    <w:p w:rsidR="00BB61F4" w:rsidRDefault="00BB61F4" w:rsidP="00BB61F4">
      <w:pPr>
        <w:ind w:left="851" w:hanging="284"/>
        <w:jc w:val="both"/>
        <w:rPr>
          <w:rFonts w:ascii="Garamond" w:hAnsi="Garamond"/>
        </w:rPr>
      </w:pPr>
    </w:p>
    <w:tbl>
      <w:tblPr>
        <w:tblW w:w="0" w:type="auto"/>
        <w:tblInd w:w="729" w:type="dxa"/>
        <w:tblLayout w:type="fixed"/>
        <w:tblCellMar>
          <w:left w:w="113" w:type="dxa"/>
          <w:right w:w="113" w:type="dxa"/>
        </w:tblCellMar>
        <w:tblLook w:val="0000"/>
      </w:tblPr>
      <w:tblGrid>
        <w:gridCol w:w="554"/>
        <w:gridCol w:w="554"/>
        <w:gridCol w:w="554"/>
        <w:gridCol w:w="554"/>
        <w:gridCol w:w="554"/>
        <w:gridCol w:w="554"/>
        <w:gridCol w:w="554"/>
        <w:gridCol w:w="554"/>
        <w:gridCol w:w="554"/>
        <w:gridCol w:w="554"/>
        <w:gridCol w:w="554"/>
        <w:gridCol w:w="554"/>
        <w:gridCol w:w="554"/>
        <w:gridCol w:w="1019"/>
      </w:tblGrid>
      <w:tr w:rsidR="00BB61F4" w:rsidTr="00BB0194">
        <w:trPr>
          <w:cantSplit/>
        </w:trPr>
        <w:tc>
          <w:tcPr>
            <w:tcW w:w="554" w:type="dxa"/>
          </w:tcPr>
          <w:p w:rsidR="00BB61F4" w:rsidRDefault="00BB61F4" w:rsidP="00BB0194">
            <w:pPr>
              <w:jc w:val="center"/>
              <w:rPr>
                <w:rFonts w:ascii="Garamond" w:hAnsi="Garamond"/>
              </w:rPr>
            </w:pPr>
            <w:proofErr w:type="gramStart"/>
            <w:r>
              <w:rPr>
                <w:rFonts w:ascii="Garamond" w:hAnsi="Garamond"/>
              </w:rPr>
              <w:t>a</w:t>
            </w:r>
            <w:proofErr w:type="gramEnd"/>
            <w:r>
              <w:rPr>
                <w:rFonts w:ascii="Garamond" w:hAnsi="Garamond"/>
              </w:rPr>
              <w:t>)</w:t>
            </w:r>
          </w:p>
        </w:tc>
        <w:tc>
          <w:tcPr>
            <w:tcW w:w="554" w:type="dxa"/>
          </w:tcPr>
          <w:p w:rsidR="00BB61F4" w:rsidRDefault="00BB61F4" w:rsidP="00BB0194">
            <w:pPr>
              <w:jc w:val="center"/>
              <w:rPr>
                <w:rFonts w:ascii="Garamond" w:hAnsi="Garamond"/>
              </w:rPr>
            </w:pPr>
            <w:proofErr w:type="gramStart"/>
            <w:r>
              <w:rPr>
                <w:rFonts w:ascii="Garamond" w:hAnsi="Garamond"/>
              </w:rPr>
              <w:t>2</w:t>
            </w:r>
            <w:proofErr w:type="gramEnd"/>
          </w:p>
        </w:tc>
        <w:tc>
          <w:tcPr>
            <w:tcW w:w="554" w:type="dxa"/>
          </w:tcPr>
          <w:p w:rsidR="00BB61F4" w:rsidRDefault="00BB61F4" w:rsidP="00BB0194">
            <w:pPr>
              <w:jc w:val="center"/>
              <w:rPr>
                <w:rFonts w:ascii="Garamond" w:hAnsi="Garamond"/>
              </w:rPr>
            </w:pPr>
            <w:proofErr w:type="gramStart"/>
            <w:r>
              <w:rPr>
                <w:rFonts w:ascii="Garamond" w:hAnsi="Garamond"/>
              </w:rPr>
              <w:t>3</w:t>
            </w:r>
            <w:proofErr w:type="gramEnd"/>
          </w:p>
        </w:tc>
        <w:tc>
          <w:tcPr>
            <w:tcW w:w="554" w:type="dxa"/>
          </w:tcPr>
          <w:p w:rsidR="00BB61F4" w:rsidRDefault="00BB61F4" w:rsidP="00BB0194">
            <w:pPr>
              <w:jc w:val="center"/>
              <w:rPr>
                <w:rFonts w:ascii="Garamond" w:hAnsi="Garamond"/>
              </w:rPr>
            </w:pPr>
            <w:proofErr w:type="gramStart"/>
            <w:r>
              <w:rPr>
                <w:rFonts w:ascii="Garamond" w:hAnsi="Garamond"/>
              </w:rPr>
              <w:t>4</w:t>
            </w:r>
            <w:proofErr w:type="gramEnd"/>
          </w:p>
        </w:tc>
        <w:tc>
          <w:tcPr>
            <w:tcW w:w="554" w:type="dxa"/>
          </w:tcPr>
          <w:p w:rsidR="00BB61F4" w:rsidRDefault="00BB61F4" w:rsidP="00BB0194">
            <w:pPr>
              <w:jc w:val="center"/>
              <w:rPr>
                <w:rFonts w:ascii="Garamond" w:hAnsi="Garamond"/>
              </w:rPr>
            </w:pPr>
            <w:proofErr w:type="gramStart"/>
            <w:r>
              <w:rPr>
                <w:rFonts w:ascii="Garamond" w:hAnsi="Garamond"/>
              </w:rPr>
              <w:t>5</w:t>
            </w:r>
            <w:proofErr w:type="gramEnd"/>
          </w:p>
        </w:tc>
        <w:tc>
          <w:tcPr>
            <w:tcW w:w="554" w:type="dxa"/>
          </w:tcPr>
          <w:p w:rsidR="00BB61F4" w:rsidRDefault="00BB61F4" w:rsidP="00BB0194">
            <w:pPr>
              <w:jc w:val="center"/>
              <w:rPr>
                <w:rFonts w:ascii="Garamond" w:hAnsi="Garamond"/>
              </w:rPr>
            </w:pPr>
            <w:proofErr w:type="gramStart"/>
            <w:r>
              <w:rPr>
                <w:rFonts w:ascii="Garamond" w:hAnsi="Garamond"/>
              </w:rPr>
              <w:t>5</w:t>
            </w:r>
            <w:proofErr w:type="gramEnd"/>
          </w:p>
        </w:tc>
        <w:tc>
          <w:tcPr>
            <w:tcW w:w="554" w:type="dxa"/>
          </w:tcPr>
          <w:p w:rsidR="00BB61F4" w:rsidRDefault="00BB61F4" w:rsidP="00BB0194">
            <w:pPr>
              <w:jc w:val="center"/>
              <w:rPr>
                <w:rFonts w:ascii="Garamond" w:hAnsi="Garamond"/>
              </w:rPr>
            </w:pPr>
            <w:proofErr w:type="gramStart"/>
            <w:r>
              <w:rPr>
                <w:rFonts w:ascii="Garamond" w:hAnsi="Garamond"/>
              </w:rPr>
              <w:t>6</w:t>
            </w:r>
            <w:proofErr w:type="gramEnd"/>
          </w:p>
        </w:tc>
        <w:tc>
          <w:tcPr>
            <w:tcW w:w="554" w:type="dxa"/>
          </w:tcPr>
          <w:p w:rsidR="00BB61F4" w:rsidRDefault="00BB61F4" w:rsidP="00BB0194">
            <w:pPr>
              <w:jc w:val="center"/>
              <w:rPr>
                <w:rFonts w:ascii="Garamond" w:hAnsi="Garamond"/>
              </w:rPr>
            </w:pPr>
            <w:proofErr w:type="gramStart"/>
            <w:r>
              <w:rPr>
                <w:rFonts w:ascii="Garamond" w:hAnsi="Garamond"/>
              </w:rPr>
              <w:t>6</w:t>
            </w:r>
            <w:proofErr w:type="gramEnd"/>
          </w:p>
        </w:tc>
        <w:tc>
          <w:tcPr>
            <w:tcW w:w="554" w:type="dxa"/>
          </w:tcPr>
          <w:p w:rsidR="00BB61F4" w:rsidRDefault="00BB61F4" w:rsidP="00BB0194">
            <w:pPr>
              <w:jc w:val="center"/>
              <w:rPr>
                <w:rFonts w:ascii="Garamond" w:hAnsi="Garamond"/>
              </w:rPr>
            </w:pPr>
            <w:proofErr w:type="gramStart"/>
            <w:r>
              <w:rPr>
                <w:rFonts w:ascii="Garamond" w:hAnsi="Garamond"/>
              </w:rPr>
              <w:t>7</w:t>
            </w:r>
            <w:proofErr w:type="gramEnd"/>
          </w:p>
        </w:tc>
        <w:tc>
          <w:tcPr>
            <w:tcW w:w="554" w:type="dxa"/>
          </w:tcPr>
          <w:p w:rsidR="00BB61F4" w:rsidRDefault="00BB61F4" w:rsidP="00BB0194">
            <w:pPr>
              <w:jc w:val="center"/>
              <w:rPr>
                <w:rFonts w:ascii="Garamond" w:hAnsi="Garamond"/>
              </w:rPr>
            </w:pPr>
            <w:proofErr w:type="gramStart"/>
            <w:r>
              <w:rPr>
                <w:rFonts w:ascii="Garamond" w:hAnsi="Garamond"/>
              </w:rPr>
              <w:t>8</w:t>
            </w:r>
            <w:proofErr w:type="gramEnd"/>
          </w:p>
        </w:tc>
        <w:tc>
          <w:tcPr>
            <w:tcW w:w="554" w:type="dxa"/>
          </w:tcPr>
          <w:p w:rsidR="00BB61F4" w:rsidRDefault="00BB61F4" w:rsidP="00BB0194">
            <w:pPr>
              <w:jc w:val="center"/>
              <w:rPr>
                <w:rFonts w:ascii="Garamond" w:hAnsi="Garamond"/>
              </w:rPr>
            </w:pPr>
            <w:proofErr w:type="gramStart"/>
            <w:r>
              <w:rPr>
                <w:rFonts w:ascii="Garamond" w:hAnsi="Garamond"/>
              </w:rPr>
              <w:t>8</w:t>
            </w:r>
            <w:proofErr w:type="gramEnd"/>
          </w:p>
        </w:tc>
        <w:tc>
          <w:tcPr>
            <w:tcW w:w="554" w:type="dxa"/>
          </w:tcPr>
          <w:p w:rsidR="00BB61F4" w:rsidRDefault="00BB61F4" w:rsidP="00BB0194">
            <w:pPr>
              <w:jc w:val="center"/>
              <w:rPr>
                <w:rFonts w:ascii="Garamond" w:hAnsi="Garamond"/>
              </w:rPr>
            </w:pPr>
            <w:proofErr w:type="gramStart"/>
            <w:r>
              <w:rPr>
                <w:rFonts w:ascii="Garamond" w:hAnsi="Garamond"/>
              </w:rPr>
              <w:t>9</w:t>
            </w:r>
            <w:proofErr w:type="gramEnd"/>
          </w:p>
        </w:tc>
        <w:tc>
          <w:tcPr>
            <w:tcW w:w="554" w:type="dxa"/>
          </w:tcPr>
          <w:p w:rsidR="00BB61F4" w:rsidRDefault="00BB61F4" w:rsidP="00BB0194">
            <w:pPr>
              <w:jc w:val="center"/>
              <w:rPr>
                <w:rFonts w:ascii="Garamond" w:hAnsi="Garamond"/>
              </w:rPr>
            </w:pPr>
          </w:p>
        </w:tc>
        <w:tc>
          <w:tcPr>
            <w:tcW w:w="1019" w:type="dxa"/>
          </w:tcPr>
          <w:p w:rsidR="00BB61F4" w:rsidRDefault="00BB61F4" w:rsidP="00BB0194">
            <w:pPr>
              <w:jc w:val="center"/>
              <w:rPr>
                <w:rFonts w:ascii="Garamond" w:hAnsi="Garamond"/>
              </w:rPr>
            </w:pPr>
            <w:r>
              <w:rPr>
                <w:rFonts w:ascii="Garamond" w:hAnsi="Garamond"/>
              </w:rPr>
              <w:t>n = 11</w:t>
            </w:r>
          </w:p>
        </w:tc>
      </w:tr>
      <w:tr w:rsidR="00BB61F4" w:rsidTr="00BB0194">
        <w:trPr>
          <w:cantSplit/>
        </w:trPr>
        <w:tc>
          <w:tcPr>
            <w:tcW w:w="554" w:type="dxa"/>
          </w:tcPr>
          <w:p w:rsidR="00BB61F4" w:rsidRDefault="00BB61F4" w:rsidP="00BB0194">
            <w:pPr>
              <w:jc w:val="center"/>
              <w:rPr>
                <w:rFonts w:ascii="Garamond" w:hAnsi="Garamond"/>
              </w:rPr>
            </w:pPr>
            <w:proofErr w:type="gramStart"/>
            <w:r>
              <w:rPr>
                <w:rFonts w:ascii="Garamond" w:hAnsi="Garamond"/>
              </w:rPr>
              <w:t>b)</w:t>
            </w:r>
            <w:proofErr w:type="gramEnd"/>
          </w:p>
        </w:tc>
        <w:tc>
          <w:tcPr>
            <w:tcW w:w="554" w:type="dxa"/>
          </w:tcPr>
          <w:p w:rsidR="00BB61F4" w:rsidRDefault="00BB61F4" w:rsidP="00BB0194">
            <w:pPr>
              <w:jc w:val="center"/>
              <w:rPr>
                <w:rFonts w:ascii="Garamond" w:hAnsi="Garamond"/>
              </w:rPr>
            </w:pPr>
            <w:r>
              <w:rPr>
                <w:rFonts w:ascii="Garamond" w:hAnsi="Garamond"/>
              </w:rPr>
              <w:t>12</w:t>
            </w:r>
          </w:p>
        </w:tc>
        <w:tc>
          <w:tcPr>
            <w:tcW w:w="554" w:type="dxa"/>
          </w:tcPr>
          <w:p w:rsidR="00BB61F4" w:rsidRDefault="00BB61F4" w:rsidP="00BB0194">
            <w:pPr>
              <w:jc w:val="center"/>
              <w:rPr>
                <w:rFonts w:ascii="Garamond" w:hAnsi="Garamond"/>
              </w:rPr>
            </w:pPr>
            <w:r>
              <w:rPr>
                <w:rFonts w:ascii="Garamond" w:hAnsi="Garamond"/>
              </w:rPr>
              <w:t>12</w:t>
            </w:r>
          </w:p>
        </w:tc>
        <w:tc>
          <w:tcPr>
            <w:tcW w:w="554" w:type="dxa"/>
          </w:tcPr>
          <w:p w:rsidR="00BB61F4" w:rsidRDefault="00BB61F4" w:rsidP="00BB0194">
            <w:pPr>
              <w:jc w:val="center"/>
              <w:rPr>
                <w:rFonts w:ascii="Garamond" w:hAnsi="Garamond"/>
              </w:rPr>
            </w:pPr>
            <w:r>
              <w:rPr>
                <w:rFonts w:ascii="Garamond" w:hAnsi="Garamond"/>
              </w:rPr>
              <w:t>15</w:t>
            </w:r>
          </w:p>
        </w:tc>
        <w:tc>
          <w:tcPr>
            <w:tcW w:w="554" w:type="dxa"/>
          </w:tcPr>
          <w:p w:rsidR="00BB61F4" w:rsidRDefault="00BB61F4" w:rsidP="00BB0194">
            <w:pPr>
              <w:jc w:val="center"/>
              <w:rPr>
                <w:rFonts w:ascii="Garamond" w:hAnsi="Garamond"/>
              </w:rPr>
            </w:pPr>
            <w:r>
              <w:rPr>
                <w:rFonts w:ascii="Garamond" w:hAnsi="Garamond"/>
              </w:rPr>
              <w:t>15</w:t>
            </w:r>
          </w:p>
        </w:tc>
        <w:tc>
          <w:tcPr>
            <w:tcW w:w="554" w:type="dxa"/>
          </w:tcPr>
          <w:p w:rsidR="00BB61F4" w:rsidRDefault="00BB61F4" w:rsidP="00BB0194">
            <w:pPr>
              <w:jc w:val="center"/>
              <w:rPr>
                <w:rFonts w:ascii="Garamond" w:hAnsi="Garamond"/>
              </w:rPr>
            </w:pPr>
            <w:r>
              <w:rPr>
                <w:rFonts w:ascii="Garamond" w:hAnsi="Garamond"/>
              </w:rPr>
              <w:t>16</w:t>
            </w:r>
          </w:p>
        </w:tc>
        <w:tc>
          <w:tcPr>
            <w:tcW w:w="554" w:type="dxa"/>
          </w:tcPr>
          <w:p w:rsidR="00BB61F4" w:rsidRDefault="00BB61F4" w:rsidP="00BB0194">
            <w:pPr>
              <w:jc w:val="center"/>
              <w:rPr>
                <w:rFonts w:ascii="Garamond" w:hAnsi="Garamond"/>
              </w:rPr>
            </w:pPr>
            <w:r>
              <w:rPr>
                <w:rFonts w:ascii="Garamond" w:hAnsi="Garamond"/>
              </w:rPr>
              <w:t>16</w:t>
            </w:r>
          </w:p>
        </w:tc>
        <w:tc>
          <w:tcPr>
            <w:tcW w:w="554" w:type="dxa"/>
          </w:tcPr>
          <w:p w:rsidR="00BB61F4" w:rsidRDefault="00BB61F4" w:rsidP="00BB0194">
            <w:pPr>
              <w:jc w:val="center"/>
              <w:rPr>
                <w:rFonts w:ascii="Garamond" w:hAnsi="Garamond"/>
              </w:rPr>
            </w:pPr>
            <w:r>
              <w:rPr>
                <w:rFonts w:ascii="Garamond" w:hAnsi="Garamond"/>
              </w:rPr>
              <w:t>17</w:t>
            </w:r>
          </w:p>
        </w:tc>
        <w:tc>
          <w:tcPr>
            <w:tcW w:w="554" w:type="dxa"/>
          </w:tcPr>
          <w:p w:rsidR="00BB61F4" w:rsidRDefault="00BB61F4" w:rsidP="00BB0194">
            <w:pPr>
              <w:jc w:val="center"/>
              <w:rPr>
                <w:rFonts w:ascii="Garamond" w:hAnsi="Garamond"/>
              </w:rPr>
            </w:pPr>
            <w:r>
              <w:rPr>
                <w:rFonts w:ascii="Garamond" w:hAnsi="Garamond"/>
              </w:rPr>
              <w:t>18</w:t>
            </w:r>
          </w:p>
        </w:tc>
        <w:tc>
          <w:tcPr>
            <w:tcW w:w="554" w:type="dxa"/>
          </w:tcPr>
          <w:p w:rsidR="00BB61F4" w:rsidRDefault="00BB61F4" w:rsidP="00BB0194">
            <w:pPr>
              <w:jc w:val="center"/>
              <w:rPr>
                <w:rFonts w:ascii="Garamond" w:hAnsi="Garamond"/>
              </w:rPr>
            </w:pPr>
            <w:r>
              <w:rPr>
                <w:rFonts w:ascii="Garamond" w:hAnsi="Garamond"/>
              </w:rPr>
              <w:t>20</w:t>
            </w:r>
          </w:p>
        </w:tc>
        <w:tc>
          <w:tcPr>
            <w:tcW w:w="554" w:type="dxa"/>
          </w:tcPr>
          <w:p w:rsidR="00BB61F4" w:rsidRDefault="00BB61F4" w:rsidP="00BB0194">
            <w:pPr>
              <w:jc w:val="center"/>
              <w:rPr>
                <w:rFonts w:ascii="Garamond" w:hAnsi="Garamond"/>
              </w:rPr>
            </w:pPr>
            <w:r>
              <w:rPr>
                <w:rFonts w:ascii="Garamond" w:hAnsi="Garamond"/>
              </w:rPr>
              <w:t>22</w:t>
            </w:r>
          </w:p>
        </w:tc>
        <w:tc>
          <w:tcPr>
            <w:tcW w:w="554" w:type="dxa"/>
          </w:tcPr>
          <w:p w:rsidR="00BB61F4" w:rsidRDefault="00BB61F4" w:rsidP="00BB0194">
            <w:pPr>
              <w:jc w:val="center"/>
              <w:rPr>
                <w:rFonts w:ascii="Garamond" w:hAnsi="Garamond"/>
              </w:rPr>
            </w:pPr>
            <w:r>
              <w:rPr>
                <w:rFonts w:ascii="Garamond" w:hAnsi="Garamond"/>
              </w:rPr>
              <w:t>22</w:t>
            </w:r>
          </w:p>
        </w:tc>
        <w:tc>
          <w:tcPr>
            <w:tcW w:w="554" w:type="dxa"/>
          </w:tcPr>
          <w:p w:rsidR="00BB61F4" w:rsidRDefault="00BB61F4" w:rsidP="00BB0194">
            <w:pPr>
              <w:jc w:val="center"/>
              <w:rPr>
                <w:rFonts w:ascii="Garamond" w:hAnsi="Garamond"/>
              </w:rPr>
            </w:pPr>
            <w:r>
              <w:rPr>
                <w:rFonts w:ascii="Garamond" w:hAnsi="Garamond"/>
              </w:rPr>
              <w:t>23</w:t>
            </w:r>
          </w:p>
        </w:tc>
        <w:tc>
          <w:tcPr>
            <w:tcW w:w="1019" w:type="dxa"/>
          </w:tcPr>
          <w:p w:rsidR="00BB61F4" w:rsidRDefault="00BB61F4" w:rsidP="00BB0194">
            <w:pPr>
              <w:jc w:val="center"/>
              <w:rPr>
                <w:rFonts w:ascii="Garamond" w:hAnsi="Garamond"/>
              </w:rPr>
            </w:pPr>
            <w:r>
              <w:rPr>
                <w:rFonts w:ascii="Garamond" w:hAnsi="Garamond"/>
              </w:rPr>
              <w:t>n = 12</w:t>
            </w:r>
          </w:p>
        </w:tc>
      </w:tr>
      <w:tr w:rsidR="00BB61F4" w:rsidTr="00BB0194">
        <w:trPr>
          <w:cantSplit/>
        </w:trPr>
        <w:tc>
          <w:tcPr>
            <w:tcW w:w="554" w:type="dxa"/>
          </w:tcPr>
          <w:p w:rsidR="00BB61F4" w:rsidRDefault="00BB61F4" w:rsidP="00BB0194">
            <w:pPr>
              <w:jc w:val="center"/>
              <w:rPr>
                <w:rFonts w:ascii="Garamond" w:hAnsi="Garamond"/>
              </w:rPr>
            </w:pPr>
            <w:proofErr w:type="gramStart"/>
            <w:r>
              <w:rPr>
                <w:rFonts w:ascii="Garamond" w:hAnsi="Garamond"/>
              </w:rPr>
              <w:t>c)</w:t>
            </w:r>
            <w:proofErr w:type="gramEnd"/>
          </w:p>
        </w:tc>
        <w:tc>
          <w:tcPr>
            <w:tcW w:w="554" w:type="dxa"/>
          </w:tcPr>
          <w:p w:rsidR="00BB61F4" w:rsidRDefault="00BB61F4" w:rsidP="00BB0194">
            <w:pPr>
              <w:jc w:val="center"/>
              <w:rPr>
                <w:rFonts w:ascii="Garamond" w:hAnsi="Garamond"/>
              </w:rPr>
            </w:pPr>
            <w:r>
              <w:rPr>
                <w:rFonts w:ascii="Garamond" w:hAnsi="Garamond"/>
              </w:rPr>
              <w:t>25</w:t>
            </w:r>
          </w:p>
        </w:tc>
        <w:tc>
          <w:tcPr>
            <w:tcW w:w="554" w:type="dxa"/>
          </w:tcPr>
          <w:p w:rsidR="00BB61F4" w:rsidRDefault="00BB61F4" w:rsidP="00BB0194">
            <w:pPr>
              <w:jc w:val="center"/>
              <w:rPr>
                <w:rFonts w:ascii="Garamond" w:hAnsi="Garamond"/>
              </w:rPr>
            </w:pPr>
            <w:r>
              <w:rPr>
                <w:rFonts w:ascii="Garamond" w:hAnsi="Garamond"/>
              </w:rPr>
              <w:t>25</w:t>
            </w:r>
          </w:p>
        </w:tc>
        <w:tc>
          <w:tcPr>
            <w:tcW w:w="554" w:type="dxa"/>
          </w:tcPr>
          <w:p w:rsidR="00BB61F4" w:rsidRDefault="00BB61F4" w:rsidP="00BB0194">
            <w:pPr>
              <w:jc w:val="center"/>
              <w:rPr>
                <w:rFonts w:ascii="Garamond" w:hAnsi="Garamond"/>
              </w:rPr>
            </w:pPr>
            <w:r>
              <w:rPr>
                <w:rFonts w:ascii="Garamond" w:hAnsi="Garamond"/>
              </w:rPr>
              <w:t>27</w:t>
            </w:r>
          </w:p>
        </w:tc>
        <w:tc>
          <w:tcPr>
            <w:tcW w:w="554" w:type="dxa"/>
          </w:tcPr>
          <w:p w:rsidR="00BB61F4" w:rsidRDefault="00BB61F4" w:rsidP="00BB0194">
            <w:pPr>
              <w:jc w:val="center"/>
              <w:rPr>
                <w:rFonts w:ascii="Garamond" w:hAnsi="Garamond"/>
              </w:rPr>
            </w:pPr>
            <w:r>
              <w:rPr>
                <w:rFonts w:ascii="Garamond" w:hAnsi="Garamond"/>
              </w:rPr>
              <w:t>28</w:t>
            </w:r>
          </w:p>
        </w:tc>
        <w:tc>
          <w:tcPr>
            <w:tcW w:w="554" w:type="dxa"/>
          </w:tcPr>
          <w:p w:rsidR="00BB61F4" w:rsidRDefault="00BB61F4" w:rsidP="00BB0194">
            <w:pPr>
              <w:jc w:val="center"/>
              <w:rPr>
                <w:rFonts w:ascii="Garamond" w:hAnsi="Garamond"/>
              </w:rPr>
            </w:pPr>
            <w:r>
              <w:rPr>
                <w:rFonts w:ascii="Garamond" w:hAnsi="Garamond"/>
              </w:rPr>
              <w:t>30</w:t>
            </w:r>
          </w:p>
        </w:tc>
        <w:tc>
          <w:tcPr>
            <w:tcW w:w="554" w:type="dxa"/>
          </w:tcPr>
          <w:p w:rsidR="00BB61F4" w:rsidRDefault="00BB61F4" w:rsidP="00BB0194">
            <w:pPr>
              <w:jc w:val="center"/>
              <w:rPr>
                <w:rFonts w:ascii="Garamond" w:hAnsi="Garamond"/>
              </w:rPr>
            </w:pPr>
            <w:r>
              <w:rPr>
                <w:rFonts w:ascii="Garamond" w:hAnsi="Garamond"/>
              </w:rPr>
              <w:t>33</w:t>
            </w:r>
          </w:p>
        </w:tc>
        <w:tc>
          <w:tcPr>
            <w:tcW w:w="554" w:type="dxa"/>
          </w:tcPr>
          <w:p w:rsidR="00BB61F4" w:rsidRDefault="00BB61F4" w:rsidP="00BB0194">
            <w:pPr>
              <w:jc w:val="center"/>
              <w:rPr>
                <w:rFonts w:ascii="Garamond" w:hAnsi="Garamond"/>
              </w:rPr>
            </w:pPr>
            <w:r>
              <w:rPr>
                <w:rFonts w:ascii="Garamond" w:hAnsi="Garamond"/>
              </w:rPr>
              <w:t>34</w:t>
            </w:r>
          </w:p>
        </w:tc>
        <w:tc>
          <w:tcPr>
            <w:tcW w:w="554" w:type="dxa"/>
          </w:tcPr>
          <w:p w:rsidR="00BB61F4" w:rsidRDefault="00BB61F4" w:rsidP="00BB0194">
            <w:pPr>
              <w:jc w:val="center"/>
              <w:rPr>
                <w:rFonts w:ascii="Garamond" w:hAnsi="Garamond"/>
              </w:rPr>
            </w:pPr>
            <w:r>
              <w:rPr>
                <w:rFonts w:ascii="Garamond" w:hAnsi="Garamond"/>
              </w:rPr>
              <w:t>35</w:t>
            </w:r>
          </w:p>
        </w:tc>
        <w:tc>
          <w:tcPr>
            <w:tcW w:w="554" w:type="dxa"/>
          </w:tcPr>
          <w:p w:rsidR="00BB61F4" w:rsidRDefault="00BB61F4" w:rsidP="00BB0194">
            <w:pPr>
              <w:jc w:val="center"/>
              <w:rPr>
                <w:rFonts w:ascii="Garamond" w:hAnsi="Garamond"/>
              </w:rPr>
            </w:pPr>
            <w:r>
              <w:rPr>
                <w:rFonts w:ascii="Garamond" w:hAnsi="Garamond"/>
              </w:rPr>
              <w:t>36</w:t>
            </w:r>
          </w:p>
        </w:tc>
        <w:tc>
          <w:tcPr>
            <w:tcW w:w="554" w:type="dxa"/>
          </w:tcPr>
          <w:p w:rsidR="00BB61F4" w:rsidRDefault="00BB61F4" w:rsidP="00BB0194">
            <w:pPr>
              <w:jc w:val="center"/>
              <w:rPr>
                <w:rFonts w:ascii="Garamond" w:hAnsi="Garamond"/>
              </w:rPr>
            </w:pPr>
          </w:p>
        </w:tc>
        <w:tc>
          <w:tcPr>
            <w:tcW w:w="554" w:type="dxa"/>
          </w:tcPr>
          <w:p w:rsidR="00BB61F4" w:rsidRDefault="00BB61F4" w:rsidP="00BB0194">
            <w:pPr>
              <w:jc w:val="center"/>
              <w:rPr>
                <w:rFonts w:ascii="Garamond" w:hAnsi="Garamond"/>
              </w:rPr>
            </w:pPr>
          </w:p>
        </w:tc>
        <w:tc>
          <w:tcPr>
            <w:tcW w:w="554" w:type="dxa"/>
          </w:tcPr>
          <w:p w:rsidR="00BB61F4" w:rsidRDefault="00BB61F4" w:rsidP="00BB0194">
            <w:pPr>
              <w:jc w:val="center"/>
              <w:rPr>
                <w:rFonts w:ascii="Garamond" w:hAnsi="Garamond"/>
              </w:rPr>
            </w:pPr>
          </w:p>
        </w:tc>
        <w:tc>
          <w:tcPr>
            <w:tcW w:w="1019" w:type="dxa"/>
          </w:tcPr>
          <w:p w:rsidR="00BB61F4" w:rsidRDefault="00BB61F4" w:rsidP="00BB0194">
            <w:pPr>
              <w:jc w:val="center"/>
              <w:rPr>
                <w:rFonts w:ascii="Garamond" w:hAnsi="Garamond"/>
              </w:rPr>
            </w:pPr>
            <w:r>
              <w:rPr>
                <w:rFonts w:ascii="Garamond" w:hAnsi="Garamond"/>
              </w:rPr>
              <w:t>n = 9</w:t>
            </w:r>
          </w:p>
        </w:tc>
      </w:tr>
    </w:tbl>
    <w:p w:rsidR="00BB61F4" w:rsidRDefault="00BB61F4" w:rsidP="00BB61F4">
      <w:pPr>
        <w:ind w:left="851" w:hanging="284"/>
        <w:jc w:val="both"/>
        <w:rPr>
          <w:rFonts w:ascii="Garamond" w:hAnsi="Garamond"/>
        </w:rPr>
      </w:pPr>
      <w:proofErr w:type="gramStart"/>
      <w:r>
        <w:rPr>
          <w:rFonts w:ascii="Garamond" w:hAnsi="Garamond"/>
        </w:rPr>
        <w:t>11)</w:t>
      </w:r>
      <w:proofErr w:type="gramEnd"/>
      <w:r>
        <w:rPr>
          <w:rFonts w:ascii="Garamond" w:hAnsi="Garamond"/>
        </w:rPr>
        <w:t xml:space="preserve"> Sendo X uma população tal que </w:t>
      </w:r>
      <w:r w:rsidRPr="005C04EA">
        <w:rPr>
          <w:rFonts w:ascii="Garamond" w:hAnsi="Garamond"/>
          <w:position w:val="-10"/>
        </w:rPr>
        <w:object w:dxaOrig="1340" w:dyaOrig="360">
          <v:shape id="_x0000_i1065" type="#_x0000_t75" style="width:66.75pt;height:18pt" o:ole="" fillcolor="window">
            <v:imagedata r:id="rId111" o:title=""/>
          </v:shape>
          <o:OLEObject Type="Embed" ProgID="Equation.3" ShapeID="_x0000_i1065" DrawAspect="Content" ObjectID="_1660149628" r:id="rId112"/>
        </w:object>
      </w:r>
      <w:r>
        <w:rPr>
          <w:rFonts w:ascii="Garamond" w:hAnsi="Garamond"/>
        </w:rPr>
        <w:t xml:space="preserve"> em que </w:t>
      </w:r>
      <w:r w:rsidR="004B3B47">
        <w:rPr>
          <w:rFonts w:ascii="Garamond" w:hAnsi="Garamond"/>
        </w:rPr>
        <w:fldChar w:fldCharType="begin"/>
      </w:r>
      <w:r>
        <w:rPr>
          <w:rFonts w:ascii="Garamond" w:hAnsi="Garamond"/>
        </w:rPr>
        <w:instrText>\SYMBOL 109 \f "Symbol"</w:instrText>
      </w:r>
      <w:r w:rsidR="004B3B47">
        <w:rPr>
          <w:rFonts w:ascii="Garamond" w:hAnsi="Garamond"/>
        </w:rPr>
        <w:fldChar w:fldCharType="end"/>
      </w:r>
      <w:r>
        <w:rPr>
          <w:rFonts w:ascii="Garamond" w:hAnsi="Garamond"/>
        </w:rPr>
        <w:t xml:space="preserve"> e </w:t>
      </w:r>
      <w:r w:rsidR="004B3B47">
        <w:rPr>
          <w:rFonts w:ascii="Garamond" w:hAnsi="Garamond"/>
        </w:rPr>
        <w:fldChar w:fldCharType="begin"/>
      </w:r>
      <w:r>
        <w:rPr>
          <w:rFonts w:ascii="Garamond" w:hAnsi="Garamond"/>
        </w:rPr>
        <w:instrText>\SYMBOL 115 \f "Symbol"</w:instrText>
      </w:r>
      <w:r w:rsidR="004B3B47">
        <w:rPr>
          <w:rFonts w:ascii="Garamond" w:hAnsi="Garamond"/>
        </w:rPr>
        <w:fldChar w:fldCharType="end"/>
      </w:r>
      <w:r>
        <w:rPr>
          <w:rFonts w:ascii="Garamond" w:hAnsi="Garamond"/>
        </w:rPr>
        <w:t xml:space="preserve">² são desconhecidos. Uma amostra de </w:t>
      </w:r>
      <w:proofErr w:type="gramStart"/>
      <w:r>
        <w:rPr>
          <w:rFonts w:ascii="Garamond" w:hAnsi="Garamond"/>
        </w:rPr>
        <w:t>tamanho 15</w:t>
      </w:r>
      <w:proofErr w:type="gramEnd"/>
      <w:r>
        <w:rPr>
          <w:rFonts w:ascii="Garamond" w:hAnsi="Garamond"/>
        </w:rPr>
        <w:t xml:space="preserve"> forneceu os seguintes valores </w:t>
      </w:r>
      <w:r w:rsidRPr="001710B0">
        <w:rPr>
          <w:rFonts w:ascii="Garamond" w:hAnsi="Garamond"/>
          <w:position w:val="-12"/>
        </w:rPr>
        <w:object w:dxaOrig="1140" w:dyaOrig="360">
          <v:shape id="_x0000_i1066" type="#_x0000_t75" style="width:57pt;height:18pt" o:ole="" fillcolor="window">
            <v:imagedata r:id="rId113" o:title=""/>
          </v:shape>
          <o:OLEObject Type="Embed" ProgID="Equation.3" ShapeID="_x0000_i1066" DrawAspect="Content" ObjectID="_1660149629" r:id="rId114"/>
        </w:object>
      </w:r>
      <w:r>
        <w:rPr>
          <w:rFonts w:ascii="Garamond" w:hAnsi="Garamond"/>
        </w:rPr>
        <w:t xml:space="preserve">, e </w:t>
      </w:r>
      <w:r w:rsidRPr="001710B0">
        <w:rPr>
          <w:rFonts w:ascii="Garamond" w:hAnsi="Garamond"/>
          <w:position w:val="-12"/>
        </w:rPr>
        <w:object w:dxaOrig="1300" w:dyaOrig="360">
          <v:shape id="_x0000_i1067" type="#_x0000_t75" style="width:65.25pt;height:18pt" o:ole="" fillcolor="window">
            <v:imagedata r:id="rId115" o:title=""/>
          </v:shape>
          <o:OLEObject Type="Embed" ProgID="Equation.3" ShapeID="_x0000_i1067" DrawAspect="Content" ObjectID="_1660149630" r:id="rId116"/>
        </w:object>
      </w:r>
      <w:r>
        <w:rPr>
          <w:rFonts w:ascii="Garamond" w:hAnsi="Garamond"/>
        </w:rPr>
        <w:t xml:space="preserve">. Determinar um intervalo de confiança de 95% para </w:t>
      </w:r>
      <w:r w:rsidR="004B3B47">
        <w:rPr>
          <w:rFonts w:ascii="Garamond" w:hAnsi="Garamond"/>
        </w:rPr>
        <w:fldChar w:fldCharType="begin"/>
      </w:r>
      <w:r>
        <w:rPr>
          <w:rFonts w:ascii="Garamond" w:hAnsi="Garamond"/>
        </w:rPr>
        <w:instrText>\SYMBOL 109 \f "Symbol"</w:instrText>
      </w:r>
      <w:r w:rsidR="004B3B47">
        <w:rPr>
          <w:rFonts w:ascii="Garamond" w:hAnsi="Garamond"/>
        </w:rPr>
        <w:fldChar w:fldCharType="end"/>
      </w:r>
      <w:r>
        <w:rPr>
          <w:rFonts w:ascii="Garamond" w:hAnsi="Garamond"/>
        </w:rPr>
        <w:t xml:space="preserve"> e </w:t>
      </w:r>
      <w:r w:rsidR="004B3B47">
        <w:rPr>
          <w:rFonts w:ascii="Garamond" w:hAnsi="Garamond"/>
        </w:rPr>
        <w:fldChar w:fldCharType="begin"/>
      </w:r>
      <w:r>
        <w:rPr>
          <w:rFonts w:ascii="Garamond" w:hAnsi="Garamond"/>
        </w:rPr>
        <w:instrText>\SYMBOL 115 \f "Symbol"</w:instrText>
      </w:r>
      <w:r w:rsidR="004B3B47">
        <w:rPr>
          <w:rFonts w:ascii="Garamond" w:hAnsi="Garamond"/>
        </w:rPr>
        <w:fldChar w:fldCharType="end"/>
      </w:r>
      <w:proofErr w:type="gramStart"/>
      <w:r>
        <w:rPr>
          <w:rFonts w:ascii="Garamond" w:hAnsi="Garamond"/>
        </w:rPr>
        <w:t>²</w:t>
      </w:r>
      <w:proofErr w:type="gramEnd"/>
      <w:r>
        <w:rPr>
          <w:rFonts w:ascii="Garamond" w:hAnsi="Garamond"/>
        </w:rPr>
        <w:t xml:space="preserve"> , supondo:</w:t>
      </w:r>
    </w:p>
    <w:p w:rsidR="00BB61F4" w:rsidRDefault="00BB61F4" w:rsidP="00BB61F4">
      <w:pPr>
        <w:ind w:left="851"/>
        <w:jc w:val="both"/>
        <w:rPr>
          <w:rFonts w:ascii="Garamond" w:hAnsi="Garamond"/>
        </w:rPr>
      </w:pPr>
      <w:r w:rsidRPr="001710B0">
        <w:rPr>
          <w:rFonts w:ascii="Garamond" w:hAnsi="Garamond"/>
          <w:position w:val="-24"/>
        </w:rPr>
        <w:object w:dxaOrig="1200" w:dyaOrig="700">
          <v:shape id="_x0000_i1068" type="#_x0000_t75" style="width:53.25pt;height:31.5pt" o:ole="" fillcolor="window">
            <v:imagedata r:id="rId117" o:title=""/>
          </v:shape>
          <o:OLEObject Type="Embed" ProgID="Equation.2" ShapeID="_x0000_i1068" DrawAspect="Content" ObjectID="_1660149631" r:id="rId118"/>
        </w:object>
      </w:r>
      <w:r>
        <w:rPr>
          <w:rFonts w:ascii="Garamond" w:hAnsi="Garamond"/>
        </w:rPr>
        <w:t xml:space="preserve"> </w:t>
      </w:r>
      <w:proofErr w:type="gramStart"/>
      <w:r>
        <w:rPr>
          <w:rFonts w:ascii="Garamond" w:hAnsi="Garamond"/>
        </w:rPr>
        <w:t>e</w:t>
      </w:r>
      <w:proofErr w:type="gramEnd"/>
      <w:r>
        <w:rPr>
          <w:rFonts w:ascii="Garamond" w:hAnsi="Garamond"/>
        </w:rPr>
        <w:t xml:space="preserve"> </w:t>
      </w:r>
      <w:r w:rsidRPr="001710B0">
        <w:rPr>
          <w:rFonts w:ascii="Garamond" w:hAnsi="Garamond"/>
          <w:position w:val="-24"/>
        </w:rPr>
        <w:object w:dxaOrig="2300" w:dyaOrig="1140">
          <v:shape id="_x0000_i1069" type="#_x0000_t75" style="width:103.5pt;height:51pt" o:ole="" fillcolor="window">
            <v:imagedata r:id="rId119" o:title=""/>
          </v:shape>
          <o:OLEObject Type="Embed" ProgID="Equation.2" ShapeID="_x0000_i1069" DrawAspect="Content" ObjectID="_1660149632" r:id="rId120"/>
        </w:objec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12)</w:t>
      </w:r>
      <w:proofErr w:type="gramEnd"/>
      <w:r>
        <w:rPr>
          <w:rFonts w:ascii="Garamond" w:hAnsi="Garamond"/>
        </w:rPr>
        <w:t xml:space="preserve"> Dados os seguintes conjuntos de medias, determinar um intervalo de 99% de confiança para a variância populacional e para a média populacional.</w:t>
      </w:r>
    </w:p>
    <w:p w:rsidR="00BB61F4" w:rsidRDefault="00BB61F4" w:rsidP="00BB61F4">
      <w:pPr>
        <w:ind w:left="851" w:hanging="284"/>
        <w:jc w:val="both"/>
        <w:rPr>
          <w:rFonts w:ascii="Garamond" w:hAnsi="Garamond"/>
        </w:rPr>
      </w:pPr>
    </w:p>
    <w:p w:rsidR="00BB61F4" w:rsidRDefault="00BB61F4" w:rsidP="00BB61F4">
      <w:pPr>
        <w:ind w:left="851"/>
        <w:jc w:val="both"/>
        <w:rPr>
          <w:rFonts w:ascii="Garamond" w:hAnsi="Garamond"/>
        </w:rPr>
      </w:pPr>
      <w:r>
        <w:rPr>
          <w:rFonts w:ascii="Garamond" w:hAnsi="Garamond"/>
        </w:rPr>
        <w:t xml:space="preserve">0.0105; </w:t>
      </w:r>
      <w:proofErr w:type="gramStart"/>
      <w:r>
        <w:rPr>
          <w:rFonts w:ascii="Garamond" w:hAnsi="Garamond"/>
        </w:rPr>
        <w:t>0,</w:t>
      </w:r>
      <w:proofErr w:type="gramEnd"/>
      <w:r>
        <w:rPr>
          <w:rFonts w:ascii="Garamond" w:hAnsi="Garamond"/>
        </w:rPr>
        <w:t>0193; 0,0152; 0,0229; 0,0244; 0,0190; 0,0208; 0,0253; 0,0276</w:t>
      </w:r>
    </w:p>
    <w:p w:rsidR="00BB61F4" w:rsidRDefault="00BB61F4" w:rsidP="00BB61F4">
      <w:pPr>
        <w:ind w:left="851" w:hanging="284"/>
        <w:jc w:val="both"/>
        <w:rPr>
          <w:rFonts w:ascii="Garamond" w:hAnsi="Garamond"/>
        </w:rPr>
      </w:pPr>
    </w:p>
    <w:p w:rsidR="00BB61F4" w:rsidRDefault="00BB61F4" w:rsidP="00BB61F4">
      <w:pPr>
        <w:ind w:left="851"/>
        <w:jc w:val="both"/>
        <w:rPr>
          <w:rFonts w:ascii="Garamond" w:hAnsi="Garamond"/>
          <w:i/>
          <w:sz w:val="20"/>
        </w:rPr>
      </w:pPr>
      <w:r>
        <w:rPr>
          <w:rFonts w:ascii="Garamond" w:hAnsi="Garamond"/>
          <w:i/>
          <w:sz w:val="20"/>
        </w:rPr>
        <w:t xml:space="preserve">R </w:t>
      </w:r>
      <w:r w:rsidR="004B3B47">
        <w:rPr>
          <w:rFonts w:ascii="Garamond" w:hAnsi="Garamond"/>
          <w:i/>
          <w:sz w:val="20"/>
        </w:rPr>
        <w:fldChar w:fldCharType="begin"/>
      </w:r>
      <w:r>
        <w:rPr>
          <w:rFonts w:ascii="Garamond" w:hAnsi="Garamond"/>
          <w:i/>
          <w:sz w:val="20"/>
        </w:rPr>
        <w:instrText>\SYMBOL 222 \f "Symbol"</w:instrText>
      </w:r>
      <w:r w:rsidR="004B3B47">
        <w:rPr>
          <w:rFonts w:ascii="Garamond" w:hAnsi="Garamond"/>
          <w:i/>
          <w:sz w:val="20"/>
        </w:rPr>
        <w:fldChar w:fldCharType="end"/>
      </w:r>
      <w:r>
        <w:rPr>
          <w:rFonts w:ascii="Garamond" w:hAnsi="Garamond"/>
          <w:i/>
          <w:sz w:val="20"/>
        </w:rPr>
        <w:t xml:space="preserve"> </w:t>
      </w:r>
      <w:r w:rsidRPr="001710B0">
        <w:rPr>
          <w:rFonts w:ascii="Garamond" w:hAnsi="Garamond"/>
          <w:i/>
          <w:position w:val="-2"/>
          <w:sz w:val="20"/>
        </w:rPr>
        <w:object w:dxaOrig="220" w:dyaOrig="260">
          <v:shape id="_x0000_i1070" type="#_x0000_t75" style="width:11.25pt;height:12.75pt" o:ole="">
            <v:imagedata r:id="rId107" o:title=""/>
          </v:shape>
          <o:OLEObject Type="Embed" ProgID="Equation.3" ShapeID="_x0000_i1070" DrawAspect="Content" ObjectID="_1660149633" r:id="rId121"/>
        </w:object>
      </w:r>
      <w:r>
        <w:rPr>
          <w:rFonts w:ascii="Garamond" w:hAnsi="Garamond"/>
          <w:i/>
          <w:sz w:val="20"/>
        </w:rPr>
        <w:t>=</w:t>
      </w:r>
      <w:proofErr w:type="gramStart"/>
      <w:r>
        <w:rPr>
          <w:rFonts w:ascii="Garamond" w:hAnsi="Garamond"/>
          <w:i/>
          <w:sz w:val="20"/>
        </w:rPr>
        <w:t>O.</w:t>
      </w:r>
      <w:proofErr w:type="gramEnd"/>
      <w:r>
        <w:rPr>
          <w:rFonts w:ascii="Garamond" w:hAnsi="Garamond"/>
          <w:i/>
          <w:sz w:val="20"/>
        </w:rPr>
        <w:t>0206, LI = 0.01467, LS = 0.026653;</w:t>
      </w:r>
    </w:p>
    <w:p w:rsidR="00BB61F4" w:rsidRDefault="00BB61F4" w:rsidP="00BB61F4">
      <w:pPr>
        <w:ind w:left="1418"/>
        <w:jc w:val="both"/>
        <w:rPr>
          <w:rFonts w:ascii="Garamond" w:hAnsi="Garamond"/>
        </w:rPr>
      </w:pPr>
      <w:r>
        <w:rPr>
          <w:rFonts w:ascii="Garamond" w:hAnsi="Garamond"/>
          <w:i/>
          <w:sz w:val="20"/>
        </w:rPr>
        <w:t>S = 0.0053, LI = 0.00001, LS = 0.000167</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13)</w:t>
      </w:r>
      <w:proofErr w:type="gramEnd"/>
      <w:r>
        <w:rPr>
          <w:rFonts w:ascii="Garamond" w:hAnsi="Garamond"/>
        </w:rPr>
        <w:t xml:space="preserve"> O tempo de reação a uma injeção intravenosa é em média de 2.1 min., com desvio padrão de 0.1 min., para grupos de 20 pacientes. Construa um intervalo de confiança de 90 % para o tempo médio para toda a população dos pacientes submetidos ao tratamento.</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14)</w:t>
      </w:r>
      <w:proofErr w:type="gramEnd"/>
      <w:r>
        <w:rPr>
          <w:rFonts w:ascii="Garamond" w:hAnsi="Garamond"/>
        </w:rPr>
        <w:t xml:space="preserve"> Uma firma esta convertendo as máquinas que aluga para uma versão mais moderna. Até agora</w:t>
      </w:r>
      <w:proofErr w:type="gramStart"/>
      <w:r>
        <w:rPr>
          <w:rFonts w:ascii="Garamond" w:hAnsi="Garamond"/>
        </w:rPr>
        <w:t xml:space="preserve">  </w:t>
      </w:r>
      <w:proofErr w:type="gramEnd"/>
      <w:r>
        <w:rPr>
          <w:rFonts w:ascii="Garamond" w:hAnsi="Garamond"/>
        </w:rPr>
        <w:t>foram convertidas 40 máquinas. O tempo médio de conversão foi de 24 horas com desvio padrão de 3 horas. a)</w:t>
      </w:r>
      <w:proofErr w:type="gramStart"/>
      <w:r>
        <w:rPr>
          <w:rFonts w:ascii="Garamond" w:hAnsi="Garamond"/>
        </w:rPr>
        <w:t xml:space="preserve">  </w:t>
      </w:r>
      <w:proofErr w:type="gramEnd"/>
      <w:r>
        <w:rPr>
          <w:rFonts w:ascii="Garamond" w:hAnsi="Garamond"/>
        </w:rPr>
        <w:t>Determine um  intervalo de confiança de 99 % para o tempo médio de conversão. b) Para uma amostra de</w:t>
      </w:r>
      <w:proofErr w:type="gramStart"/>
      <w:r>
        <w:rPr>
          <w:rFonts w:ascii="Garamond" w:hAnsi="Garamond"/>
        </w:rPr>
        <w:t xml:space="preserve">  </w:t>
      </w:r>
      <w:proofErr w:type="gramEnd"/>
      <w:r>
        <w:rPr>
          <w:rFonts w:ascii="Garamond" w:hAnsi="Garamond"/>
        </w:rPr>
        <w:t>60 máquinas, como ficaria o intervalo de confiança de 99 % para o tempo médio de conversão</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15)</w:t>
      </w:r>
      <w:proofErr w:type="gramEnd"/>
      <w:r>
        <w:rPr>
          <w:rFonts w:ascii="Garamond" w:hAnsi="Garamond"/>
        </w:rPr>
        <w:t xml:space="preserve"> Seis dentre 48  terminais telefônicos dão respostas de ocupado. Uma firma possui 800 terminais. Construir um intervalo de confiança de 95 % para a proporção dos terminas da firma que apresentam sinal de ocupado. </w:t>
      </w:r>
      <w:r>
        <w:rPr>
          <w:rFonts w:ascii="Garamond" w:hAnsi="Garamond"/>
          <w:i/>
          <w:sz w:val="20"/>
        </w:rPr>
        <w:t xml:space="preserve">R </w:t>
      </w:r>
      <w:r w:rsidR="004B3B47">
        <w:rPr>
          <w:rFonts w:ascii="Garamond" w:hAnsi="Garamond"/>
          <w:i/>
          <w:sz w:val="20"/>
        </w:rPr>
        <w:fldChar w:fldCharType="begin"/>
      </w:r>
      <w:r>
        <w:rPr>
          <w:rFonts w:ascii="Garamond" w:hAnsi="Garamond"/>
          <w:i/>
          <w:sz w:val="20"/>
        </w:rPr>
        <w:instrText>\SYMBOL 222 \f "Symbol"</w:instrText>
      </w:r>
      <w:r w:rsidR="004B3B47">
        <w:rPr>
          <w:rFonts w:ascii="Garamond" w:hAnsi="Garamond"/>
          <w:i/>
          <w:sz w:val="20"/>
        </w:rPr>
        <w:fldChar w:fldCharType="end"/>
      </w:r>
      <w:r>
        <w:rPr>
          <w:rFonts w:ascii="Garamond" w:hAnsi="Garamond"/>
          <w:i/>
          <w:sz w:val="20"/>
        </w:rPr>
        <w:t xml:space="preserve"> LI = 3.4%, LS = 21.6%</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16)</w:t>
      </w:r>
      <w:proofErr w:type="gramEnd"/>
      <w:r>
        <w:rPr>
          <w:rFonts w:ascii="Garamond" w:hAnsi="Garamond"/>
        </w:rPr>
        <w:t xml:space="preserve"> Uma amostra de 50 bicicletas de um estoque de 400 bicicletas, acusou 7 com pneus vazios. a) Estime o número de bicicletas com pneus vazios: b) Construa um intervalo de 99 % confiança para a população das bicicletas com pneus vazios.</w:t>
      </w:r>
    </w:p>
    <w:p w:rsidR="00BB61F4" w:rsidRDefault="00BB61F4" w:rsidP="00BB61F4">
      <w:pPr>
        <w:ind w:left="851"/>
        <w:jc w:val="both"/>
        <w:rPr>
          <w:rFonts w:ascii="Garamond" w:hAnsi="Garamond"/>
          <w:i/>
          <w:sz w:val="20"/>
        </w:rPr>
      </w:pPr>
      <w:r>
        <w:rPr>
          <w:rFonts w:ascii="Garamond" w:hAnsi="Garamond"/>
          <w:i/>
          <w:sz w:val="20"/>
        </w:rPr>
        <w:t xml:space="preserve">R </w:t>
      </w:r>
      <w:r w:rsidR="004B3B47">
        <w:rPr>
          <w:rFonts w:ascii="Garamond" w:hAnsi="Garamond"/>
          <w:i/>
          <w:sz w:val="20"/>
        </w:rPr>
        <w:fldChar w:fldCharType="begin"/>
      </w:r>
      <w:r>
        <w:rPr>
          <w:rFonts w:ascii="Garamond" w:hAnsi="Garamond"/>
          <w:i/>
          <w:sz w:val="20"/>
        </w:rPr>
        <w:instrText>\SYMBOL 222 \f "Symbol"</w:instrText>
      </w:r>
      <w:r w:rsidR="004B3B47">
        <w:rPr>
          <w:rFonts w:ascii="Garamond" w:hAnsi="Garamond"/>
          <w:i/>
          <w:sz w:val="20"/>
        </w:rPr>
        <w:fldChar w:fldCharType="end"/>
      </w:r>
      <w:r>
        <w:rPr>
          <w:rFonts w:ascii="Garamond" w:hAnsi="Garamond"/>
          <w:i/>
          <w:sz w:val="20"/>
        </w:rPr>
        <w:t xml:space="preserve"> a) 56; b) LI = 0.021 LS = 0.258</w:t>
      </w:r>
    </w:p>
    <w:p w:rsidR="00BB61F4" w:rsidRDefault="00BB61F4" w:rsidP="00BB61F4">
      <w:pPr>
        <w:ind w:left="567"/>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lastRenderedPageBreak/>
        <w:t>17)</w:t>
      </w:r>
      <w:proofErr w:type="gramEnd"/>
      <w:r>
        <w:rPr>
          <w:rFonts w:ascii="Garamond" w:hAnsi="Garamond"/>
        </w:rPr>
        <w:t xml:space="preserve"> A média salarial semanal para uma amostra de n = 30 empregados em uma grande firma é </w:t>
      </w:r>
      <w:r w:rsidRPr="001710B0">
        <w:rPr>
          <w:rFonts w:ascii="Garamond" w:hAnsi="Garamond"/>
          <w:position w:val="-2"/>
        </w:rPr>
        <w:object w:dxaOrig="220" w:dyaOrig="260">
          <v:shape id="_x0000_i1071" type="#_x0000_t75" style="width:11.25pt;height:12.75pt" o:ole="" fillcolor="window">
            <v:imagedata r:id="rId122" o:title=""/>
          </v:shape>
          <o:OLEObject Type="Embed" ProgID="Equation.3" ShapeID="_x0000_i1071" DrawAspect="Content" ObjectID="_1660149634" r:id="rId123"/>
        </w:object>
      </w:r>
      <w:r>
        <w:rPr>
          <w:rFonts w:ascii="Garamond" w:hAnsi="Garamond"/>
        </w:rPr>
        <w:t xml:space="preserve"> = 180,00 com desvio padrão S = 14,00. Construa um intervalo de confiança de 99 % para a média salarial dos funcionários.</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18)</w:t>
      </w:r>
      <w:proofErr w:type="gramEnd"/>
      <w:r>
        <w:rPr>
          <w:rFonts w:ascii="Garamond" w:hAnsi="Garamond"/>
        </w:rPr>
        <w:t xml:space="preserve"> Uma empresa de pesquisa de mercado faz contato com uma amostra de 100 homens em uma grande comunidade e  verifica que uma proporção de 0.40 na amostra prefere lâminas de barbear fabricadas por seu cliente em vez de qualquer outra marca. Determinar o intervalo de confiança de 95 % para a proporção de todos os homens na comunidade que preferem a lâmina do cliente.</w:t>
      </w:r>
    </w:p>
    <w:p w:rsidR="00BB61F4" w:rsidRDefault="00BB61F4" w:rsidP="00BB61F4">
      <w:pPr>
        <w:ind w:left="567"/>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19)</w:t>
      </w:r>
      <w:proofErr w:type="gramEnd"/>
      <w:r>
        <w:rPr>
          <w:rFonts w:ascii="Garamond" w:hAnsi="Garamond"/>
        </w:rPr>
        <w:t xml:space="preserve"> Uma pequena fábrica comprou um lote de 200 pequenas peças  eletrônicas de um saldo de estoque de uma grande firma. Para uma amostra aleatória de 50 peças, constatou-se que </w:t>
      </w:r>
      <w:proofErr w:type="gramStart"/>
      <w:r>
        <w:rPr>
          <w:rFonts w:ascii="Garamond" w:hAnsi="Garamond"/>
        </w:rPr>
        <w:t>5</w:t>
      </w:r>
      <w:proofErr w:type="gramEnd"/>
      <w:r>
        <w:rPr>
          <w:rFonts w:ascii="Garamond" w:hAnsi="Garamond"/>
        </w:rPr>
        <w:t xml:space="preserve"> eram defeituosas. Estimar a proporção de todas as peças que são defeituosas no carregamento utilizando um intervalo de confiança de 99 %.</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20)</w:t>
      </w:r>
      <w:proofErr w:type="gramEnd"/>
      <w:r>
        <w:rPr>
          <w:rFonts w:ascii="Garamond" w:hAnsi="Garamond"/>
        </w:rPr>
        <w:t xml:space="preserve"> Duas amostras de plantas foram cultivadas com dois fertilizantes diferentes. A primeira amostra oriunda de 200 sementes</w:t>
      </w:r>
      <w:proofErr w:type="gramStart"/>
      <w:r>
        <w:rPr>
          <w:rFonts w:ascii="Garamond" w:hAnsi="Garamond"/>
        </w:rPr>
        <w:t>, acusou</w:t>
      </w:r>
      <w:proofErr w:type="gramEnd"/>
      <w:r>
        <w:rPr>
          <w:rFonts w:ascii="Garamond" w:hAnsi="Garamond"/>
        </w:rPr>
        <w:t xml:space="preserve"> altura média de 10,9 cm e desvio padrão 2,0 cm. A segunda amostra, de 100 sementes, acusou uma altura média de 10,5 cm com desvio padrão de 5,0 cm. Construir um intervalo de confiança entre as alturas médias das populações ao nível de 95% de confiança.</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21)</w:t>
      </w:r>
      <w:proofErr w:type="gramEnd"/>
      <w:r>
        <w:rPr>
          <w:rFonts w:ascii="Garamond" w:hAnsi="Garamond"/>
        </w:rPr>
        <w:t xml:space="preserve"> Uma amostra aleatória de 120 trabalhadores de uma grande fábrica leva em média 22,0 min. para executar determinado serviço, com S</w:t>
      </w:r>
      <w:r>
        <w:rPr>
          <w:rFonts w:ascii="Garamond" w:hAnsi="Garamond"/>
          <w:position w:val="6"/>
          <w:sz w:val="16"/>
        </w:rPr>
        <w:t>2</w:t>
      </w:r>
      <w:r>
        <w:rPr>
          <w:rFonts w:ascii="Garamond" w:hAnsi="Garamond"/>
        </w:rPr>
        <w:t xml:space="preserve"> de 4 </w:t>
      </w:r>
      <w:proofErr w:type="spellStart"/>
      <w:r>
        <w:rPr>
          <w:rFonts w:ascii="Garamond" w:hAnsi="Garamond"/>
        </w:rPr>
        <w:t>min</w:t>
      </w:r>
      <w:proofErr w:type="spellEnd"/>
      <w:r>
        <w:rPr>
          <w:rFonts w:ascii="Garamond" w:hAnsi="Garamond"/>
          <w:position w:val="6"/>
          <w:sz w:val="16"/>
        </w:rPr>
        <w:t>2</w:t>
      </w:r>
      <w:r>
        <w:rPr>
          <w:rFonts w:ascii="Garamond" w:hAnsi="Garamond"/>
        </w:rPr>
        <w:t xml:space="preserve">. Em uma segunda fábrica, para executar a mesma tarefa, uma amostra aleatória de 120 operários, gasta em média 19,0 </w:t>
      </w:r>
      <w:proofErr w:type="spellStart"/>
      <w:r>
        <w:rPr>
          <w:rFonts w:ascii="Garamond" w:hAnsi="Garamond"/>
        </w:rPr>
        <w:t>min</w:t>
      </w:r>
      <w:proofErr w:type="spellEnd"/>
      <w:r>
        <w:rPr>
          <w:rFonts w:ascii="Garamond" w:hAnsi="Garamond"/>
        </w:rPr>
        <w:t xml:space="preserve"> com S</w:t>
      </w:r>
      <w:r>
        <w:rPr>
          <w:rFonts w:ascii="Garamond" w:hAnsi="Garamond"/>
          <w:position w:val="6"/>
          <w:sz w:val="16"/>
        </w:rPr>
        <w:t>2</w:t>
      </w:r>
      <w:r>
        <w:rPr>
          <w:rFonts w:ascii="Garamond" w:hAnsi="Garamond"/>
        </w:rPr>
        <w:t xml:space="preserve"> de 10 </w:t>
      </w:r>
      <w:proofErr w:type="spellStart"/>
      <w:r>
        <w:rPr>
          <w:rFonts w:ascii="Garamond" w:hAnsi="Garamond"/>
        </w:rPr>
        <w:t>min</w:t>
      </w:r>
      <w:proofErr w:type="spellEnd"/>
      <w:r>
        <w:rPr>
          <w:rFonts w:ascii="Garamond" w:hAnsi="Garamond"/>
          <w:position w:val="6"/>
          <w:sz w:val="16"/>
        </w:rPr>
        <w:t>2</w:t>
      </w:r>
      <w:r>
        <w:rPr>
          <w:rFonts w:ascii="Garamond" w:hAnsi="Garamond"/>
        </w:rPr>
        <w:t>. Construir um intervalo de 99% de confiança entre as médias das populações.</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22)</w:t>
      </w:r>
      <w:proofErr w:type="gramEnd"/>
      <w:r>
        <w:rPr>
          <w:rFonts w:ascii="Garamond" w:hAnsi="Garamond"/>
        </w:rPr>
        <w:t xml:space="preserve"> Extraíram-se amostras independentes de adultos brancos e pretos, que acusaram os seguintes tempos (em anos) de escolaridade.</w:t>
      </w:r>
    </w:p>
    <w:p w:rsidR="00BB61F4" w:rsidRDefault="00BB61F4" w:rsidP="00BB61F4">
      <w:pPr>
        <w:ind w:left="851" w:hanging="284"/>
        <w:jc w:val="both"/>
        <w:rPr>
          <w:rFonts w:ascii="Garamond" w:hAnsi="Garamond"/>
        </w:rPr>
      </w:pPr>
    </w:p>
    <w:tbl>
      <w:tblPr>
        <w:tblW w:w="0" w:type="auto"/>
        <w:tblInd w:w="1020" w:type="dxa"/>
        <w:tblLayout w:type="fixed"/>
        <w:tblCellMar>
          <w:left w:w="113" w:type="dxa"/>
          <w:right w:w="113" w:type="dxa"/>
        </w:tblCellMar>
        <w:tblLook w:val="0000"/>
      </w:tblPr>
      <w:tblGrid>
        <w:gridCol w:w="1175"/>
        <w:gridCol w:w="650"/>
        <w:gridCol w:w="650"/>
        <w:gridCol w:w="650"/>
        <w:gridCol w:w="650"/>
        <w:gridCol w:w="650"/>
        <w:gridCol w:w="650"/>
        <w:gridCol w:w="650"/>
      </w:tblGrid>
      <w:tr w:rsidR="00BB61F4" w:rsidTr="00BB0194">
        <w:trPr>
          <w:cantSplit/>
        </w:trPr>
        <w:tc>
          <w:tcPr>
            <w:tcW w:w="1175" w:type="dxa"/>
            <w:tcBorders>
              <w:bottom w:val="single" w:sz="6" w:space="0" w:color="auto"/>
              <w:right w:val="single" w:sz="6" w:space="0" w:color="auto"/>
            </w:tcBorders>
          </w:tcPr>
          <w:p w:rsidR="00BB61F4" w:rsidRDefault="00BB61F4" w:rsidP="00BB0194">
            <w:pPr>
              <w:rPr>
                <w:rFonts w:ascii="Garamond" w:hAnsi="Garamond"/>
              </w:rPr>
            </w:pPr>
            <w:r>
              <w:rPr>
                <w:rFonts w:ascii="Garamond" w:hAnsi="Garamond"/>
              </w:rPr>
              <w:t>Branco</w:t>
            </w:r>
          </w:p>
        </w:tc>
        <w:tc>
          <w:tcPr>
            <w:tcW w:w="650" w:type="dxa"/>
            <w:tcBorders>
              <w:left w:val="single" w:sz="6" w:space="0" w:color="auto"/>
              <w:bottom w:val="single" w:sz="6" w:space="0" w:color="auto"/>
              <w:right w:val="single" w:sz="6" w:space="0" w:color="auto"/>
            </w:tcBorders>
          </w:tcPr>
          <w:p w:rsidR="00BB61F4" w:rsidRDefault="00BB61F4" w:rsidP="00BB0194">
            <w:pPr>
              <w:jc w:val="center"/>
              <w:rPr>
                <w:rFonts w:ascii="Garamond" w:hAnsi="Garamond"/>
              </w:rPr>
            </w:pPr>
            <w:proofErr w:type="gramStart"/>
            <w:r>
              <w:rPr>
                <w:rFonts w:ascii="Garamond" w:hAnsi="Garamond"/>
              </w:rPr>
              <w:t>8</w:t>
            </w:r>
            <w:proofErr w:type="gramEnd"/>
          </w:p>
        </w:tc>
        <w:tc>
          <w:tcPr>
            <w:tcW w:w="650" w:type="dxa"/>
            <w:tcBorders>
              <w:left w:val="single" w:sz="6" w:space="0" w:color="auto"/>
              <w:bottom w:val="single" w:sz="6" w:space="0" w:color="auto"/>
              <w:right w:val="single" w:sz="6" w:space="0" w:color="auto"/>
            </w:tcBorders>
          </w:tcPr>
          <w:p w:rsidR="00BB61F4" w:rsidRDefault="00BB61F4" w:rsidP="00BB0194">
            <w:pPr>
              <w:jc w:val="center"/>
              <w:rPr>
                <w:rFonts w:ascii="Garamond" w:hAnsi="Garamond"/>
              </w:rPr>
            </w:pPr>
            <w:r>
              <w:rPr>
                <w:rFonts w:ascii="Garamond" w:hAnsi="Garamond"/>
              </w:rPr>
              <w:t>18</w:t>
            </w:r>
          </w:p>
        </w:tc>
        <w:tc>
          <w:tcPr>
            <w:tcW w:w="650" w:type="dxa"/>
            <w:tcBorders>
              <w:left w:val="single" w:sz="6" w:space="0" w:color="auto"/>
              <w:bottom w:val="single" w:sz="6" w:space="0" w:color="auto"/>
              <w:right w:val="single" w:sz="6" w:space="0" w:color="auto"/>
            </w:tcBorders>
          </w:tcPr>
          <w:p w:rsidR="00BB61F4" w:rsidRDefault="00BB61F4" w:rsidP="00BB0194">
            <w:pPr>
              <w:jc w:val="center"/>
              <w:rPr>
                <w:rFonts w:ascii="Garamond" w:hAnsi="Garamond"/>
              </w:rPr>
            </w:pPr>
            <w:r>
              <w:rPr>
                <w:rFonts w:ascii="Garamond" w:hAnsi="Garamond"/>
              </w:rPr>
              <w:t>10</w:t>
            </w:r>
          </w:p>
        </w:tc>
        <w:tc>
          <w:tcPr>
            <w:tcW w:w="650" w:type="dxa"/>
            <w:tcBorders>
              <w:left w:val="single" w:sz="6" w:space="0" w:color="auto"/>
              <w:bottom w:val="single" w:sz="6" w:space="0" w:color="auto"/>
              <w:right w:val="single" w:sz="6" w:space="0" w:color="auto"/>
            </w:tcBorders>
          </w:tcPr>
          <w:p w:rsidR="00BB61F4" w:rsidRDefault="00BB61F4" w:rsidP="00BB0194">
            <w:pPr>
              <w:jc w:val="center"/>
              <w:rPr>
                <w:rFonts w:ascii="Garamond" w:hAnsi="Garamond"/>
              </w:rPr>
            </w:pPr>
            <w:r>
              <w:rPr>
                <w:rFonts w:ascii="Garamond" w:hAnsi="Garamond"/>
              </w:rPr>
              <w:t>10</w:t>
            </w:r>
          </w:p>
        </w:tc>
        <w:tc>
          <w:tcPr>
            <w:tcW w:w="650" w:type="dxa"/>
          </w:tcPr>
          <w:p w:rsidR="00BB61F4" w:rsidRDefault="00BB61F4" w:rsidP="00BB0194">
            <w:pPr>
              <w:jc w:val="center"/>
              <w:rPr>
                <w:rFonts w:ascii="Garamond" w:hAnsi="Garamond"/>
              </w:rPr>
            </w:pPr>
            <w:r>
              <w:rPr>
                <w:rFonts w:ascii="Garamond" w:hAnsi="Garamond"/>
              </w:rPr>
              <w:t>14</w:t>
            </w:r>
          </w:p>
        </w:tc>
        <w:tc>
          <w:tcPr>
            <w:tcW w:w="650" w:type="dxa"/>
          </w:tcPr>
          <w:p w:rsidR="00BB61F4" w:rsidRDefault="00BB61F4" w:rsidP="00BB0194">
            <w:pPr>
              <w:jc w:val="center"/>
              <w:rPr>
                <w:rFonts w:ascii="Garamond" w:hAnsi="Garamond"/>
              </w:rPr>
            </w:pPr>
          </w:p>
        </w:tc>
        <w:tc>
          <w:tcPr>
            <w:tcW w:w="650" w:type="dxa"/>
          </w:tcPr>
          <w:p w:rsidR="00BB61F4" w:rsidRDefault="00BB61F4" w:rsidP="00BB0194">
            <w:pPr>
              <w:jc w:val="center"/>
              <w:rPr>
                <w:rFonts w:ascii="Garamond" w:hAnsi="Garamond"/>
              </w:rPr>
            </w:pPr>
          </w:p>
        </w:tc>
      </w:tr>
      <w:tr w:rsidR="00BB61F4" w:rsidTr="00BB0194">
        <w:trPr>
          <w:cantSplit/>
        </w:trPr>
        <w:tc>
          <w:tcPr>
            <w:tcW w:w="1175" w:type="dxa"/>
            <w:tcBorders>
              <w:top w:val="single" w:sz="6" w:space="0" w:color="auto"/>
              <w:right w:val="single" w:sz="6" w:space="0" w:color="auto"/>
            </w:tcBorders>
          </w:tcPr>
          <w:p w:rsidR="00BB61F4" w:rsidRDefault="00BB61F4" w:rsidP="00BB0194">
            <w:pPr>
              <w:rPr>
                <w:rFonts w:ascii="Garamond" w:hAnsi="Garamond"/>
              </w:rPr>
            </w:pPr>
            <w:r>
              <w:rPr>
                <w:rFonts w:ascii="Garamond" w:hAnsi="Garamond"/>
              </w:rPr>
              <w:t>Preto</w:t>
            </w:r>
          </w:p>
        </w:tc>
        <w:tc>
          <w:tcPr>
            <w:tcW w:w="650" w:type="dxa"/>
            <w:tcBorders>
              <w:top w:val="single" w:sz="6" w:space="0" w:color="auto"/>
              <w:left w:val="single" w:sz="6" w:space="0" w:color="auto"/>
              <w:right w:val="single" w:sz="6" w:space="0" w:color="auto"/>
            </w:tcBorders>
          </w:tcPr>
          <w:p w:rsidR="00BB61F4" w:rsidRDefault="00BB61F4" w:rsidP="00BB0194">
            <w:pPr>
              <w:jc w:val="center"/>
              <w:rPr>
                <w:rFonts w:ascii="Garamond" w:hAnsi="Garamond"/>
              </w:rPr>
            </w:pPr>
            <w:proofErr w:type="gramStart"/>
            <w:r>
              <w:rPr>
                <w:rFonts w:ascii="Garamond" w:hAnsi="Garamond"/>
              </w:rPr>
              <w:t>9</w:t>
            </w:r>
            <w:proofErr w:type="gramEnd"/>
          </w:p>
        </w:tc>
        <w:tc>
          <w:tcPr>
            <w:tcW w:w="650" w:type="dxa"/>
            <w:tcBorders>
              <w:top w:val="single" w:sz="6" w:space="0" w:color="auto"/>
              <w:left w:val="single" w:sz="6" w:space="0" w:color="auto"/>
              <w:right w:val="single" w:sz="6" w:space="0" w:color="auto"/>
            </w:tcBorders>
          </w:tcPr>
          <w:p w:rsidR="00BB61F4" w:rsidRDefault="00BB61F4" w:rsidP="00BB0194">
            <w:pPr>
              <w:jc w:val="center"/>
              <w:rPr>
                <w:rFonts w:ascii="Garamond" w:hAnsi="Garamond"/>
              </w:rPr>
            </w:pPr>
            <w:r>
              <w:rPr>
                <w:rFonts w:ascii="Garamond" w:hAnsi="Garamond"/>
              </w:rPr>
              <w:t>12</w:t>
            </w:r>
          </w:p>
        </w:tc>
        <w:tc>
          <w:tcPr>
            <w:tcW w:w="650" w:type="dxa"/>
            <w:tcBorders>
              <w:top w:val="single" w:sz="6" w:space="0" w:color="auto"/>
              <w:left w:val="single" w:sz="6" w:space="0" w:color="auto"/>
              <w:right w:val="single" w:sz="6" w:space="0" w:color="auto"/>
            </w:tcBorders>
          </w:tcPr>
          <w:p w:rsidR="00BB61F4" w:rsidRDefault="00BB61F4" w:rsidP="00BB0194">
            <w:pPr>
              <w:jc w:val="center"/>
              <w:rPr>
                <w:rFonts w:ascii="Garamond" w:hAnsi="Garamond"/>
              </w:rPr>
            </w:pPr>
            <w:proofErr w:type="gramStart"/>
            <w:r>
              <w:rPr>
                <w:rFonts w:ascii="Garamond" w:hAnsi="Garamond"/>
              </w:rPr>
              <w:t>5</w:t>
            </w:r>
            <w:proofErr w:type="gramEnd"/>
          </w:p>
        </w:tc>
        <w:tc>
          <w:tcPr>
            <w:tcW w:w="650" w:type="dxa"/>
            <w:tcBorders>
              <w:top w:val="single" w:sz="6" w:space="0" w:color="auto"/>
              <w:left w:val="single" w:sz="6" w:space="0" w:color="auto"/>
              <w:right w:val="single" w:sz="6" w:space="0" w:color="auto"/>
            </w:tcBorders>
          </w:tcPr>
          <w:p w:rsidR="00BB61F4" w:rsidRDefault="00BB61F4" w:rsidP="00BB0194">
            <w:pPr>
              <w:jc w:val="center"/>
              <w:rPr>
                <w:rFonts w:ascii="Garamond" w:hAnsi="Garamond"/>
              </w:rPr>
            </w:pPr>
            <w:r>
              <w:rPr>
                <w:rFonts w:ascii="Garamond" w:hAnsi="Garamond"/>
              </w:rPr>
              <w:t>10</w:t>
            </w:r>
          </w:p>
        </w:tc>
        <w:tc>
          <w:tcPr>
            <w:tcW w:w="650" w:type="dxa"/>
            <w:tcBorders>
              <w:top w:val="single" w:sz="6" w:space="0" w:color="auto"/>
              <w:right w:val="single" w:sz="6" w:space="0" w:color="auto"/>
            </w:tcBorders>
          </w:tcPr>
          <w:p w:rsidR="00BB61F4" w:rsidRDefault="00BB61F4" w:rsidP="00BB0194">
            <w:pPr>
              <w:jc w:val="center"/>
              <w:rPr>
                <w:rFonts w:ascii="Garamond" w:hAnsi="Garamond"/>
              </w:rPr>
            </w:pPr>
            <w:r>
              <w:rPr>
                <w:rFonts w:ascii="Garamond" w:hAnsi="Garamond"/>
              </w:rPr>
              <w:t>14</w:t>
            </w:r>
          </w:p>
        </w:tc>
        <w:tc>
          <w:tcPr>
            <w:tcW w:w="650" w:type="dxa"/>
            <w:tcBorders>
              <w:top w:val="single" w:sz="6" w:space="0" w:color="auto"/>
              <w:left w:val="single" w:sz="6" w:space="0" w:color="auto"/>
              <w:right w:val="single" w:sz="6" w:space="0" w:color="auto"/>
            </w:tcBorders>
          </w:tcPr>
          <w:p w:rsidR="00BB61F4" w:rsidRDefault="00BB61F4" w:rsidP="00BB0194">
            <w:pPr>
              <w:jc w:val="center"/>
              <w:rPr>
                <w:rFonts w:ascii="Garamond" w:hAnsi="Garamond"/>
              </w:rPr>
            </w:pPr>
            <w:r>
              <w:rPr>
                <w:rFonts w:ascii="Garamond" w:hAnsi="Garamond"/>
              </w:rPr>
              <w:t>12</w:t>
            </w:r>
          </w:p>
        </w:tc>
        <w:tc>
          <w:tcPr>
            <w:tcW w:w="650" w:type="dxa"/>
            <w:tcBorders>
              <w:top w:val="single" w:sz="6" w:space="0" w:color="auto"/>
              <w:left w:val="single" w:sz="6" w:space="0" w:color="auto"/>
            </w:tcBorders>
          </w:tcPr>
          <w:p w:rsidR="00BB61F4" w:rsidRDefault="00BB61F4" w:rsidP="00BB0194">
            <w:pPr>
              <w:jc w:val="center"/>
              <w:rPr>
                <w:rFonts w:ascii="Garamond" w:hAnsi="Garamond"/>
              </w:rPr>
            </w:pPr>
            <w:proofErr w:type="gramStart"/>
            <w:r>
              <w:rPr>
                <w:rFonts w:ascii="Garamond" w:hAnsi="Garamond"/>
              </w:rPr>
              <w:t>6</w:t>
            </w:r>
            <w:proofErr w:type="gramEnd"/>
          </w:p>
        </w:tc>
      </w:tr>
    </w:tbl>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r>
        <w:rPr>
          <w:rFonts w:ascii="Garamond" w:hAnsi="Garamond"/>
        </w:rPr>
        <w:t>Construir um intervalo de 95% de confiança para:</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r>
        <w:rPr>
          <w:rFonts w:ascii="Garamond" w:hAnsi="Garamond"/>
        </w:rPr>
        <w:t>a) a média da população branca, e a média da população preta;</w:t>
      </w:r>
    </w:p>
    <w:p w:rsidR="00BB61F4" w:rsidRDefault="00BB61F4" w:rsidP="00BB61F4">
      <w:pPr>
        <w:ind w:left="851" w:hanging="284"/>
        <w:jc w:val="both"/>
        <w:rPr>
          <w:rFonts w:ascii="Garamond" w:hAnsi="Garamond"/>
        </w:rPr>
      </w:pPr>
      <w:r>
        <w:rPr>
          <w:rFonts w:ascii="Garamond" w:hAnsi="Garamond"/>
        </w:rPr>
        <w:t>b) a diferença entre as médias entre brancos e pretos</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23)</w:t>
      </w:r>
      <w:proofErr w:type="gramEnd"/>
      <w:r>
        <w:rPr>
          <w:rFonts w:ascii="Garamond" w:hAnsi="Garamond"/>
        </w:rPr>
        <w:t xml:space="preserve"> Em uma amostra aleatória de cinco pessoas, foi medida a capacidade </w:t>
      </w:r>
      <w:proofErr w:type="spellStart"/>
      <w:r>
        <w:rPr>
          <w:rFonts w:ascii="Garamond" w:hAnsi="Garamond"/>
        </w:rPr>
        <w:t>toráxica</w:t>
      </w:r>
      <w:proofErr w:type="spellEnd"/>
      <w:r>
        <w:rPr>
          <w:rFonts w:ascii="Garamond" w:hAnsi="Garamond"/>
        </w:rPr>
        <w:t xml:space="preserve"> antes e após determinado tratamento, obtendo-se os dados a seguir. Construir um intervalo de 95% de confiança para a diferença entre as médias antes e depois do tratamento.</w:t>
      </w:r>
    </w:p>
    <w:p w:rsidR="00BB61F4" w:rsidRDefault="00BB61F4" w:rsidP="00BB61F4">
      <w:pPr>
        <w:ind w:left="851" w:hanging="284"/>
        <w:jc w:val="both"/>
        <w:rPr>
          <w:rFonts w:ascii="Garamond" w:hAnsi="Garamond"/>
        </w:rPr>
      </w:pPr>
    </w:p>
    <w:tbl>
      <w:tblPr>
        <w:tblW w:w="0" w:type="auto"/>
        <w:tblInd w:w="1020" w:type="dxa"/>
        <w:tblLayout w:type="fixed"/>
        <w:tblCellMar>
          <w:left w:w="113" w:type="dxa"/>
          <w:right w:w="113" w:type="dxa"/>
        </w:tblCellMar>
        <w:tblLook w:val="0000"/>
      </w:tblPr>
      <w:tblGrid>
        <w:gridCol w:w="1255"/>
        <w:gridCol w:w="1360"/>
        <w:gridCol w:w="1365"/>
      </w:tblGrid>
      <w:tr w:rsidR="00BB61F4" w:rsidTr="00BB0194">
        <w:trPr>
          <w:cantSplit/>
        </w:trPr>
        <w:tc>
          <w:tcPr>
            <w:tcW w:w="1255" w:type="dxa"/>
            <w:tcBorders>
              <w:top w:val="double" w:sz="6" w:space="0" w:color="auto"/>
              <w:right w:val="single" w:sz="6" w:space="0" w:color="auto"/>
            </w:tcBorders>
          </w:tcPr>
          <w:p w:rsidR="00BB61F4" w:rsidRDefault="00BB61F4" w:rsidP="00BB0194">
            <w:pPr>
              <w:jc w:val="center"/>
              <w:rPr>
                <w:rFonts w:ascii="Garamond" w:hAnsi="Garamond"/>
              </w:rPr>
            </w:pPr>
          </w:p>
        </w:tc>
        <w:tc>
          <w:tcPr>
            <w:tcW w:w="2725" w:type="dxa"/>
            <w:gridSpan w:val="2"/>
            <w:tcBorders>
              <w:top w:val="double" w:sz="6" w:space="0" w:color="auto"/>
              <w:left w:val="single" w:sz="6" w:space="0" w:color="auto"/>
              <w:bottom w:val="single" w:sz="6" w:space="0" w:color="auto"/>
            </w:tcBorders>
          </w:tcPr>
          <w:p w:rsidR="00BB61F4" w:rsidRDefault="00BB61F4" w:rsidP="00BB0194">
            <w:pPr>
              <w:jc w:val="center"/>
              <w:rPr>
                <w:rFonts w:ascii="Garamond" w:hAnsi="Garamond"/>
              </w:rPr>
            </w:pPr>
            <w:r>
              <w:rPr>
                <w:rFonts w:ascii="Garamond" w:hAnsi="Garamond"/>
              </w:rPr>
              <w:t xml:space="preserve">Capacidade </w:t>
            </w:r>
            <w:proofErr w:type="spellStart"/>
            <w:r>
              <w:rPr>
                <w:rFonts w:ascii="Garamond" w:hAnsi="Garamond"/>
              </w:rPr>
              <w:t>Toráxica</w:t>
            </w:r>
            <w:proofErr w:type="spellEnd"/>
          </w:p>
        </w:tc>
      </w:tr>
      <w:tr w:rsidR="00BB61F4" w:rsidTr="00BB0194">
        <w:trPr>
          <w:cantSplit/>
        </w:trPr>
        <w:tc>
          <w:tcPr>
            <w:tcW w:w="1255" w:type="dxa"/>
          </w:tcPr>
          <w:p w:rsidR="00BB61F4" w:rsidRDefault="00BB61F4" w:rsidP="00BB0194">
            <w:pPr>
              <w:jc w:val="center"/>
              <w:rPr>
                <w:rFonts w:ascii="Garamond" w:hAnsi="Garamond"/>
              </w:rPr>
            </w:pPr>
            <w:r>
              <w:rPr>
                <w:rFonts w:ascii="Garamond" w:hAnsi="Garamond"/>
              </w:rPr>
              <w:t>Pessoa</w:t>
            </w:r>
          </w:p>
        </w:tc>
        <w:tc>
          <w:tcPr>
            <w:tcW w:w="1360" w:type="dxa"/>
            <w:tcBorders>
              <w:top w:val="single" w:sz="6" w:space="0" w:color="auto"/>
              <w:left w:val="single" w:sz="6" w:space="0" w:color="auto"/>
              <w:right w:val="single" w:sz="6" w:space="0" w:color="auto"/>
            </w:tcBorders>
          </w:tcPr>
          <w:p w:rsidR="00BB61F4" w:rsidRDefault="00BB61F4" w:rsidP="00BB0194">
            <w:pPr>
              <w:jc w:val="center"/>
              <w:rPr>
                <w:rFonts w:ascii="Garamond" w:hAnsi="Garamond"/>
              </w:rPr>
            </w:pPr>
            <w:r>
              <w:rPr>
                <w:rFonts w:ascii="Garamond" w:hAnsi="Garamond"/>
              </w:rPr>
              <w:t>Antes (X)</w:t>
            </w:r>
          </w:p>
        </w:tc>
        <w:tc>
          <w:tcPr>
            <w:tcW w:w="1360" w:type="dxa"/>
            <w:tcBorders>
              <w:top w:val="single" w:sz="6" w:space="0" w:color="auto"/>
              <w:left w:val="single" w:sz="6" w:space="0" w:color="auto"/>
            </w:tcBorders>
          </w:tcPr>
          <w:p w:rsidR="00BB61F4" w:rsidRDefault="00BB61F4" w:rsidP="00BB0194">
            <w:pPr>
              <w:jc w:val="center"/>
              <w:rPr>
                <w:rFonts w:ascii="Garamond" w:hAnsi="Garamond"/>
              </w:rPr>
            </w:pPr>
            <w:r>
              <w:rPr>
                <w:rFonts w:ascii="Garamond" w:hAnsi="Garamond"/>
              </w:rPr>
              <w:t>Após (Y)</w:t>
            </w:r>
          </w:p>
        </w:tc>
      </w:tr>
      <w:tr w:rsidR="00BB61F4" w:rsidTr="00BB0194">
        <w:trPr>
          <w:cantSplit/>
        </w:trPr>
        <w:tc>
          <w:tcPr>
            <w:tcW w:w="1255" w:type="dxa"/>
            <w:tcBorders>
              <w:top w:val="single" w:sz="6" w:space="0" w:color="auto"/>
              <w:right w:val="single" w:sz="6" w:space="0" w:color="auto"/>
            </w:tcBorders>
          </w:tcPr>
          <w:p w:rsidR="00BB61F4" w:rsidRDefault="00BB61F4" w:rsidP="00BB0194">
            <w:pPr>
              <w:jc w:val="center"/>
              <w:rPr>
                <w:rFonts w:ascii="Garamond" w:hAnsi="Garamond"/>
              </w:rPr>
            </w:pPr>
            <w:r>
              <w:rPr>
                <w:rFonts w:ascii="Garamond" w:hAnsi="Garamond"/>
              </w:rPr>
              <w:t>A</w:t>
            </w:r>
          </w:p>
        </w:tc>
        <w:tc>
          <w:tcPr>
            <w:tcW w:w="1360" w:type="dxa"/>
            <w:tcBorders>
              <w:top w:val="single" w:sz="6" w:space="0" w:color="auto"/>
              <w:left w:val="single" w:sz="6" w:space="0" w:color="auto"/>
              <w:right w:val="single" w:sz="6" w:space="0" w:color="auto"/>
            </w:tcBorders>
          </w:tcPr>
          <w:p w:rsidR="00BB61F4" w:rsidRDefault="00BB61F4" w:rsidP="00BB0194">
            <w:pPr>
              <w:jc w:val="center"/>
              <w:rPr>
                <w:rFonts w:ascii="Garamond" w:hAnsi="Garamond"/>
              </w:rPr>
            </w:pPr>
            <w:r>
              <w:rPr>
                <w:rFonts w:ascii="Garamond" w:hAnsi="Garamond"/>
              </w:rPr>
              <w:t>2750</w:t>
            </w:r>
          </w:p>
        </w:tc>
        <w:tc>
          <w:tcPr>
            <w:tcW w:w="1360" w:type="dxa"/>
            <w:tcBorders>
              <w:top w:val="single" w:sz="6" w:space="0" w:color="auto"/>
              <w:left w:val="single" w:sz="6" w:space="0" w:color="auto"/>
            </w:tcBorders>
          </w:tcPr>
          <w:p w:rsidR="00BB61F4" w:rsidRDefault="00BB61F4" w:rsidP="00BB0194">
            <w:pPr>
              <w:jc w:val="center"/>
              <w:rPr>
                <w:rFonts w:ascii="Garamond" w:hAnsi="Garamond"/>
              </w:rPr>
            </w:pPr>
            <w:r>
              <w:rPr>
                <w:rFonts w:ascii="Garamond" w:hAnsi="Garamond"/>
              </w:rPr>
              <w:t>2850</w:t>
            </w:r>
          </w:p>
        </w:tc>
      </w:tr>
      <w:tr w:rsidR="00BB61F4" w:rsidTr="00BB0194">
        <w:trPr>
          <w:cantSplit/>
        </w:trPr>
        <w:tc>
          <w:tcPr>
            <w:tcW w:w="1255" w:type="dxa"/>
            <w:tcBorders>
              <w:right w:val="single" w:sz="6" w:space="0" w:color="auto"/>
            </w:tcBorders>
          </w:tcPr>
          <w:p w:rsidR="00BB61F4" w:rsidRDefault="00BB61F4" w:rsidP="00BB0194">
            <w:pPr>
              <w:jc w:val="center"/>
              <w:rPr>
                <w:rFonts w:ascii="Garamond" w:hAnsi="Garamond"/>
              </w:rPr>
            </w:pPr>
            <w:r>
              <w:rPr>
                <w:rFonts w:ascii="Garamond" w:hAnsi="Garamond"/>
              </w:rPr>
              <w:t>B</w:t>
            </w:r>
          </w:p>
        </w:tc>
        <w:tc>
          <w:tcPr>
            <w:tcW w:w="1360" w:type="dxa"/>
            <w:tcBorders>
              <w:left w:val="single" w:sz="6" w:space="0" w:color="auto"/>
              <w:right w:val="single" w:sz="6" w:space="0" w:color="auto"/>
            </w:tcBorders>
          </w:tcPr>
          <w:p w:rsidR="00BB61F4" w:rsidRDefault="00BB61F4" w:rsidP="00BB0194">
            <w:pPr>
              <w:jc w:val="center"/>
              <w:rPr>
                <w:rFonts w:ascii="Garamond" w:hAnsi="Garamond"/>
              </w:rPr>
            </w:pPr>
            <w:r>
              <w:rPr>
                <w:rFonts w:ascii="Garamond" w:hAnsi="Garamond"/>
              </w:rPr>
              <w:t>2360</w:t>
            </w:r>
          </w:p>
        </w:tc>
        <w:tc>
          <w:tcPr>
            <w:tcW w:w="1360" w:type="dxa"/>
            <w:tcBorders>
              <w:left w:val="single" w:sz="6" w:space="0" w:color="auto"/>
            </w:tcBorders>
          </w:tcPr>
          <w:p w:rsidR="00BB61F4" w:rsidRDefault="00BB61F4" w:rsidP="00BB0194">
            <w:pPr>
              <w:jc w:val="center"/>
              <w:rPr>
                <w:rFonts w:ascii="Garamond" w:hAnsi="Garamond"/>
              </w:rPr>
            </w:pPr>
            <w:r>
              <w:rPr>
                <w:rFonts w:ascii="Garamond" w:hAnsi="Garamond"/>
              </w:rPr>
              <w:t>2380</w:t>
            </w:r>
          </w:p>
        </w:tc>
      </w:tr>
      <w:tr w:rsidR="00BB61F4" w:rsidTr="00BB0194">
        <w:trPr>
          <w:cantSplit/>
        </w:trPr>
        <w:tc>
          <w:tcPr>
            <w:tcW w:w="1255" w:type="dxa"/>
            <w:tcBorders>
              <w:right w:val="single" w:sz="6" w:space="0" w:color="auto"/>
            </w:tcBorders>
          </w:tcPr>
          <w:p w:rsidR="00BB61F4" w:rsidRDefault="00BB61F4" w:rsidP="00BB0194">
            <w:pPr>
              <w:jc w:val="center"/>
              <w:rPr>
                <w:rFonts w:ascii="Garamond" w:hAnsi="Garamond"/>
              </w:rPr>
            </w:pPr>
            <w:r>
              <w:rPr>
                <w:rFonts w:ascii="Garamond" w:hAnsi="Garamond"/>
              </w:rPr>
              <w:t>C</w:t>
            </w:r>
          </w:p>
        </w:tc>
        <w:tc>
          <w:tcPr>
            <w:tcW w:w="1360" w:type="dxa"/>
            <w:tcBorders>
              <w:left w:val="single" w:sz="6" w:space="0" w:color="auto"/>
              <w:right w:val="single" w:sz="6" w:space="0" w:color="auto"/>
            </w:tcBorders>
          </w:tcPr>
          <w:p w:rsidR="00BB61F4" w:rsidRDefault="00BB61F4" w:rsidP="00BB0194">
            <w:pPr>
              <w:jc w:val="center"/>
              <w:rPr>
                <w:rFonts w:ascii="Garamond" w:hAnsi="Garamond"/>
              </w:rPr>
            </w:pPr>
            <w:r>
              <w:rPr>
                <w:rFonts w:ascii="Garamond" w:hAnsi="Garamond"/>
              </w:rPr>
              <w:t>2950</w:t>
            </w:r>
          </w:p>
        </w:tc>
        <w:tc>
          <w:tcPr>
            <w:tcW w:w="1360" w:type="dxa"/>
            <w:tcBorders>
              <w:left w:val="single" w:sz="6" w:space="0" w:color="auto"/>
            </w:tcBorders>
          </w:tcPr>
          <w:p w:rsidR="00BB61F4" w:rsidRDefault="00BB61F4" w:rsidP="00BB0194">
            <w:pPr>
              <w:jc w:val="center"/>
              <w:rPr>
                <w:rFonts w:ascii="Garamond" w:hAnsi="Garamond"/>
              </w:rPr>
            </w:pPr>
            <w:r>
              <w:rPr>
                <w:rFonts w:ascii="Garamond" w:hAnsi="Garamond"/>
              </w:rPr>
              <w:t>2930</w:t>
            </w:r>
          </w:p>
        </w:tc>
      </w:tr>
      <w:tr w:rsidR="00BB61F4" w:rsidTr="00BB0194">
        <w:trPr>
          <w:cantSplit/>
        </w:trPr>
        <w:tc>
          <w:tcPr>
            <w:tcW w:w="1255" w:type="dxa"/>
            <w:tcBorders>
              <w:right w:val="single" w:sz="6" w:space="0" w:color="auto"/>
            </w:tcBorders>
          </w:tcPr>
          <w:p w:rsidR="00BB61F4" w:rsidRDefault="00BB61F4" w:rsidP="00BB0194">
            <w:pPr>
              <w:jc w:val="center"/>
              <w:rPr>
                <w:rFonts w:ascii="Garamond" w:hAnsi="Garamond"/>
              </w:rPr>
            </w:pPr>
            <w:r>
              <w:rPr>
                <w:rFonts w:ascii="Garamond" w:hAnsi="Garamond"/>
              </w:rPr>
              <w:t>D</w:t>
            </w:r>
          </w:p>
        </w:tc>
        <w:tc>
          <w:tcPr>
            <w:tcW w:w="1360" w:type="dxa"/>
            <w:tcBorders>
              <w:left w:val="single" w:sz="6" w:space="0" w:color="auto"/>
              <w:right w:val="single" w:sz="6" w:space="0" w:color="auto"/>
            </w:tcBorders>
          </w:tcPr>
          <w:p w:rsidR="00BB61F4" w:rsidRDefault="00BB61F4" w:rsidP="00BB0194">
            <w:pPr>
              <w:jc w:val="center"/>
              <w:rPr>
                <w:rFonts w:ascii="Garamond" w:hAnsi="Garamond"/>
              </w:rPr>
            </w:pPr>
            <w:r>
              <w:rPr>
                <w:rFonts w:ascii="Garamond" w:hAnsi="Garamond"/>
              </w:rPr>
              <w:t>2830</w:t>
            </w:r>
          </w:p>
        </w:tc>
        <w:tc>
          <w:tcPr>
            <w:tcW w:w="1360" w:type="dxa"/>
            <w:tcBorders>
              <w:left w:val="single" w:sz="6" w:space="0" w:color="auto"/>
            </w:tcBorders>
          </w:tcPr>
          <w:p w:rsidR="00BB61F4" w:rsidRDefault="00BB61F4" w:rsidP="00BB0194">
            <w:pPr>
              <w:jc w:val="center"/>
              <w:rPr>
                <w:rFonts w:ascii="Garamond" w:hAnsi="Garamond"/>
              </w:rPr>
            </w:pPr>
            <w:r>
              <w:rPr>
                <w:rFonts w:ascii="Garamond" w:hAnsi="Garamond"/>
              </w:rPr>
              <w:t>2860</w:t>
            </w:r>
          </w:p>
        </w:tc>
      </w:tr>
      <w:tr w:rsidR="00BB61F4" w:rsidTr="00BB0194">
        <w:trPr>
          <w:cantSplit/>
        </w:trPr>
        <w:tc>
          <w:tcPr>
            <w:tcW w:w="1255" w:type="dxa"/>
            <w:tcBorders>
              <w:bottom w:val="single" w:sz="6" w:space="0" w:color="auto"/>
              <w:right w:val="single" w:sz="6" w:space="0" w:color="auto"/>
            </w:tcBorders>
          </w:tcPr>
          <w:p w:rsidR="00BB61F4" w:rsidRDefault="00BB61F4" w:rsidP="00BB0194">
            <w:pPr>
              <w:jc w:val="center"/>
              <w:rPr>
                <w:rFonts w:ascii="Garamond" w:hAnsi="Garamond"/>
              </w:rPr>
            </w:pPr>
            <w:r>
              <w:rPr>
                <w:rFonts w:ascii="Garamond" w:hAnsi="Garamond"/>
              </w:rPr>
              <w:t>E</w:t>
            </w:r>
          </w:p>
        </w:tc>
        <w:tc>
          <w:tcPr>
            <w:tcW w:w="1360" w:type="dxa"/>
            <w:tcBorders>
              <w:left w:val="single" w:sz="6" w:space="0" w:color="auto"/>
              <w:bottom w:val="single" w:sz="6" w:space="0" w:color="auto"/>
              <w:right w:val="single" w:sz="6" w:space="0" w:color="auto"/>
            </w:tcBorders>
          </w:tcPr>
          <w:p w:rsidR="00BB61F4" w:rsidRDefault="00BB61F4" w:rsidP="00BB0194">
            <w:pPr>
              <w:jc w:val="center"/>
              <w:rPr>
                <w:rFonts w:ascii="Garamond" w:hAnsi="Garamond"/>
              </w:rPr>
            </w:pPr>
            <w:r>
              <w:rPr>
                <w:rFonts w:ascii="Garamond" w:hAnsi="Garamond"/>
              </w:rPr>
              <w:t>2250</w:t>
            </w:r>
          </w:p>
        </w:tc>
        <w:tc>
          <w:tcPr>
            <w:tcW w:w="1360" w:type="dxa"/>
            <w:tcBorders>
              <w:left w:val="single" w:sz="6" w:space="0" w:color="auto"/>
              <w:bottom w:val="single" w:sz="6" w:space="0" w:color="auto"/>
            </w:tcBorders>
          </w:tcPr>
          <w:p w:rsidR="00BB61F4" w:rsidRDefault="00BB61F4" w:rsidP="00BB0194">
            <w:pPr>
              <w:jc w:val="center"/>
              <w:rPr>
                <w:rFonts w:ascii="Garamond" w:hAnsi="Garamond"/>
              </w:rPr>
            </w:pPr>
            <w:r>
              <w:rPr>
                <w:rFonts w:ascii="Garamond" w:hAnsi="Garamond"/>
              </w:rPr>
              <w:t>2320</w:t>
            </w:r>
          </w:p>
        </w:tc>
      </w:tr>
    </w:tbl>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r>
        <w:rPr>
          <w:rFonts w:ascii="Garamond" w:hAnsi="Garamond"/>
        </w:rPr>
        <w:lastRenderedPageBreak/>
        <w:t>24) Extraída duas amostras de professores homens e mulheres, obteve-se os seguintes resultados quantos aos salários em milhares de dólares: Construir um intervalo de 95% de confiança para:</w:t>
      </w:r>
    </w:p>
    <w:p w:rsidR="00BB61F4" w:rsidRDefault="00BB61F4" w:rsidP="00BB61F4">
      <w:pPr>
        <w:ind w:left="851" w:hanging="284"/>
        <w:jc w:val="both"/>
        <w:rPr>
          <w:rFonts w:ascii="Garamond" w:hAnsi="Garamond"/>
        </w:rPr>
      </w:pPr>
    </w:p>
    <w:tbl>
      <w:tblPr>
        <w:tblW w:w="0" w:type="auto"/>
        <w:tblInd w:w="1020" w:type="dxa"/>
        <w:tblLayout w:type="fixed"/>
        <w:tblCellMar>
          <w:left w:w="113" w:type="dxa"/>
          <w:right w:w="113" w:type="dxa"/>
        </w:tblCellMar>
        <w:tblLook w:val="0000"/>
      </w:tblPr>
      <w:tblGrid>
        <w:gridCol w:w="1255"/>
        <w:gridCol w:w="1360"/>
      </w:tblGrid>
      <w:tr w:rsidR="00BB61F4" w:rsidTr="00BB0194">
        <w:trPr>
          <w:cantSplit/>
        </w:trPr>
        <w:tc>
          <w:tcPr>
            <w:tcW w:w="1255" w:type="dxa"/>
            <w:tcBorders>
              <w:top w:val="double" w:sz="6" w:space="0" w:color="auto"/>
              <w:right w:val="single" w:sz="6" w:space="0" w:color="auto"/>
            </w:tcBorders>
          </w:tcPr>
          <w:p w:rsidR="00BB61F4" w:rsidRDefault="00BB61F4" w:rsidP="00BB0194">
            <w:pPr>
              <w:jc w:val="center"/>
              <w:rPr>
                <w:rFonts w:ascii="Garamond" w:hAnsi="Garamond"/>
              </w:rPr>
            </w:pPr>
            <w:r>
              <w:rPr>
                <w:rFonts w:ascii="Garamond" w:hAnsi="Garamond"/>
              </w:rPr>
              <w:t>Homens</w:t>
            </w:r>
          </w:p>
        </w:tc>
        <w:tc>
          <w:tcPr>
            <w:tcW w:w="1360" w:type="dxa"/>
            <w:tcBorders>
              <w:top w:val="double" w:sz="6" w:space="0" w:color="auto"/>
              <w:left w:val="single" w:sz="6" w:space="0" w:color="auto"/>
            </w:tcBorders>
          </w:tcPr>
          <w:p w:rsidR="00BB61F4" w:rsidRDefault="00BB61F4" w:rsidP="00BB0194">
            <w:pPr>
              <w:jc w:val="center"/>
              <w:rPr>
                <w:rFonts w:ascii="Garamond" w:hAnsi="Garamond"/>
              </w:rPr>
            </w:pPr>
            <w:r>
              <w:rPr>
                <w:rFonts w:ascii="Garamond" w:hAnsi="Garamond"/>
              </w:rPr>
              <w:t>Mulheres</w:t>
            </w:r>
          </w:p>
        </w:tc>
      </w:tr>
      <w:tr w:rsidR="00BB61F4" w:rsidTr="00BB0194">
        <w:trPr>
          <w:cantSplit/>
        </w:trPr>
        <w:tc>
          <w:tcPr>
            <w:tcW w:w="1255" w:type="dxa"/>
            <w:tcBorders>
              <w:top w:val="single" w:sz="6" w:space="0" w:color="auto"/>
              <w:right w:val="single" w:sz="6" w:space="0" w:color="auto"/>
            </w:tcBorders>
          </w:tcPr>
          <w:p w:rsidR="00BB61F4" w:rsidRDefault="00BB61F4" w:rsidP="00BB0194">
            <w:pPr>
              <w:jc w:val="center"/>
              <w:rPr>
                <w:rFonts w:ascii="Garamond" w:hAnsi="Garamond"/>
              </w:rPr>
            </w:pPr>
            <w:proofErr w:type="gramStart"/>
            <w:r>
              <w:rPr>
                <w:rFonts w:ascii="Garamond" w:hAnsi="Garamond"/>
              </w:rPr>
              <w:t>n</w:t>
            </w:r>
            <w:r>
              <w:rPr>
                <w:rFonts w:ascii="Garamond" w:hAnsi="Garamond"/>
                <w:position w:val="-6"/>
                <w:sz w:val="16"/>
              </w:rPr>
              <w:t>1</w:t>
            </w:r>
            <w:proofErr w:type="gramEnd"/>
            <w:r>
              <w:rPr>
                <w:rFonts w:ascii="Garamond" w:hAnsi="Garamond"/>
              </w:rPr>
              <w:t xml:space="preserve"> = 25</w:t>
            </w:r>
          </w:p>
        </w:tc>
        <w:tc>
          <w:tcPr>
            <w:tcW w:w="1360" w:type="dxa"/>
            <w:tcBorders>
              <w:top w:val="single" w:sz="6" w:space="0" w:color="auto"/>
              <w:left w:val="single" w:sz="6" w:space="0" w:color="auto"/>
            </w:tcBorders>
          </w:tcPr>
          <w:p w:rsidR="00BB61F4" w:rsidRDefault="00BB61F4" w:rsidP="00BB0194">
            <w:pPr>
              <w:jc w:val="center"/>
              <w:rPr>
                <w:rFonts w:ascii="Garamond" w:hAnsi="Garamond"/>
              </w:rPr>
            </w:pPr>
            <w:proofErr w:type="gramStart"/>
            <w:r>
              <w:rPr>
                <w:rFonts w:ascii="Garamond" w:hAnsi="Garamond"/>
              </w:rPr>
              <w:t>n</w:t>
            </w:r>
            <w:r>
              <w:rPr>
                <w:rFonts w:ascii="Garamond" w:hAnsi="Garamond"/>
                <w:position w:val="-6"/>
                <w:sz w:val="16"/>
              </w:rPr>
              <w:t>2</w:t>
            </w:r>
            <w:proofErr w:type="gramEnd"/>
            <w:r>
              <w:rPr>
                <w:rFonts w:ascii="Garamond" w:hAnsi="Garamond"/>
              </w:rPr>
              <w:t xml:space="preserve"> = 5</w:t>
            </w:r>
          </w:p>
        </w:tc>
      </w:tr>
      <w:tr w:rsidR="00BB61F4" w:rsidTr="00BB0194">
        <w:trPr>
          <w:cantSplit/>
        </w:trPr>
        <w:tc>
          <w:tcPr>
            <w:tcW w:w="1255" w:type="dxa"/>
            <w:tcBorders>
              <w:right w:val="single" w:sz="6" w:space="0" w:color="auto"/>
            </w:tcBorders>
          </w:tcPr>
          <w:p w:rsidR="00BB61F4" w:rsidRDefault="00BB61F4" w:rsidP="00BB0194">
            <w:pPr>
              <w:jc w:val="center"/>
              <w:rPr>
                <w:rFonts w:ascii="Garamond" w:hAnsi="Garamond"/>
              </w:rPr>
            </w:pPr>
            <w:r w:rsidRPr="001710B0">
              <w:rPr>
                <w:rFonts w:ascii="Garamond" w:hAnsi="Garamond"/>
                <w:position w:val="-8"/>
              </w:rPr>
              <w:object w:dxaOrig="280" w:dyaOrig="320">
                <v:shape id="_x0000_i1072" type="#_x0000_t75" style="width:14.25pt;height:15.75pt" o:ole="" fillcolor="window">
                  <v:imagedata r:id="rId124" o:title=""/>
                </v:shape>
                <o:OLEObject Type="Embed" ProgID="Equation.3" ShapeID="_x0000_i1072" DrawAspect="Content" ObjectID="_1660149635" r:id="rId125"/>
              </w:object>
            </w:r>
            <w:r>
              <w:rPr>
                <w:rFonts w:ascii="Garamond" w:hAnsi="Garamond"/>
              </w:rPr>
              <w:t xml:space="preserve"> = 16,0</w:t>
            </w:r>
          </w:p>
        </w:tc>
        <w:tc>
          <w:tcPr>
            <w:tcW w:w="1360" w:type="dxa"/>
            <w:tcBorders>
              <w:left w:val="single" w:sz="6" w:space="0" w:color="auto"/>
            </w:tcBorders>
          </w:tcPr>
          <w:p w:rsidR="00BB61F4" w:rsidRDefault="00BB61F4" w:rsidP="00BB0194">
            <w:pPr>
              <w:jc w:val="center"/>
              <w:rPr>
                <w:rFonts w:ascii="Garamond" w:hAnsi="Garamond"/>
              </w:rPr>
            </w:pPr>
            <w:r w:rsidRPr="001710B0">
              <w:rPr>
                <w:rFonts w:ascii="Garamond" w:hAnsi="Garamond"/>
                <w:position w:val="-8"/>
              </w:rPr>
              <w:object w:dxaOrig="300" w:dyaOrig="320">
                <v:shape id="_x0000_i1073" type="#_x0000_t75" style="width:15pt;height:15.75pt" o:ole="" fillcolor="window">
                  <v:imagedata r:id="rId126" o:title=""/>
                </v:shape>
                <o:OLEObject Type="Embed" ProgID="Equation.3" ShapeID="_x0000_i1073" DrawAspect="Content" ObjectID="_1660149636" r:id="rId127"/>
              </w:object>
            </w:r>
            <w:r>
              <w:rPr>
                <w:rFonts w:ascii="Garamond" w:hAnsi="Garamond"/>
              </w:rPr>
              <w:t xml:space="preserve"> = 11,0</w:t>
            </w:r>
          </w:p>
        </w:tc>
      </w:tr>
      <w:tr w:rsidR="00BB61F4" w:rsidTr="00BB0194">
        <w:trPr>
          <w:cantSplit/>
        </w:trPr>
        <w:tc>
          <w:tcPr>
            <w:tcW w:w="1255" w:type="dxa"/>
            <w:tcBorders>
              <w:bottom w:val="single" w:sz="6" w:space="0" w:color="auto"/>
              <w:right w:val="single" w:sz="6" w:space="0" w:color="auto"/>
            </w:tcBorders>
          </w:tcPr>
          <w:p w:rsidR="00BB61F4" w:rsidRDefault="00BB61F4" w:rsidP="00BB0194">
            <w:pPr>
              <w:jc w:val="center"/>
              <w:rPr>
                <w:rFonts w:ascii="Garamond" w:hAnsi="Garamond"/>
              </w:rPr>
            </w:pPr>
            <w:r w:rsidRPr="001710B0">
              <w:rPr>
                <w:rFonts w:ascii="Garamond" w:hAnsi="Garamond"/>
                <w:position w:val="-8"/>
              </w:rPr>
              <w:object w:dxaOrig="240" w:dyaOrig="320">
                <v:shape id="_x0000_i1074" type="#_x0000_t75" style="width:12pt;height:15.75pt" o:ole="" fillcolor="window">
                  <v:imagedata r:id="rId128" o:title=""/>
                </v:shape>
                <o:OLEObject Type="Embed" ProgID="Equation.3" ShapeID="_x0000_i1074" DrawAspect="Content" ObjectID="_1660149637" r:id="rId129"/>
              </w:object>
            </w:r>
            <w:r>
              <w:rPr>
                <w:rFonts w:ascii="Garamond" w:hAnsi="Garamond"/>
              </w:rPr>
              <w:t xml:space="preserve"> = 16</w:t>
            </w:r>
          </w:p>
        </w:tc>
        <w:tc>
          <w:tcPr>
            <w:tcW w:w="1360" w:type="dxa"/>
            <w:tcBorders>
              <w:left w:val="single" w:sz="6" w:space="0" w:color="auto"/>
              <w:bottom w:val="single" w:sz="6" w:space="0" w:color="auto"/>
            </w:tcBorders>
          </w:tcPr>
          <w:p w:rsidR="00BB61F4" w:rsidRDefault="00BB61F4" w:rsidP="00BB0194">
            <w:pPr>
              <w:jc w:val="center"/>
              <w:rPr>
                <w:rFonts w:ascii="Garamond" w:hAnsi="Garamond"/>
              </w:rPr>
            </w:pPr>
            <w:r w:rsidRPr="001710B0">
              <w:rPr>
                <w:rFonts w:ascii="Garamond" w:hAnsi="Garamond"/>
                <w:position w:val="-8"/>
              </w:rPr>
              <w:object w:dxaOrig="240" w:dyaOrig="320">
                <v:shape id="_x0000_i1075" type="#_x0000_t75" style="width:12pt;height:15.75pt" o:ole="" fillcolor="window">
                  <v:imagedata r:id="rId130" o:title=""/>
                </v:shape>
                <o:OLEObject Type="Embed" ProgID="Equation.3" ShapeID="_x0000_i1075" DrawAspect="Content" ObjectID="_1660149638" r:id="rId131"/>
              </w:object>
            </w:r>
            <w:r>
              <w:rPr>
                <w:rFonts w:ascii="Garamond" w:hAnsi="Garamond"/>
              </w:rPr>
              <w:t xml:space="preserve"> = 10</w:t>
            </w:r>
          </w:p>
        </w:tc>
      </w:tr>
    </w:tbl>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r>
        <w:rPr>
          <w:rFonts w:ascii="Garamond" w:hAnsi="Garamond"/>
        </w:rPr>
        <w:t>a) a média da diferença entre os salários;</w:t>
      </w:r>
    </w:p>
    <w:p w:rsidR="00BB61F4" w:rsidRDefault="00BB61F4" w:rsidP="00BB61F4">
      <w:pPr>
        <w:ind w:left="851" w:hanging="284"/>
        <w:jc w:val="both"/>
        <w:rPr>
          <w:rFonts w:ascii="Garamond" w:hAnsi="Garamond"/>
        </w:rPr>
      </w:pPr>
      <w:r>
        <w:rPr>
          <w:rFonts w:ascii="Garamond" w:hAnsi="Garamond"/>
        </w:rPr>
        <w:t>b) a média do salário dos homens;</w:t>
      </w:r>
    </w:p>
    <w:p w:rsidR="00BB61F4" w:rsidRDefault="00BB61F4" w:rsidP="00BB61F4">
      <w:pPr>
        <w:ind w:left="851" w:hanging="284"/>
        <w:jc w:val="both"/>
        <w:rPr>
          <w:rFonts w:ascii="Garamond" w:hAnsi="Garamond"/>
        </w:rPr>
      </w:pPr>
      <w:r>
        <w:rPr>
          <w:rFonts w:ascii="Garamond" w:hAnsi="Garamond"/>
        </w:rPr>
        <w:t>c) a média do salário das mulheres.</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25)</w:t>
      </w:r>
      <w:proofErr w:type="gramEnd"/>
      <w:r>
        <w:rPr>
          <w:rFonts w:ascii="Garamond" w:hAnsi="Garamond"/>
        </w:rPr>
        <w:t xml:space="preserve"> Em uma pesquisa efetuada em com 1650 americanos foram consultados sobre o seguinte tema: "A mulher grávida pode procurar um médico e interromper a gravidez, a qualquer momento durante os três primeiros meses. É a favor ou contra esta decisão?" Uma semana mais tarde foram consultados 1650 americanos foram consultados sobre o mesmo assunto , exceto que a pergunta "a favor do aborto, ao invés de "interromper a gravidez". As respostas foram as seguintes:</w:t>
      </w:r>
    </w:p>
    <w:p w:rsidR="00BB61F4" w:rsidRDefault="00BB61F4" w:rsidP="00BB61F4">
      <w:pPr>
        <w:ind w:left="851" w:hanging="284"/>
        <w:jc w:val="both"/>
        <w:rPr>
          <w:rFonts w:ascii="Garamond" w:hAnsi="Garamond"/>
        </w:rPr>
      </w:pPr>
    </w:p>
    <w:tbl>
      <w:tblPr>
        <w:tblW w:w="0" w:type="auto"/>
        <w:tblInd w:w="720" w:type="dxa"/>
        <w:tblLayout w:type="fixed"/>
        <w:tblCellMar>
          <w:left w:w="113" w:type="dxa"/>
          <w:right w:w="113" w:type="dxa"/>
        </w:tblCellMar>
        <w:tblLook w:val="0000"/>
      </w:tblPr>
      <w:tblGrid>
        <w:gridCol w:w="3070"/>
        <w:gridCol w:w="1360"/>
        <w:gridCol w:w="1360"/>
        <w:gridCol w:w="2080"/>
      </w:tblGrid>
      <w:tr w:rsidR="00BB61F4" w:rsidTr="00BB0194">
        <w:trPr>
          <w:cantSplit/>
        </w:trPr>
        <w:tc>
          <w:tcPr>
            <w:tcW w:w="3070" w:type="dxa"/>
            <w:tcBorders>
              <w:top w:val="double" w:sz="6" w:space="0" w:color="auto"/>
              <w:right w:val="single" w:sz="6" w:space="0" w:color="auto"/>
            </w:tcBorders>
          </w:tcPr>
          <w:p w:rsidR="00BB61F4" w:rsidRDefault="00BB61F4" w:rsidP="00BB0194">
            <w:pPr>
              <w:jc w:val="center"/>
              <w:rPr>
                <w:rFonts w:ascii="Garamond" w:hAnsi="Garamond"/>
              </w:rPr>
            </w:pPr>
          </w:p>
        </w:tc>
        <w:tc>
          <w:tcPr>
            <w:tcW w:w="4795" w:type="dxa"/>
            <w:gridSpan w:val="3"/>
            <w:tcBorders>
              <w:top w:val="double" w:sz="6" w:space="0" w:color="auto"/>
              <w:bottom w:val="single" w:sz="6" w:space="0" w:color="auto"/>
            </w:tcBorders>
          </w:tcPr>
          <w:p w:rsidR="00BB61F4" w:rsidRDefault="00BB61F4" w:rsidP="00BB0194">
            <w:pPr>
              <w:jc w:val="center"/>
              <w:rPr>
                <w:rFonts w:ascii="Garamond" w:hAnsi="Garamond"/>
              </w:rPr>
            </w:pPr>
            <w:r>
              <w:rPr>
                <w:rFonts w:ascii="Garamond" w:hAnsi="Garamond"/>
              </w:rPr>
              <w:t>Resposta</w:t>
            </w:r>
          </w:p>
        </w:tc>
      </w:tr>
      <w:tr w:rsidR="00BB61F4" w:rsidTr="00BB0194">
        <w:trPr>
          <w:cantSplit/>
        </w:trPr>
        <w:tc>
          <w:tcPr>
            <w:tcW w:w="3070" w:type="dxa"/>
            <w:tcBorders>
              <w:right w:val="single" w:sz="6" w:space="0" w:color="auto"/>
            </w:tcBorders>
          </w:tcPr>
          <w:p w:rsidR="00BB61F4" w:rsidRDefault="00BB61F4" w:rsidP="00BB0194">
            <w:pPr>
              <w:jc w:val="center"/>
              <w:rPr>
                <w:rFonts w:ascii="Garamond" w:hAnsi="Garamond"/>
              </w:rPr>
            </w:pPr>
            <w:r>
              <w:rPr>
                <w:rFonts w:ascii="Garamond" w:hAnsi="Garamond"/>
              </w:rPr>
              <w:t>Pergunta</w:t>
            </w:r>
          </w:p>
        </w:tc>
        <w:tc>
          <w:tcPr>
            <w:tcW w:w="1360" w:type="dxa"/>
            <w:tcBorders>
              <w:top w:val="single" w:sz="6" w:space="0" w:color="auto"/>
              <w:right w:val="single" w:sz="6" w:space="0" w:color="auto"/>
            </w:tcBorders>
          </w:tcPr>
          <w:p w:rsidR="00BB61F4" w:rsidRDefault="00BB61F4" w:rsidP="00BB0194">
            <w:pPr>
              <w:jc w:val="center"/>
              <w:rPr>
                <w:rFonts w:ascii="Garamond" w:hAnsi="Garamond"/>
              </w:rPr>
            </w:pPr>
            <w:proofErr w:type="gramStart"/>
            <w:r>
              <w:rPr>
                <w:rFonts w:ascii="Garamond" w:hAnsi="Garamond"/>
              </w:rPr>
              <w:t>A favor</w:t>
            </w:r>
            <w:proofErr w:type="gramEnd"/>
          </w:p>
        </w:tc>
        <w:tc>
          <w:tcPr>
            <w:tcW w:w="1360" w:type="dxa"/>
            <w:tcBorders>
              <w:top w:val="single" w:sz="6" w:space="0" w:color="auto"/>
              <w:left w:val="single" w:sz="6" w:space="0" w:color="auto"/>
              <w:right w:val="single" w:sz="6" w:space="0" w:color="auto"/>
            </w:tcBorders>
          </w:tcPr>
          <w:p w:rsidR="00BB61F4" w:rsidRDefault="00BB61F4" w:rsidP="00BB0194">
            <w:pPr>
              <w:jc w:val="center"/>
              <w:rPr>
                <w:rFonts w:ascii="Garamond" w:hAnsi="Garamond"/>
              </w:rPr>
            </w:pPr>
            <w:r>
              <w:rPr>
                <w:rFonts w:ascii="Garamond" w:hAnsi="Garamond"/>
              </w:rPr>
              <w:t>Contra</w:t>
            </w:r>
          </w:p>
        </w:tc>
        <w:tc>
          <w:tcPr>
            <w:tcW w:w="2080" w:type="dxa"/>
            <w:tcBorders>
              <w:top w:val="single" w:sz="6" w:space="0" w:color="auto"/>
              <w:left w:val="single" w:sz="6" w:space="0" w:color="auto"/>
            </w:tcBorders>
          </w:tcPr>
          <w:p w:rsidR="00BB61F4" w:rsidRDefault="00BB61F4" w:rsidP="00BB0194">
            <w:pPr>
              <w:jc w:val="center"/>
              <w:rPr>
                <w:rFonts w:ascii="Garamond" w:hAnsi="Garamond"/>
              </w:rPr>
            </w:pPr>
            <w:r>
              <w:rPr>
                <w:rFonts w:ascii="Garamond" w:hAnsi="Garamond"/>
              </w:rPr>
              <w:t>Sem opinião</w:t>
            </w:r>
          </w:p>
        </w:tc>
      </w:tr>
      <w:tr w:rsidR="00BB61F4" w:rsidTr="00BB0194">
        <w:trPr>
          <w:cantSplit/>
        </w:trPr>
        <w:tc>
          <w:tcPr>
            <w:tcW w:w="3070" w:type="dxa"/>
            <w:tcBorders>
              <w:top w:val="single" w:sz="6" w:space="0" w:color="auto"/>
              <w:right w:val="single" w:sz="6" w:space="0" w:color="auto"/>
            </w:tcBorders>
          </w:tcPr>
          <w:p w:rsidR="00BB61F4" w:rsidRDefault="00BB61F4" w:rsidP="00BB0194">
            <w:pPr>
              <w:rPr>
                <w:rFonts w:ascii="Garamond" w:hAnsi="Garamond"/>
              </w:rPr>
            </w:pPr>
            <w:r>
              <w:rPr>
                <w:rFonts w:ascii="Garamond" w:hAnsi="Garamond"/>
              </w:rPr>
              <w:t>"Interromper a gravidez"</w:t>
            </w:r>
          </w:p>
        </w:tc>
        <w:tc>
          <w:tcPr>
            <w:tcW w:w="1360" w:type="dxa"/>
            <w:tcBorders>
              <w:top w:val="single" w:sz="6" w:space="0" w:color="auto"/>
              <w:left w:val="single" w:sz="6" w:space="0" w:color="auto"/>
              <w:right w:val="single" w:sz="6" w:space="0" w:color="auto"/>
            </w:tcBorders>
          </w:tcPr>
          <w:p w:rsidR="00BB61F4" w:rsidRDefault="00BB61F4" w:rsidP="00BB0194">
            <w:pPr>
              <w:jc w:val="center"/>
              <w:rPr>
                <w:rFonts w:ascii="Garamond" w:hAnsi="Garamond"/>
              </w:rPr>
            </w:pPr>
            <w:r>
              <w:rPr>
                <w:rFonts w:ascii="Garamond" w:hAnsi="Garamond"/>
              </w:rPr>
              <w:t>46%</w:t>
            </w:r>
          </w:p>
        </w:tc>
        <w:tc>
          <w:tcPr>
            <w:tcW w:w="1360" w:type="dxa"/>
            <w:tcBorders>
              <w:top w:val="single" w:sz="6" w:space="0" w:color="auto"/>
              <w:left w:val="single" w:sz="6" w:space="0" w:color="auto"/>
              <w:right w:val="single" w:sz="6" w:space="0" w:color="auto"/>
            </w:tcBorders>
          </w:tcPr>
          <w:p w:rsidR="00BB61F4" w:rsidRDefault="00BB61F4" w:rsidP="00BB0194">
            <w:pPr>
              <w:jc w:val="center"/>
              <w:rPr>
                <w:rFonts w:ascii="Garamond" w:hAnsi="Garamond"/>
              </w:rPr>
            </w:pPr>
            <w:r>
              <w:rPr>
                <w:rFonts w:ascii="Garamond" w:hAnsi="Garamond"/>
              </w:rPr>
              <w:t>39%</w:t>
            </w:r>
          </w:p>
        </w:tc>
        <w:tc>
          <w:tcPr>
            <w:tcW w:w="2080" w:type="dxa"/>
            <w:tcBorders>
              <w:top w:val="single" w:sz="6" w:space="0" w:color="auto"/>
              <w:left w:val="single" w:sz="6" w:space="0" w:color="auto"/>
            </w:tcBorders>
          </w:tcPr>
          <w:p w:rsidR="00BB61F4" w:rsidRDefault="00BB61F4" w:rsidP="00BB0194">
            <w:pPr>
              <w:jc w:val="center"/>
              <w:rPr>
                <w:rFonts w:ascii="Garamond" w:hAnsi="Garamond"/>
              </w:rPr>
            </w:pPr>
            <w:r>
              <w:rPr>
                <w:rFonts w:ascii="Garamond" w:hAnsi="Garamond"/>
              </w:rPr>
              <w:t>15%</w:t>
            </w:r>
          </w:p>
        </w:tc>
      </w:tr>
      <w:tr w:rsidR="00BB61F4" w:rsidTr="00BB0194">
        <w:trPr>
          <w:cantSplit/>
        </w:trPr>
        <w:tc>
          <w:tcPr>
            <w:tcW w:w="3070" w:type="dxa"/>
            <w:tcBorders>
              <w:bottom w:val="single" w:sz="6" w:space="0" w:color="auto"/>
              <w:right w:val="single" w:sz="6" w:space="0" w:color="auto"/>
            </w:tcBorders>
          </w:tcPr>
          <w:p w:rsidR="00BB61F4" w:rsidRDefault="00BB61F4" w:rsidP="00BB0194">
            <w:pPr>
              <w:rPr>
                <w:rFonts w:ascii="Garamond" w:hAnsi="Garamond"/>
              </w:rPr>
            </w:pPr>
            <w:r>
              <w:rPr>
                <w:rFonts w:ascii="Garamond" w:hAnsi="Garamond"/>
              </w:rPr>
              <w:t>"A favor do aborto"</w:t>
            </w:r>
          </w:p>
        </w:tc>
        <w:tc>
          <w:tcPr>
            <w:tcW w:w="1360" w:type="dxa"/>
            <w:tcBorders>
              <w:left w:val="single" w:sz="6" w:space="0" w:color="auto"/>
              <w:bottom w:val="single" w:sz="6" w:space="0" w:color="auto"/>
              <w:right w:val="single" w:sz="6" w:space="0" w:color="auto"/>
            </w:tcBorders>
          </w:tcPr>
          <w:p w:rsidR="00BB61F4" w:rsidRDefault="00BB61F4" w:rsidP="00BB0194">
            <w:pPr>
              <w:jc w:val="center"/>
              <w:rPr>
                <w:rFonts w:ascii="Garamond" w:hAnsi="Garamond"/>
              </w:rPr>
            </w:pPr>
            <w:r>
              <w:rPr>
                <w:rFonts w:ascii="Garamond" w:hAnsi="Garamond"/>
              </w:rPr>
              <w:t>41%</w:t>
            </w:r>
          </w:p>
        </w:tc>
        <w:tc>
          <w:tcPr>
            <w:tcW w:w="1360" w:type="dxa"/>
            <w:tcBorders>
              <w:left w:val="single" w:sz="6" w:space="0" w:color="auto"/>
              <w:bottom w:val="single" w:sz="6" w:space="0" w:color="auto"/>
              <w:right w:val="single" w:sz="6" w:space="0" w:color="auto"/>
            </w:tcBorders>
          </w:tcPr>
          <w:p w:rsidR="00BB61F4" w:rsidRDefault="00BB61F4" w:rsidP="00BB0194">
            <w:pPr>
              <w:jc w:val="center"/>
              <w:rPr>
                <w:rFonts w:ascii="Garamond" w:hAnsi="Garamond"/>
              </w:rPr>
            </w:pPr>
            <w:r>
              <w:rPr>
                <w:rFonts w:ascii="Garamond" w:hAnsi="Garamond"/>
              </w:rPr>
              <w:t>49%</w:t>
            </w:r>
          </w:p>
        </w:tc>
        <w:tc>
          <w:tcPr>
            <w:tcW w:w="2080" w:type="dxa"/>
            <w:tcBorders>
              <w:left w:val="single" w:sz="6" w:space="0" w:color="auto"/>
              <w:bottom w:val="single" w:sz="6" w:space="0" w:color="auto"/>
            </w:tcBorders>
          </w:tcPr>
          <w:p w:rsidR="00BB61F4" w:rsidRDefault="00BB61F4" w:rsidP="00BB0194">
            <w:pPr>
              <w:jc w:val="center"/>
              <w:rPr>
                <w:rFonts w:ascii="Garamond" w:hAnsi="Garamond"/>
              </w:rPr>
            </w:pPr>
            <w:r>
              <w:rPr>
                <w:rFonts w:ascii="Garamond" w:hAnsi="Garamond"/>
              </w:rPr>
              <w:t>10%</w:t>
            </w:r>
          </w:p>
        </w:tc>
      </w:tr>
    </w:tbl>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r>
        <w:rPr>
          <w:rFonts w:ascii="Garamond" w:hAnsi="Garamond"/>
        </w:rPr>
        <w:t xml:space="preserve">a) Seja </w:t>
      </w:r>
      <w:r w:rsidR="004B3B47">
        <w:rPr>
          <w:rFonts w:ascii="Garamond" w:hAnsi="Garamond"/>
        </w:rPr>
        <w:fldChar w:fldCharType="begin"/>
      </w:r>
      <w:r>
        <w:rPr>
          <w:rFonts w:ascii="Garamond" w:hAnsi="Garamond"/>
        </w:rPr>
        <w:instrText>\SYMBOL 112 \f "Symbol"</w:instrText>
      </w:r>
      <w:r w:rsidR="004B3B47">
        <w:rPr>
          <w:rFonts w:ascii="Garamond" w:hAnsi="Garamond"/>
        </w:rPr>
        <w:fldChar w:fldCharType="end"/>
      </w:r>
      <w:r>
        <w:rPr>
          <w:rFonts w:ascii="Garamond" w:hAnsi="Garamond"/>
          <w:position w:val="-6"/>
          <w:sz w:val="16"/>
        </w:rPr>
        <w:t>1</w:t>
      </w:r>
      <w:r>
        <w:rPr>
          <w:rFonts w:ascii="Garamond" w:hAnsi="Garamond"/>
        </w:rPr>
        <w:t xml:space="preserve"> a proporção dos votantes a favor do 1</w:t>
      </w:r>
      <w:r>
        <w:rPr>
          <w:rFonts w:ascii="Garamond" w:hAnsi="Garamond"/>
          <w:position w:val="6"/>
          <w:sz w:val="18"/>
          <w:u w:val="single"/>
        </w:rPr>
        <w:t>o</w:t>
      </w:r>
      <w:r>
        <w:rPr>
          <w:rFonts w:ascii="Garamond" w:hAnsi="Garamond"/>
        </w:rPr>
        <w:t xml:space="preserve"> caso (interromper) e </w:t>
      </w:r>
      <w:r w:rsidR="004B3B47">
        <w:rPr>
          <w:rFonts w:ascii="Garamond" w:hAnsi="Garamond"/>
        </w:rPr>
        <w:fldChar w:fldCharType="begin"/>
      </w:r>
      <w:r>
        <w:rPr>
          <w:rFonts w:ascii="Garamond" w:hAnsi="Garamond"/>
        </w:rPr>
        <w:instrText>\SYMBOL 112 \f "Symbol"</w:instrText>
      </w:r>
      <w:r w:rsidR="004B3B47">
        <w:rPr>
          <w:rFonts w:ascii="Garamond" w:hAnsi="Garamond"/>
        </w:rPr>
        <w:fldChar w:fldCharType="end"/>
      </w:r>
      <w:r>
        <w:rPr>
          <w:rFonts w:ascii="Garamond" w:hAnsi="Garamond"/>
          <w:position w:val="-6"/>
          <w:sz w:val="16"/>
        </w:rPr>
        <w:t>2</w:t>
      </w:r>
      <w:r>
        <w:rPr>
          <w:rFonts w:ascii="Garamond" w:hAnsi="Garamond"/>
        </w:rPr>
        <w:t xml:space="preserve"> a proporção dos votantes a favor do 2</w:t>
      </w:r>
      <w:r>
        <w:rPr>
          <w:rFonts w:ascii="Garamond" w:hAnsi="Garamond"/>
          <w:position w:val="6"/>
          <w:sz w:val="18"/>
          <w:u w:val="single"/>
        </w:rPr>
        <w:t>o</w:t>
      </w:r>
      <w:r>
        <w:rPr>
          <w:rFonts w:ascii="Garamond" w:hAnsi="Garamond"/>
        </w:rPr>
        <w:t xml:space="preserve"> caso (aborto). Construir um intervalo de 95% de confiança para a diferença </w:t>
      </w:r>
      <w:r w:rsidR="004B3B47">
        <w:rPr>
          <w:rFonts w:ascii="Garamond" w:hAnsi="Garamond"/>
        </w:rPr>
        <w:fldChar w:fldCharType="begin"/>
      </w:r>
      <w:r>
        <w:rPr>
          <w:rFonts w:ascii="Garamond" w:hAnsi="Garamond"/>
        </w:rPr>
        <w:instrText>\SYMBOL 112 \f "Symbol"</w:instrText>
      </w:r>
      <w:r w:rsidR="004B3B47">
        <w:rPr>
          <w:rFonts w:ascii="Garamond" w:hAnsi="Garamond"/>
        </w:rPr>
        <w:fldChar w:fldCharType="end"/>
      </w:r>
      <w:r>
        <w:rPr>
          <w:rFonts w:ascii="Garamond" w:hAnsi="Garamond"/>
          <w:position w:val="-6"/>
          <w:sz w:val="16"/>
        </w:rPr>
        <w:t>1</w:t>
      </w:r>
      <w:r>
        <w:rPr>
          <w:rFonts w:ascii="Garamond" w:hAnsi="Garamond"/>
        </w:rPr>
        <w:t xml:space="preserve"> - </w:t>
      </w:r>
      <w:r w:rsidR="004B3B47">
        <w:rPr>
          <w:rFonts w:ascii="Garamond" w:hAnsi="Garamond"/>
        </w:rPr>
        <w:fldChar w:fldCharType="begin"/>
      </w:r>
      <w:r>
        <w:rPr>
          <w:rFonts w:ascii="Garamond" w:hAnsi="Garamond"/>
        </w:rPr>
        <w:instrText>\SYMBOL 112 \f "Symbol"</w:instrText>
      </w:r>
      <w:r w:rsidR="004B3B47">
        <w:rPr>
          <w:rFonts w:ascii="Garamond" w:hAnsi="Garamond"/>
        </w:rPr>
        <w:fldChar w:fldCharType="end"/>
      </w:r>
      <w:r>
        <w:rPr>
          <w:rFonts w:ascii="Garamond" w:hAnsi="Garamond"/>
          <w:position w:val="-6"/>
          <w:sz w:val="16"/>
        </w:rPr>
        <w:t>2</w:t>
      </w:r>
      <w:r>
        <w:rPr>
          <w:rFonts w:ascii="Garamond" w:hAnsi="Garamond"/>
        </w:rPr>
        <w:t xml:space="preserve">. </w:t>
      </w:r>
      <w:r>
        <w:rPr>
          <w:rFonts w:ascii="Garamond" w:hAnsi="Garamond"/>
          <w:i/>
          <w:sz w:val="20"/>
        </w:rPr>
        <w:t>R = LI = 0.01628, LS = 0.08379</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r>
        <w:rPr>
          <w:rFonts w:ascii="Garamond" w:hAnsi="Garamond"/>
        </w:rPr>
        <w:t xml:space="preserve">b) Repetir a (a) para os votantes que não tiveram opinião. </w:t>
      </w:r>
      <w:r>
        <w:rPr>
          <w:rFonts w:ascii="Garamond" w:hAnsi="Garamond"/>
          <w:i/>
          <w:sz w:val="20"/>
        </w:rPr>
        <w:t>R = LI = 0.0275, LS = 0.0725</w:t>
      </w:r>
    </w:p>
    <w:p w:rsidR="00BB61F4" w:rsidRDefault="00BB61F4" w:rsidP="00BB61F4">
      <w:pPr>
        <w:ind w:left="851" w:hanging="284"/>
        <w:jc w:val="both"/>
        <w:rPr>
          <w:rFonts w:ascii="Garamond" w:hAnsi="Garamond"/>
        </w:rPr>
      </w:pPr>
    </w:p>
    <w:p w:rsidR="00BB61F4" w:rsidRDefault="00BB61F4" w:rsidP="00BB61F4">
      <w:pPr>
        <w:ind w:left="851" w:hanging="284"/>
        <w:jc w:val="both"/>
        <w:rPr>
          <w:rFonts w:ascii="Garamond" w:hAnsi="Garamond"/>
        </w:rPr>
      </w:pPr>
      <w:proofErr w:type="gramStart"/>
      <w:r>
        <w:rPr>
          <w:rFonts w:ascii="Garamond" w:hAnsi="Garamond"/>
        </w:rPr>
        <w:t>26)</w:t>
      </w:r>
      <w:proofErr w:type="gramEnd"/>
      <w:r>
        <w:rPr>
          <w:rFonts w:ascii="Garamond" w:hAnsi="Garamond"/>
        </w:rPr>
        <w:t xml:space="preserve"> Numa pesquisa sobre intenção do comprador brasileiro. 30 famílias de uma amostra aleatória de 150 declararam ser uma intenção comprar um carro novo dentro de um ano. </w:t>
      </w:r>
      <w:proofErr w:type="gramStart"/>
      <w:r>
        <w:rPr>
          <w:rFonts w:ascii="Garamond" w:hAnsi="Garamond"/>
        </w:rPr>
        <w:t>Uma outra</w:t>
      </w:r>
      <w:proofErr w:type="gramEnd"/>
      <w:r>
        <w:rPr>
          <w:rFonts w:ascii="Garamond" w:hAnsi="Garamond"/>
        </w:rPr>
        <w:t xml:space="preserve"> amostra de 160 famílias 25 declararam a mesma intenção. Construir um intervalo de 99% de confiança para as diferenças entre as proporções.</w:t>
      </w:r>
    </w:p>
    <w:p w:rsidR="00BB61F4" w:rsidRDefault="00BB61F4" w:rsidP="00BB61F4">
      <w:pPr>
        <w:ind w:left="851"/>
        <w:jc w:val="both"/>
        <w:rPr>
          <w:rFonts w:ascii="Garamond" w:hAnsi="Garamond"/>
          <w:i/>
          <w:sz w:val="20"/>
        </w:rPr>
      </w:pPr>
      <w:r>
        <w:rPr>
          <w:rFonts w:ascii="Garamond" w:hAnsi="Garamond"/>
          <w:i/>
          <w:sz w:val="20"/>
        </w:rPr>
        <w:t>R = LI = 0.0727, LS = 0.1527</w:t>
      </w:r>
    </w:p>
    <w:p w:rsidR="00805B2E" w:rsidRDefault="00805B2E"/>
    <w:sectPr w:rsidR="00805B2E" w:rsidSect="00805B2E">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B61F4"/>
    <w:rsid w:val="00146862"/>
    <w:rsid w:val="001710B0"/>
    <w:rsid w:val="002171F9"/>
    <w:rsid w:val="0026599A"/>
    <w:rsid w:val="00274F18"/>
    <w:rsid w:val="0037686D"/>
    <w:rsid w:val="004B3B47"/>
    <w:rsid w:val="00805B2E"/>
    <w:rsid w:val="00B54248"/>
    <w:rsid w:val="00BB61F4"/>
    <w:rsid w:val="00C45EE0"/>
    <w:rsid w:val="00E03423"/>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61F4"/>
    <w:pPr>
      <w:spacing w:after="0" w:line="240" w:lineRule="auto"/>
    </w:pPr>
    <w:rPr>
      <w:rFonts w:ascii="Times New Roman" w:eastAsia="Times New Roman" w:hAnsi="Times New Roman" w:cs="Times New Roman"/>
      <w:sz w:val="24"/>
      <w:szCs w:val="24"/>
      <w:lang w:eastAsia="pt-BR"/>
    </w:rPr>
  </w:style>
  <w:style w:type="paragraph" w:styleId="Ttulo8">
    <w:name w:val="heading 8"/>
    <w:basedOn w:val="Normal"/>
    <w:next w:val="Normal"/>
    <w:link w:val="Ttulo8Char"/>
    <w:qFormat/>
    <w:rsid w:val="00BB61F4"/>
    <w:pPr>
      <w:keepNext/>
      <w:jc w:val="center"/>
      <w:outlineLvl w:val="7"/>
    </w:pPr>
    <w:rPr>
      <w:rFonts w:ascii="Tahoma" w:hAnsi="Tahoma" w:cs="Tahoma"/>
      <w:b/>
      <w:bCs/>
      <w:i/>
      <w:iCs/>
      <w:shadow/>
      <w:color w:val="000080"/>
      <w:sz w:val="44"/>
      <w:szCs w:val="44"/>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8Char">
    <w:name w:val="Título 8 Char"/>
    <w:basedOn w:val="Fontepargpadro"/>
    <w:link w:val="Ttulo8"/>
    <w:rsid w:val="00BB61F4"/>
    <w:rPr>
      <w:rFonts w:ascii="Tahoma" w:eastAsia="Times New Roman" w:hAnsi="Tahoma" w:cs="Tahoma"/>
      <w:b/>
      <w:bCs/>
      <w:i/>
      <w:iCs/>
      <w:shadow/>
      <w:color w:val="000080"/>
      <w:sz w:val="44"/>
      <w:szCs w:val="44"/>
      <w:lang w:eastAsia="pt-BR"/>
    </w:rPr>
  </w:style>
  <w:style w:type="paragraph" w:styleId="Textodebalo">
    <w:name w:val="Balloon Text"/>
    <w:basedOn w:val="Normal"/>
    <w:link w:val="TextodebaloChar"/>
    <w:uiPriority w:val="99"/>
    <w:semiHidden/>
    <w:unhideWhenUsed/>
    <w:rsid w:val="00BB61F4"/>
    <w:rPr>
      <w:rFonts w:ascii="Tahoma" w:hAnsi="Tahoma" w:cs="Tahoma"/>
      <w:sz w:val="16"/>
      <w:szCs w:val="16"/>
    </w:rPr>
  </w:style>
  <w:style w:type="character" w:customStyle="1" w:styleId="TextodebaloChar">
    <w:name w:val="Texto de balão Char"/>
    <w:basedOn w:val="Fontepargpadro"/>
    <w:link w:val="Textodebalo"/>
    <w:uiPriority w:val="99"/>
    <w:semiHidden/>
    <w:rsid w:val="00BB61F4"/>
    <w:rPr>
      <w:rFonts w:ascii="Tahoma" w:eastAsia="Times New Roman" w:hAnsi="Tahoma" w:cs="Tahoma"/>
      <w:sz w:val="16"/>
      <w:szCs w:val="16"/>
      <w:lang w:eastAsia="pt-B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117" Type="http://schemas.openxmlformats.org/officeDocument/2006/relationships/image" Target="media/image71.wmf"/><Relationship Id="rId21" Type="http://schemas.openxmlformats.org/officeDocument/2006/relationships/oleObject" Target="embeddings/oleObject6.bin"/><Relationship Id="rId42" Type="http://schemas.openxmlformats.org/officeDocument/2006/relationships/image" Target="media/image25.wmf"/><Relationship Id="rId47" Type="http://schemas.openxmlformats.org/officeDocument/2006/relationships/image" Target="media/image30.wmf"/><Relationship Id="rId63" Type="http://schemas.openxmlformats.org/officeDocument/2006/relationships/image" Target="media/image41.wmf"/><Relationship Id="rId68" Type="http://schemas.openxmlformats.org/officeDocument/2006/relationships/oleObject" Target="embeddings/oleObject20.bin"/><Relationship Id="rId84" Type="http://schemas.openxmlformats.org/officeDocument/2006/relationships/oleObject" Target="embeddings/oleObject27.bin"/><Relationship Id="rId89" Type="http://schemas.openxmlformats.org/officeDocument/2006/relationships/image" Target="media/image57.wmf"/><Relationship Id="rId112" Type="http://schemas.openxmlformats.org/officeDocument/2006/relationships/oleObject" Target="embeddings/oleObject41.bin"/><Relationship Id="rId133" Type="http://schemas.openxmlformats.org/officeDocument/2006/relationships/theme" Target="theme/theme1.xml"/><Relationship Id="rId16" Type="http://schemas.openxmlformats.org/officeDocument/2006/relationships/image" Target="media/image10.wmf"/><Relationship Id="rId107" Type="http://schemas.openxmlformats.org/officeDocument/2006/relationships/image" Target="media/image66.wmf"/><Relationship Id="rId11" Type="http://schemas.openxmlformats.org/officeDocument/2006/relationships/image" Target="media/image6.wmf"/><Relationship Id="rId32" Type="http://schemas.openxmlformats.org/officeDocument/2006/relationships/image" Target="media/image19.wmf"/><Relationship Id="rId37" Type="http://schemas.openxmlformats.org/officeDocument/2006/relationships/image" Target="media/image22.wmf"/><Relationship Id="rId53" Type="http://schemas.openxmlformats.org/officeDocument/2006/relationships/oleObject" Target="embeddings/oleObject17.bin"/><Relationship Id="rId58" Type="http://schemas.openxmlformats.org/officeDocument/2006/relationships/image" Target="media/image37.wmf"/><Relationship Id="rId74" Type="http://schemas.openxmlformats.org/officeDocument/2006/relationships/oleObject" Target="embeddings/oleObject22.bin"/><Relationship Id="rId79" Type="http://schemas.openxmlformats.org/officeDocument/2006/relationships/image" Target="media/image52.wmf"/><Relationship Id="rId102" Type="http://schemas.openxmlformats.org/officeDocument/2006/relationships/oleObject" Target="embeddings/oleObject36.bin"/><Relationship Id="rId123" Type="http://schemas.openxmlformats.org/officeDocument/2006/relationships/oleObject" Target="embeddings/oleObject47.bin"/><Relationship Id="rId128" Type="http://schemas.openxmlformats.org/officeDocument/2006/relationships/image" Target="media/image76.wmf"/><Relationship Id="rId5" Type="http://schemas.openxmlformats.org/officeDocument/2006/relationships/oleObject" Target="embeddings/oleObject1.bin"/><Relationship Id="rId90" Type="http://schemas.openxmlformats.org/officeDocument/2006/relationships/oleObject" Target="embeddings/oleObject30.bin"/><Relationship Id="rId95" Type="http://schemas.openxmlformats.org/officeDocument/2006/relationships/image" Target="media/image60.wmf"/><Relationship Id="rId14" Type="http://schemas.openxmlformats.org/officeDocument/2006/relationships/image" Target="media/image9.wmf"/><Relationship Id="rId22" Type="http://schemas.openxmlformats.org/officeDocument/2006/relationships/image" Target="media/image13.wmf"/><Relationship Id="rId27" Type="http://schemas.openxmlformats.org/officeDocument/2006/relationships/image" Target="media/image16.wmf"/><Relationship Id="rId30" Type="http://schemas.openxmlformats.org/officeDocument/2006/relationships/oleObject" Target="embeddings/oleObject10.bin"/><Relationship Id="rId35" Type="http://schemas.openxmlformats.org/officeDocument/2006/relationships/image" Target="media/image21.wmf"/><Relationship Id="rId43" Type="http://schemas.openxmlformats.org/officeDocument/2006/relationships/image" Target="media/image26.wmf"/><Relationship Id="rId48" Type="http://schemas.openxmlformats.org/officeDocument/2006/relationships/oleObject" Target="embeddings/oleObject15.bin"/><Relationship Id="rId56" Type="http://schemas.openxmlformats.org/officeDocument/2006/relationships/image" Target="media/image36.wmf"/><Relationship Id="rId64" Type="http://schemas.openxmlformats.org/officeDocument/2006/relationships/image" Target="media/image42.wmf"/><Relationship Id="rId69" Type="http://schemas.openxmlformats.org/officeDocument/2006/relationships/image" Target="media/image46.wmf"/><Relationship Id="rId77" Type="http://schemas.openxmlformats.org/officeDocument/2006/relationships/image" Target="media/image51.wmf"/><Relationship Id="rId100" Type="http://schemas.openxmlformats.org/officeDocument/2006/relationships/oleObject" Target="embeddings/oleObject35.bin"/><Relationship Id="rId105" Type="http://schemas.openxmlformats.org/officeDocument/2006/relationships/image" Target="media/image65.wmf"/><Relationship Id="rId113" Type="http://schemas.openxmlformats.org/officeDocument/2006/relationships/image" Target="media/image69.wmf"/><Relationship Id="rId118" Type="http://schemas.openxmlformats.org/officeDocument/2006/relationships/oleObject" Target="embeddings/oleObject44.bin"/><Relationship Id="rId126" Type="http://schemas.openxmlformats.org/officeDocument/2006/relationships/image" Target="media/image75.wmf"/><Relationship Id="rId8" Type="http://schemas.openxmlformats.org/officeDocument/2006/relationships/oleObject" Target="embeddings/oleObject2.bin"/><Relationship Id="rId51" Type="http://schemas.openxmlformats.org/officeDocument/2006/relationships/image" Target="media/image32.wmf"/><Relationship Id="rId72" Type="http://schemas.openxmlformats.org/officeDocument/2006/relationships/oleObject" Target="embeddings/oleObject21.bin"/><Relationship Id="rId80" Type="http://schemas.openxmlformats.org/officeDocument/2006/relationships/oleObject" Target="embeddings/oleObject25.bin"/><Relationship Id="rId85" Type="http://schemas.openxmlformats.org/officeDocument/2006/relationships/image" Target="media/image55.wmf"/><Relationship Id="rId93" Type="http://schemas.openxmlformats.org/officeDocument/2006/relationships/image" Target="media/image59.wmf"/><Relationship Id="rId98" Type="http://schemas.openxmlformats.org/officeDocument/2006/relationships/oleObject" Target="embeddings/oleObject34.bin"/><Relationship Id="rId121" Type="http://schemas.openxmlformats.org/officeDocument/2006/relationships/oleObject" Target="embeddings/oleObject46.bin"/><Relationship Id="rId3" Type="http://schemas.openxmlformats.org/officeDocument/2006/relationships/webSettings" Target="webSettings.xml"/><Relationship Id="rId12" Type="http://schemas.openxmlformats.org/officeDocument/2006/relationships/image" Target="media/image7.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20.wmf"/><Relationship Id="rId38" Type="http://schemas.openxmlformats.org/officeDocument/2006/relationships/oleObject" Target="embeddings/oleObject13.bin"/><Relationship Id="rId46" Type="http://schemas.openxmlformats.org/officeDocument/2006/relationships/image" Target="media/image29.wmf"/><Relationship Id="rId59" Type="http://schemas.openxmlformats.org/officeDocument/2006/relationships/oleObject" Target="embeddings/oleObject19.bin"/><Relationship Id="rId67" Type="http://schemas.openxmlformats.org/officeDocument/2006/relationships/image" Target="media/image45.wmf"/><Relationship Id="rId103" Type="http://schemas.openxmlformats.org/officeDocument/2006/relationships/image" Target="media/image64.wmf"/><Relationship Id="rId108" Type="http://schemas.openxmlformats.org/officeDocument/2006/relationships/oleObject" Target="embeddings/oleObject39.bin"/><Relationship Id="rId116" Type="http://schemas.openxmlformats.org/officeDocument/2006/relationships/oleObject" Target="embeddings/oleObject43.bin"/><Relationship Id="rId124" Type="http://schemas.openxmlformats.org/officeDocument/2006/relationships/image" Target="media/image74.wmf"/><Relationship Id="rId129" Type="http://schemas.openxmlformats.org/officeDocument/2006/relationships/oleObject" Target="embeddings/oleObject50.bin"/><Relationship Id="rId20" Type="http://schemas.openxmlformats.org/officeDocument/2006/relationships/image" Target="media/image12.wmf"/><Relationship Id="rId41" Type="http://schemas.openxmlformats.org/officeDocument/2006/relationships/image" Target="media/image24.png"/><Relationship Id="rId54" Type="http://schemas.openxmlformats.org/officeDocument/2006/relationships/image" Target="media/image34.wmf"/><Relationship Id="rId62" Type="http://schemas.openxmlformats.org/officeDocument/2006/relationships/image" Target="media/image40.wmf"/><Relationship Id="rId70" Type="http://schemas.openxmlformats.org/officeDocument/2006/relationships/image" Target="media/image47.wmf"/><Relationship Id="rId75" Type="http://schemas.openxmlformats.org/officeDocument/2006/relationships/image" Target="media/image50.wmf"/><Relationship Id="rId83" Type="http://schemas.openxmlformats.org/officeDocument/2006/relationships/image" Target="media/image54.wmf"/><Relationship Id="rId88" Type="http://schemas.openxmlformats.org/officeDocument/2006/relationships/oleObject" Target="embeddings/oleObject29.bin"/><Relationship Id="rId91" Type="http://schemas.openxmlformats.org/officeDocument/2006/relationships/image" Target="media/image58.wmf"/><Relationship Id="rId96" Type="http://schemas.openxmlformats.org/officeDocument/2006/relationships/oleObject" Target="embeddings/oleObject33.bin"/><Relationship Id="rId111" Type="http://schemas.openxmlformats.org/officeDocument/2006/relationships/image" Target="media/image68.wmf"/><Relationship Id="rId13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wmf"/><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oleObject" Target="embeddings/oleObject9.bin"/><Relationship Id="rId36" Type="http://schemas.openxmlformats.org/officeDocument/2006/relationships/oleObject" Target="embeddings/oleObject12.bin"/><Relationship Id="rId49" Type="http://schemas.openxmlformats.org/officeDocument/2006/relationships/image" Target="media/image31.wmf"/><Relationship Id="rId57" Type="http://schemas.openxmlformats.org/officeDocument/2006/relationships/oleObject" Target="embeddings/oleObject18.bin"/><Relationship Id="rId106" Type="http://schemas.openxmlformats.org/officeDocument/2006/relationships/oleObject" Target="embeddings/oleObject38.bin"/><Relationship Id="rId114" Type="http://schemas.openxmlformats.org/officeDocument/2006/relationships/oleObject" Target="embeddings/oleObject42.bin"/><Relationship Id="rId119" Type="http://schemas.openxmlformats.org/officeDocument/2006/relationships/image" Target="media/image72.wmf"/><Relationship Id="rId127" Type="http://schemas.openxmlformats.org/officeDocument/2006/relationships/oleObject" Target="embeddings/oleObject49.bin"/><Relationship Id="rId10" Type="http://schemas.openxmlformats.org/officeDocument/2006/relationships/image" Target="media/image5.wmf"/><Relationship Id="rId31" Type="http://schemas.openxmlformats.org/officeDocument/2006/relationships/image" Target="media/image18.wmf"/><Relationship Id="rId44" Type="http://schemas.openxmlformats.org/officeDocument/2006/relationships/image" Target="media/image27.wmf"/><Relationship Id="rId52" Type="http://schemas.openxmlformats.org/officeDocument/2006/relationships/image" Target="media/image33.wmf"/><Relationship Id="rId60" Type="http://schemas.openxmlformats.org/officeDocument/2006/relationships/image" Target="media/image38.wmf"/><Relationship Id="rId65" Type="http://schemas.openxmlformats.org/officeDocument/2006/relationships/image" Target="media/image43.png"/><Relationship Id="rId73" Type="http://schemas.openxmlformats.org/officeDocument/2006/relationships/image" Target="media/image49.wmf"/><Relationship Id="rId78" Type="http://schemas.openxmlformats.org/officeDocument/2006/relationships/oleObject" Target="embeddings/oleObject24.bin"/><Relationship Id="rId81" Type="http://schemas.openxmlformats.org/officeDocument/2006/relationships/image" Target="media/image53.wmf"/><Relationship Id="rId86" Type="http://schemas.openxmlformats.org/officeDocument/2006/relationships/oleObject" Target="embeddings/oleObject28.bin"/><Relationship Id="rId94" Type="http://schemas.openxmlformats.org/officeDocument/2006/relationships/oleObject" Target="embeddings/oleObject32.bin"/><Relationship Id="rId99" Type="http://schemas.openxmlformats.org/officeDocument/2006/relationships/image" Target="media/image62.wmf"/><Relationship Id="rId101" Type="http://schemas.openxmlformats.org/officeDocument/2006/relationships/image" Target="media/image63.wmf"/><Relationship Id="rId122" Type="http://schemas.openxmlformats.org/officeDocument/2006/relationships/image" Target="media/image73.wmf"/><Relationship Id="rId130" Type="http://schemas.openxmlformats.org/officeDocument/2006/relationships/image" Target="media/image77.wmf"/><Relationship Id="rId4" Type="http://schemas.openxmlformats.org/officeDocument/2006/relationships/image" Target="media/image1.wmf"/><Relationship Id="rId9" Type="http://schemas.openxmlformats.org/officeDocument/2006/relationships/image" Target="media/image4.wmf"/><Relationship Id="rId13" Type="http://schemas.openxmlformats.org/officeDocument/2006/relationships/image" Target="media/image8.png"/><Relationship Id="rId18" Type="http://schemas.openxmlformats.org/officeDocument/2006/relationships/image" Target="media/image11.wmf"/><Relationship Id="rId39" Type="http://schemas.openxmlformats.org/officeDocument/2006/relationships/image" Target="media/image23.wmf"/><Relationship Id="rId109" Type="http://schemas.openxmlformats.org/officeDocument/2006/relationships/image" Target="media/image67.wmf"/><Relationship Id="rId34" Type="http://schemas.openxmlformats.org/officeDocument/2006/relationships/oleObject" Target="embeddings/oleObject11.bin"/><Relationship Id="rId50" Type="http://schemas.openxmlformats.org/officeDocument/2006/relationships/oleObject" Target="embeddings/oleObject16.bin"/><Relationship Id="rId55" Type="http://schemas.openxmlformats.org/officeDocument/2006/relationships/image" Target="media/image35.wmf"/><Relationship Id="rId76" Type="http://schemas.openxmlformats.org/officeDocument/2006/relationships/oleObject" Target="embeddings/oleObject23.bin"/><Relationship Id="rId97" Type="http://schemas.openxmlformats.org/officeDocument/2006/relationships/image" Target="media/image61.wmf"/><Relationship Id="rId104" Type="http://schemas.openxmlformats.org/officeDocument/2006/relationships/oleObject" Target="embeddings/oleObject37.bin"/><Relationship Id="rId120" Type="http://schemas.openxmlformats.org/officeDocument/2006/relationships/oleObject" Target="embeddings/oleObject45.bin"/><Relationship Id="rId125" Type="http://schemas.openxmlformats.org/officeDocument/2006/relationships/oleObject" Target="embeddings/oleObject48.bin"/><Relationship Id="rId7" Type="http://schemas.openxmlformats.org/officeDocument/2006/relationships/image" Target="media/image3.wmf"/><Relationship Id="rId71" Type="http://schemas.openxmlformats.org/officeDocument/2006/relationships/image" Target="media/image48.wmf"/><Relationship Id="rId92" Type="http://schemas.openxmlformats.org/officeDocument/2006/relationships/oleObject" Target="embeddings/oleObject31.bin"/><Relationship Id="rId2" Type="http://schemas.openxmlformats.org/officeDocument/2006/relationships/settings" Target="settings.xml"/><Relationship Id="rId29" Type="http://schemas.openxmlformats.org/officeDocument/2006/relationships/image" Target="media/image17.wmf"/><Relationship Id="rId24" Type="http://schemas.openxmlformats.org/officeDocument/2006/relationships/image" Target="media/image14.wmf"/><Relationship Id="rId40" Type="http://schemas.openxmlformats.org/officeDocument/2006/relationships/oleObject" Target="embeddings/oleObject14.bin"/><Relationship Id="rId45" Type="http://schemas.openxmlformats.org/officeDocument/2006/relationships/image" Target="media/image28.wmf"/><Relationship Id="rId66" Type="http://schemas.openxmlformats.org/officeDocument/2006/relationships/image" Target="media/image44.png"/><Relationship Id="rId87" Type="http://schemas.openxmlformats.org/officeDocument/2006/relationships/image" Target="media/image56.wmf"/><Relationship Id="rId110" Type="http://schemas.openxmlformats.org/officeDocument/2006/relationships/oleObject" Target="embeddings/oleObject40.bin"/><Relationship Id="rId115" Type="http://schemas.openxmlformats.org/officeDocument/2006/relationships/image" Target="media/image70.wmf"/><Relationship Id="rId131" Type="http://schemas.openxmlformats.org/officeDocument/2006/relationships/oleObject" Target="embeddings/oleObject51.bin"/><Relationship Id="rId61" Type="http://schemas.openxmlformats.org/officeDocument/2006/relationships/image" Target="media/image39.wmf"/><Relationship Id="rId82" Type="http://schemas.openxmlformats.org/officeDocument/2006/relationships/oleObject" Target="embeddings/oleObject26.bin"/><Relationship Id="rId19" Type="http://schemas.openxmlformats.org/officeDocument/2006/relationships/oleObject" Target="embeddings/oleObject5.bin"/></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2769</Words>
  <Characters>14958</Characters>
  <Application>Microsoft Office Word</Application>
  <DocSecurity>0</DocSecurity>
  <Lines>124</Lines>
  <Paragraphs>35</Paragraphs>
  <ScaleCrop>false</ScaleCrop>
  <Company/>
  <LinksUpToDate>false</LinksUpToDate>
  <CharactersWithSpaces>17692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6</cp:revision>
  <dcterms:created xsi:type="dcterms:W3CDTF">2020-08-22T17:31:00Z</dcterms:created>
  <dcterms:modified xsi:type="dcterms:W3CDTF">2020-08-28T22:53:00Z</dcterms:modified>
</cp:coreProperties>
</file>