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EBD7" w14:textId="0BC649BA" w:rsidR="00571B90" w:rsidRPr="00571B90" w:rsidRDefault="00571B90" w:rsidP="00571B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ИУ5-35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</w:p>
    <w:p w14:paraId="5BEC5BBD" w14:textId="2E86FDE0" w:rsidR="00571B90" w:rsidRPr="00571B90" w:rsidRDefault="00571B90" w:rsidP="00571B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Коновалов Илья</w:t>
      </w:r>
    </w:p>
    <w:p w14:paraId="15884A30" w14:textId="3BD7DBFE" w:rsidR="00571B90" w:rsidRPr="00571B90" w:rsidRDefault="00571B90" w:rsidP="005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Аннотация лекции №13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3FCCD8" w14:textId="135E13C3" w:rsidR="00571B90" w:rsidRPr="00571B90" w:rsidRDefault="00571B90" w:rsidP="00571B9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нтерфейс взаимоотношений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исходит из логических связей между пользователями, включёнными в конкретную формальную организационную структуру, которая подвергается различным неформальным деформациям.</w:t>
      </w:r>
    </w:p>
    <w:p w14:paraId="3778442B" w14:textId="0E554191" w:rsidR="00571B90" w:rsidRDefault="00571B90" w:rsidP="00571B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Фундаментальная триада, а именно, качество и эффективность определяют степень совершенства автоматизированной системы, мерилом которого является критерий. Эффективность, зависящая от качества, для разных вариантов построения системы, а также для действующих аналогов будет различной. Основанием для определения совершенства систем и их сравнения является критерий.</w:t>
      </w:r>
    </w:p>
    <w:p w14:paraId="1BDBF606" w14:textId="77D88E3F" w:rsidR="00571B90" w:rsidRDefault="00571B90" w:rsidP="00571B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пользователь имеет личные цели. Некоторые из них противоречат целям организации и реализуются в ней – они наиболее важны. Личные цели пользователей в пределах организации ограничиваются, не полностью нейтрализуясь, административно-правовыми нормами и требованиями организационно - структурной документации, а также нивелируются социально - экономическими преференциями и пресекаются оперативным реагированием превентивно или постфактум. Для измерения свойства необходимо определить показатель, допускающий количественную или качественную оценку.</w:t>
      </w:r>
    </w:p>
    <w:p w14:paraId="418C204D" w14:textId="7248CBD3" w:rsidR="00571B90" w:rsidRPr="00571B90" w:rsidRDefault="00571B90" w:rsidP="00571B90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ru-RU"/>
        </w:rPr>
      </w:pPr>
      <w:r w:rsidRPr="00571B90">
        <w:rPr>
          <w:color w:val="000000"/>
          <w:sz w:val="28"/>
          <w:szCs w:val="28"/>
          <w:lang w:val="ru-RU"/>
        </w:rPr>
        <w:t xml:space="preserve">Степень совершенства автоматизированной системы определяют качество и эффективность. Критерий является меркой совершенства. Качество прямо пропорционально конструктивным характеристикам составных частей системы, которые ее образуют. Оно характеризует систему в статике. Эффективность прямо пропорциональна качеству системы, проявляется в обработке информации и потреблении результатов пользователями. Эффективность характеризует систему в динамике. Эффективность, зависящая от качества, для разных вариантов построения системы, а также для действующих аналогов будет различной. Основанием для определения совершенства систем и их сравнения является критерий. Говоря о времени, мы обращаемся к </w:t>
      </w:r>
      <w:proofErr w:type="spellStart"/>
      <w:r w:rsidRPr="00571B90">
        <w:rPr>
          <w:color w:val="000000"/>
          <w:sz w:val="28"/>
          <w:szCs w:val="28"/>
          <w:lang w:val="ru-RU"/>
        </w:rPr>
        <w:t>инфограмме</w:t>
      </w:r>
      <w:proofErr w:type="spellEnd"/>
      <w:r w:rsidRPr="00571B90">
        <w:rPr>
          <w:color w:val="000000"/>
          <w:sz w:val="28"/>
          <w:szCs w:val="28"/>
          <w:lang w:val="ru-RU"/>
        </w:rPr>
        <w:t xml:space="preserve"> этапов автоматизации и выделяем исторические периоды. </w:t>
      </w:r>
    </w:p>
    <w:p w14:paraId="37BFEF5B" w14:textId="6861F27E" w:rsidR="00571B90" w:rsidRPr="00571B90" w:rsidRDefault="00571B90" w:rsidP="00571B9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отличие от времени, сложность – это дихотомия феномен/ноумен. Творчество – загадочный феномен, поскольку благодаря творчеству появляется новое нужное и полезное, ранее не существовавшее.</w:t>
      </w:r>
    </w:p>
    <w:p w14:paraId="594E578A" w14:textId="6682294A" w:rsidR="00571B90" w:rsidRPr="00571B90" w:rsidRDefault="00571B90" w:rsidP="00571B9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морфологическ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задает 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границы архитектуры АСОИУ не в традиционном смысле локально с чётко фиксированными элементами, а в виде расширяющейся с сжимающимися ячейками паутины, плотно обволакивающей человечество.</w:t>
      </w:r>
    </w:p>
    <w:p w14:paraId="03E9C5CD" w14:textId="77777777" w:rsidR="00571B90" w:rsidRDefault="00571B90" w:rsidP="00571B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571B90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65AC6741" w14:textId="07593242" w:rsidR="00571B90" w:rsidRPr="00571B90" w:rsidRDefault="00571B90" w:rsidP="00571B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me@ikworkmail.ru</w:t>
      </w:r>
    </w:p>
    <w:sectPr w:rsidR="00571B90" w:rsidRPr="0057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90"/>
    <w:rsid w:val="001B47C3"/>
    <w:rsid w:val="005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99F4"/>
  <w15:chartTrackingRefBased/>
  <w15:docId w15:val="{BF9A4A42-82DA-40D8-898C-43903E8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R3al1ty K</dc:creator>
  <cp:keywords/>
  <dc:description/>
  <cp:lastModifiedBy>Microsoft Office User</cp:lastModifiedBy>
  <cp:revision>2</cp:revision>
  <dcterms:created xsi:type="dcterms:W3CDTF">2022-12-15T21:29:00Z</dcterms:created>
  <dcterms:modified xsi:type="dcterms:W3CDTF">2022-12-15T21:29:00Z</dcterms:modified>
</cp:coreProperties>
</file>