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30E" w:rsidRDefault="004F630E">
      <w:r>
        <w:t>Technische Hochschule Köln</w:t>
      </w:r>
      <w:r>
        <w:br/>
        <w:t>Studium der Medieninformatik</w:t>
      </w:r>
      <w:r>
        <w:br/>
        <w:t>Entwicklungsprojekt Interaktive Systeme – Sommersemester 2017</w:t>
      </w:r>
      <w:r>
        <w:br/>
        <w:t xml:space="preserve">Leonid </w:t>
      </w:r>
      <w:proofErr w:type="spellStart"/>
      <w:r>
        <w:t>Vilents</w:t>
      </w:r>
      <w:proofErr w:type="spellEnd"/>
      <w:r>
        <w:t>, 11096044</w:t>
      </w:r>
    </w:p>
    <w:p w:rsidR="004F630E" w:rsidRDefault="004F630E"/>
    <w:p w:rsidR="004F630E" w:rsidRDefault="004F630E" w:rsidP="004F630E">
      <w:pPr>
        <w:pStyle w:val="berschrift1"/>
      </w:pPr>
      <w:r>
        <w:t>Problemstellung</w:t>
      </w:r>
    </w:p>
    <w:p w:rsidR="004F630E" w:rsidRDefault="004F630E" w:rsidP="004F630E">
      <w:r>
        <w:t xml:space="preserve">Das </w:t>
      </w:r>
      <w:proofErr w:type="spellStart"/>
      <w:r>
        <w:t>Tabletop</w:t>
      </w:r>
      <w:proofErr w:type="spellEnd"/>
      <w:r>
        <w:t xml:space="preserve">-Gaming gehört mit zu den kreativsten Arten von alternativen Rollen- und Strategiespielen. Im Mittelpunkt steht die Simulation von Schlachten mithilfe von Miniaturfiguren, Messwerkzeugen und für das Spiel entworfenen Regelbüchern. Neben der am meisten bekannten Welt von WARHAMMER, existieren mindestens ein Dutzend weiterer solcher </w:t>
      </w:r>
      <w:proofErr w:type="spellStart"/>
      <w:r>
        <w:t>Tabletop</w:t>
      </w:r>
      <w:proofErr w:type="spellEnd"/>
      <w:r>
        <w:t>-Games in allen möglichen Kontexten, sei es Fantasy oder Realismus.</w:t>
      </w:r>
      <w:r>
        <w:br/>
        <w:t xml:space="preserve">Ein weiterer, wichtiger Aspekt, ist aber die handwerkliche Natur der </w:t>
      </w:r>
      <w:proofErr w:type="spellStart"/>
      <w:r>
        <w:t>Miniaturenpräparation</w:t>
      </w:r>
      <w:proofErr w:type="spellEnd"/>
      <w:r>
        <w:t xml:space="preserve">: Diese müssen nämlich selbstständig zusammengesteckt, -geklebt und anschließend bemalt werden. Auch die Konstruktion detaillierter Schlachtfelder für die Intensivierung der Atmosphäre, bleibt sehr oft den erfahrenen Spielern überlassen. Indes finden Neuanfänger meist nur über kleine Foren oder den lokalen </w:t>
      </w:r>
      <w:proofErr w:type="spellStart"/>
      <w:r>
        <w:t>Miniaturenshop</w:t>
      </w:r>
      <w:proofErr w:type="spellEnd"/>
      <w:r>
        <w:t xml:space="preserve"> erst Anschluss an</w:t>
      </w:r>
      <w:r w:rsidR="003A7F27">
        <w:t xml:space="preserve"> den kreativen Part des Spiels.</w:t>
      </w:r>
    </w:p>
    <w:p w:rsidR="003A7F27" w:rsidRDefault="004F630E" w:rsidP="003A7F27">
      <w:pPr>
        <w:pStyle w:val="berschrift1"/>
        <w:rPr>
          <w:rFonts w:asciiTheme="minorHAnsi" w:eastAsiaTheme="minorHAnsi" w:hAnsiTheme="minorHAnsi" w:cstheme="minorBidi"/>
          <w:color w:val="auto"/>
          <w:sz w:val="22"/>
          <w:szCs w:val="22"/>
        </w:rPr>
      </w:pPr>
      <w:r>
        <w:t>Zielsetzung</w:t>
      </w:r>
    </w:p>
    <w:p w:rsidR="003A7F27" w:rsidRPr="003A7F27" w:rsidRDefault="003A7F27" w:rsidP="003A7F27">
      <w:r>
        <w:t xml:space="preserve">Es soll eine Möglichkeit gefunden werden, das Wissen der erfahrenen Spieler mit dem Elan der Neulinge zu verbinden, um den Einstieg in das Thema </w:t>
      </w:r>
      <w:proofErr w:type="spellStart"/>
      <w:r>
        <w:t>Tabletop</w:t>
      </w:r>
      <w:proofErr w:type="spellEnd"/>
      <w:r>
        <w:t xml:space="preserve">-Gaming zu erleichtern – als Nebenprodukt soll eine Möglichkeit gefunden werden, daraus einen wirtschaftlichen Teilnutzen ziehen zu können. Ein möglicher Ansatz ist ein </w:t>
      </w:r>
      <w:proofErr w:type="spellStart"/>
      <w:r>
        <w:t>Anwedungssystem</w:t>
      </w:r>
      <w:proofErr w:type="spellEnd"/>
      <w:r>
        <w:t xml:space="preserve">, welches beide Parteien zusammenbringt, indem beispielsweise handwerkliche Aufträge im Rahmen des </w:t>
      </w:r>
      <w:proofErr w:type="spellStart"/>
      <w:r>
        <w:t>Tabletop-Gamings</w:t>
      </w:r>
      <w:proofErr w:type="spellEnd"/>
      <w:r>
        <w:t xml:space="preserve"> von Neulingen erteilt, und von Erfahrenen Spielern gegen ein Entgelt angenommen werden können.</w:t>
      </w:r>
    </w:p>
    <w:p w:rsidR="003A7F27" w:rsidRDefault="003A7F27" w:rsidP="003A7F27">
      <w:pPr>
        <w:pStyle w:val="berschrift1"/>
      </w:pPr>
      <w:r>
        <w:t>Gesellschaftlicher Nutzen</w:t>
      </w:r>
    </w:p>
    <w:p w:rsidR="003A7F27" w:rsidRPr="003A7F27" w:rsidRDefault="003A7F27" w:rsidP="003A7F27">
      <w:r>
        <w:t xml:space="preserve">Ein erleichterter Einstieg in das </w:t>
      </w:r>
      <w:proofErr w:type="spellStart"/>
      <w:r>
        <w:t>Tabletop</w:t>
      </w:r>
      <w:proofErr w:type="spellEnd"/>
      <w:r>
        <w:t xml:space="preserve">-Gaming bedeutet, dass die Einsteigerzahlen und damit die Kaufkraft im Bereich des </w:t>
      </w:r>
      <w:proofErr w:type="spellStart"/>
      <w:r>
        <w:t>Tabeltop-Gamings</w:t>
      </w:r>
      <w:proofErr w:type="spellEnd"/>
      <w:r>
        <w:t xml:space="preserve"> potenziell erhöht werden können.</w:t>
      </w:r>
      <w:bookmarkStart w:id="0" w:name="_GoBack"/>
      <w:bookmarkEnd w:id="0"/>
      <w:r>
        <w:t xml:space="preserve"> </w:t>
      </w:r>
    </w:p>
    <w:sectPr w:rsidR="003A7F27" w:rsidRPr="003A7F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30E"/>
    <w:rsid w:val="003A7F27"/>
    <w:rsid w:val="004F630E"/>
    <w:rsid w:val="00D54EA1"/>
    <w:rsid w:val="00D624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4C535"/>
  <w15:chartTrackingRefBased/>
  <w15:docId w15:val="{6C8FB5D9-BD10-441A-B29D-4DDEC095C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F63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F630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1558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 der Profi</dc:creator>
  <cp:keywords/>
  <dc:description/>
  <cp:lastModifiedBy>Léon der Profi</cp:lastModifiedBy>
  <cp:revision>1</cp:revision>
  <dcterms:created xsi:type="dcterms:W3CDTF">2017-04-11T11:46:00Z</dcterms:created>
  <dcterms:modified xsi:type="dcterms:W3CDTF">2017-04-11T12:07:00Z</dcterms:modified>
</cp:coreProperties>
</file>