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E8D6" w14:textId="77777777" w:rsidR="006A3102" w:rsidRDefault="00000000">
      <w:pPr>
        <w:spacing w:after="120"/>
      </w:pPr>
      <w:r>
        <w:rPr>
          <w:b/>
          <w:bCs/>
          <w:color w:val="2D3848"/>
          <w:sz w:val="48"/>
          <w:szCs w:val="48"/>
        </w:rPr>
        <w:t>Charte Graphique Officielle</w:t>
      </w:r>
    </w:p>
    <w:p w14:paraId="799F4111" w14:textId="3115638D" w:rsidR="006A3102" w:rsidRDefault="00000000">
      <w:pPr>
        <w:spacing w:after="80"/>
      </w:pPr>
      <w:r>
        <w:rPr>
          <w:b/>
          <w:bCs/>
          <w:color w:val="2D3848"/>
          <w:sz w:val="44"/>
          <w:szCs w:val="44"/>
        </w:rPr>
        <w:t>E2I</w:t>
      </w:r>
      <w:r>
        <w:rPr>
          <w:sz w:val="44"/>
          <w:szCs w:val="44"/>
        </w:rPr>
        <w:t xml:space="preserve"> </w:t>
      </w:r>
      <w:r w:rsidR="00FA224D">
        <w:rPr>
          <w:b/>
          <w:bCs/>
          <w:color w:val="E53E3E"/>
          <w:sz w:val="44"/>
          <w:szCs w:val="44"/>
        </w:rPr>
        <w:t>VOIP</w:t>
      </w:r>
    </w:p>
    <w:p w14:paraId="6D901585" w14:textId="77777777" w:rsidR="006A3102" w:rsidRDefault="00000000">
      <w:pPr>
        <w:spacing w:after="240"/>
      </w:pPr>
      <w:r>
        <w:rPr>
          <w:i/>
          <w:iCs/>
          <w:color w:val="818096"/>
        </w:rPr>
        <w:t>Référentiel des couleurs, typographie et applications visuelles</w:t>
      </w:r>
    </w:p>
    <w:p w14:paraId="4B96822E" w14:textId="77777777" w:rsidR="006A3102" w:rsidRDefault="006A3102">
      <w:pPr>
        <w:pBdr>
          <w:bottom w:val="single" w:sz="8" w:space="1" w:color="E53E3E"/>
        </w:pBdr>
        <w:spacing w:before="120" w:after="240"/>
      </w:pPr>
    </w:p>
    <w:p w14:paraId="680D0A15" w14:textId="77777777" w:rsidR="006A3102" w:rsidRDefault="00000000">
      <w:pPr>
        <w:pStyle w:val="Titre1"/>
      </w:pPr>
      <w:r>
        <w:t>1. Couleurs Principales</w:t>
      </w:r>
    </w:p>
    <w:p w14:paraId="5748ACA2" w14:textId="77777777" w:rsidR="006A3102" w:rsidRDefault="00000000">
      <w:pPr>
        <w:spacing w:after="120"/>
      </w:pPr>
      <w:r>
        <w:rPr>
          <w:color w:val="1F2937"/>
        </w:rPr>
        <w:t xml:space="preserve">La palette officielle E2I </w:t>
      </w:r>
      <w:proofErr w:type="spellStart"/>
      <w:r>
        <w:rPr>
          <w:color w:val="1F2937"/>
        </w:rPr>
        <w:t>VoIP</w:t>
      </w:r>
      <w:proofErr w:type="spellEnd"/>
      <w:r>
        <w:rPr>
          <w:color w:val="1F2937"/>
        </w:rPr>
        <w:t xml:space="preserve"> repose sur cinq couleurs. Elles doivent être respectées sur l'ensemble des supports : web, </w:t>
      </w:r>
      <w:proofErr w:type="spellStart"/>
      <w:r>
        <w:rPr>
          <w:color w:val="1F2937"/>
        </w:rPr>
        <w:t>print</w:t>
      </w:r>
      <w:proofErr w:type="spellEnd"/>
      <w:r>
        <w:rPr>
          <w:color w:val="1F2937"/>
        </w:rPr>
        <w:t xml:space="preserve"> et documents commerciaux.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960"/>
      </w:tblGrid>
      <w:tr w:rsidR="006A3102" w14:paraId="2234C3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384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39700" w14:textId="77777777" w:rsidR="006A3102" w:rsidRDefault="00000000">
            <w:r>
              <w:rPr>
                <w:b/>
                <w:bCs/>
                <w:color w:val="FFFFFF"/>
                <w:sz w:val="20"/>
                <w:szCs w:val="20"/>
              </w:rPr>
              <w:t>Aperçu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384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948DCC" w14:textId="77777777" w:rsidR="006A3102" w:rsidRDefault="00000000">
            <w:r>
              <w:rPr>
                <w:b/>
                <w:bCs/>
                <w:color w:val="FFFFFF"/>
                <w:sz w:val="20"/>
                <w:szCs w:val="20"/>
              </w:rPr>
              <w:t>Couleur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384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A10D127" w14:textId="77777777" w:rsidR="006A3102" w:rsidRDefault="00000000"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 w:rsidR="006A3102" w14:paraId="2A6EFA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53E3E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D456207" w14:textId="77777777" w:rsidR="006A3102" w:rsidRDefault="00000000"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CE8DDE" w14:textId="77777777" w:rsidR="006A3102" w:rsidRDefault="00000000">
            <w:r>
              <w:rPr>
                <w:b/>
                <w:bCs/>
                <w:color w:val="1F2937"/>
              </w:rPr>
              <w:t>Rouge Principal</w:t>
            </w:r>
          </w:p>
          <w:p w14:paraId="142569FF" w14:textId="77777777" w:rsidR="006A3102" w:rsidRDefault="00000000">
            <w:proofErr w:type="gramStart"/>
            <w:r>
              <w:rPr>
                <w:color w:val="818096"/>
                <w:sz w:val="18"/>
                <w:szCs w:val="18"/>
              </w:rPr>
              <w:t>HEX  #</w:t>
            </w:r>
            <w:proofErr w:type="gramEnd"/>
            <w:r>
              <w:rPr>
                <w:color w:val="818096"/>
                <w:sz w:val="18"/>
                <w:szCs w:val="18"/>
              </w:rPr>
              <w:t>E53E3E</w:t>
            </w:r>
          </w:p>
          <w:p w14:paraId="7A602823" w14:textId="77777777" w:rsidR="006A3102" w:rsidRDefault="00000000">
            <w:r>
              <w:rPr>
                <w:color w:val="818096"/>
                <w:sz w:val="18"/>
                <w:szCs w:val="18"/>
              </w:rPr>
              <w:t>RGB  229, 62, 62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F0B203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Chiffre « 2 » dans E2I</w:t>
            </w:r>
          </w:p>
          <w:p w14:paraId="0DE9FB21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Lettres « IP » dans VOIP</w:t>
            </w:r>
          </w:p>
          <w:p w14:paraId="6453D2E3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Hover sur les lettres E/I</w:t>
            </w:r>
          </w:p>
          <w:p w14:paraId="7ECE4D9D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Boutons CTA</w:t>
            </w:r>
          </w:p>
          <w:p w14:paraId="4B84899A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Liens au survol</w:t>
            </w:r>
          </w:p>
          <w:p w14:paraId="369FC5AB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Éléments d'accent</w:t>
            </w:r>
          </w:p>
        </w:tc>
      </w:tr>
      <w:tr w:rsidR="006A3102" w14:paraId="7F0040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3848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E7D8E22" w14:textId="77777777" w:rsidR="006A3102" w:rsidRDefault="00000000"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C2B4A0" w14:textId="77777777" w:rsidR="006A3102" w:rsidRDefault="00000000">
            <w:r>
              <w:rPr>
                <w:b/>
                <w:bCs/>
                <w:color w:val="1F2937"/>
              </w:rPr>
              <w:t>Bleu Marine</w:t>
            </w:r>
          </w:p>
          <w:p w14:paraId="159824C9" w14:textId="77777777" w:rsidR="006A3102" w:rsidRDefault="00000000">
            <w:proofErr w:type="gramStart"/>
            <w:r>
              <w:rPr>
                <w:color w:val="818096"/>
                <w:sz w:val="18"/>
                <w:szCs w:val="18"/>
              </w:rPr>
              <w:t>HEX  #</w:t>
            </w:r>
            <w:proofErr w:type="gramEnd"/>
            <w:r>
              <w:rPr>
                <w:color w:val="818096"/>
                <w:sz w:val="18"/>
                <w:szCs w:val="18"/>
              </w:rPr>
              <w:t>2D3848</w:t>
            </w:r>
          </w:p>
          <w:p w14:paraId="08C7F183" w14:textId="77777777" w:rsidR="006A3102" w:rsidRDefault="00000000">
            <w:r>
              <w:rPr>
                <w:color w:val="818096"/>
                <w:sz w:val="18"/>
                <w:szCs w:val="18"/>
              </w:rPr>
              <w:t>RGB  45, 56, 72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988F4CB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Lettres E et I dans E2I</w:t>
            </w:r>
          </w:p>
          <w:p w14:paraId="16241785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Éléments d'accent secondaires</w:t>
            </w:r>
          </w:p>
          <w:p w14:paraId="01A701E4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Informations importantes</w:t>
            </w:r>
          </w:p>
        </w:tc>
      </w:tr>
      <w:tr w:rsidR="006A3102" w14:paraId="63CEC3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18096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7BC07D4" w14:textId="77777777" w:rsidR="006A3102" w:rsidRDefault="00000000"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851CD2" w14:textId="77777777" w:rsidR="006A3102" w:rsidRDefault="00000000">
            <w:r>
              <w:rPr>
                <w:b/>
                <w:bCs/>
                <w:color w:val="1F2937"/>
              </w:rPr>
              <w:t>Gris Secondaire</w:t>
            </w:r>
          </w:p>
          <w:p w14:paraId="74AF5EBB" w14:textId="77777777" w:rsidR="006A3102" w:rsidRDefault="00000000">
            <w:proofErr w:type="gramStart"/>
            <w:r>
              <w:rPr>
                <w:color w:val="818096"/>
                <w:sz w:val="18"/>
                <w:szCs w:val="18"/>
              </w:rPr>
              <w:t>HEX  #</w:t>
            </w:r>
            <w:proofErr w:type="gramEnd"/>
            <w:r>
              <w:rPr>
                <w:color w:val="818096"/>
                <w:sz w:val="18"/>
                <w:szCs w:val="18"/>
              </w:rPr>
              <w:t>818096</w:t>
            </w:r>
          </w:p>
          <w:p w14:paraId="06D21FDA" w14:textId="77777777" w:rsidR="006A3102" w:rsidRDefault="00000000">
            <w:r>
              <w:rPr>
                <w:color w:val="818096"/>
                <w:sz w:val="18"/>
                <w:szCs w:val="18"/>
              </w:rPr>
              <w:t>RGB  129, 128, 150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1CA1AC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Lettres « VO » dans VOIP</w:t>
            </w:r>
          </w:p>
          <w:p w14:paraId="53731528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Baseline et textes secondaires</w:t>
            </w:r>
          </w:p>
          <w:p w14:paraId="00FF78ED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Éléments de navigation secondaires</w:t>
            </w:r>
          </w:p>
        </w:tc>
      </w:tr>
      <w:tr w:rsidR="006A3102" w14:paraId="78820C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2937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E408020" w14:textId="77777777" w:rsidR="006A3102" w:rsidRDefault="00000000"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7FFCB4" w14:textId="77777777" w:rsidR="006A3102" w:rsidRDefault="00000000">
            <w:r>
              <w:rPr>
                <w:b/>
                <w:bCs/>
                <w:color w:val="1F2937"/>
              </w:rPr>
              <w:t>Gris Foncé</w:t>
            </w:r>
          </w:p>
          <w:p w14:paraId="580E5E41" w14:textId="77777777" w:rsidR="006A3102" w:rsidRDefault="00000000">
            <w:proofErr w:type="gramStart"/>
            <w:r>
              <w:rPr>
                <w:color w:val="818096"/>
                <w:sz w:val="18"/>
                <w:szCs w:val="18"/>
              </w:rPr>
              <w:t>HEX  #</w:t>
            </w:r>
            <w:proofErr w:type="gramEnd"/>
            <w:r>
              <w:rPr>
                <w:color w:val="818096"/>
                <w:sz w:val="18"/>
                <w:szCs w:val="18"/>
              </w:rPr>
              <w:t>1F2937</w:t>
            </w:r>
          </w:p>
          <w:p w14:paraId="3A42CDCA" w14:textId="77777777" w:rsidR="006A3102" w:rsidRDefault="00000000">
            <w:r>
              <w:rPr>
                <w:color w:val="818096"/>
                <w:sz w:val="18"/>
                <w:szCs w:val="18"/>
              </w:rPr>
              <w:t>RGB  31, 41, 55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FDD809F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Texte principal</w:t>
            </w:r>
          </w:p>
          <w:p w14:paraId="5F9C1D1D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 xml:space="preserve">Version non </w:t>
            </w:r>
            <w:proofErr w:type="spellStart"/>
            <w:r>
              <w:rPr>
                <w:color w:val="1F2937"/>
                <w:sz w:val="20"/>
                <w:szCs w:val="20"/>
              </w:rPr>
              <w:t>scrolled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du header</w:t>
            </w:r>
          </w:p>
          <w:p w14:paraId="0315DB13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Éléments de contenu importants</w:t>
            </w:r>
          </w:p>
        </w:tc>
      </w:tr>
      <w:tr w:rsidR="006A3102" w14:paraId="6E64AF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0338301" w14:textId="77777777" w:rsidR="006A3102" w:rsidRDefault="00000000">
            <w:r>
              <w:t xml:space="preserve"> 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335812C" w14:textId="77777777" w:rsidR="006A3102" w:rsidRDefault="00000000">
            <w:r>
              <w:rPr>
                <w:b/>
                <w:bCs/>
                <w:color w:val="1F2937"/>
              </w:rPr>
              <w:t>Blanc</w:t>
            </w:r>
          </w:p>
          <w:p w14:paraId="76A95D95" w14:textId="77777777" w:rsidR="006A3102" w:rsidRDefault="00000000">
            <w:proofErr w:type="gramStart"/>
            <w:r>
              <w:rPr>
                <w:color w:val="818096"/>
                <w:sz w:val="18"/>
                <w:szCs w:val="18"/>
              </w:rPr>
              <w:t>HEX  #</w:t>
            </w:r>
            <w:proofErr w:type="gramEnd"/>
            <w:r>
              <w:rPr>
                <w:color w:val="818096"/>
                <w:sz w:val="18"/>
                <w:szCs w:val="18"/>
              </w:rPr>
              <w:t>FFFFFF</w:t>
            </w:r>
          </w:p>
          <w:p w14:paraId="5A780CD9" w14:textId="77777777" w:rsidR="006A3102" w:rsidRDefault="00000000">
            <w:r>
              <w:rPr>
                <w:color w:val="818096"/>
                <w:sz w:val="18"/>
                <w:szCs w:val="18"/>
              </w:rPr>
              <w:t>RGB  255, 255, 255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91B414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Fond clair</w:t>
            </w:r>
          </w:p>
          <w:p w14:paraId="52B63589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>Inversions de couleurs</w:t>
            </w:r>
          </w:p>
          <w:p w14:paraId="3330B38B" w14:textId="77777777" w:rsidR="006A3102" w:rsidRDefault="00000000">
            <w:pPr>
              <w:pStyle w:val="Paragraphedeliste"/>
              <w:numPr>
                <w:ilvl w:val="0"/>
                <w:numId w:val="2"/>
              </w:numPr>
            </w:pPr>
            <w:r>
              <w:rPr>
                <w:color w:val="1F2937"/>
                <w:sz w:val="20"/>
                <w:szCs w:val="20"/>
              </w:rPr>
              <w:t xml:space="preserve">Version </w:t>
            </w:r>
            <w:proofErr w:type="spellStart"/>
            <w:r>
              <w:rPr>
                <w:color w:val="1F2937"/>
                <w:sz w:val="20"/>
                <w:szCs w:val="20"/>
              </w:rPr>
              <w:t>scrolled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du header</w:t>
            </w:r>
          </w:p>
        </w:tc>
      </w:tr>
    </w:tbl>
    <w:p w14:paraId="279EE0A6" w14:textId="77777777" w:rsidR="006A3102" w:rsidRDefault="006A3102">
      <w:pPr>
        <w:pBdr>
          <w:bottom w:val="single" w:sz="8" w:space="1" w:color="E53E3E"/>
        </w:pBdr>
        <w:spacing w:before="120" w:after="240"/>
      </w:pPr>
    </w:p>
    <w:p w14:paraId="151D168D" w14:textId="77777777" w:rsidR="006A3102" w:rsidRDefault="00000000">
      <w:pPr>
        <w:pStyle w:val="Titre1"/>
      </w:pPr>
      <w:r>
        <w:t>2. Application dans l'Identité Visuelle</w:t>
      </w:r>
    </w:p>
    <w:p w14:paraId="17F6D553" w14:textId="77777777" w:rsidR="006A3102" w:rsidRDefault="00000000">
      <w:pPr>
        <w:pStyle w:val="Titre2"/>
      </w:pPr>
      <w:r>
        <w:t xml:space="preserve">Logo E2I </w:t>
      </w:r>
      <w:proofErr w:type="spellStart"/>
      <w:r>
        <w:t>VoIP</w:t>
      </w:r>
      <w:proofErr w:type="spellEnd"/>
    </w:p>
    <w:p w14:paraId="73628A2C" w14:textId="77777777" w:rsidR="006A3102" w:rsidRDefault="00000000">
      <w:pPr>
        <w:spacing w:after="120"/>
      </w:pPr>
      <w:r>
        <w:rPr>
          <w:color w:val="1F2937"/>
        </w:rPr>
        <w:t>Le logo combine quatre couleurs de la palette :</w:t>
      </w:r>
    </w:p>
    <w:p w14:paraId="265B9C98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E et I (E2I) → Bleu Marine #2D3848</w:t>
      </w:r>
    </w:p>
    <w:p w14:paraId="23932832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2 (E2I) → Rouge Principal #E53E3E</w:t>
      </w:r>
    </w:p>
    <w:p w14:paraId="5F79C9BF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V et O (</w:t>
      </w:r>
      <w:proofErr w:type="spellStart"/>
      <w:r>
        <w:rPr>
          <w:color w:val="1F2937"/>
        </w:rPr>
        <w:t>VoIP</w:t>
      </w:r>
      <w:proofErr w:type="spellEnd"/>
      <w:r>
        <w:rPr>
          <w:color w:val="1F2937"/>
        </w:rPr>
        <w:t>) → Gris Secondaire #818096</w:t>
      </w:r>
    </w:p>
    <w:p w14:paraId="5E3D9E72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IP (</w:t>
      </w:r>
      <w:proofErr w:type="spellStart"/>
      <w:r>
        <w:rPr>
          <w:color w:val="1F2937"/>
        </w:rPr>
        <w:t>VoIP</w:t>
      </w:r>
      <w:proofErr w:type="spellEnd"/>
      <w:r>
        <w:rPr>
          <w:color w:val="1F2937"/>
        </w:rPr>
        <w:t>) → Rouge Principal #E53E3E</w:t>
      </w:r>
    </w:p>
    <w:p w14:paraId="7CF45121" w14:textId="77777777" w:rsidR="006A3102" w:rsidRDefault="00000000">
      <w:pPr>
        <w:spacing w:before="240" w:after="240"/>
        <w:jc w:val="center"/>
      </w:pPr>
      <w:r>
        <w:rPr>
          <w:b/>
          <w:bCs/>
          <w:color w:val="2D3848"/>
          <w:sz w:val="72"/>
          <w:szCs w:val="72"/>
        </w:rPr>
        <w:lastRenderedPageBreak/>
        <w:t>E</w:t>
      </w:r>
      <w:r>
        <w:rPr>
          <w:b/>
          <w:bCs/>
          <w:color w:val="E53E3E"/>
          <w:sz w:val="72"/>
          <w:szCs w:val="72"/>
        </w:rPr>
        <w:t>2</w:t>
      </w:r>
      <w:r>
        <w:rPr>
          <w:b/>
          <w:bCs/>
          <w:color w:val="2D3848"/>
          <w:sz w:val="72"/>
          <w:szCs w:val="72"/>
        </w:rPr>
        <w:t>I</w:t>
      </w:r>
      <w:r>
        <w:rPr>
          <w:sz w:val="72"/>
          <w:szCs w:val="72"/>
        </w:rPr>
        <w:t xml:space="preserve"> </w:t>
      </w:r>
      <w:r>
        <w:rPr>
          <w:b/>
          <w:bCs/>
          <w:color w:val="818096"/>
          <w:sz w:val="72"/>
          <w:szCs w:val="72"/>
        </w:rPr>
        <w:t>VO</w:t>
      </w:r>
      <w:r>
        <w:rPr>
          <w:b/>
          <w:bCs/>
          <w:color w:val="E53E3E"/>
          <w:sz w:val="72"/>
          <w:szCs w:val="72"/>
        </w:rPr>
        <w:t>IP</w:t>
      </w:r>
    </w:p>
    <w:p w14:paraId="43D95766" w14:textId="77777777" w:rsidR="006A3102" w:rsidRDefault="00000000">
      <w:pPr>
        <w:pStyle w:val="Titre2"/>
      </w:pPr>
      <w:r>
        <w:t>Éléments d'Interface</w:t>
      </w:r>
    </w:p>
    <w:p w14:paraId="03FABA00" w14:textId="77777777" w:rsidR="006A3102" w:rsidRDefault="00000000">
      <w:pPr>
        <w:pStyle w:val="Titre3"/>
      </w:pPr>
      <w:r>
        <w:t>Header</w:t>
      </w:r>
    </w:p>
    <w:p w14:paraId="44BE5297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Version normale : Gris Foncé #1F2937</w:t>
      </w:r>
    </w:p>
    <w:p w14:paraId="5473345C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 xml:space="preserve">Version </w:t>
      </w:r>
      <w:proofErr w:type="spellStart"/>
      <w:r>
        <w:rPr>
          <w:color w:val="1F2937"/>
        </w:rPr>
        <w:t>scrolled</w:t>
      </w:r>
      <w:proofErr w:type="spellEnd"/>
      <w:r>
        <w:rPr>
          <w:color w:val="1F2937"/>
        </w:rPr>
        <w:t xml:space="preserve"> : Blanc #FFFFFF</w:t>
      </w:r>
    </w:p>
    <w:p w14:paraId="62AC8E87" w14:textId="77777777" w:rsidR="006A3102" w:rsidRDefault="00000000">
      <w:pPr>
        <w:pStyle w:val="Titre3"/>
      </w:pPr>
      <w:r>
        <w:t>Boutons et Actions</w:t>
      </w:r>
    </w:p>
    <w:p w14:paraId="10E4BA78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Boutons CTA : Rouge Principal #E53E3E</w:t>
      </w:r>
    </w:p>
    <w:p w14:paraId="31D256E0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 xml:space="preserve">Liens </w:t>
      </w:r>
      <w:proofErr w:type="spellStart"/>
      <w:r>
        <w:rPr>
          <w:color w:val="1F2937"/>
        </w:rPr>
        <w:t>hover</w:t>
      </w:r>
      <w:proofErr w:type="spellEnd"/>
      <w:r>
        <w:rPr>
          <w:color w:val="1F2937"/>
        </w:rPr>
        <w:t xml:space="preserve"> : Rouge Principal #E53E3E</w:t>
      </w:r>
    </w:p>
    <w:p w14:paraId="6D5B9B93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Boutons secondaires : Bleu Marine #2D3848</w:t>
      </w:r>
    </w:p>
    <w:p w14:paraId="6E6C4C30" w14:textId="77777777" w:rsidR="006A3102" w:rsidRDefault="00000000">
      <w:pPr>
        <w:pStyle w:val="Titre3"/>
      </w:pPr>
      <w:r>
        <w:t>Typographie</w:t>
      </w:r>
    </w:p>
    <w:p w14:paraId="4BB3BBF5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Titre principal : Gris Foncé #1F2937</w:t>
      </w:r>
    </w:p>
    <w:p w14:paraId="493E7CD8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Sous-titres : Bleu Marine #2D3848</w:t>
      </w:r>
    </w:p>
    <w:p w14:paraId="7D48584F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Texte principal : Gris Foncé #1F2937</w:t>
      </w:r>
    </w:p>
    <w:p w14:paraId="5B70D9D7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Texte secondaire : Gris Secondaire #818096</w:t>
      </w:r>
    </w:p>
    <w:p w14:paraId="1361F2C9" w14:textId="77777777" w:rsidR="006A3102" w:rsidRDefault="006A3102">
      <w:pPr>
        <w:pBdr>
          <w:bottom w:val="single" w:sz="8" w:space="1" w:color="E53E3E"/>
        </w:pBdr>
        <w:spacing w:before="120" w:after="240"/>
      </w:pPr>
    </w:p>
    <w:p w14:paraId="2FABCF27" w14:textId="77777777" w:rsidR="006A3102" w:rsidRDefault="00000000">
      <w:pPr>
        <w:pStyle w:val="Titre1"/>
      </w:pPr>
      <w:r>
        <w:t>3. Utilisation Technique</w:t>
      </w:r>
    </w:p>
    <w:p w14:paraId="6D36E59B" w14:textId="77777777" w:rsidR="006A3102" w:rsidRDefault="00000000">
      <w:pPr>
        <w:pStyle w:val="Titre2"/>
      </w:pPr>
      <w:r>
        <w:t>Variables CSS</w:t>
      </w:r>
    </w:p>
    <w:p w14:paraId="6E134E5C" w14:textId="77777777" w:rsidR="006A3102" w:rsidRDefault="00000000">
      <w:pPr>
        <w:shd w:val="clear" w:color="auto" w:fill="F7FAFC"/>
        <w:spacing w:before="60" w:after="60"/>
      </w:pP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:root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{</w:t>
      </w:r>
    </w:p>
    <w:p w14:paraId="75B22491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--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red-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primary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#E53E3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E;</w:t>
      </w:r>
      <w:proofErr w:type="gramEnd"/>
    </w:p>
    <w:p w14:paraId="4E31C656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--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blue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marine: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#2D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3848;</w:t>
      </w:r>
      <w:proofErr w:type="gramEnd"/>
    </w:p>
    <w:p w14:paraId="6692AE3A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--gray-</w:t>
      </w:r>
      <w:proofErr w:type="spellStart"/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secondary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#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818096;</w:t>
      </w:r>
      <w:proofErr w:type="gramEnd"/>
    </w:p>
    <w:p w14:paraId="2432D0DF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--gray-</w:t>
      </w:r>
      <w:proofErr w:type="spellStart"/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dark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#1F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2937;</w:t>
      </w:r>
      <w:proofErr w:type="gramEnd"/>
    </w:p>
    <w:p w14:paraId="4C83C0C5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--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white: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#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FFFFFF;</w:t>
      </w:r>
      <w:proofErr w:type="gramEnd"/>
    </w:p>
    <w:p w14:paraId="75872386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}</w:t>
      </w:r>
    </w:p>
    <w:p w14:paraId="5C6AC357" w14:textId="77777777" w:rsidR="006A3102" w:rsidRDefault="00000000">
      <w:pPr>
        <w:pStyle w:val="Titre2"/>
      </w:pPr>
      <w:r>
        <w:t xml:space="preserve">Classes </w:t>
      </w:r>
      <w:proofErr w:type="spellStart"/>
      <w:r>
        <w:t>Tailwind</w:t>
      </w:r>
      <w:proofErr w:type="spellEnd"/>
      <w:r>
        <w:t xml:space="preserve"> CSS</w:t>
      </w:r>
    </w:p>
    <w:p w14:paraId="06D4BD98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text-red-primary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  /* Rouge principal */</w:t>
      </w:r>
    </w:p>
    <w:p w14:paraId="2A7A33A8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bg-red-primary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    /* Fond rouge principal */</w:t>
      </w:r>
    </w:p>
    <w:p w14:paraId="2D1C79CA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text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blue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-marine    /* Bleu marine */</w:t>
      </w:r>
    </w:p>
    <w:p w14:paraId="38791858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bg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blue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-marine      /* Fond bleu marine */</w:t>
      </w:r>
    </w:p>
    <w:p w14:paraId="18A7B945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text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-gray-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secondary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/* Gris secondaire */</w:t>
      </w:r>
    </w:p>
    <w:p w14:paraId="757B429C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bg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-gray-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secondary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 /* Fond gris secondaire */</w:t>
      </w:r>
    </w:p>
    <w:p w14:paraId="14B763DE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text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-gray-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dark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    /* Gris foncé */</w:t>
      </w:r>
    </w:p>
    <w:p w14:paraId="5A7F059A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bg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>-gray-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dark</w:t>
      </w:r>
      <w:proofErr w:type="spell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      /* Fond gris foncé */</w:t>
      </w:r>
    </w:p>
    <w:p w14:paraId="5606C980" w14:textId="77777777" w:rsidR="006A3102" w:rsidRDefault="00000000">
      <w:pPr>
        <w:pStyle w:val="Titre2"/>
      </w:pPr>
      <w:r>
        <w:t xml:space="preserve">Thème </w:t>
      </w:r>
      <w:proofErr w:type="spellStart"/>
      <w:r>
        <w:t>DaisyUI</w:t>
      </w:r>
      <w:proofErr w:type="spellEnd"/>
    </w:p>
    <w:p w14:paraId="5D6D0432" w14:textId="77777777" w:rsidR="006A3102" w:rsidRDefault="00000000">
      <w:pPr>
        <w:shd w:val="clear" w:color="auto" w:fill="F7FAFC"/>
        <w:spacing w:before="60" w:after="60"/>
      </w:pP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e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>2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ivoip: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{</w:t>
      </w:r>
    </w:p>
    <w:p w14:paraId="3A46E40E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"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primary</w:t>
      </w:r>
      <w:proofErr w:type="spellEnd"/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 "#E53E3E", // Rouge principal</w:t>
      </w:r>
    </w:p>
    <w:p w14:paraId="4CA7CA85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lastRenderedPageBreak/>
        <w:t xml:space="preserve">  "</w:t>
      </w:r>
      <w:proofErr w:type="spellStart"/>
      <w:r>
        <w:rPr>
          <w:rFonts w:ascii="Consolas" w:eastAsia="Consolas" w:hAnsi="Consolas" w:cs="Consolas"/>
          <w:color w:val="2D3848"/>
          <w:sz w:val="20"/>
          <w:szCs w:val="20"/>
        </w:rPr>
        <w:t>secondary</w:t>
      </w:r>
      <w:proofErr w:type="spellEnd"/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"#818096", // Gris secondaire</w:t>
      </w:r>
    </w:p>
    <w:p w14:paraId="5C113D8F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"accent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  "#2D3848", // Bleu marine</w:t>
      </w:r>
    </w:p>
    <w:p w14:paraId="1C7390B6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"neutral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 "#1F2937", // Gris foncé</w:t>
      </w:r>
    </w:p>
    <w:p w14:paraId="18834FF7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 xml:space="preserve">  "base-100</w:t>
      </w:r>
      <w:proofErr w:type="gramStart"/>
      <w:r>
        <w:rPr>
          <w:rFonts w:ascii="Consolas" w:eastAsia="Consolas" w:hAnsi="Consolas" w:cs="Consolas"/>
          <w:color w:val="2D3848"/>
          <w:sz w:val="20"/>
          <w:szCs w:val="20"/>
        </w:rPr>
        <w:t>":</w:t>
      </w:r>
      <w:proofErr w:type="gramEnd"/>
      <w:r>
        <w:rPr>
          <w:rFonts w:ascii="Consolas" w:eastAsia="Consolas" w:hAnsi="Consolas" w:cs="Consolas"/>
          <w:color w:val="2D3848"/>
          <w:sz w:val="20"/>
          <w:szCs w:val="20"/>
        </w:rPr>
        <w:t xml:space="preserve">  "#FFFFFF", // Blanc</w:t>
      </w:r>
    </w:p>
    <w:p w14:paraId="009F72E7" w14:textId="77777777" w:rsidR="006A3102" w:rsidRDefault="00000000">
      <w:pPr>
        <w:shd w:val="clear" w:color="auto" w:fill="F7FAFC"/>
        <w:spacing w:before="60" w:after="60"/>
      </w:pPr>
      <w:r>
        <w:rPr>
          <w:rFonts w:ascii="Consolas" w:eastAsia="Consolas" w:hAnsi="Consolas" w:cs="Consolas"/>
          <w:color w:val="2D3848"/>
          <w:sz w:val="20"/>
          <w:szCs w:val="20"/>
        </w:rPr>
        <w:t>}</w:t>
      </w:r>
    </w:p>
    <w:p w14:paraId="0007B5EE" w14:textId="77777777" w:rsidR="006A3102" w:rsidRDefault="006A3102">
      <w:pPr>
        <w:pBdr>
          <w:bottom w:val="single" w:sz="8" w:space="1" w:color="E53E3E"/>
        </w:pBdr>
        <w:spacing w:before="120" w:after="240"/>
      </w:pPr>
    </w:p>
    <w:p w14:paraId="42DB0CCE" w14:textId="77777777" w:rsidR="006A3102" w:rsidRDefault="00000000">
      <w:pPr>
        <w:pStyle w:val="Titre1"/>
      </w:pPr>
      <w:r>
        <w:t>4. Responsive et Accessibilité</w:t>
      </w:r>
    </w:p>
    <w:p w14:paraId="688719A7" w14:textId="77777777" w:rsidR="006A3102" w:rsidRDefault="00000000">
      <w:pPr>
        <w:pStyle w:val="Titre2"/>
      </w:pPr>
      <w:r>
        <w:t>Contraste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6A3102" w14:paraId="33476D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384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F0150E" w14:textId="77777777" w:rsidR="006A3102" w:rsidRDefault="00000000">
            <w:r>
              <w:rPr>
                <w:b/>
                <w:bCs/>
                <w:color w:val="FFFFFF"/>
                <w:sz w:val="20"/>
                <w:szCs w:val="20"/>
              </w:rPr>
              <w:t>Combinaison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384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2647775" w14:textId="77777777" w:rsidR="006A3102" w:rsidRDefault="00000000">
            <w:r>
              <w:rPr>
                <w:b/>
                <w:bCs/>
                <w:color w:val="FFFFFF"/>
                <w:sz w:val="20"/>
                <w:szCs w:val="20"/>
              </w:rPr>
              <w:t>Contraste</w:t>
            </w:r>
          </w:p>
        </w:tc>
      </w:tr>
      <w:tr w:rsidR="006A3102" w14:paraId="7155BDF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507C81" w14:textId="77777777" w:rsidR="006A3102" w:rsidRDefault="00000000">
            <w:r>
              <w:rPr>
                <w:color w:val="1F2937"/>
              </w:rPr>
              <w:t>Rouge principal sur blanc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C53A2D" w14:textId="77777777" w:rsidR="006A3102" w:rsidRDefault="00000000">
            <w:r>
              <w:rPr>
                <w:b/>
                <w:bCs/>
                <w:color w:val="E53E3E"/>
              </w:rPr>
              <w:t>Élevé ✅</w:t>
            </w:r>
          </w:p>
        </w:tc>
      </w:tr>
      <w:tr w:rsidR="006A3102" w14:paraId="6611C41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65A2F9" w14:textId="77777777" w:rsidR="006A3102" w:rsidRDefault="00000000">
            <w:r>
              <w:rPr>
                <w:color w:val="1F2937"/>
              </w:rPr>
              <w:t>Bleu marine sur blanc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29CFB3" w14:textId="77777777" w:rsidR="006A3102" w:rsidRDefault="00000000">
            <w:r>
              <w:rPr>
                <w:b/>
                <w:bCs/>
                <w:color w:val="2D3848"/>
              </w:rPr>
              <w:t>Élevé ✅</w:t>
            </w:r>
          </w:p>
        </w:tc>
      </w:tr>
      <w:tr w:rsidR="006A3102" w14:paraId="0F07BDD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9BB4CD" w14:textId="77777777" w:rsidR="006A3102" w:rsidRDefault="00000000">
            <w:r>
              <w:rPr>
                <w:color w:val="1F2937"/>
              </w:rPr>
              <w:t>Gris foncé sur blanc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73FEEE" w14:textId="77777777" w:rsidR="006A3102" w:rsidRDefault="00000000">
            <w:r>
              <w:rPr>
                <w:b/>
                <w:bCs/>
                <w:color w:val="1F2937"/>
              </w:rPr>
              <w:t>Élevé ✅</w:t>
            </w:r>
          </w:p>
        </w:tc>
      </w:tr>
      <w:tr w:rsidR="006A3102" w14:paraId="6D5B557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0B931D" w14:textId="77777777" w:rsidR="006A3102" w:rsidRDefault="00000000">
            <w:r>
              <w:rPr>
                <w:color w:val="1F2937"/>
              </w:rPr>
              <w:t>Gris secondaire sur blanc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17927B" w14:textId="77777777" w:rsidR="006A3102" w:rsidRDefault="00000000">
            <w:r>
              <w:rPr>
                <w:b/>
                <w:bCs/>
                <w:color w:val="818096"/>
              </w:rPr>
              <w:t>Moyen ⚠</w:t>
            </w:r>
          </w:p>
        </w:tc>
      </w:tr>
    </w:tbl>
    <w:p w14:paraId="63E9CB4E" w14:textId="77777777" w:rsidR="006A3102" w:rsidRDefault="00000000">
      <w:pPr>
        <w:pStyle w:val="Titre2"/>
      </w:pPr>
      <w:r>
        <w:t>Recommandations d'Accessibilité</w:t>
      </w:r>
    </w:p>
    <w:p w14:paraId="1B2967E6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Utiliser le rouge principal uniquement pour les éléments d'accent.</w:t>
      </w:r>
    </w:p>
    <w:p w14:paraId="1E83A000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Maintenir un contraste suffisant pour le texte principal.</w:t>
      </w:r>
    </w:p>
    <w:p w14:paraId="3A9DD161" w14:textId="77777777" w:rsidR="006A3102" w:rsidRDefault="00000000">
      <w:pPr>
        <w:pStyle w:val="Paragraphedeliste"/>
        <w:numPr>
          <w:ilvl w:val="0"/>
          <w:numId w:val="2"/>
        </w:numPr>
      </w:pPr>
      <w:r>
        <w:rPr>
          <w:color w:val="1F2937"/>
        </w:rPr>
        <w:t>Éviter les combinaisons de couleurs qui réduisent la lisibilité.</w:t>
      </w:r>
    </w:p>
    <w:p w14:paraId="5376449D" w14:textId="77777777" w:rsidR="006A3102" w:rsidRDefault="006A3102">
      <w:pPr>
        <w:pBdr>
          <w:bottom w:val="single" w:sz="8" w:space="1" w:color="E53E3E"/>
        </w:pBdr>
        <w:spacing w:before="120" w:after="240"/>
      </w:pPr>
    </w:p>
    <w:p w14:paraId="7B3314B9" w14:textId="77777777" w:rsidR="006A3102" w:rsidRDefault="00000000">
      <w:pPr>
        <w:spacing w:before="360"/>
        <w:jc w:val="center"/>
      </w:pPr>
      <w:r>
        <w:rPr>
          <w:i/>
          <w:iCs/>
          <w:color w:val="818096"/>
          <w:sz w:val="18"/>
          <w:szCs w:val="18"/>
        </w:rPr>
        <w:t xml:space="preserve">Document de référence — E2I </w:t>
      </w:r>
      <w:proofErr w:type="spellStart"/>
      <w:r>
        <w:rPr>
          <w:i/>
          <w:iCs/>
          <w:color w:val="818096"/>
          <w:sz w:val="18"/>
          <w:szCs w:val="18"/>
        </w:rPr>
        <w:t>VoIP</w:t>
      </w:r>
      <w:proofErr w:type="spellEnd"/>
    </w:p>
    <w:sectPr w:rsidR="006A310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402B" w14:textId="77777777" w:rsidR="00387FD8" w:rsidRDefault="00387FD8">
      <w:r>
        <w:separator/>
      </w:r>
    </w:p>
  </w:endnote>
  <w:endnote w:type="continuationSeparator" w:id="0">
    <w:p w14:paraId="0FD53786" w14:textId="77777777" w:rsidR="00387FD8" w:rsidRDefault="00387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F704D" w14:textId="77777777" w:rsidR="006A3102" w:rsidRDefault="00000000">
    <w:pPr>
      <w:jc w:val="center"/>
    </w:pPr>
    <w:r>
      <w:rPr>
        <w:color w:val="818096"/>
        <w:sz w:val="18"/>
        <w:szCs w:val="18"/>
      </w:rPr>
      <w:t xml:space="preserve">Page </w:t>
    </w:r>
    <w:r>
      <w:rPr>
        <w:color w:val="818096"/>
        <w:sz w:val="18"/>
        <w:szCs w:val="18"/>
      </w:rPr>
      <w:fldChar w:fldCharType="begin"/>
    </w:r>
    <w:r>
      <w:rPr>
        <w:color w:val="818096"/>
        <w:sz w:val="18"/>
        <w:szCs w:val="18"/>
      </w:rPr>
      <w:instrText>PAGE</w:instrText>
    </w:r>
    <w:r>
      <w:rPr>
        <w:color w:val="818096"/>
        <w:sz w:val="18"/>
        <w:szCs w:val="18"/>
      </w:rPr>
      <w:fldChar w:fldCharType="separate"/>
    </w:r>
    <w:r w:rsidR="00FA224D">
      <w:rPr>
        <w:noProof/>
        <w:color w:val="818096"/>
        <w:sz w:val="18"/>
        <w:szCs w:val="18"/>
      </w:rPr>
      <w:t>1</w:t>
    </w:r>
    <w:r>
      <w:rPr>
        <w:color w:val="818096"/>
        <w:sz w:val="18"/>
        <w:szCs w:val="18"/>
      </w:rPr>
      <w:fldChar w:fldCharType="end"/>
    </w:r>
    <w:r>
      <w:rPr>
        <w:color w:val="818096"/>
        <w:sz w:val="18"/>
        <w:szCs w:val="18"/>
      </w:rPr>
      <w:t xml:space="preserve"> / </w:t>
    </w:r>
    <w:r>
      <w:rPr>
        <w:color w:val="818096"/>
        <w:sz w:val="18"/>
        <w:szCs w:val="18"/>
      </w:rPr>
      <w:fldChar w:fldCharType="begin"/>
    </w:r>
    <w:r>
      <w:rPr>
        <w:color w:val="818096"/>
        <w:sz w:val="18"/>
        <w:szCs w:val="18"/>
      </w:rPr>
      <w:instrText>NUMPAGES</w:instrText>
    </w:r>
    <w:r>
      <w:rPr>
        <w:color w:val="818096"/>
        <w:sz w:val="18"/>
        <w:szCs w:val="18"/>
      </w:rPr>
      <w:fldChar w:fldCharType="separate"/>
    </w:r>
    <w:r w:rsidR="00FA224D">
      <w:rPr>
        <w:noProof/>
        <w:color w:val="818096"/>
        <w:sz w:val="18"/>
        <w:szCs w:val="18"/>
      </w:rPr>
      <w:t>2</w:t>
    </w:r>
    <w:r>
      <w:rPr>
        <w:color w:val="8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349A2" w14:textId="77777777" w:rsidR="00387FD8" w:rsidRDefault="00387FD8">
      <w:r>
        <w:separator/>
      </w:r>
    </w:p>
  </w:footnote>
  <w:footnote w:type="continuationSeparator" w:id="0">
    <w:p w14:paraId="4AFFCBAC" w14:textId="77777777" w:rsidR="00387FD8" w:rsidRDefault="00387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75B2" w14:textId="77777777" w:rsidR="006A3102" w:rsidRDefault="00000000">
    <w:pPr>
      <w:jc w:val="right"/>
    </w:pPr>
    <w:r>
      <w:rPr>
        <w:color w:val="818096"/>
        <w:sz w:val="18"/>
        <w:szCs w:val="18"/>
      </w:rPr>
      <w:t xml:space="preserve">E2I </w:t>
    </w:r>
    <w:proofErr w:type="spellStart"/>
    <w:r>
      <w:rPr>
        <w:color w:val="818096"/>
        <w:sz w:val="18"/>
        <w:szCs w:val="18"/>
      </w:rPr>
      <w:t>VoIP</w:t>
    </w:r>
    <w:proofErr w:type="spellEnd"/>
    <w:r>
      <w:rPr>
        <w:color w:val="818096"/>
        <w:sz w:val="18"/>
        <w:szCs w:val="18"/>
      </w:rPr>
      <w:t xml:space="preserve"> — Charte Graphique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7188"/>
    <w:multiLevelType w:val="hybridMultilevel"/>
    <w:tmpl w:val="581EC8AC"/>
    <w:lvl w:ilvl="0" w:tplc="212E317C">
      <w:start w:val="1"/>
      <w:numFmt w:val="bullet"/>
      <w:lvlText w:val="•"/>
      <w:lvlJc w:val="left"/>
      <w:pPr>
        <w:ind w:left="720" w:hanging="360"/>
      </w:pPr>
    </w:lvl>
    <w:lvl w:ilvl="1" w:tplc="BD829F82">
      <w:numFmt w:val="decimal"/>
      <w:lvlText w:val=""/>
      <w:lvlJc w:val="left"/>
    </w:lvl>
    <w:lvl w:ilvl="2" w:tplc="ABB6F59E">
      <w:numFmt w:val="decimal"/>
      <w:lvlText w:val=""/>
      <w:lvlJc w:val="left"/>
    </w:lvl>
    <w:lvl w:ilvl="3" w:tplc="3AB0C930">
      <w:numFmt w:val="decimal"/>
      <w:lvlText w:val=""/>
      <w:lvlJc w:val="left"/>
    </w:lvl>
    <w:lvl w:ilvl="4" w:tplc="E458AEA4">
      <w:numFmt w:val="decimal"/>
      <w:lvlText w:val=""/>
      <w:lvlJc w:val="left"/>
    </w:lvl>
    <w:lvl w:ilvl="5" w:tplc="7102EEC4">
      <w:numFmt w:val="decimal"/>
      <w:lvlText w:val=""/>
      <w:lvlJc w:val="left"/>
    </w:lvl>
    <w:lvl w:ilvl="6" w:tplc="79B45AE6">
      <w:numFmt w:val="decimal"/>
      <w:lvlText w:val=""/>
      <w:lvlJc w:val="left"/>
    </w:lvl>
    <w:lvl w:ilvl="7" w:tplc="C72C622E">
      <w:numFmt w:val="decimal"/>
      <w:lvlText w:val=""/>
      <w:lvlJc w:val="left"/>
    </w:lvl>
    <w:lvl w:ilvl="8" w:tplc="E71A6BC2">
      <w:numFmt w:val="decimal"/>
      <w:lvlText w:val=""/>
      <w:lvlJc w:val="left"/>
    </w:lvl>
  </w:abstractNum>
  <w:abstractNum w:abstractNumId="1" w15:restartNumberingAfterBreak="0">
    <w:nsid w:val="51C53CC5"/>
    <w:multiLevelType w:val="hybridMultilevel"/>
    <w:tmpl w:val="20C0E016"/>
    <w:lvl w:ilvl="0" w:tplc="6D76B83C">
      <w:start w:val="1"/>
      <w:numFmt w:val="bullet"/>
      <w:lvlText w:val="●"/>
      <w:lvlJc w:val="left"/>
      <w:pPr>
        <w:ind w:left="720" w:hanging="360"/>
      </w:pPr>
    </w:lvl>
    <w:lvl w:ilvl="1" w:tplc="80A6F752">
      <w:start w:val="1"/>
      <w:numFmt w:val="bullet"/>
      <w:lvlText w:val="○"/>
      <w:lvlJc w:val="left"/>
      <w:pPr>
        <w:ind w:left="1440" w:hanging="360"/>
      </w:pPr>
    </w:lvl>
    <w:lvl w:ilvl="2" w:tplc="B08A46E0">
      <w:start w:val="1"/>
      <w:numFmt w:val="bullet"/>
      <w:lvlText w:val="■"/>
      <w:lvlJc w:val="left"/>
      <w:pPr>
        <w:ind w:left="2160" w:hanging="360"/>
      </w:pPr>
    </w:lvl>
    <w:lvl w:ilvl="3" w:tplc="53D0CFA2">
      <w:start w:val="1"/>
      <w:numFmt w:val="bullet"/>
      <w:lvlText w:val="●"/>
      <w:lvlJc w:val="left"/>
      <w:pPr>
        <w:ind w:left="2880" w:hanging="360"/>
      </w:pPr>
    </w:lvl>
    <w:lvl w:ilvl="4" w:tplc="F1469CBC">
      <w:start w:val="1"/>
      <w:numFmt w:val="bullet"/>
      <w:lvlText w:val="○"/>
      <w:lvlJc w:val="left"/>
      <w:pPr>
        <w:ind w:left="3600" w:hanging="360"/>
      </w:pPr>
    </w:lvl>
    <w:lvl w:ilvl="5" w:tplc="64129BB2">
      <w:start w:val="1"/>
      <w:numFmt w:val="bullet"/>
      <w:lvlText w:val="■"/>
      <w:lvlJc w:val="left"/>
      <w:pPr>
        <w:ind w:left="4320" w:hanging="360"/>
      </w:pPr>
    </w:lvl>
    <w:lvl w:ilvl="6" w:tplc="A1C201B0">
      <w:start w:val="1"/>
      <w:numFmt w:val="bullet"/>
      <w:lvlText w:val="●"/>
      <w:lvlJc w:val="left"/>
      <w:pPr>
        <w:ind w:left="5040" w:hanging="360"/>
      </w:pPr>
    </w:lvl>
    <w:lvl w:ilvl="7" w:tplc="FC12D2BE">
      <w:start w:val="1"/>
      <w:numFmt w:val="bullet"/>
      <w:lvlText w:val="●"/>
      <w:lvlJc w:val="left"/>
      <w:pPr>
        <w:ind w:left="5760" w:hanging="360"/>
      </w:pPr>
    </w:lvl>
    <w:lvl w:ilvl="8" w:tplc="457C11F8">
      <w:start w:val="1"/>
      <w:numFmt w:val="bullet"/>
      <w:lvlText w:val="●"/>
      <w:lvlJc w:val="left"/>
      <w:pPr>
        <w:ind w:left="6480" w:hanging="360"/>
      </w:pPr>
    </w:lvl>
  </w:abstractNum>
  <w:num w:numId="1" w16cid:durableId="240408938">
    <w:abstractNumId w:val="1"/>
    <w:lvlOverride w:ilvl="0">
      <w:startOverride w:val="1"/>
    </w:lvlOverride>
  </w:num>
  <w:num w:numId="2" w16cid:durableId="1412000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102"/>
    <w:rsid w:val="00387FD8"/>
    <w:rsid w:val="006A3102"/>
    <w:rsid w:val="008935A2"/>
    <w:rsid w:val="00FA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BCCE63"/>
  <w15:docId w15:val="{A9CEFE22-E5E0-A749-AE3A-EB62CF7F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2D3848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E53E3E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2D384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Graphique Officielle E2I VoIP</dc:title>
  <dc:creator>E2I VoIP</dc:creator>
  <dc:description>Charte graphique — couleurs, typographie et application</dc:description>
  <cp:lastModifiedBy>Alban RENIER</cp:lastModifiedBy>
  <cp:revision>2</cp:revision>
  <dcterms:created xsi:type="dcterms:W3CDTF">2026-04-28T22:13:00Z</dcterms:created>
  <dcterms:modified xsi:type="dcterms:W3CDTF">2026-04-28T22:17:00Z</dcterms:modified>
</cp:coreProperties>
</file>