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E8B" w:rsidRDefault="00DA4E8B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Практическая работа</w:t>
      </w:r>
    </w:p>
    <w:p w:rsidR="00DA4E8B" w:rsidRPr="00DA4E8B" w:rsidRDefault="00681E21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Структуры</w:t>
      </w:r>
      <w:r w:rsidR="00DA4E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данных</w:t>
      </w:r>
    </w:p>
    <w:p w:rsidR="00681E21" w:rsidRDefault="00681E21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1E21" w:rsidRDefault="00681E21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1E21" w:rsidRPr="00681E21" w:rsidRDefault="00681E21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P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научиться работать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структурами данных в ассемблере</w:t>
      </w:r>
    </w:p>
    <w:p w:rsidR="00681E21" w:rsidRDefault="00681E21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E8B" w:rsidRPr="00681E21" w:rsidRDefault="00DA4E8B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 ассемблере.</w:t>
      </w:r>
    </w:p>
    <w:p w:rsidR="00DA4E8B" w:rsidRP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 ассемблере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совокупность переменных, объединенных одним именем. Переменные называются полями и могут быть разными по размеру. Очень удобно обращаться к данным по именам полей. Структура — основа абстракции, «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блочности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» кода. Понятие КЛАСС в языках высокого уровня есть не что иное, как разновидность структуры. Только в качестве полей в классе кроме данных присутствуют ещё и функции. В качестве поля в структуру может входить структура (пример — в коде).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определению </w:t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тип данных, состоящий из фиксированного числа элементов разного типа.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использования структур в программе необходимо выполнить три действия:</w:t>
      </w:r>
    </w:p>
    <w:p w:rsidR="00DA4E8B" w:rsidRPr="003A5F88" w:rsidRDefault="00DA4E8B" w:rsidP="00681E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Задать шаблон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смыслу это означает определение нового типа данных, который впоследствии можно использовать для определения переменных этого типа.</w:t>
      </w:r>
    </w:p>
    <w:p w:rsidR="00DA4E8B" w:rsidRPr="003A5F88" w:rsidRDefault="00DA4E8B" w:rsidP="00681E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Определить экземпляр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этап подразумевает инициализацию конкретной переменной заранее определенной (с помощью шаблона) структурой.</w:t>
      </w:r>
    </w:p>
    <w:p w:rsidR="00DA4E8B" w:rsidRPr="003A5F88" w:rsidRDefault="00DA4E8B" w:rsidP="00681E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Организовать обращение к элементам структуры.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A4E8B" w:rsidRPr="00681E21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важно, чтобы вы с самого начала уяснили, в чем разница между описанием структуры в программе и ее определением.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Описать структуру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означает лишь указать ее схему или шаблон; память при этом не выделяется. Этот шаблон можно рассматривать лишь как информацию для транслятора о расположении полей и их значении по умолчанию.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Определить структуру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значит, дать указание транслятору выделить память и присвоить этой области памяти символическое имя.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Описать структуру в программе можно только один раз, а определить — любое количество раз.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шаблона структуры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шаблона структуры имеет следующий синтаксис: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имя_структуры</w:t>
      </w:r>
      <w:proofErr w:type="spellEnd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&lt;описание полей&gt;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имя_структуры</w:t>
      </w:r>
      <w:proofErr w:type="spellEnd"/>
      <w:r w:rsidRPr="003A5F88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ENDS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десь </w:t>
      </w: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&lt;описание полей&gt;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последовательность директив описания данных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dd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dq</w:t>
      </w:r>
      <w:proofErr w:type="spellEnd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dt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Их операнды определяют размер полей и, при необходимости, начальные значения. Этими значениями будут, возможно, инициализироваться соответствующие поля при определении структуры.</w:t>
      </w:r>
      <w:r w:rsid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 уже отметили при описании шаблона, память не выделяется, так как это всего лишь информация для транслятора.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Местоположение описания шаблона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может быть произвольным, но, следуя логике работы однопроходного транслятора, он должен быть расположен до того места, где определяется переменная с типом данной структуры. То есть при описании в сегменте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данных переменной с типом некоторой структуры ее шаблон необходимо поместить в начале сегмента данных либо перед ним.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4E8B" w:rsidRPr="003A5F88" w:rsidRDefault="00DA4E8B" w:rsidP="00681E2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MY_STRUCT_1 STRUC;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ассемблере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объявляется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словом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member_1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member_2 db ?;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MY_STRUCT_1 ENDS;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….</w:t>
      </w:r>
    </w:p>
    <w:p w:rsidR="00DA4E8B" w:rsidRPr="003A5F88" w:rsidRDefault="00DA4E8B" w:rsidP="00681E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my_struct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MY_STRUCT_1 &lt;?&gt;; структура в ассемблере, созданная на основе объявления.</w:t>
      </w:r>
    </w:p>
    <w:p w:rsidR="00DA4E8B" w:rsidRPr="003A5F88" w:rsidRDefault="00DA4E8B" w:rsidP="00681E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my_struct.member_1 ,33h;используем конкретный экземпляр в коде.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Константы, массив и структура в ассемблере — наиболее часто используемые организованные виды данных, однако есть и другие. Если посмотреть на структуру повнимательнее, со стороны нашего подхода к программированию, как к совокупности кода и данных, то остальные виды сгруппированных данных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массив, перечисление, объединение, битовые поля — фактически являются разновидностями структуры, реализованные в целях экономии процессорного времени и объёма памяти.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E8B" w:rsidRDefault="00DA4E8B" w:rsidP="00681E21">
      <w:pPr>
        <w:pStyle w:val="a3"/>
        <w:spacing w:before="0" w:beforeAutospacing="0" w:after="0" w:afterAutospacing="0"/>
      </w:pPr>
      <w:r>
        <w:t xml:space="preserve">Идея введения структурного типа в любой язык программирования состоит в объединении разнотипных переменных в один объект. </w:t>
      </w:r>
    </w:p>
    <w:p w:rsidR="00DA4E8B" w:rsidRDefault="00DA4E8B" w:rsidP="00681E21">
      <w:pPr>
        <w:pStyle w:val="a3"/>
        <w:spacing w:before="0" w:beforeAutospacing="0" w:after="0" w:afterAutospacing="0"/>
      </w:pPr>
      <w:r>
        <w:t xml:space="preserve">В языке должны быть средства доступа к этим переменным внутри конкретного экземпляра структуры. Для того чтобы сослаться в команде на поле некоторой структуры, используется специальный оператор — </w:t>
      </w:r>
      <w:r>
        <w:rPr>
          <w:rStyle w:val="a4"/>
        </w:rPr>
        <w:t>символ "</w:t>
      </w:r>
      <w:proofErr w:type="gramStart"/>
      <w:r>
        <w:rPr>
          <w:rStyle w:val="a4"/>
          <w:b/>
          <w:bCs/>
        </w:rPr>
        <w:t>.</w:t>
      </w:r>
      <w:r>
        <w:rPr>
          <w:rStyle w:val="a4"/>
        </w:rPr>
        <w:t>"</w:t>
      </w:r>
      <w:proofErr w:type="gramEnd"/>
      <w:r>
        <w:rPr>
          <w:rStyle w:val="a4"/>
        </w:rPr>
        <w:t xml:space="preserve"> (точка)</w:t>
      </w:r>
      <w:r>
        <w:t xml:space="preserve">. Он используется в следующей синтаксической конструкции: </w:t>
      </w:r>
    </w:p>
    <w:tbl>
      <w:tblPr>
        <w:tblW w:w="6360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360"/>
      </w:tblGrid>
      <w:tr w:rsidR="00DA4E8B" w:rsidTr="008E3F5D">
        <w:trPr>
          <w:tblCellSpacing w:w="7" w:type="dxa"/>
        </w:trPr>
        <w:tc>
          <w:tcPr>
            <w:tcW w:w="62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DA4E8B" w:rsidRDefault="00DA4E8B" w:rsidP="00681E21">
            <w:pPr>
              <w:pStyle w:val="a3"/>
              <w:spacing w:before="0" w:beforeAutospacing="0" w:after="0" w:afterAutospacing="0"/>
            </w:pPr>
            <w:proofErr w:type="spellStart"/>
            <w:r>
              <w:t>адресное_выражение</w:t>
            </w:r>
            <w:proofErr w:type="gramStart"/>
            <w:r>
              <w:t>.и</w:t>
            </w:r>
            <w:proofErr w:type="gramEnd"/>
            <w:r>
              <w:t>мя_поля_структуры</w:t>
            </w:r>
            <w:proofErr w:type="spellEnd"/>
          </w:p>
        </w:tc>
      </w:tr>
    </w:tbl>
    <w:p w:rsidR="00DA4E8B" w:rsidRDefault="00DA4E8B" w:rsidP="00681E21">
      <w:pPr>
        <w:pStyle w:val="a3"/>
        <w:spacing w:before="0" w:beforeAutospacing="0" w:after="0" w:afterAutospacing="0"/>
      </w:pPr>
      <w:r>
        <w:t xml:space="preserve">Здесь: </w:t>
      </w:r>
    </w:p>
    <w:p w:rsidR="00DA4E8B" w:rsidRDefault="00DA4E8B" w:rsidP="00681E21">
      <w:pPr>
        <w:pStyle w:val="a3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Style w:val="a4"/>
        </w:rPr>
        <w:t>адресное_выражение</w:t>
      </w:r>
      <w:proofErr w:type="spellEnd"/>
      <w:r>
        <w:rPr>
          <w:rStyle w:val="a4"/>
        </w:rPr>
        <w:t xml:space="preserve"> </w:t>
      </w:r>
      <w:r>
        <w:t xml:space="preserve">— идентификатор переменной некоторого структурного типа или выражение в скобках в соответствии с указанными ниже синтаксическими правилами (рис. 1); </w:t>
      </w:r>
    </w:p>
    <w:p w:rsidR="00DA4E8B" w:rsidRDefault="00DA4E8B" w:rsidP="00681E21">
      <w:pPr>
        <w:pStyle w:val="a3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Style w:val="a4"/>
        </w:rPr>
        <w:t>имя_поля_структуры</w:t>
      </w:r>
      <w:proofErr w:type="spellEnd"/>
      <w:r>
        <w:t xml:space="preserve"> — имя поля из шаблона структуры.</w:t>
      </w:r>
    </w:p>
    <w:p w:rsidR="00DA4E8B" w:rsidRDefault="00DA4E8B" w:rsidP="00681E21">
      <w:pPr>
        <w:pStyle w:val="a3"/>
        <w:numPr>
          <w:ilvl w:val="0"/>
          <w:numId w:val="6"/>
        </w:numPr>
        <w:spacing w:before="0" w:beforeAutospacing="0" w:after="0" w:afterAutospacing="0"/>
      </w:pPr>
      <w:r>
        <w:t xml:space="preserve">Это, на самом деле, тоже адрес, а точнее, смещение поля от начала структуры. </w:t>
      </w:r>
    </w:p>
    <w:p w:rsidR="00DA4E8B" w:rsidRDefault="00DA4E8B" w:rsidP="00681E21">
      <w:pPr>
        <w:pStyle w:val="a3"/>
        <w:spacing w:before="0" w:beforeAutospacing="0" w:after="0" w:afterAutospacing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оператор "</w:t>
      </w:r>
      <w:r>
        <w:rPr>
          <w:b/>
          <w:bCs/>
        </w:rPr>
        <w:t>.</w:t>
      </w:r>
      <w:r>
        <w:t xml:space="preserve">" (точка) вычисляет выражение </w:t>
      </w:r>
    </w:p>
    <w:tbl>
      <w:tblPr>
        <w:tblW w:w="6405" w:type="dxa"/>
        <w:tblCellSpacing w:w="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E2E2E2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405"/>
      </w:tblGrid>
      <w:tr w:rsidR="00DA4E8B" w:rsidTr="008E3F5D">
        <w:trPr>
          <w:tblCellSpacing w:w="7" w:type="dxa"/>
        </w:trPr>
        <w:tc>
          <w:tcPr>
            <w:tcW w:w="62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2E2E2"/>
            <w:vAlign w:val="center"/>
            <w:hideMark/>
          </w:tcPr>
          <w:p w:rsidR="00DA4E8B" w:rsidRDefault="00DA4E8B" w:rsidP="00681E21">
            <w:pPr>
              <w:pStyle w:val="a3"/>
              <w:spacing w:before="0" w:beforeAutospacing="0" w:after="0" w:afterAutospacing="0"/>
            </w:pPr>
            <w:r>
              <w:t>(</w:t>
            </w:r>
            <w:proofErr w:type="spellStart"/>
            <w:r>
              <w:t>адресное_выражение</w:t>
            </w:r>
            <w:proofErr w:type="spellEnd"/>
            <w:r>
              <w:t>) + (</w:t>
            </w:r>
            <w:proofErr w:type="spellStart"/>
            <w:r>
              <w:t>имя_поля_структуры</w:t>
            </w:r>
            <w:proofErr w:type="spellEnd"/>
            <w:r>
              <w:t>)</w:t>
            </w:r>
          </w:p>
        </w:tc>
      </w:tr>
    </w:tbl>
    <w:p w:rsidR="00DA4E8B" w:rsidRDefault="00DA4E8B" w:rsidP="00681E21">
      <w:pPr>
        <w:pStyle w:val="a3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477895" cy="988695"/>
            <wp:effectExtent l="19050" t="0" r="8255" b="0"/>
            <wp:docPr id="9" name="Рисунок 9" descr="https://works.doklad.ru/images/Do4ks1utDvI/31c5c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orks.doklad.ru/images/Do4ks1utDvI/31c5c5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E8B" w:rsidRDefault="00DA4E8B" w:rsidP="00681E21">
      <w:pPr>
        <w:pStyle w:val="a3"/>
        <w:spacing w:before="0" w:beforeAutospacing="0" w:after="0" w:afterAutospacing="0"/>
        <w:jc w:val="center"/>
      </w:pPr>
      <w:r>
        <w:rPr>
          <w:rStyle w:val="a4"/>
          <w:b/>
          <w:bCs/>
        </w:rPr>
        <w:t>Рис.</w:t>
      </w:r>
      <w:r>
        <w:rPr>
          <w:rStyle w:val="a4"/>
        </w:rPr>
        <w:t xml:space="preserve"> Синтаксис адресного выражения в операторе обращения к полю структуры</w:t>
      </w:r>
      <w:r>
        <w:t xml:space="preserve"> 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E8B" w:rsidRPr="003A5F88" w:rsidRDefault="00DA4E8B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Массив в ассемблере.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— структура данных, хранящих значения, которые идентифицируются по индексам, начиная с нулевого индекса. Рассмотрим работу с одномерным массивом — с учётом нашего начального уровня.</w:t>
      </w:r>
    </w:p>
    <w:p w:rsidR="00DA4E8B" w:rsidRPr="003A5F88" w:rsidRDefault="00DA4E8B" w:rsidP="00681E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my_mass_1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dup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(8); создать байтовый массив, состоящий из 10 байт и заполнить его цифрами 8. Реально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дублировать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DUPlicate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10 раз число 8.</w:t>
      </w:r>
    </w:p>
    <w:p w:rsidR="00DA4E8B" w:rsidRPr="003A5F88" w:rsidRDefault="00DA4E8B" w:rsidP="00681E2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my_mass_1[0],1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поместить в первый байт число 1 (поля массива считаются с нуля, а не с единицы).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A4E8B" w:rsidRPr="003A5F88" w:rsidRDefault="00DA4E8B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Перечисление в ассемблере.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Перечисления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представляет собой структуру, состоящую из именованных констант.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удобства программирования в Си. При этом можно просто перечислять константы, компилятор будет присваивать им целые значения в порядке возрастания, начиная с нуля.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присвоить полю конкретное значение, которое не совпадает с простой последовательностью, отсчёт следующих, не определённых полей будет происходить по алгоритму «+1».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eDirection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{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RIGHT, // по умолчанию = 0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LEFT, // = 1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DOWN=5, // = 5 — присвоили, если бы не присвоить, то DOWN==2 (предыдущее поле +1)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UP // = 6 (+1)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};</w:t>
      </w:r>
      <w:proofErr w:type="gramEnd"/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ассемблере перечисление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как отдельный, самостоятельный тип данных не существует. При необходимости используют структуру с целочисленными полями либо просто отдельные целочисленные константы.</w:t>
      </w:r>
    </w:p>
    <w:p w:rsidR="00DA4E8B" w:rsidRPr="003A5F88" w:rsidRDefault="00DA4E8B" w:rsidP="00681E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_ENUM STRUC;В ассемблере Нет ENUM, используем STRUC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RIGHT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LEFT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DOWN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UP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 ;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_ENUM ENDS</w:t>
      </w:r>
    </w:p>
    <w:p w:rsidR="00DA4E8B" w:rsidRPr="003A5F88" w:rsidRDefault="00DA4E8B" w:rsidP="00681E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my_enum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_ENUM &lt;0,1,2,3&gt;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DA4E8B" w:rsidRPr="003A5F88" w:rsidRDefault="00DA4E8B" w:rsidP="00681E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DA4E8B" w:rsidRPr="003A5F88" w:rsidRDefault="00DA4E8B" w:rsidP="00681E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ah,my_enum.LEFT</w:t>
      </w:r>
      <w:proofErr w:type="spellEnd"/>
    </w:p>
    <w:p w:rsidR="00DA4E8B" w:rsidRPr="003A5F88" w:rsidRDefault="00DA4E8B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Объединения в ассемблере.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union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  одна и та же область памяти, используемая как разные типы данных.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в таком случае размер объединения будет равен размеру наибольшего из значений и не равна сумме длин всех запоминаемых, как в структуре.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данных создавался для Си, как способ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экрномии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 компьютера (сейчас — не актуально, но ранее активно использовался в написании кода, в том числе и сетевого характера, поэтому применяется и сейчас для совместимости).</w:t>
      </w:r>
    </w:p>
    <w:p w:rsidR="00DA4E8B" w:rsidRPr="003A5F88" w:rsidRDefault="00DA4E8B" w:rsidP="00681E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MY_UNION union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_word </w:t>
      </w:r>
      <w:proofErr w:type="spellStart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dw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_byte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db</w:t>
      </w:r>
      <w:proofErr w:type="spellEnd"/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MY_UNION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ends</w:t>
      </w:r>
      <w:proofErr w:type="spellEnd"/>
    </w:p>
    <w:p w:rsidR="00DA4E8B" w:rsidRPr="003A5F88" w:rsidRDefault="00DA4E8B" w:rsidP="00681E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_union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MY_UNION &lt;1234h&gt;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union._word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=1234h, </w:t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union._byte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=34h.</w:t>
      </w:r>
    </w:p>
    <w:p w:rsidR="00DA4E8B" w:rsidRPr="003A5F88" w:rsidRDefault="00DA4E8B" w:rsidP="00681E2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DA4E8B" w:rsidRPr="003A5F88" w:rsidRDefault="00DA4E8B" w:rsidP="00681E2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ah,_union._byte</w:t>
      </w:r>
      <w:proofErr w:type="spellEnd"/>
    </w:p>
    <w:p w:rsidR="00DA4E8B" w:rsidRPr="003A5F88" w:rsidRDefault="00DA4E8B" w:rsidP="00681E2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A5F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Записи с битовыми полями (запись).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 — единица данных, может содержать значение 1 или 0. Записи с битовыми полями (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) используют эту возможность.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Каждое битовое поле имеет заданную длину (в битах) и начальное значение. Размер данных типа записи равен сумме длин всех полей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4678045" cy="1390015"/>
            <wp:effectExtent l="19050" t="0" r="8255" b="0"/>
            <wp:docPr id="1" name="Рисунок 1" descr="Запись с битовыми полями (запись) в ассемблере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ись с битовыми полями (запись) в ассемблере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с битовыми полями (запись) — 32 бита. 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таки</w:t>
      </w:r>
      <w:proofErr w:type="gram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удобно, экономит место и вычислительное время. </w:t>
      </w:r>
      <w:proofErr w:type="gram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чтобы задать цвет точки в изображении (совокупность различных оттенков красного, зелёного, синего (RGB) или свойств окна в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операционке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будем подробно разбирать тему, приведём пример кода.</w:t>
      </w:r>
    </w:p>
    <w:p w:rsidR="00DA4E8B" w:rsidRPr="003A5F88" w:rsidRDefault="00DA4E8B" w:rsidP="00681E2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BitMask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 f0:4=1,f1:4=1,f2:4=0,f3:4=0</w:t>
      </w:r>
    </w:p>
    <w:p w:rsidR="00DA4E8B" w:rsidRPr="003A5F88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DA4E8B" w:rsidRPr="003A5F88" w:rsidRDefault="00DA4E8B" w:rsidP="00681E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xor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ax,ax;ax==0</w:t>
      </w:r>
    </w:p>
    <w:p w:rsidR="00DA4E8B" w:rsidRPr="003A5F88" w:rsidRDefault="00DA4E8B" w:rsidP="00681E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3A5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ax,BitMask;ax==257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Задание </w:t>
      </w:r>
    </w:p>
    <w:p w:rsid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основе предыдущей работы требуется прочитать данные из файла «</w:t>
      </w:r>
      <w:proofErr w:type="spellStart"/>
      <w:r w:rsidRP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>base.dat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представляет собой последовательно хранящиеся записи о сотрудниках, каждая запись является структурой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следующими полями</w:t>
      </w:r>
    </w:p>
    <w:p w:rsid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1E21">
        <w:rPr>
          <w:rFonts w:ascii="Consolas" w:hAnsi="Consolas" w:cs="Consolas"/>
          <w:sz w:val="19"/>
          <w:szCs w:val="19"/>
        </w:rPr>
        <w:t>Описание структуры «информация о сотруднике»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81E21">
        <w:rPr>
          <w:rFonts w:ascii="Consolas" w:hAnsi="Consolas" w:cs="Consolas"/>
          <w:sz w:val="19"/>
          <w:szCs w:val="19"/>
        </w:rPr>
        <w:t>id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</w:rPr>
        <w:t>dw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0h; идентификатор 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81E21">
        <w:rPr>
          <w:rFonts w:ascii="Consolas" w:hAnsi="Consolas" w:cs="Consolas"/>
          <w:sz w:val="19"/>
          <w:szCs w:val="19"/>
        </w:rPr>
        <w:t>fio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</w:rPr>
        <w:t>db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30 </w:t>
      </w:r>
      <w:proofErr w:type="spellStart"/>
      <w:r w:rsidRPr="00681E21">
        <w:rPr>
          <w:rFonts w:ascii="Consolas" w:hAnsi="Consolas" w:cs="Consolas"/>
          <w:sz w:val="19"/>
          <w:szCs w:val="19"/>
        </w:rPr>
        <w:t xml:space="preserve">dup </w:t>
      </w:r>
      <w:proofErr w:type="spellEnd"/>
      <w:r w:rsidRPr="00681E21">
        <w:rPr>
          <w:rFonts w:ascii="Consolas" w:hAnsi="Consolas" w:cs="Consolas"/>
          <w:sz w:val="19"/>
          <w:szCs w:val="19"/>
        </w:rPr>
        <w:t>(' ')</w:t>
      </w:r>
      <w:proofErr w:type="gramStart"/>
      <w:r w:rsidRPr="00681E21">
        <w:rPr>
          <w:rFonts w:ascii="Consolas" w:hAnsi="Consolas" w:cs="Consolas"/>
          <w:sz w:val="19"/>
          <w:szCs w:val="19"/>
        </w:rPr>
        <w:t xml:space="preserve"> ;</w:t>
      </w:r>
      <w:proofErr w:type="gramEnd"/>
      <w:r w:rsidRPr="00681E21">
        <w:rPr>
          <w:rFonts w:ascii="Consolas" w:hAnsi="Consolas" w:cs="Consolas"/>
          <w:sz w:val="19"/>
          <w:szCs w:val="19"/>
        </w:rPr>
        <w:t xml:space="preserve"> фамилия, имя, отчество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81E21">
        <w:rPr>
          <w:rFonts w:ascii="Consolas" w:hAnsi="Consolas" w:cs="Consolas"/>
          <w:sz w:val="19"/>
          <w:szCs w:val="19"/>
        </w:rPr>
        <w:t>gender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</w:rPr>
        <w:t>db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'</w:t>
      </w:r>
      <w:proofErr w:type="spellStart"/>
      <w:r w:rsidRPr="00681E21">
        <w:rPr>
          <w:rFonts w:ascii="Consolas" w:hAnsi="Consolas" w:cs="Consolas"/>
          <w:sz w:val="19"/>
          <w:szCs w:val="19"/>
        </w:rPr>
        <w:t>m';пол</w:t>
      </w:r>
      <w:proofErr w:type="spellEnd"/>
      <w:r w:rsidRPr="00681E21">
        <w:rPr>
          <w:rFonts w:ascii="Consolas" w:hAnsi="Consolas" w:cs="Consolas"/>
          <w:sz w:val="19"/>
          <w:szCs w:val="19"/>
        </w:rPr>
        <w:t>, по умолчанию '</w:t>
      </w:r>
      <w:proofErr w:type="spellStart"/>
      <w:r w:rsidRPr="00681E21">
        <w:rPr>
          <w:rFonts w:ascii="Consolas" w:hAnsi="Consolas" w:cs="Consolas"/>
          <w:sz w:val="19"/>
          <w:szCs w:val="19"/>
        </w:rPr>
        <w:t>m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' – мужской </w:t>
      </w:r>
      <w:r w:rsidRPr="00681E21">
        <w:rPr>
          <w:rFonts w:ascii="Consolas" w:hAnsi="Consolas" w:cs="Consolas"/>
          <w:sz w:val="19"/>
          <w:szCs w:val="19"/>
          <w:lang w:val="en-US"/>
        </w:rPr>
        <w:t xml:space="preserve">‘w’ - </w:t>
      </w:r>
      <w:r w:rsidRPr="00681E21">
        <w:rPr>
          <w:rFonts w:ascii="Consolas" w:hAnsi="Consolas" w:cs="Consolas"/>
          <w:sz w:val="19"/>
          <w:szCs w:val="19"/>
        </w:rPr>
        <w:t>женский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81E21">
        <w:rPr>
          <w:rFonts w:ascii="Consolas" w:hAnsi="Consolas" w:cs="Consolas"/>
          <w:sz w:val="19"/>
          <w:szCs w:val="19"/>
        </w:rPr>
        <w:t>age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</w:rPr>
        <w:t>db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18h;возраст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E21">
        <w:rPr>
          <w:rFonts w:ascii="Consolas" w:hAnsi="Consolas" w:cs="Consolas"/>
          <w:sz w:val="19"/>
          <w:szCs w:val="19"/>
          <w:lang w:val="en-US"/>
        </w:rPr>
        <w:t>standing</w:t>
      </w:r>
      <w:proofErr w:type="gramEnd"/>
      <w:r w:rsidRPr="00681E21">
        <w:rPr>
          <w:rFonts w:ascii="Consolas" w:hAnsi="Consolas" w:cs="Consolas"/>
          <w:sz w:val="19"/>
          <w:szCs w:val="19"/>
          <w:lang w:val="en-US"/>
        </w:rPr>
        <w:t xml:space="preserve"> db 1;</w:t>
      </w:r>
      <w:r w:rsidRPr="00681E21">
        <w:rPr>
          <w:rFonts w:ascii="Consolas" w:hAnsi="Consolas" w:cs="Consolas"/>
          <w:sz w:val="19"/>
          <w:szCs w:val="19"/>
        </w:rPr>
        <w:t>стаж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E21">
        <w:rPr>
          <w:rFonts w:ascii="Consolas" w:hAnsi="Consolas" w:cs="Consolas"/>
          <w:sz w:val="19"/>
          <w:szCs w:val="19"/>
          <w:lang w:val="en-US"/>
        </w:rPr>
        <w:t>salary</w:t>
      </w:r>
      <w:proofErr w:type="gramEnd"/>
      <w:r w:rsidRPr="00681E2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681E21">
        <w:rPr>
          <w:rFonts w:ascii="Consolas" w:hAnsi="Consolas" w:cs="Consolas"/>
          <w:sz w:val="19"/>
          <w:szCs w:val="19"/>
          <w:lang w:val="en-US"/>
        </w:rPr>
        <w:t xml:space="preserve"> 1000;</w:t>
      </w:r>
      <w:r w:rsidRPr="00681E21">
        <w:rPr>
          <w:rFonts w:ascii="Consolas" w:hAnsi="Consolas" w:cs="Consolas"/>
          <w:sz w:val="19"/>
          <w:szCs w:val="19"/>
        </w:rPr>
        <w:t>оклад</w:t>
      </w:r>
      <w:r w:rsidRPr="00681E2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1E21" w:rsidRPr="00681E21" w:rsidRDefault="00681E2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681E21">
        <w:rPr>
          <w:rFonts w:ascii="Consolas" w:hAnsi="Consolas" w:cs="Consolas"/>
          <w:sz w:val="19"/>
          <w:szCs w:val="19"/>
        </w:rPr>
        <w:t>birthdate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E21">
        <w:rPr>
          <w:rFonts w:ascii="Consolas" w:hAnsi="Consolas" w:cs="Consolas"/>
          <w:sz w:val="19"/>
          <w:szCs w:val="19"/>
        </w:rPr>
        <w:t>db</w:t>
      </w:r>
      <w:proofErr w:type="spellEnd"/>
      <w:r w:rsidRPr="00681E21">
        <w:rPr>
          <w:rFonts w:ascii="Consolas" w:hAnsi="Consolas" w:cs="Consolas"/>
          <w:sz w:val="19"/>
          <w:szCs w:val="19"/>
        </w:rPr>
        <w:t xml:space="preserve"> 8 </w:t>
      </w:r>
      <w:proofErr w:type="spellStart"/>
      <w:r w:rsidRPr="00681E21">
        <w:rPr>
          <w:rFonts w:ascii="Consolas" w:hAnsi="Consolas" w:cs="Consolas"/>
          <w:sz w:val="19"/>
          <w:szCs w:val="19"/>
        </w:rPr>
        <w:t>dup</w:t>
      </w:r>
      <w:proofErr w:type="spellEnd"/>
      <w:r w:rsidRPr="00681E21">
        <w:rPr>
          <w:rFonts w:ascii="Consolas" w:hAnsi="Consolas" w:cs="Consolas"/>
          <w:sz w:val="19"/>
          <w:szCs w:val="19"/>
        </w:rPr>
        <w:t>(' ')</w:t>
      </w:r>
      <w:proofErr w:type="gramStart"/>
      <w:r w:rsidRPr="00681E21">
        <w:rPr>
          <w:rFonts w:ascii="Consolas" w:hAnsi="Consolas" w:cs="Consolas"/>
          <w:sz w:val="19"/>
          <w:szCs w:val="19"/>
        </w:rPr>
        <w:t xml:space="preserve"> ;</w:t>
      </w:r>
      <w:proofErr w:type="gramEnd"/>
      <w:r w:rsidRPr="00681E21">
        <w:rPr>
          <w:rFonts w:ascii="Consolas" w:hAnsi="Consolas" w:cs="Consolas"/>
          <w:sz w:val="19"/>
          <w:szCs w:val="19"/>
        </w:rPr>
        <w:t>дата рождения</w:t>
      </w:r>
    </w:p>
    <w:p w:rsid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1E21" w:rsidRDefault="00681E21" w:rsidP="00681E21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1E2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посчитать количество сотру</w:t>
      </w:r>
      <w:r w:rsid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>дников мужского и женского пола;</w:t>
      </w:r>
    </w:p>
    <w:p w:rsidR="00681E21" w:rsidRDefault="00681E21" w:rsidP="00681E21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средний возраст</w:t>
      </w:r>
      <w:r w:rsid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целочисленное деление</w:t>
      </w:r>
      <w:r w:rsid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81E21" w:rsidRDefault="00681E21" w:rsidP="00681E21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средний оклад</w:t>
      </w:r>
      <w:r w:rsid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сотрудников,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</w:t>
      </w:r>
      <w:r w:rsidR="00D46C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FPU</w:t>
      </w:r>
    </w:p>
    <w:p w:rsidR="00D46C1F" w:rsidRDefault="00D46C1F" w:rsidP="00681E21">
      <w:pPr>
        <w:pStyle w:val="a8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ФИО сотрудника с идентификатором 7.</w:t>
      </w:r>
    </w:p>
    <w:p w:rsidR="00D46C1F" w:rsidRDefault="00D46C1F" w:rsidP="00D46C1F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6C1F" w:rsidRDefault="00D46C1F" w:rsidP="00D46C1F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каждого пункта 1-4 задать свою переменную в сегменте </w:t>
      </w:r>
      <w:r w:rsidRP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</w:p>
    <w:p w:rsidR="00D46C1F" w:rsidRPr="00D46C1F" w:rsidRDefault="00D46C1F" w:rsidP="00D46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сделать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переменной в отладчике</w:t>
      </w:r>
      <w:r w:rsidRP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1E21" w:rsidRP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A4E8B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Для выполнения </w:t>
      </w:r>
      <w:r w:rsidR="00DA4E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потребуются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дополнительные сведения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информация о сотруднике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sz w:val="19"/>
          <w:szCs w:val="19"/>
        </w:rPr>
        <w:t xml:space="preserve"> 0h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sz w:val="19"/>
          <w:szCs w:val="19"/>
        </w:rPr>
        <w:t>dup</w:t>
      </w:r>
      <w:proofErr w:type="spellEnd"/>
      <w:r>
        <w:rPr>
          <w:rFonts w:ascii="Consolas" w:hAnsi="Consolas" w:cs="Consolas"/>
          <w:sz w:val="19"/>
          <w:szCs w:val="19"/>
        </w:rPr>
        <w:t xml:space="preserve"> (' ')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фамилия, имя, отчество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gender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sz w:val="19"/>
          <w:szCs w:val="19"/>
        </w:rPr>
        <w:t>m';пол</w:t>
      </w:r>
      <w:proofErr w:type="spellEnd"/>
      <w:r>
        <w:rPr>
          <w:rFonts w:ascii="Consolas" w:hAnsi="Consolas" w:cs="Consolas"/>
          <w:sz w:val="19"/>
          <w:szCs w:val="19"/>
        </w:rPr>
        <w:t>, по умолчанию '</w:t>
      </w:r>
      <w:proofErr w:type="spellStart"/>
      <w:r>
        <w:rPr>
          <w:rFonts w:ascii="Consolas" w:hAnsi="Consolas" w:cs="Consolas"/>
          <w:sz w:val="19"/>
          <w:szCs w:val="19"/>
        </w:rPr>
        <w:t>m</w:t>
      </w:r>
      <w:proofErr w:type="spellEnd"/>
      <w:r>
        <w:rPr>
          <w:rFonts w:ascii="Consolas" w:hAnsi="Consolas" w:cs="Consolas"/>
          <w:sz w:val="19"/>
          <w:szCs w:val="19"/>
        </w:rPr>
        <w:t>' - мужской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18h;возраст</w:t>
      </w:r>
    </w:p>
    <w:p w:rsidR="00DA4E8B" w:rsidRP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A4E8B">
        <w:rPr>
          <w:rFonts w:ascii="Consolas" w:hAnsi="Consolas" w:cs="Consolas"/>
          <w:sz w:val="19"/>
          <w:szCs w:val="19"/>
          <w:lang w:val="en-US"/>
        </w:rPr>
        <w:t>standing</w:t>
      </w:r>
      <w:proofErr w:type="gramEnd"/>
      <w:r w:rsidRPr="00DA4E8B">
        <w:rPr>
          <w:rFonts w:ascii="Consolas" w:hAnsi="Consolas" w:cs="Consolas"/>
          <w:sz w:val="19"/>
          <w:szCs w:val="19"/>
          <w:lang w:val="en-US"/>
        </w:rPr>
        <w:t xml:space="preserve"> db 1;</w:t>
      </w:r>
      <w:r>
        <w:rPr>
          <w:rFonts w:ascii="Consolas" w:hAnsi="Consolas" w:cs="Consolas"/>
          <w:sz w:val="19"/>
          <w:szCs w:val="19"/>
        </w:rPr>
        <w:t>стаж</w:t>
      </w:r>
    </w:p>
    <w:p w:rsidR="00DA4E8B" w:rsidRP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A4E8B">
        <w:rPr>
          <w:rFonts w:ascii="Consolas" w:hAnsi="Consolas" w:cs="Consolas"/>
          <w:sz w:val="19"/>
          <w:szCs w:val="19"/>
          <w:lang w:val="en-US"/>
        </w:rPr>
        <w:t>salary</w:t>
      </w:r>
      <w:proofErr w:type="gramEnd"/>
      <w:r w:rsidRPr="00DA4E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4E8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DA4E8B">
        <w:rPr>
          <w:rFonts w:ascii="Consolas" w:hAnsi="Consolas" w:cs="Consolas"/>
          <w:sz w:val="19"/>
          <w:szCs w:val="19"/>
          <w:lang w:val="en-US"/>
        </w:rPr>
        <w:t xml:space="preserve"> 1000;</w:t>
      </w:r>
      <w:r>
        <w:rPr>
          <w:rFonts w:ascii="Consolas" w:hAnsi="Consolas" w:cs="Consolas"/>
          <w:sz w:val="19"/>
          <w:szCs w:val="19"/>
        </w:rPr>
        <w:t>оклад</w:t>
      </w:r>
      <w:r w:rsidRPr="00DA4E8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birthdate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sz w:val="19"/>
          <w:szCs w:val="19"/>
        </w:rPr>
        <w:t>dup</w:t>
      </w:r>
      <w:proofErr w:type="spellEnd"/>
      <w:r>
        <w:rPr>
          <w:rFonts w:ascii="Consolas" w:hAnsi="Consolas" w:cs="Consolas"/>
          <w:sz w:val="19"/>
          <w:szCs w:val="19"/>
        </w:rPr>
        <w:t>(' ')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дата рождения</w:t>
      </w: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ends</w:t>
      </w:r>
      <w:proofErr w:type="spellEnd"/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A4E8B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recs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worker</w:t>
      </w:r>
      <w:proofErr w:type="spellEnd"/>
      <w:r>
        <w:rPr>
          <w:rFonts w:ascii="Consolas" w:hAnsi="Consolas" w:cs="Consolas"/>
          <w:sz w:val="19"/>
          <w:szCs w:val="19"/>
        </w:rPr>
        <w:t>&lt;?&gt;; структура в ассемблере, созданная на основе объявления</w:t>
      </w:r>
    </w:p>
    <w:p w:rsid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DA4E8B" w:rsidRP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E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Получение адреса переменной</w:t>
      </w:r>
      <w:proofErr w:type="gramStart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</w:t>
      </w:r>
      <w:proofErr w:type="gramEnd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сть такая команда </w:t>
      </w:r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>Effective</w:t>
      </w:r>
      <w:proofErr w:type="spellEnd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альтернативный оператор </w:t>
      </w:r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OFFSET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 </w:t>
      </w:r>
      <w:proofErr w:type="gramStart"/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OFFSET</w:t>
      </w:r>
      <w:proofErr w:type="gramEnd"/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</w:t>
      </w:r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использованы для получения смещения адреса переменной.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мощная, т.к. она также позволяет вам получить адрес индексированных переменных. Получение адреса переменной может быть очень полезно в различных ситуациях, например, если вам необходимо поместить параметр в процедуру.</w:t>
      </w:r>
    </w:p>
    <w:p w:rsidR="00D46C1F" w:rsidRDefault="00D46C1F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4E8B" w:rsidRPr="00962156" w:rsidRDefault="00DA4E8B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A4E8B">
        <w:rPr>
          <w:rFonts w:ascii="Consolas" w:hAnsi="Consolas" w:cs="Consolas"/>
          <w:sz w:val="19"/>
          <w:szCs w:val="19"/>
          <w:lang w:val="en-US"/>
        </w:rPr>
        <w:t>lea</w:t>
      </w:r>
      <w:proofErr w:type="gramEnd"/>
      <w:r w:rsidRPr="009621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A4E8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962156">
        <w:rPr>
          <w:rFonts w:ascii="Consolas" w:hAnsi="Consolas" w:cs="Consolas"/>
          <w:sz w:val="19"/>
          <w:szCs w:val="19"/>
        </w:rPr>
        <w:t>,</w:t>
      </w:r>
      <w:proofErr w:type="spellStart"/>
      <w:r w:rsidRPr="00DA4E8B">
        <w:rPr>
          <w:rFonts w:ascii="Consolas" w:hAnsi="Consolas" w:cs="Consolas"/>
          <w:sz w:val="19"/>
          <w:szCs w:val="19"/>
          <w:lang w:val="en-US"/>
        </w:rPr>
        <w:t>recs</w:t>
      </w:r>
      <w:proofErr w:type="spellEnd"/>
    </w:p>
    <w:p w:rsidR="00DA4E8B" w:rsidRP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2156" w:rsidRDefault="00962156" w:rsidP="00681E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DA4E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размера </w:t>
      </w:r>
    </w:p>
    <w:p w:rsidR="00D46C1F" w:rsidRDefault="00D46C1F" w:rsidP="00681E21">
      <w:pPr>
        <w:pStyle w:val="HTML"/>
        <w:rPr>
          <w:rStyle w:val="HTML1"/>
          <w:lang w:val="en-US"/>
        </w:rPr>
      </w:pPr>
    </w:p>
    <w:p w:rsidR="00962156" w:rsidRPr="00962156" w:rsidRDefault="00962156" w:rsidP="00681E21">
      <w:pPr>
        <w:pStyle w:val="HTML"/>
        <w:rPr>
          <w:rStyle w:val="HTML1"/>
          <w:lang w:val="en-US"/>
        </w:rPr>
      </w:pPr>
      <w:r w:rsidRPr="00962156">
        <w:rPr>
          <w:rStyle w:val="HTML1"/>
          <w:lang w:val="en-US"/>
        </w:rPr>
        <w:t>LENGTHOF variable</w:t>
      </w:r>
    </w:p>
    <w:p w:rsidR="00962156" w:rsidRPr="00962156" w:rsidRDefault="00962156" w:rsidP="00681E21">
      <w:pPr>
        <w:pStyle w:val="HTML"/>
        <w:rPr>
          <w:rStyle w:val="HTML1"/>
          <w:lang w:val="en-US"/>
        </w:rPr>
      </w:pPr>
      <w:r w:rsidRPr="00962156">
        <w:rPr>
          <w:rStyle w:val="HTML1"/>
          <w:lang w:val="en-US"/>
        </w:rPr>
        <w:t>SIZEOF variable</w:t>
      </w:r>
    </w:p>
    <w:p w:rsidR="00962156" w:rsidRPr="00962156" w:rsidRDefault="00962156" w:rsidP="00681E21">
      <w:pPr>
        <w:pStyle w:val="HTML"/>
        <w:rPr>
          <w:rStyle w:val="HTML1"/>
          <w:lang w:val="en-US"/>
        </w:rPr>
      </w:pPr>
      <w:r w:rsidRPr="00962156">
        <w:rPr>
          <w:rStyle w:val="HTML1"/>
          <w:lang w:val="en-US"/>
        </w:rPr>
        <w:t>SIZEOF type</w:t>
      </w:r>
    </w:p>
    <w:p w:rsidR="00962156" w:rsidRDefault="00962156" w:rsidP="00681E21">
      <w:pPr>
        <w:pStyle w:val="HTML"/>
        <w:rPr>
          <w:rStyle w:val="HTML1"/>
        </w:rPr>
      </w:pPr>
      <w:r>
        <w:rPr>
          <w:rStyle w:val="HTML1"/>
        </w:rPr>
        <w:t xml:space="preserve">LENGTH </w:t>
      </w:r>
      <w:proofErr w:type="spellStart"/>
      <w:r>
        <w:rPr>
          <w:rStyle w:val="HTML1"/>
        </w:rPr>
        <w:t>expression</w:t>
      </w:r>
      <w:proofErr w:type="spellEnd"/>
    </w:p>
    <w:p w:rsidR="00962156" w:rsidRDefault="00962156" w:rsidP="00681E21">
      <w:pPr>
        <w:pStyle w:val="HTML"/>
      </w:pPr>
      <w:r>
        <w:rPr>
          <w:rStyle w:val="HTML1"/>
        </w:rPr>
        <w:t xml:space="preserve">SIZE </w:t>
      </w:r>
      <w:proofErr w:type="spellStart"/>
      <w:r>
        <w:rPr>
          <w:rStyle w:val="HTML1"/>
        </w:rPr>
        <w:t>expression</w:t>
      </w:r>
      <w:proofErr w:type="spellEnd"/>
    </w:p>
    <w:p w:rsidR="00962156" w:rsidRDefault="00962156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62156" w:rsidRDefault="00962156" w:rsidP="00681E21">
      <w:pPr>
        <w:spacing w:after="0" w:line="240" w:lineRule="auto"/>
        <w:rPr>
          <w:rStyle w:val="jlqj4b"/>
          <w:lang w:val="en-US"/>
        </w:rPr>
      </w:pPr>
      <w:r>
        <w:rPr>
          <w:rStyle w:val="jlqj4b"/>
        </w:rPr>
        <w:t>Оператор LENGTHOF возвращает количество элементов данных, выделенных для &lt;</w:t>
      </w:r>
      <w:proofErr w:type="spellStart"/>
      <w:r>
        <w:rPr>
          <w:rStyle w:val="jlqj4b"/>
        </w:rPr>
        <w:t>variable</w:t>
      </w:r>
      <w:proofErr w:type="spellEnd"/>
      <w:r>
        <w:rPr>
          <w:rStyle w:val="jlqj4b"/>
        </w:rPr>
        <w:t>&gt;.</w:t>
      </w:r>
      <w:r>
        <w:rPr>
          <w:rStyle w:val="viiyi"/>
        </w:rPr>
        <w:t xml:space="preserve"> </w:t>
      </w:r>
      <w:r>
        <w:rPr>
          <w:rStyle w:val="jlqj4b"/>
        </w:rPr>
        <w:t>Оператор SIZEOF возвращает общее количество байтов, выделенных для &lt;</w:t>
      </w:r>
      <w:proofErr w:type="spellStart"/>
      <w:r>
        <w:rPr>
          <w:rStyle w:val="jlqj4b"/>
        </w:rPr>
        <w:t>variable</w:t>
      </w:r>
      <w:proofErr w:type="spellEnd"/>
      <w:r>
        <w:rPr>
          <w:rStyle w:val="jlqj4b"/>
        </w:rPr>
        <w:t>&gt;, или размер &lt;</w:t>
      </w:r>
      <w:proofErr w:type="spellStart"/>
      <w:r>
        <w:rPr>
          <w:rStyle w:val="jlqj4b"/>
        </w:rPr>
        <w:t>type</w:t>
      </w:r>
      <w:proofErr w:type="spellEnd"/>
      <w:r>
        <w:rPr>
          <w:rStyle w:val="jlqj4b"/>
        </w:rPr>
        <w:t>&gt; в байтах.</w:t>
      </w:r>
    </w:p>
    <w:p w:rsidR="00962156" w:rsidRDefault="00962156" w:rsidP="00681E21">
      <w:pPr>
        <w:spacing w:after="0" w:line="240" w:lineRule="auto"/>
        <w:rPr>
          <w:rStyle w:val="jlqj4b"/>
          <w:lang w:val="en-US"/>
        </w:rPr>
      </w:pPr>
      <w:r>
        <w:rPr>
          <w:rStyle w:val="viiyi"/>
        </w:rPr>
        <w:t xml:space="preserve"> </w:t>
      </w:r>
      <w:r>
        <w:rPr>
          <w:rStyle w:val="jlqj4b"/>
        </w:rPr>
        <w:t xml:space="preserve">Для переменных SIZEOF равно значению LENGTHOF, умноженному на количество байтов в каждом элементе. </w:t>
      </w:r>
    </w:p>
    <w:p w:rsidR="00962156" w:rsidRPr="00962156" w:rsidRDefault="00962156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jlqj4b"/>
        </w:rPr>
        <w:t>Операторы LENGTH и SIZE разрешены для совместимости с предыдущими версиями ассемблера.</w:t>
      </w:r>
      <w:r>
        <w:rPr>
          <w:rStyle w:val="viiyi"/>
        </w:rPr>
        <w:t xml:space="preserve"> </w:t>
      </w:r>
      <w:r>
        <w:rPr>
          <w:rStyle w:val="jlqj4b"/>
        </w:rPr>
        <w:t>При применении к метке данных оператор LENGTH возвращает количество элементов, созданных оператором DUP;</w:t>
      </w:r>
      <w:r>
        <w:rPr>
          <w:rStyle w:val="viiyi"/>
        </w:rPr>
        <w:t xml:space="preserve"> </w:t>
      </w:r>
      <w:r>
        <w:rPr>
          <w:rStyle w:val="jlqj4b"/>
        </w:rPr>
        <w:t xml:space="preserve">в противном случае возвращается 1. При применении к метке данных оператор SIZE возвращает количество байтов, выделенных первым инициализатором в метке &lt;переменная&gt;. </w:t>
      </w:r>
    </w:p>
    <w:p w:rsidR="00962156" w:rsidRDefault="00962156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630C1" w:rsidRPr="00E630C1" w:rsidRDefault="00E630C1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62156" w:rsidRPr="00DA4E8B" w:rsidRDefault="00962156" w:rsidP="0068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A4E8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DA4E8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A4E8B">
        <w:rPr>
          <w:rFonts w:ascii="Consolas" w:hAnsi="Consolas" w:cs="Consolas"/>
          <w:sz w:val="19"/>
          <w:szCs w:val="19"/>
          <w:lang w:val="en-US"/>
        </w:rPr>
        <w:t>eax,SIZEOF</w:t>
      </w:r>
      <w:proofErr w:type="spellEnd"/>
      <w:r w:rsidRPr="00DA4E8B">
        <w:rPr>
          <w:rFonts w:ascii="Consolas" w:hAnsi="Consolas" w:cs="Consolas"/>
          <w:sz w:val="19"/>
          <w:szCs w:val="19"/>
          <w:lang w:val="en-US"/>
        </w:rPr>
        <w:t xml:space="preserve"> worker</w:t>
      </w:r>
    </w:p>
    <w:p w:rsidR="00962156" w:rsidRDefault="00962156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3F5D" w:rsidRPr="008E3F5D" w:rsidRDefault="008E3F5D" w:rsidP="00D46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Сложение и вычитание.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ADD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для сложения двух чисел. Она работает как с числами со знаком, так и без знака.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ADD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,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Источник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Логика работы команды: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= &lt;</w:t>
      </w:r>
      <w:proofErr w:type="gramStart"/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+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Возможные сочетания операндов для этой команды аналогичны команде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MOV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сути дела, это – команда сложения с присвоением, аналогичная принятой в языке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/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++: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+=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Источник;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Операнды должны иметь одинаковый размер. Результат помещается на место первого операнда.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После выполнения команды изменяются флаги, по которым можно определить характеристики результата:</w:t>
      </w:r>
    </w:p>
    <w:p w:rsidR="008E3F5D" w:rsidRPr="008E3F5D" w:rsidRDefault="008E3F5D" w:rsidP="00681E21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Флаг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CF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устанавливается, если при сложении произошёл перенос из старшего разряда. Для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беззнаковых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чисел это будет означать, что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произошло переполнение и результат получился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некорректным.</w:t>
      </w:r>
    </w:p>
    <w:p w:rsidR="008E3F5D" w:rsidRPr="008E3F5D" w:rsidRDefault="008E3F5D" w:rsidP="00681E21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Флаг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OF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обозначает переполнение для чисел со знаком.</w:t>
      </w:r>
    </w:p>
    <w:p w:rsidR="008E3F5D" w:rsidRPr="008E3F5D" w:rsidRDefault="008E3F5D" w:rsidP="00681E21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Флаг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SF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равен знаковому биту результата (естественно, для чисел со знаком, а для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беззнаковых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он равен старшему биту и особо смысла не имеет).</w:t>
      </w:r>
    </w:p>
    <w:p w:rsidR="008E3F5D" w:rsidRPr="008E3F5D" w:rsidRDefault="008E3F5D" w:rsidP="00681E21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Флаг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ZF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устанавливается, если результат равен 0.</w:t>
      </w:r>
    </w:p>
    <w:p w:rsidR="008E3F5D" w:rsidRPr="008E3F5D" w:rsidRDefault="008E3F5D" w:rsidP="00681E21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Флаг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PF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признак чётности, равен 1, если результат содержит нечётное число единиц.</w:t>
      </w:r>
    </w:p>
    <w:p w:rsidR="00D46C1F" w:rsidRDefault="00D46C1F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add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,5 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+ 5</w:t>
      </w: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add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dx,cx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 ;DX = DX + CX</w:t>
      </w: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add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dx,cl</w:t>
      </w:r>
      <w:proofErr w:type="spellEnd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   ;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Ошибка: разный размер операндов.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SUB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 команда для вычитания одного числа из другого. Она работает как с числами со знаком, так и без знака.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SUB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,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Источник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Логика работы команды: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= &lt;</w:t>
      </w:r>
      <w:proofErr w:type="gramStart"/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-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Возможные сочетания операндов для этой команды аналогичны команде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MOV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 сути дела, это – команда вычитания с присвоением, аналогичная принятой в языке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/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++: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Приемник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-=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Источник;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Операнды должны иметь одинаковый размер. Результат помещается на место первого операнда.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самом деле вычитание в процессоре реализовано с помощью сложения.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Процессор меняет знак второго операнда на противоположный, а затем складывает два числа.</w:t>
      </w:r>
      <w:proofErr w:type="gramEnd"/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sub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,13 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- 13</w:t>
      </w:r>
    </w:p>
    <w:p w:rsidR="008E3F5D" w:rsidRPr="008E3F5D" w:rsidRDefault="008E3F5D" w:rsidP="00681E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sub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ax</w:t>
      </w:r>
      <w:r w:rsidRPr="008E3F5D">
        <w:rPr>
          <w:rFonts w:ascii="Courier New" w:eastAsia="Times New Roman" w:hAnsi="Courier New" w:cs="Courier New"/>
          <w:sz w:val="27"/>
          <w:szCs w:val="27"/>
          <w:lang w:val="en-GB" w:eastAsia="ru-RU"/>
        </w:rPr>
        <w:t>,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GB" w:eastAsia="ru-RU"/>
        </w:rPr>
        <w:t>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val="en-GB"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val="en-GB" w:eastAsia="ru-RU"/>
        </w:rPr>
        <w:t xml:space="preserve"> +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sub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x,cl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 ;Ошибка: разный размер операндов.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Инкремент и декремент.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Очень часто в программах используется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 процессора: INC и DEC. Эти команды не изменяют значение флага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CF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Эти команды содержит один операнд и имеет следующий синтаксис: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INC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Операнд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DEC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Операнд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Логика работы команд: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INC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: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=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&gt; + 1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DEC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: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=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&gt; - 1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В качестве инкремента допустимы регистры и память: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reg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mem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inc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+ 1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dec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- 1</w:t>
      </w:r>
    </w:p>
    <w:p w:rsidR="00D46C1F" w:rsidRDefault="00D46C1F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NEG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для изменения знака операнда.</w:t>
      </w:r>
      <w:proofErr w:type="gramEnd"/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Синтаксис: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NEG</w:t>
      </w: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b/>
          <w:bCs/>
          <w:i/>
          <w:iCs/>
          <w:sz w:val="27"/>
          <w:szCs w:val="27"/>
          <w:lang w:eastAsia="ru-RU"/>
        </w:rPr>
        <w:t>Операнд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Логика работы команды: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&gt; = – &lt;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 xml:space="preserve"> Операнд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&gt;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качестве декремента допустимы регистры и память: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reg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mem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neg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ax</w:t>
      </w:r>
      <w:proofErr w:type="spellEnd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    ;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AX = -AX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Умножение и деление</w:t>
      </w:r>
      <w:r w:rsidR="00D46C1F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gramStart"/>
      <w:r w:rsidR="00D46C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целочисленные</w:t>
      </w:r>
      <w:proofErr w:type="gram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MUL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умножения чисел без знака.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этой команды только один операнд — второй множитель, который должен находиться в регистре или в памяти. Местоположение первого множителя и результата задаётся неявно и зависит от размера операнда: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093"/>
        <w:gridCol w:w="1843"/>
        <w:gridCol w:w="1984"/>
      </w:tblGrid>
      <w:tr w:rsidR="008E3F5D" w:rsidRPr="008E3F5D" w:rsidTr="008E3F5D">
        <w:trPr>
          <w:jc w:val="center"/>
        </w:trPr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Размер операнда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Множитель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Результат</w:t>
            </w:r>
          </w:p>
        </w:tc>
      </w:tr>
      <w:tr w:rsidR="008E3F5D" w:rsidRPr="008E3F5D" w:rsidTr="008E3F5D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 байт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</w:tr>
      <w:tr w:rsidR="008E3F5D" w:rsidRPr="008E3F5D" w:rsidTr="008E3F5D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 байта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DX:AX</w:t>
            </w:r>
          </w:p>
        </w:tc>
      </w:tr>
      <w:tr w:rsidR="008E3F5D" w:rsidRPr="008E3F5D" w:rsidTr="008E3F5D">
        <w:trPr>
          <w:jc w:val="center"/>
        </w:trPr>
        <w:tc>
          <w:tcPr>
            <w:tcW w:w="209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 байта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EAX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EDX:EAX</w:t>
            </w:r>
          </w:p>
        </w:tc>
      </w:tr>
    </w:tbl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Отличие умножения от сложения и вычитания в том, что разрядность результата получается в 2 раза больше, чем разрядность сомножителей.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bl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AL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*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BL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 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DX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: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*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старшая часть результата равна нулю, то флаги CF и О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F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будут иметь нулевое значение. В этом случае старшую часть результата можно отбросить.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IMUL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умножения чисел со знаком.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Эта команда имеет три формы, различающиеся количеством операндов:</w:t>
      </w:r>
    </w:p>
    <w:p w:rsidR="008E3F5D" w:rsidRPr="008E3F5D" w:rsidRDefault="008E3F5D" w:rsidP="00681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1.       С одним операндом — форма, аналогичная команде MUL. В качестве операнда указывается множитель. Местоположение другого множителя и результата определяется по таблице.</w:t>
      </w:r>
    </w:p>
    <w:p w:rsidR="008E3F5D" w:rsidRPr="008E3F5D" w:rsidRDefault="008E3F5D" w:rsidP="00681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2.       С двумя операндами — указываются два множителя. Результат записывается на место первого множителя. Старшая часть результата в этом случае игнорируется. Кстати, эта форма команды не работает с операндами размером 1 байт.</w:t>
      </w:r>
    </w:p>
    <w:p w:rsidR="008E3F5D" w:rsidRPr="008E3F5D" w:rsidRDefault="008E3F5D" w:rsidP="00681E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3.       С тремя операндами — указывается положение результата, первого и второго множителя. Второй множитель должен быть непосредственным значением. Результат имеет такой же размер, как первый множитель, старшая часть результата игнорируется. Это форма тоже не работает с однобайтными множителями.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imul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cl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   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;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AX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=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AL</w:t>
      </w: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* </w:t>
      </w: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CL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imul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bx,ax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   ;BX = BX * AX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imul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cx,-5        ;CX = CX * (-5)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pt-BR" w:eastAsia="ru-RU"/>
        </w:rPr>
        <w:t>imul dx,bx,134h   ;DX = BX * 134h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CF = OF = 0, если произведение помещается в младшей половине результата, иначе CF = OF = 1. Для второй и третьей формы команды CF = OF = 1 означает, что произошло переполнение.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DIV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деления чисел без знака.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У этой команды один операнд — делитель, который должен находиться в регистре или в памяти. Местоположение делимого, частного и остатка задаётся неявно и зависит от размера операнда: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2269"/>
        <w:gridCol w:w="1401"/>
        <w:gridCol w:w="1213"/>
        <w:gridCol w:w="1237"/>
      </w:tblGrid>
      <w:tr w:rsidR="008E3F5D" w:rsidRPr="008E3F5D" w:rsidTr="008E3F5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Размер операнда</w:t>
            </w: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br/>
              <w:t>(делителя)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Частное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Остаток</w:t>
            </w:r>
          </w:p>
        </w:tc>
      </w:tr>
      <w:tr w:rsidR="008E3F5D" w:rsidRPr="008E3F5D" w:rsidTr="008E3F5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AH</w:t>
            </w:r>
          </w:p>
        </w:tc>
      </w:tr>
      <w:tr w:rsidR="008E3F5D" w:rsidRPr="008E3F5D" w:rsidTr="008E3F5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2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DX:AX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DX</w:t>
            </w:r>
          </w:p>
        </w:tc>
      </w:tr>
      <w:tr w:rsidR="008E3F5D" w:rsidRPr="008E3F5D" w:rsidTr="008E3F5D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4 байта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</w:t>
            </w: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DX:</w:t>
            </w: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</w:t>
            </w: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</w:t>
            </w: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3F5D" w:rsidRPr="008E3F5D" w:rsidRDefault="008E3F5D" w:rsidP="00681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</w:t>
            </w:r>
            <w:r w:rsidRPr="008E3F5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DX</w:t>
            </w:r>
          </w:p>
        </w:tc>
      </w:tr>
    </w:tbl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 выполнении команды DIV может возникнуть </w:t>
      </w:r>
      <w:r w:rsidRPr="008E3F5D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прерывание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(в данном курсе прерывания мы рассматривать не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будем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поэтому старайтесь избегать таких случаев):</w:t>
      </w:r>
    </w:p>
    <w:p w:rsidR="008E3F5D" w:rsidRPr="008E3F5D" w:rsidRDefault="008E3F5D" w:rsidP="00681E21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делитель равен нулю;</w:t>
      </w:r>
    </w:p>
    <w:p w:rsidR="008E3F5D" w:rsidRPr="008E3F5D" w:rsidRDefault="008E3F5D" w:rsidP="00681E21">
      <w:pPr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если частное не помещается в отведённую под него разрядную сетку (например, если при делении слова на байт частное больше 255).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div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cl</w:t>
      </w:r>
      <w:proofErr w:type="spellEnd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 ;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AL = AX / CL, остаток в AH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div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di</w:t>
      </w:r>
      <w:proofErr w:type="spellEnd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 ;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AX = DX:AX / DI, остаток в DX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IDIV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команда деления чисел со знаком.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Единственным операндом является делитель. Местоположение делимого и частного определяется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также, как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для команды DIV. Эта команда тоже генерирует прерывание при делении на ноль или слишком большом частном.</w:t>
      </w:r>
    </w:p>
    <w:p w:rsidR="00D46C1F" w:rsidRDefault="00D46C1F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NOP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ничего не делающая команда.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Синтаксис:</w:t>
      </w:r>
    </w:p>
    <w:p w:rsidR="008E3F5D" w:rsidRPr="008E3F5D" w:rsidRDefault="008E3F5D" w:rsidP="00681E21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b/>
          <w:bCs/>
          <w:sz w:val="27"/>
          <w:szCs w:val="27"/>
          <w:lang w:val="en-US" w:eastAsia="ru-RU"/>
        </w:rPr>
        <w:t>NOP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Примеры:</w:t>
      </w:r>
    </w:p>
    <w:p w:rsidR="008E3F5D" w:rsidRPr="008E3F5D" w:rsidRDefault="008E3F5D" w:rsidP="00681E21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nop</w:t>
      </w:r>
      <w:proofErr w:type="spellEnd"/>
      <w:proofErr w:type="gramEnd"/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Пример.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(5 + 8) / (2 * 3)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#include &lt;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iostream.h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&gt;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void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main()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{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asm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{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   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mov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, 5 //BL = 5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add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, 8 //BL = BL + 8  |  13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lastRenderedPageBreak/>
        <w:t xml:space="preserve">      </w:t>
      </w:r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sub</w:t>
      </w:r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, 1 //BL = BL - 1  |  12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mov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al, 2 //AL = 2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mov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cl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, 3 //CL = 3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mul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cl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 //AX = AL * CL  |  6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      //AX = 6, BL = 12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spellStart"/>
      <w:proofErr w:type="gram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xchg</w:t>
      </w:r>
      <w:proofErr w:type="spellEnd"/>
      <w:proofErr w:type="gram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bx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>, ax //AX = 12, BX = 6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val="en-US" w:eastAsia="ru-RU"/>
        </w:rPr>
        <w:t xml:space="preserve">     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mov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dx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, 0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     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div</w:t>
      </w:r>
      <w:proofErr w:type="spellEnd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bx</w:t>
      </w:r>
      <w:proofErr w:type="spellEnd"/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   }</w:t>
      </w:r>
    </w:p>
    <w:p w:rsidR="008E3F5D" w:rsidRPr="008E3F5D" w:rsidRDefault="008E3F5D" w:rsidP="00681E2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3F5D">
        <w:rPr>
          <w:rFonts w:ascii="Courier New" w:eastAsia="Times New Roman" w:hAnsi="Courier New" w:cs="Courier New"/>
          <w:sz w:val="27"/>
          <w:szCs w:val="27"/>
          <w:lang w:eastAsia="ru-RU"/>
        </w:rPr>
        <w:t>}</w:t>
      </w:r>
    </w:p>
    <w:p w:rsidR="00E630C1" w:rsidRDefault="00E630C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6C1F" w:rsidRP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Использование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FPU</w:t>
      </w:r>
      <w:r w:rsidRPr="00D46C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деления чисел с плавающей точкой</w:t>
      </w:r>
    </w:p>
    <w:p w:rsid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 паскале и его ассемблерный код</w:t>
      </w:r>
    </w:p>
    <w:p w:rsidR="00681E21" w:rsidRP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  <w:proofErr w:type="gramEnd"/>
      <w:r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t1,t2:single;</w:t>
      </w:r>
    </w:p>
    <w:p w:rsidR="00681E21" w:rsidRPr="00681E21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begin</w:t>
      </w:r>
      <w:proofErr w:type="gramEnd"/>
    </w:p>
    <w:p w:rsidR="00681E21" w:rsidRPr="00681E21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1E21"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t1:=0.5;</w:t>
      </w:r>
    </w:p>
    <w:p w:rsidR="00681E21" w:rsidRPr="00681E21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1E21"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t2:=3.6;</w:t>
      </w:r>
    </w:p>
    <w:p w:rsidR="00681E21" w:rsidRPr="00681E21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1E21"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t1:=t1/t2;</w:t>
      </w:r>
    </w:p>
    <w:p w:rsidR="008E3F5D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Pr="00681E2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46C1F" w:rsidRP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F5D" w:rsidRDefault="00681E2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2420" cy="108331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приближении (более подробно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FPU</w:t>
      </w:r>
      <w:r w:rsidRPr="00D46C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рассматриваться в другой работе)</w:t>
      </w:r>
    </w:p>
    <w:p w:rsidR="00D46C1F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</w:t>
      </w:r>
      <w:r w:rsidR="003A1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загрузить число (делитель) в </w:t>
      </w:r>
      <w:proofErr w:type="spellStart"/>
      <w:r w:rsidR="003A1B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</w:t>
      </w:r>
      <w:proofErr w:type="spellEnd"/>
      <w:r w:rsidR="003A1B22" w:rsidRPr="003A1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A1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r w:rsidR="003A1B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FPU</w:t>
      </w:r>
    </w:p>
    <w:p w:rsidR="003A1B22" w:rsidRDefault="003A1B22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дать команду делить на частное.</w:t>
      </w:r>
    </w:p>
    <w:p w:rsidR="003A1B22" w:rsidRDefault="003A1B22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результат выгрузить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FPU</w:t>
      </w:r>
      <w:r w:rsidRPr="003A1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1B22" w:rsidRDefault="003A1B22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команды имеют параметр – указатель на ячейку памяти (т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команды оперируют только значениями находящимися в оперативной памяти (не </w:t>
      </w:r>
      <w:r w:rsidRPr="003A1B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регистрах общего назначения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Т.е необходимо выполнить</w:t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.data</w:t>
      </w:r>
    </w:p>
    <w:p w:rsidR="004462FB" w:rsidRP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462FB">
        <w:rPr>
          <w:rFonts w:ascii="Consolas" w:hAnsi="Consolas" w:cs="Consolas"/>
          <w:sz w:val="19"/>
          <w:szCs w:val="19"/>
          <w:lang w:val="en-US"/>
        </w:rPr>
        <w:t>t1</w:t>
      </w:r>
      <w:proofErr w:type="gramEnd"/>
      <w:r w:rsidRPr="004462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62F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4462F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462FB" w:rsidRP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462FB">
        <w:rPr>
          <w:rFonts w:ascii="Consolas" w:hAnsi="Consolas" w:cs="Consolas"/>
          <w:sz w:val="19"/>
          <w:szCs w:val="19"/>
          <w:lang w:val="en-US"/>
        </w:rPr>
        <w:t>t2</w:t>
      </w:r>
      <w:proofErr w:type="gramEnd"/>
      <w:r w:rsidRPr="004462F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62F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4462F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.code</w:t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4462FB" w:rsidRP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462FB" w:rsidRP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462FB">
        <w:rPr>
          <w:rFonts w:ascii="Consolas" w:hAnsi="Consolas" w:cs="Consolas"/>
          <w:sz w:val="19"/>
          <w:szCs w:val="19"/>
          <w:lang w:val="en-US"/>
        </w:rPr>
        <w:t>fld</w:t>
      </w:r>
      <w:proofErr w:type="spellEnd"/>
      <w:proofErr w:type="gramEnd"/>
      <w:r w:rsidRPr="004462FB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4462FB" w:rsidRP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462FB">
        <w:rPr>
          <w:rFonts w:ascii="Consolas" w:hAnsi="Consolas" w:cs="Consolas"/>
          <w:sz w:val="19"/>
          <w:szCs w:val="19"/>
          <w:lang w:val="en-US"/>
        </w:rPr>
        <w:t>fdiv</w:t>
      </w:r>
      <w:proofErr w:type="spellEnd"/>
      <w:proofErr w:type="gramEnd"/>
      <w:r w:rsidRPr="004462FB">
        <w:rPr>
          <w:rFonts w:ascii="Consolas" w:hAnsi="Consolas" w:cs="Consolas"/>
          <w:sz w:val="19"/>
          <w:szCs w:val="19"/>
          <w:lang w:val="en-US"/>
        </w:rPr>
        <w:t xml:space="preserve"> t2</w:t>
      </w:r>
    </w:p>
    <w:p w:rsid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462FB">
        <w:rPr>
          <w:rFonts w:ascii="Consolas" w:hAnsi="Consolas" w:cs="Consolas"/>
          <w:sz w:val="19"/>
          <w:szCs w:val="19"/>
          <w:lang w:val="en-US"/>
        </w:rPr>
        <w:t>fstp</w:t>
      </w:r>
      <w:proofErr w:type="spellEnd"/>
      <w:proofErr w:type="gramEnd"/>
      <w:r w:rsidRPr="004462FB">
        <w:rPr>
          <w:rFonts w:ascii="Consolas" w:hAnsi="Consolas" w:cs="Consolas"/>
          <w:sz w:val="19"/>
          <w:szCs w:val="19"/>
          <w:lang w:val="en-US"/>
        </w:rPr>
        <w:t xml:space="preserve"> t1</w:t>
      </w:r>
    </w:p>
    <w:p w:rsidR="004462FB" w:rsidRDefault="004462FB" w:rsidP="00446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62FB" w:rsidRPr="004462FB" w:rsidRDefault="004462FB" w:rsidP="00446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F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так работает, когда значение переменных в формате IEEE 754.</w:t>
      </w:r>
    </w:p>
    <w:p w:rsidR="004462FB" w:rsidRDefault="004462FB" w:rsidP="00446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же значения целые, поэтому поступим </w:t>
      </w:r>
      <w:proofErr w:type="gramStart"/>
      <w:r w:rsidRPr="004462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другому</w:t>
      </w:r>
      <w:proofErr w:type="gramEnd"/>
      <w:r w:rsidRPr="004462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462FB" w:rsidRDefault="004462FB" w:rsidP="00446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Грузим целое в регистр другой командой</w:t>
      </w:r>
    </w:p>
    <w:p w:rsidR="004462FB" w:rsidRDefault="004462FB" w:rsidP="00446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44231" w:rsidRPr="00344231" w:rsidRDefault="00344231" w:rsidP="0034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4231">
        <w:rPr>
          <w:rFonts w:ascii="Consolas" w:hAnsi="Consolas" w:cs="Consolas"/>
          <w:sz w:val="19"/>
          <w:szCs w:val="19"/>
          <w:lang w:val="en-US"/>
        </w:rPr>
        <w:lastRenderedPageBreak/>
        <w:t>mov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  <w:lang w:val="en-US"/>
        </w:rPr>
        <w:t xml:space="preserve"> eax,10</w:t>
      </w:r>
    </w:p>
    <w:p w:rsidR="00344231" w:rsidRPr="00344231" w:rsidRDefault="00344231" w:rsidP="0034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423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  <w:lang w:val="en-US"/>
        </w:rPr>
        <w:t xml:space="preserve"> t1,eax</w:t>
      </w:r>
    </w:p>
    <w:p w:rsidR="00344231" w:rsidRPr="00344231" w:rsidRDefault="00344231" w:rsidP="0034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423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  <w:lang w:val="en-US"/>
        </w:rPr>
        <w:t xml:space="preserve"> eax,3</w:t>
      </w:r>
    </w:p>
    <w:p w:rsidR="00344231" w:rsidRPr="00344231" w:rsidRDefault="00344231" w:rsidP="0034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44231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  <w:lang w:val="en-US"/>
        </w:rPr>
        <w:t xml:space="preserve"> t2,eax</w:t>
      </w:r>
    </w:p>
    <w:p w:rsidR="00344231" w:rsidRPr="00344231" w:rsidRDefault="00344231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пусть</w:t>
      </w:r>
      <w:r w:rsidRPr="0034423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344231">
        <w:rPr>
          <w:rFonts w:ascii="Consolas" w:hAnsi="Consolas" w:cs="Consolas"/>
          <w:sz w:val="19"/>
          <w:szCs w:val="19"/>
        </w:rPr>
        <w:t>1=</w:t>
      </w:r>
      <w:proofErr w:type="gramStart"/>
      <w:r w:rsidRPr="00344231">
        <w:rPr>
          <w:rFonts w:ascii="Consolas" w:hAnsi="Consolas" w:cs="Consolas"/>
          <w:sz w:val="19"/>
          <w:szCs w:val="19"/>
        </w:rPr>
        <w:t>10</w:t>
      </w:r>
      <w:proofErr w:type="gramEnd"/>
      <w:r w:rsidRPr="0034423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а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344231">
        <w:rPr>
          <w:rFonts w:ascii="Consolas" w:hAnsi="Consolas" w:cs="Consolas"/>
          <w:sz w:val="19"/>
          <w:szCs w:val="19"/>
        </w:rPr>
        <w:t>2 = 3</w:t>
      </w:r>
    </w:p>
    <w:p w:rsidR="00344231" w:rsidRPr="00344231" w:rsidRDefault="00344231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регистры </w:t>
      </w:r>
      <w:r>
        <w:rPr>
          <w:rFonts w:ascii="Consolas" w:hAnsi="Consolas" w:cs="Consolas"/>
          <w:sz w:val="19"/>
          <w:szCs w:val="19"/>
          <w:lang w:val="en-US"/>
        </w:rPr>
        <w:t>FPU</w:t>
      </w:r>
      <w:r w:rsidRPr="0034423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представляют собой стек размером 8 регистров</w:t>
      </w:r>
    </w:p>
    <w:p w:rsidR="00344231" w:rsidRPr="00344231" w:rsidRDefault="00344231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988" w:rsidRPr="00344231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A4988">
        <w:rPr>
          <w:rFonts w:ascii="Consolas" w:hAnsi="Consolas" w:cs="Consolas"/>
          <w:sz w:val="19"/>
          <w:szCs w:val="19"/>
          <w:lang w:val="en-US"/>
        </w:rPr>
        <w:t>fild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</w:rPr>
        <w:t xml:space="preserve"> </w:t>
      </w:r>
      <w:r w:rsidRPr="002A4988">
        <w:rPr>
          <w:rFonts w:ascii="Consolas" w:hAnsi="Consolas" w:cs="Consolas"/>
          <w:sz w:val="19"/>
          <w:szCs w:val="19"/>
          <w:lang w:val="en-US"/>
        </w:rPr>
        <w:t>t</w:t>
      </w:r>
      <w:r w:rsidRPr="00344231">
        <w:rPr>
          <w:rFonts w:ascii="Consolas" w:hAnsi="Consolas" w:cs="Consolas"/>
          <w:sz w:val="19"/>
          <w:szCs w:val="19"/>
        </w:rPr>
        <w:t>2</w:t>
      </w:r>
      <w:r w:rsidR="00344231" w:rsidRPr="00344231">
        <w:rPr>
          <w:rFonts w:ascii="Consolas" w:hAnsi="Consolas" w:cs="Consolas"/>
          <w:sz w:val="19"/>
          <w:szCs w:val="19"/>
        </w:rPr>
        <w:t xml:space="preserve"> ;– </w:t>
      </w:r>
      <w:r w:rsidR="00344231">
        <w:rPr>
          <w:rFonts w:ascii="Consolas" w:hAnsi="Consolas" w:cs="Consolas"/>
          <w:sz w:val="19"/>
          <w:szCs w:val="19"/>
        </w:rPr>
        <w:t xml:space="preserve">закидываем в стек (значение 3 попадет в 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>0)</w:t>
      </w:r>
    </w:p>
    <w:p w:rsidR="002A4988" w:rsidRPr="00344231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A4988">
        <w:rPr>
          <w:rFonts w:ascii="Consolas" w:hAnsi="Consolas" w:cs="Consolas"/>
          <w:sz w:val="19"/>
          <w:szCs w:val="19"/>
          <w:lang w:val="en-US"/>
        </w:rPr>
        <w:t>fild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</w:rPr>
        <w:t xml:space="preserve"> </w:t>
      </w:r>
      <w:r w:rsidRPr="002A4988">
        <w:rPr>
          <w:rFonts w:ascii="Consolas" w:hAnsi="Consolas" w:cs="Consolas"/>
          <w:sz w:val="19"/>
          <w:szCs w:val="19"/>
          <w:lang w:val="en-US"/>
        </w:rPr>
        <w:t>t</w:t>
      </w:r>
      <w:r w:rsidRPr="00344231">
        <w:rPr>
          <w:rFonts w:ascii="Consolas" w:hAnsi="Consolas" w:cs="Consolas"/>
          <w:sz w:val="19"/>
          <w:szCs w:val="19"/>
        </w:rPr>
        <w:t>1</w:t>
      </w:r>
      <w:r w:rsidR="00344231" w:rsidRPr="00344231">
        <w:rPr>
          <w:rFonts w:ascii="Consolas" w:hAnsi="Consolas" w:cs="Consolas"/>
          <w:sz w:val="19"/>
          <w:szCs w:val="19"/>
        </w:rPr>
        <w:t xml:space="preserve"> ;– </w:t>
      </w:r>
      <w:r w:rsidR="00344231">
        <w:rPr>
          <w:rFonts w:ascii="Consolas" w:hAnsi="Consolas" w:cs="Consolas"/>
          <w:sz w:val="19"/>
          <w:szCs w:val="19"/>
        </w:rPr>
        <w:t xml:space="preserve">Затем значение 3 попадет в 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 xml:space="preserve">1 </w:t>
      </w:r>
      <w:r w:rsidR="00344231">
        <w:rPr>
          <w:rFonts w:ascii="Consolas" w:hAnsi="Consolas" w:cs="Consolas"/>
          <w:sz w:val="19"/>
          <w:szCs w:val="19"/>
        </w:rPr>
        <w:t xml:space="preserve">а в 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 xml:space="preserve">0 </w:t>
      </w:r>
      <w:r w:rsidR="00344231">
        <w:rPr>
          <w:rFonts w:ascii="Consolas" w:hAnsi="Consolas" w:cs="Consolas"/>
          <w:sz w:val="19"/>
          <w:szCs w:val="19"/>
        </w:rPr>
        <w:t>занесется 10</w:t>
      </w:r>
    </w:p>
    <w:p w:rsidR="002A4988" w:rsidRPr="00344231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A4988">
        <w:rPr>
          <w:rFonts w:ascii="Consolas" w:hAnsi="Consolas" w:cs="Consolas"/>
          <w:sz w:val="19"/>
          <w:szCs w:val="19"/>
          <w:lang w:val="en-US"/>
        </w:rPr>
        <w:t>fdiv</w:t>
      </w:r>
      <w:proofErr w:type="spellEnd"/>
      <w:proofErr w:type="gramEnd"/>
      <w:r w:rsidRPr="003442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4988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344231">
        <w:rPr>
          <w:rFonts w:ascii="Consolas" w:hAnsi="Consolas" w:cs="Consolas"/>
          <w:sz w:val="19"/>
          <w:szCs w:val="19"/>
        </w:rPr>
        <w:t>,</w:t>
      </w:r>
      <w:proofErr w:type="spellStart"/>
      <w:r w:rsidRPr="002A4988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344231">
        <w:rPr>
          <w:rFonts w:ascii="Consolas" w:hAnsi="Consolas" w:cs="Consolas"/>
          <w:sz w:val="19"/>
          <w:szCs w:val="19"/>
        </w:rPr>
        <w:t>(1)</w:t>
      </w:r>
      <w:r w:rsidR="00344231" w:rsidRPr="00344231">
        <w:rPr>
          <w:rFonts w:ascii="Consolas" w:hAnsi="Consolas" w:cs="Consolas"/>
          <w:sz w:val="19"/>
          <w:szCs w:val="19"/>
        </w:rPr>
        <w:t xml:space="preserve"> ;</w:t>
      </w:r>
      <w:r w:rsidR="00344231">
        <w:rPr>
          <w:rFonts w:ascii="Consolas" w:hAnsi="Consolas" w:cs="Consolas"/>
          <w:sz w:val="19"/>
          <w:szCs w:val="19"/>
        </w:rPr>
        <w:t>затем</w:t>
      </w:r>
      <w:r w:rsidR="00344231" w:rsidRPr="00344231">
        <w:rPr>
          <w:rFonts w:ascii="Consolas" w:hAnsi="Consolas" w:cs="Consolas"/>
          <w:sz w:val="19"/>
          <w:szCs w:val="19"/>
        </w:rPr>
        <w:t xml:space="preserve"> </w:t>
      </w:r>
      <w:r w:rsidR="00344231">
        <w:rPr>
          <w:rFonts w:ascii="Consolas" w:hAnsi="Consolas" w:cs="Consolas"/>
          <w:sz w:val="19"/>
          <w:szCs w:val="19"/>
        </w:rPr>
        <w:t>выполняется</w:t>
      </w:r>
      <w:r w:rsidR="00344231" w:rsidRPr="00344231">
        <w:rPr>
          <w:rFonts w:ascii="Consolas" w:hAnsi="Consolas" w:cs="Consolas"/>
          <w:sz w:val="19"/>
          <w:szCs w:val="19"/>
        </w:rPr>
        <w:t xml:space="preserve"> 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>0=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>0/</w:t>
      </w:r>
      <w:r w:rsidR="00344231">
        <w:rPr>
          <w:rFonts w:ascii="Consolas" w:hAnsi="Consolas" w:cs="Consolas"/>
          <w:sz w:val="19"/>
          <w:szCs w:val="19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>(1) (</w:t>
      </w:r>
      <w:r w:rsidR="00344231" w:rsidRPr="00344231">
        <w:rPr>
          <w:rFonts w:ascii="Consolas" w:hAnsi="Consolas" w:cs="Consolas"/>
          <w:sz w:val="16"/>
          <w:szCs w:val="16"/>
          <w:lang w:val="en-US"/>
        </w:rPr>
        <w:t>ST</w:t>
      </w:r>
      <w:r w:rsidR="00344231" w:rsidRPr="00344231">
        <w:rPr>
          <w:rFonts w:ascii="Consolas" w:hAnsi="Consolas" w:cs="Consolas"/>
          <w:sz w:val="16"/>
          <w:szCs w:val="16"/>
        </w:rPr>
        <w:t xml:space="preserve">0 – вершина стека и обозначается просто </w:t>
      </w:r>
      <w:r w:rsidR="00344231" w:rsidRPr="00344231">
        <w:rPr>
          <w:rFonts w:ascii="Consolas" w:hAnsi="Consolas" w:cs="Consolas"/>
          <w:sz w:val="16"/>
          <w:szCs w:val="16"/>
          <w:lang w:val="en-US"/>
        </w:rPr>
        <w:t>ST</w:t>
      </w:r>
      <w:r w:rsidR="00344231" w:rsidRPr="00344231">
        <w:rPr>
          <w:rFonts w:ascii="Consolas" w:hAnsi="Consolas" w:cs="Consolas"/>
          <w:sz w:val="19"/>
          <w:szCs w:val="19"/>
        </w:rPr>
        <w:t>)</w:t>
      </w:r>
    </w:p>
    <w:p w:rsidR="002A4988" w:rsidRPr="00344231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fstp</w:t>
      </w:r>
      <w:proofErr w:type="spellEnd"/>
      <w:r>
        <w:rPr>
          <w:rFonts w:ascii="Consolas" w:hAnsi="Consolas" w:cs="Consolas"/>
          <w:sz w:val="19"/>
          <w:szCs w:val="19"/>
        </w:rPr>
        <w:t xml:space="preserve"> t1</w:t>
      </w:r>
      <w:proofErr w:type="gramStart"/>
      <w:r w:rsidR="00344231" w:rsidRPr="00344231">
        <w:rPr>
          <w:rFonts w:ascii="Consolas" w:hAnsi="Consolas" w:cs="Consolas"/>
          <w:sz w:val="19"/>
          <w:szCs w:val="19"/>
        </w:rPr>
        <w:t xml:space="preserve"> ;</w:t>
      </w:r>
      <w:proofErr w:type="gramEnd"/>
      <w:r w:rsidR="00344231" w:rsidRPr="00344231">
        <w:rPr>
          <w:rFonts w:ascii="Consolas" w:hAnsi="Consolas" w:cs="Consolas"/>
          <w:sz w:val="19"/>
          <w:szCs w:val="19"/>
        </w:rPr>
        <w:t xml:space="preserve"> - </w:t>
      </w:r>
      <w:r w:rsidR="00344231">
        <w:rPr>
          <w:rFonts w:ascii="Consolas" w:hAnsi="Consolas" w:cs="Consolas"/>
          <w:sz w:val="19"/>
          <w:szCs w:val="19"/>
        </w:rPr>
        <w:t>вернем результат из вершины стека</w:t>
      </w:r>
    </w:p>
    <w:p w:rsidR="002A4988" w:rsidRPr="00344231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988" w:rsidRPr="002A4988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После первых двух команд в регистрах </w:t>
      </w:r>
      <w:r>
        <w:rPr>
          <w:rFonts w:ascii="Consolas" w:hAnsi="Consolas" w:cs="Consolas"/>
          <w:sz w:val="19"/>
          <w:szCs w:val="19"/>
          <w:lang w:val="en-US"/>
        </w:rPr>
        <w:t>FPU</w:t>
      </w:r>
      <w:r w:rsidRPr="002A498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увидим следующие изменения</w:t>
      </w:r>
    </w:p>
    <w:p w:rsidR="004462FB" w:rsidRP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4095" cy="565554"/>
            <wp:effectExtent l="19050" t="0" r="68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41" cy="5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1F" w:rsidRDefault="002A4988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Выполнив </w:t>
      </w:r>
    </w:p>
    <w:p w:rsidR="002A4988" w:rsidRPr="002A4988" w:rsidRDefault="002A4988" w:rsidP="002A4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A4988">
        <w:rPr>
          <w:rFonts w:ascii="Consolas" w:hAnsi="Consolas" w:cs="Consolas"/>
          <w:sz w:val="19"/>
          <w:szCs w:val="19"/>
          <w:lang w:val="en-US"/>
        </w:rPr>
        <w:t>fdiv</w:t>
      </w:r>
      <w:proofErr w:type="spellEnd"/>
      <w:proofErr w:type="gramEnd"/>
      <w:r w:rsidRPr="002A49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4988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2A4988">
        <w:rPr>
          <w:rFonts w:ascii="Consolas" w:hAnsi="Consolas" w:cs="Consolas"/>
          <w:sz w:val="19"/>
          <w:szCs w:val="19"/>
          <w:lang w:val="en-US"/>
        </w:rPr>
        <w:t>(1),</w:t>
      </w:r>
      <w:proofErr w:type="spellStart"/>
      <w:r w:rsidRPr="002A4988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</w:p>
    <w:p w:rsidR="004462FB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8760" cy="332740"/>
            <wp:effectExtent l="1905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в отладчике увидим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proofErr w:type="gramEnd"/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67100" cy="782320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потому, что на самом деле отладчик интерпретирует значение как целое</w:t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память, где лежит значение</w:t>
      </w:r>
    </w:p>
    <w:p w:rsidR="00344231" w:rsidRP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29460" cy="988695"/>
            <wp:effectExtent l="19050" t="0" r="889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памяти можно вывести в другом формате</w:t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17670" cy="393255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видим все верно </w:t>
      </w:r>
    </w:p>
    <w:p w:rsid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10/3 = 3,33333333</w:t>
      </w:r>
    </w:p>
    <w:p w:rsidR="00344231" w:rsidRDefault="0034423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44231" w:rsidRPr="00344231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Варианты параметров команды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FDIV</w:t>
      </w:r>
    </w:p>
    <w:p w:rsidR="004462FB" w:rsidRDefault="00344231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4492625" cy="4841875"/>
            <wp:effectExtent l="1905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FB" w:rsidRDefault="004462FB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4988" w:rsidRDefault="002A4988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4988" w:rsidRPr="00344231" w:rsidRDefault="002A4988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Чуть более подробно про</w:t>
      </w:r>
      <w:r w:rsidRPr="003442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FPU</w:t>
      </w:r>
    </w:p>
    <w:p w:rsidR="002A4988" w:rsidRPr="004462FB" w:rsidRDefault="002A4988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3F5D" w:rsidRPr="00344231" w:rsidRDefault="008E3F5D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FPU</w:t>
      </w:r>
      <w:r w:rsidRPr="003442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Floating</w:t>
      </w:r>
      <w:r w:rsidRPr="003442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Point</w:t>
      </w:r>
      <w:r w:rsidRPr="003442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Unit</w:t>
      </w:r>
      <w:r w:rsidRPr="0034423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) </w:t>
      </w:r>
    </w:p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Регистры</w:t>
      </w:r>
      <w:r w:rsidRPr="0034423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FPU</w:t>
      </w:r>
      <w:r w:rsidRPr="0034423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(8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штук</w:t>
      </w:r>
      <w:r w:rsidRPr="0034423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реализованы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виде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стека</w:t>
      </w:r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: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=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(0),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(1),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(2),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(3),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(4),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(5),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(6),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(7).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Когда мы загружаем число в сопроцессор, оно загружается в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(0), а все другие регистры сдвигаются. </w:t>
      </w:r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Не будем допускать переполнения стека сопроцессора.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не знаю, что при этом происходит, но описание ошибок выходит за рамки этой работы. В регистрах могут храниться данные в следующих форматах: </w:t>
      </w:r>
    </w:p>
    <w:tbl>
      <w:tblPr>
        <w:tblW w:w="0" w:type="auto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6931"/>
      </w:tblGrid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Короткое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Бит 31 – знак мантиссы. Биты 30-23 – 8-битная_экспонента+127 </w:t>
            </w: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Биты 22-0 – 23-битная_мантисса без первой цифры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Длинное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Бит 63 – знак мантиссы. Биты 62-52 – 11-битная экспонента+1024 </w:t>
            </w: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Биты 51-0 – 52-битная мантисса без первой цифры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</w:t>
            </w:r>
            <w:proofErr w:type="spellEnd"/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Бит 79 – знак мантиссы. Биты 78-64 – 15-битная экспонента+16383 </w:t>
            </w: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Биты 63-0 – 64-битная мантисса с первой цифрой (бит 63 равен 1) </w:t>
            </w:r>
          </w:p>
        </w:tc>
      </w:tr>
    </w:tbl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Размер, точность и пределы различных типов вещественных чисел: </w:t>
      </w:r>
    </w:p>
    <w:tbl>
      <w:tblPr>
        <w:tblW w:w="0" w:type="auto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9"/>
        <w:gridCol w:w="462"/>
        <w:gridCol w:w="1821"/>
        <w:gridCol w:w="3301"/>
      </w:tblGrid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данных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значащие цифры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пределы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Короткое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29460" cy="306705"/>
                  <wp:effectExtent l="0" t="0" r="0" b="0"/>
                  <wp:docPr id="8" name="Рисунок 8" descr="http://osinavi.ru/asm/FPUexpansion/FPU_pictures/sing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osinavi.ru/asm/FPUexpansion/FPU_pictures/sing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Длинное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15-16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29460" cy="306705"/>
                  <wp:effectExtent l="0" t="0" r="0" b="0"/>
                  <wp:docPr id="2" name="Рисунок 9" descr="http://osinavi.ru/asm/FPUexpansion/FPU_pictures/doub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sinavi.ru/asm/FPUexpansion/FPU_pictures/doub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Супер</w:t>
            </w:r>
            <w:proofErr w:type="spellEnd"/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вещественное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29460" cy="306705"/>
                  <wp:effectExtent l="0" t="0" r="0" b="0"/>
                  <wp:docPr id="10" name="Рисунок 10" descr="http://osinavi.ru/asm/FPUexpansion/FPU_pictures/exte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osinavi.ru/asm/FPUexpansion/FPU_pictures/exte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Вообще, сопроцессор выполняет все вычисления в расширенном 80-битном формате, а 32- и 64-битные числа используются для обмена с процессором и оперативной памятью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>Т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акже в сопроцессоре есть 2 дополнительных регистра:</w:t>
      </w:r>
      <w:bookmarkStart w:id="0" w:name="flags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3295"/>
      </w:tblGrid>
      <w:tr w:rsidR="008E3F5D" w:rsidRPr="008E3F5D" w:rsidTr="008E3F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Регистр состояния SR: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20"/>
            </w:tblGrid>
            <w:tr w:rsidR="008E3F5D" w:rsidRPr="008E3F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F5D" w:rsidRPr="008E3F5D" w:rsidRDefault="008E3F5D" w:rsidP="00681E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E3F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Бит 14 – C3 (условный флаг 3) </w:t>
                  </w:r>
                </w:p>
              </w:tc>
            </w:tr>
            <w:tr w:rsidR="008E3F5D" w:rsidRPr="008E3F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3F5D" w:rsidRPr="008E3F5D" w:rsidRDefault="008E3F5D" w:rsidP="00681E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8E3F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Бит 8 – С</w:t>
                  </w:r>
                  <w:proofErr w:type="gramStart"/>
                  <w:r w:rsidRPr="008E3F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  <w:proofErr w:type="gramEnd"/>
                  <w:r w:rsidRPr="008E3F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(условный флаг 0) </w:t>
                  </w:r>
                </w:p>
              </w:tc>
            </w:tr>
          </w:tbl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1" w:name="RegistrYpravleniya"/>
      <w:bookmarkEnd w:id="0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2) Регистр управления CR: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биты 11-10 – RC (управление округлением)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биты 9-8 – PC (управление точностью)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 5: PM – маска неточного результата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 4: UM – маска антипереполнения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 3: OM – маска переполнения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 2: ZM – маска деления на ноль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бит 1: DM – маска </w:t>
      </w:r>
      <w:proofErr w:type="spellStart"/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денормализованного</w:t>
      </w:r>
      <w:proofErr w:type="spellEnd"/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операнда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бит 0: IM – маска недействительной операции</w:t>
      </w:r>
      <w:proofErr w:type="gramStart"/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Е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сли какая-либо маска равна нулю, то при происхождении действия, соответствующего маске (например, ZM=0, и произошло деление на ноль), </w:t>
      </w:r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программа вылетает.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Если исключительное действие было замаскировано (соответствующая маска равна 1), то программа не вылетает </w:t>
      </w:r>
    </w:p>
    <w:tbl>
      <w:tblPr>
        <w:tblW w:w="0" w:type="auto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1"/>
        <w:gridCol w:w="3501"/>
      </w:tblGrid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RC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 округления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ближайшему числу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отрицательной бесконечности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положительной бесконечности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нулю </w:t>
            </w:r>
          </w:p>
        </w:tc>
      </w:tr>
    </w:tbl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Биты PC определяют точность результатов команд: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fsub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fsubr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fdiv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fdivr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fsqrt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</w:p>
    <w:tbl>
      <w:tblPr>
        <w:tblW w:w="0" w:type="auto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2342"/>
      </w:tblGrid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Значение PC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Точность результатов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32-битные числа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64-битные числа </w:t>
            </w:r>
          </w:p>
        </w:tc>
      </w:tr>
      <w:tr w:rsidR="008E3F5D" w:rsidRPr="008E3F5D" w:rsidTr="008E3F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3F5D" w:rsidRPr="008E3F5D" w:rsidRDefault="008E3F5D" w:rsidP="00681E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3F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80-битные числа </w:t>
            </w:r>
          </w:p>
        </w:tc>
      </w:tr>
    </w:tbl>
    <w:p w:rsid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Примечание: если команда оканчивается на “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” (например,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fstp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faddp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и существует такая же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каманда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без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оканчания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“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” (например,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то она после себя выталкивает из стека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bookmarkEnd w:id="1"/>
    </w:p>
    <w:p w:rsidR="00D46C1F" w:rsidRPr="008E3F5D" w:rsidRDefault="00D46C1F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8E3F5D" w:rsidRPr="008E3F5D" w:rsidRDefault="008E3F5D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Основные команды загрузки и сохранения </w:t>
      </w:r>
    </w:p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С помощью команд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fld|fild|fst|fstp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происходит обмен данными между ячейками памяти и регистрами сопроцессора: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4" name="Рисунок 14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fld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источник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– загрузить вещественное число в стек. Источник –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m32|m64|m80. </w:t>
      </w:r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Например: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ru-RU"/>
        </w:rPr>
        <w:t>fld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qword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ptr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x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– в Паскале загружает число типа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double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в сопроцессор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5" name="Рисунок 15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2)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fild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загрузить целое число со знаком в стек. Источник – m16|m32|m64. </w:t>
      </w:r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Например, команды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008000"/>
          <w:sz w:val="27"/>
          <w:szCs w:val="27"/>
          <w:lang w:eastAsia="ru-RU"/>
        </w:rPr>
        <w:t>fild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dword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ptr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x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в Паскале загружает целое число типа </w:t>
      </w:r>
      <w:proofErr w:type="spellStart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>longint</w:t>
      </w:r>
      <w:proofErr w:type="spellEnd"/>
      <w:r w:rsidRPr="008E3F5D">
        <w:rPr>
          <w:rFonts w:ascii="Times New Roman" w:eastAsia="Times New Roman" w:hAnsi="Times New Roman" w:cs="Times New Roman"/>
          <w:color w:val="008000"/>
          <w:sz w:val="27"/>
          <w:szCs w:val="27"/>
          <w:lang w:eastAsia="ru-RU"/>
        </w:rPr>
        <w:t xml:space="preserve"> (32-разрядное) в сопроцессор. При этом считается, что загружается число со знаком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6" name="Рисунок 16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3)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fst|fstp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– копирует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 в приёмник. Приёмник – m32|m64|st(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n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для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m32|m64|m80|st(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n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для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fstp</w:t>
      </w:r>
      <w:proofErr w:type="spellEnd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после этого выталкивает число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 из стека, а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оставляет на месте. В случае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n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команда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fstp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сначала загружает значение, а потом выталкивает из стека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7" name="Рисунок 17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4)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fist|fistp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преобразовывает число из вершины стека в целое со знаком и записывает его в приёмник. Не грузить слишком большие числа! Если </w:t>
      </w:r>
      <w:hyperlink r:id="rId19" w:anchor="RegistrYpravleniya" w:history="1">
        <w:r w:rsidRPr="008E3F5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IM</w:t>
        </w:r>
      </w:hyperlink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=0, то программа вылетает. Для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приёмник – m16|m32; для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fistp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приёмник – m16|m32|m64.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fistp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после этого выталкивает число из стека, а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оставляет на месте. При этом считается, что вещественное число преобразуется в целое со знаком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8" name="Рисунок 18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5)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fnop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отсутствие операции. Занимает место и время, но не выполняет никакого действия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19" name="Рисунок 19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D" w:rsidRPr="008E3F5D" w:rsidRDefault="008E3F5D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Загрузка некоторых чисел в сопроцессор </w:t>
      </w:r>
    </w:p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Вообще, целые числа загружаются в сопроцессор с помощью команды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fild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Но некоторые числа также можно загрузить следующими командами: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2965450" cy="1733550"/>
            <wp:effectExtent l="19050" t="0" r="6350" b="0"/>
            <wp:docPr id="20" name="Рисунок 20" descr="http://osinavi.ru/asm/FPUexpansion/FPU_pictures/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sinavi.ru/asm/FPUexpansion/FPU_pictures/load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Начиная с сопроцессора 80387, все константы хранятся в более точном формате, чем 80-битный, и при загрузке в стек происходит округление в соответствии с полем </w:t>
      </w:r>
      <w:hyperlink r:id="rId21" w:anchor="RegistrYpravleniya" w:history="1">
        <w:r w:rsidRPr="008E3F5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RC</w:t>
        </w:r>
      </w:hyperlink>
    </w:p>
    <w:p w:rsidR="008E3F5D" w:rsidRPr="008E3F5D" w:rsidRDefault="008E3F5D" w:rsidP="00681E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Арифметические команды сопроцессора</w:t>
      </w:r>
    </w:p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28" name="Рисунок 28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fxch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>)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меняет местами содержимое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 и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i=0..7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29" name="Рисунок 29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2)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fadd|faddp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сложение вещественных чисел. Выполняет сложение источника и приёмника и сохраняет результат в приёмнике. Может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принимать следующий вид: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8E3F5D">
        <w:rPr>
          <w:rFonts w:ascii="Times New Roman" w:eastAsia="Times New Roman" w:hAnsi="Times New Roman" w:cs="Times New Roman"/>
          <w:color w:val="CCCCCC"/>
          <w:sz w:val="27"/>
          <w:szCs w:val="27"/>
          <w:lang w:eastAsia="ru-RU"/>
        </w:rPr>
        <w:t>1234567890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m32|m64, где m32|m64 – источник, а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 – приёмник 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8E3F5D">
        <w:rPr>
          <w:rFonts w:ascii="Times New Roman" w:eastAsia="Times New Roman" w:hAnsi="Times New Roman" w:cs="Times New Roman"/>
          <w:color w:val="CCCCCC"/>
          <w:sz w:val="27"/>
          <w:szCs w:val="27"/>
          <w:lang w:eastAsia="ru-RU"/>
        </w:rPr>
        <w:t>1234567890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|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|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faddp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n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0" name="Рисунок 30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3)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fsub|fsubp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вычитание вещественных чисел (аналогично сложению).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Выполняет вычитание источника из приёмника и сохраняет результат в приёмнике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1" name="Рисунок 31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4)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fsubr|fsubrp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обратное вычитание вещественных чисел – эквивалентны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fsub|fsubp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, только они выполняют вычитание приёмника из источника, а не источника из приёмника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2" name="Рисунок 32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5)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fmul|fmulp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выполняет умножение источника и приёмника и помещает результат в приёмник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8E3F5D">
        <w:rPr>
          <w:rFonts w:ascii="Times New Roman" w:eastAsia="Times New Roman" w:hAnsi="Times New Roman" w:cs="Times New Roman"/>
          <w:color w:val="CCCCCC"/>
          <w:sz w:val="27"/>
          <w:szCs w:val="27"/>
          <w:lang w:eastAsia="ru-RU"/>
        </w:rPr>
        <w:t>1234567890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m32|m64, где m32|m64 – источник, а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– </w:t>
      </w:r>
      <w:proofErr w:type="gram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приёмник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 w:rsidRPr="008E3F5D">
        <w:rPr>
          <w:rFonts w:ascii="Times New Roman" w:eastAsia="Times New Roman" w:hAnsi="Times New Roman" w:cs="Times New Roman"/>
          <w:color w:val="CCCCCC"/>
          <w:sz w:val="27"/>
          <w:szCs w:val="27"/>
          <w:lang w:eastAsia="ru-RU"/>
        </w:rPr>
        <w:t>1234567890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)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|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i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|</w:t>
      </w:r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fmulp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n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),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3" name="Рисунок 33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6)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fdiv|fdivp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деление вещественных чисел (аналогично умножению)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4" name="Рисунок 34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7)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fdivr|fdivrp</w:t>
      </w:r>
      <w:proofErr w:type="spellEnd"/>
      <w:r w:rsidRPr="008E3F5D">
        <w:rPr>
          <w:rFonts w:ascii="Times New Roman" w:eastAsia="Times New Roman" w:hAnsi="Times New Roman" w:cs="Times New Roman"/>
          <w:color w:val="FF0000"/>
          <w:sz w:val="27"/>
          <w:szCs w:val="27"/>
          <w:u w:val="single"/>
          <w:lang w:eastAsia="ru-RU"/>
        </w:rPr>
        <w:t xml:space="preserve"> приёмник,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обратное деление вещественных чисел – эквивалентны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fdiv|fdivp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, но при этом они выполняют деление источника на приёмник, а не приёмника на источник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5" name="Рисунок 35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8)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fabs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если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(0)&lt;0, переводит</w:t>
      </w:r>
      <w:proofErr w:type="gram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его в положительное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6" name="Рисунок 36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9)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fchs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изменить знак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(0)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7" name="Рисунок 37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10)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frndint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округляет значение </w:t>
      </w:r>
      <w:proofErr w:type="spellStart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>st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(0) до целого числа в соответствии с режимом округления, заданным битами </w:t>
      </w:r>
      <w:hyperlink r:id="rId22" w:anchor="RegistrYpravleniya" w:history="1">
        <w:r w:rsidRPr="008E3F5D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RC</w:t>
        </w:r>
      </w:hyperlink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8" name="Рисунок 38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  <w:t xml:space="preserve">11) </w:t>
      </w:r>
      <w:proofErr w:type="spellStart"/>
      <w:r w:rsidRPr="008E3F5D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  <w:lang w:eastAsia="ru-RU"/>
        </w:rPr>
        <w:t>fsqrt</w:t>
      </w:r>
      <w:proofErr w:type="spellEnd"/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извлечь квадратный корень</w:t>
      </w:r>
      <w:r w:rsidRPr="008E3F5D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6591300" cy="121285"/>
            <wp:effectExtent l="19050" t="0" r="0" b="0"/>
            <wp:docPr id="39" name="Рисунок 39" descr="http://osinavi.ru/asm/dorog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sinavi.ru/asm/doroga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2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5D" w:rsidRPr="008E3F5D" w:rsidRDefault="008E3F5D" w:rsidP="00681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4E8B" w:rsidRPr="00DA4E8B" w:rsidRDefault="00DA4E8B" w:rsidP="00681E21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4E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Напоминание:</w:t>
      </w:r>
      <w:r w:rsidRPr="00DA4E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>Чтобы указать компилятору тип данных, вы должны использовать следующие префиксы: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BYTE PTR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- для байта.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WORD PTR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- для слова (два байта).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>Например:</w:t>
      </w:r>
    </w:p>
    <w:p w:rsidR="00DA4E8B" w:rsidRPr="00DA4E8B" w:rsidRDefault="00DA4E8B" w:rsidP="00681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sz w:val="20"/>
          <w:szCs w:val="20"/>
          <w:lang w:eastAsia="ru-RU"/>
        </w:rPr>
      </w:pPr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>BYTE PTR [BX]</w:t>
      </w:r>
      <w:proofErr w:type="gramStart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 xml:space="preserve">     ;</w:t>
      </w:r>
      <w:proofErr w:type="gramEnd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 xml:space="preserve"> доступ к байту.</w:t>
      </w:r>
    </w:p>
    <w:p w:rsidR="00DA4E8B" w:rsidRPr="00DA4E8B" w:rsidRDefault="00DA4E8B" w:rsidP="00681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sz w:val="20"/>
          <w:szCs w:val="20"/>
          <w:lang w:eastAsia="ru-RU"/>
        </w:rPr>
      </w:pPr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 xml:space="preserve">    </w:t>
      </w:r>
      <w:proofErr w:type="gramStart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>и</w:t>
      </w:r>
      <w:proofErr w:type="gramEnd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>ли</w:t>
      </w:r>
    </w:p>
    <w:p w:rsidR="00DA4E8B" w:rsidRPr="00DA4E8B" w:rsidRDefault="00DA4E8B" w:rsidP="00681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xedsys" w:eastAsia="Times New Roman" w:hAnsi="Fixedsys" w:cs="Courier New"/>
          <w:sz w:val="20"/>
          <w:szCs w:val="20"/>
          <w:lang w:eastAsia="ru-RU"/>
        </w:rPr>
      </w:pPr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>WORD PTR [BX]</w:t>
      </w:r>
      <w:proofErr w:type="gramStart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 xml:space="preserve">     ;</w:t>
      </w:r>
      <w:proofErr w:type="gramEnd"/>
      <w:r w:rsidRPr="00DA4E8B">
        <w:rPr>
          <w:rFonts w:ascii="Fixedsys" w:eastAsia="Times New Roman" w:hAnsi="Fixedsys" w:cs="Courier New"/>
          <w:sz w:val="20"/>
          <w:szCs w:val="20"/>
          <w:lang w:eastAsia="ru-RU"/>
        </w:rPr>
        <w:t xml:space="preserve"> доступ к слову.</w:t>
      </w:r>
    </w:p>
    <w:p w:rsidR="00F20853" w:rsidRDefault="00DA4E8B" w:rsidP="00681E21">
      <w:pPr>
        <w:spacing w:after="0" w:line="240" w:lineRule="auto"/>
      </w:pPr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lastRenderedPageBreak/>
        <w:t>Emu8086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поддерживает короткие префиксы: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proofErr w:type="spellStart"/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b</w:t>
      </w:r>
      <w:proofErr w:type="spellEnd"/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.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- для </w:t>
      </w:r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BYTE PTR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proofErr w:type="spellStart"/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w</w:t>
      </w:r>
      <w:proofErr w:type="spellEnd"/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.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t xml:space="preserve"> - для </w:t>
      </w:r>
      <w:r w:rsidRPr="00DA4E8B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WORD PTR</w:t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DA4E8B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  <w:t>иногда компилятор может вычислить тип данных автоматически, но вы не можете и не должны полагаться на это, если один из операндов является непосредственным значением.</w:t>
      </w:r>
    </w:p>
    <w:sectPr w:rsidR="00F20853" w:rsidSect="00F20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xeds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B57"/>
    <w:multiLevelType w:val="multilevel"/>
    <w:tmpl w:val="765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0532"/>
    <w:multiLevelType w:val="multilevel"/>
    <w:tmpl w:val="078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D0F9F"/>
    <w:multiLevelType w:val="multilevel"/>
    <w:tmpl w:val="E88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76CB"/>
    <w:multiLevelType w:val="multilevel"/>
    <w:tmpl w:val="247E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14AB1"/>
    <w:multiLevelType w:val="multilevel"/>
    <w:tmpl w:val="3C9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8316A"/>
    <w:multiLevelType w:val="multilevel"/>
    <w:tmpl w:val="E1C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5F3889"/>
    <w:multiLevelType w:val="multilevel"/>
    <w:tmpl w:val="2FD6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4A7DC3"/>
    <w:multiLevelType w:val="multilevel"/>
    <w:tmpl w:val="C9AE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EF187A"/>
    <w:multiLevelType w:val="multilevel"/>
    <w:tmpl w:val="84F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7840DA"/>
    <w:multiLevelType w:val="multilevel"/>
    <w:tmpl w:val="746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0631C"/>
    <w:multiLevelType w:val="multilevel"/>
    <w:tmpl w:val="D26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6D6B24"/>
    <w:multiLevelType w:val="multilevel"/>
    <w:tmpl w:val="226A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AC6C9B"/>
    <w:multiLevelType w:val="multilevel"/>
    <w:tmpl w:val="6FB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8F55FC"/>
    <w:multiLevelType w:val="hybridMultilevel"/>
    <w:tmpl w:val="FF760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411AF"/>
    <w:multiLevelType w:val="multilevel"/>
    <w:tmpl w:val="5608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111382"/>
    <w:multiLevelType w:val="multilevel"/>
    <w:tmpl w:val="3A5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86E8E"/>
    <w:multiLevelType w:val="multilevel"/>
    <w:tmpl w:val="292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BD42CB"/>
    <w:multiLevelType w:val="multilevel"/>
    <w:tmpl w:val="44E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17"/>
  </w:num>
  <w:num w:numId="6">
    <w:abstractNumId w:val="8"/>
  </w:num>
  <w:num w:numId="7">
    <w:abstractNumId w:val="16"/>
  </w:num>
  <w:num w:numId="8">
    <w:abstractNumId w:val="14"/>
  </w:num>
  <w:num w:numId="9">
    <w:abstractNumId w:val="1"/>
  </w:num>
  <w:num w:numId="10">
    <w:abstractNumId w:val="15"/>
  </w:num>
  <w:num w:numId="11">
    <w:abstractNumId w:val="4"/>
  </w:num>
  <w:num w:numId="12">
    <w:abstractNumId w:val="6"/>
  </w:num>
  <w:num w:numId="13">
    <w:abstractNumId w:val="9"/>
  </w:num>
  <w:num w:numId="14">
    <w:abstractNumId w:val="11"/>
  </w:num>
  <w:num w:numId="15">
    <w:abstractNumId w:val="7"/>
  </w:num>
  <w:num w:numId="16">
    <w:abstractNumId w:val="5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DA4E8B"/>
    <w:rsid w:val="002A4988"/>
    <w:rsid w:val="00344231"/>
    <w:rsid w:val="003A1B22"/>
    <w:rsid w:val="004462FB"/>
    <w:rsid w:val="00681E21"/>
    <w:rsid w:val="008E3F5D"/>
    <w:rsid w:val="00962156"/>
    <w:rsid w:val="00D46C1F"/>
    <w:rsid w:val="00DA4E8B"/>
    <w:rsid w:val="00E630C1"/>
    <w:rsid w:val="00F20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853"/>
  </w:style>
  <w:style w:type="paragraph" w:styleId="2">
    <w:name w:val="heading 2"/>
    <w:basedOn w:val="a"/>
    <w:link w:val="20"/>
    <w:uiPriority w:val="9"/>
    <w:qFormat/>
    <w:rsid w:val="00E63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E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DA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A4E8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A4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4E8B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62156"/>
    <w:rPr>
      <w:rFonts w:ascii="Courier New" w:eastAsia="Times New Roman" w:hAnsi="Courier New" w:cs="Courier New"/>
      <w:sz w:val="20"/>
      <w:szCs w:val="20"/>
    </w:rPr>
  </w:style>
  <w:style w:type="character" w:customStyle="1" w:styleId="viiyi">
    <w:name w:val="viiyi"/>
    <w:basedOn w:val="a0"/>
    <w:rsid w:val="00962156"/>
  </w:style>
  <w:style w:type="character" w:customStyle="1" w:styleId="jlqj4b">
    <w:name w:val="jlqj4b"/>
    <w:basedOn w:val="a0"/>
    <w:rsid w:val="00962156"/>
  </w:style>
  <w:style w:type="character" w:customStyle="1" w:styleId="20">
    <w:name w:val="Заголовок 2 Знак"/>
    <w:basedOn w:val="a0"/>
    <w:link w:val="2"/>
    <w:uiPriority w:val="9"/>
    <w:rsid w:val="00E630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E630C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81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21" Type="http://schemas.openxmlformats.org/officeDocument/2006/relationships/hyperlink" Target="http://osinavi.ru/asm/FPUexpansion/1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hyperlink" Target="http://assembler-code.com/wp-content/uploads/2020/04/record-asm.png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osinavi.ru/asm/FPUexpansion/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osinavi.ru/asm/FPUexpansion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3497</Words>
  <Characters>19935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2021-10-24T20:16:00Z</dcterms:created>
  <dcterms:modified xsi:type="dcterms:W3CDTF">2021-10-24T22:16:00Z</dcterms:modified>
</cp:coreProperties>
</file>