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505" w:rsidRPr="00E527CB" w:rsidRDefault="00936505" w:rsidP="00936505">
      <w:pPr>
        <w:jc w:val="center"/>
        <w:rPr>
          <w:rFonts w:ascii="Times New Roman" w:hAnsi="Times New Roman"/>
          <w:sz w:val="28"/>
          <w:szCs w:val="28"/>
        </w:rPr>
      </w:pPr>
      <w:r w:rsidRPr="00E527CB">
        <w:rPr>
          <w:rFonts w:ascii="Times New Roman" w:hAnsi="Times New Roman"/>
          <w:sz w:val="28"/>
          <w:szCs w:val="28"/>
        </w:rPr>
        <w:t>Министерство науки и высшего образования Российской Федерации</w:t>
      </w:r>
    </w:p>
    <w:p w:rsidR="00936505" w:rsidRPr="00E527CB" w:rsidRDefault="00936505" w:rsidP="00936505">
      <w:pPr>
        <w:jc w:val="center"/>
        <w:rPr>
          <w:rFonts w:ascii="Times New Roman" w:hAnsi="Times New Roman"/>
          <w:sz w:val="28"/>
          <w:szCs w:val="28"/>
        </w:rPr>
      </w:pPr>
      <w:r w:rsidRPr="00E527CB">
        <w:rPr>
          <w:rFonts w:ascii="Times New Roman" w:hAnsi="Times New Roman"/>
          <w:sz w:val="28"/>
          <w:szCs w:val="28"/>
        </w:rPr>
        <w:t>Рязанский государственный радиотехнический университет</w:t>
      </w:r>
      <w:r>
        <w:rPr>
          <w:rFonts w:ascii="Times New Roman" w:hAnsi="Times New Roman"/>
          <w:sz w:val="28"/>
          <w:szCs w:val="28"/>
        </w:rPr>
        <w:t xml:space="preserve"> им. В.Ф. Уткина</w:t>
      </w:r>
    </w:p>
    <w:p w:rsidR="00936505" w:rsidRDefault="00936505" w:rsidP="00936505"/>
    <w:p w:rsidR="00936505" w:rsidRDefault="00936505" w:rsidP="00936505"/>
    <w:p w:rsidR="00936505" w:rsidRDefault="00936505" w:rsidP="00936505"/>
    <w:p w:rsidR="00936505" w:rsidRDefault="00936505" w:rsidP="00936505"/>
    <w:p w:rsidR="00936505" w:rsidRDefault="00936505" w:rsidP="00936505"/>
    <w:p w:rsidR="00936505" w:rsidRDefault="00936505" w:rsidP="00936505"/>
    <w:p w:rsidR="00936505" w:rsidRDefault="00936505" w:rsidP="00936505">
      <w:pPr>
        <w:jc w:val="center"/>
        <w:rPr>
          <w:rFonts w:ascii="Times New Roman" w:hAnsi="Times New Roman"/>
          <w:sz w:val="44"/>
          <w:szCs w:val="44"/>
        </w:rPr>
      </w:pPr>
      <w:r>
        <w:rPr>
          <w:rFonts w:ascii="Times New Roman" w:hAnsi="Times New Roman"/>
          <w:sz w:val="44"/>
          <w:szCs w:val="44"/>
        </w:rPr>
        <w:t>Управление пакетами</w:t>
      </w:r>
      <w:r w:rsidRPr="002B161A">
        <w:rPr>
          <w:rFonts w:ascii="Times New Roman" w:hAnsi="Times New Roman"/>
          <w:sz w:val="44"/>
          <w:szCs w:val="44"/>
        </w:rPr>
        <w:t xml:space="preserve"> в </w:t>
      </w:r>
      <w:r>
        <w:rPr>
          <w:rFonts w:ascii="Times New Roman" w:hAnsi="Times New Roman"/>
          <w:sz w:val="44"/>
          <w:szCs w:val="44"/>
          <w:lang w:val="en-US"/>
        </w:rPr>
        <w:t>Linux</w:t>
      </w:r>
      <w:r>
        <w:rPr>
          <w:rFonts w:ascii="Times New Roman" w:hAnsi="Times New Roman"/>
          <w:sz w:val="44"/>
          <w:szCs w:val="44"/>
        </w:rPr>
        <w:t>.</w:t>
      </w:r>
    </w:p>
    <w:p w:rsidR="00936505" w:rsidRPr="00936505" w:rsidRDefault="00936505" w:rsidP="00936505">
      <w:pPr>
        <w:jc w:val="center"/>
        <w:rPr>
          <w:rFonts w:ascii="Times New Roman" w:hAnsi="Times New Roman"/>
          <w:sz w:val="44"/>
          <w:szCs w:val="44"/>
        </w:rPr>
      </w:pPr>
      <w:proofErr w:type="spellStart"/>
      <w:r w:rsidRPr="00042D17">
        <w:rPr>
          <w:rFonts w:ascii="Times New Roman" w:hAnsi="Times New Roman"/>
          <w:sz w:val="44"/>
          <w:szCs w:val="44"/>
        </w:rPr>
        <w:t>Инстал</w:t>
      </w:r>
      <w:r>
        <w:rPr>
          <w:rFonts w:ascii="Times New Roman" w:hAnsi="Times New Roman"/>
          <w:sz w:val="44"/>
          <w:szCs w:val="44"/>
        </w:rPr>
        <w:t>л</w:t>
      </w:r>
      <w:r>
        <w:rPr>
          <w:rFonts w:ascii="Times New Roman" w:hAnsi="Times New Roman"/>
          <w:sz w:val="44"/>
          <w:szCs w:val="44"/>
          <w:lang w:val="en-US"/>
        </w:rPr>
        <w:t>яция</w:t>
      </w:r>
      <w:proofErr w:type="spellEnd"/>
      <w:r>
        <w:rPr>
          <w:rFonts w:ascii="Times New Roman" w:hAnsi="Times New Roman"/>
          <w:sz w:val="44"/>
          <w:szCs w:val="44"/>
          <w:lang w:val="en-US"/>
        </w:rPr>
        <w:t xml:space="preserve"> </w:t>
      </w:r>
      <w:r w:rsidRPr="00042D17">
        <w:rPr>
          <w:rFonts w:ascii="Times New Roman" w:hAnsi="Times New Roman"/>
          <w:sz w:val="44"/>
          <w:szCs w:val="44"/>
        </w:rPr>
        <w:t>пакетов</w:t>
      </w:r>
    </w:p>
    <w:p w:rsidR="00936505" w:rsidRPr="000376A1" w:rsidRDefault="00936505" w:rsidP="00936505">
      <w:pPr>
        <w:jc w:val="center"/>
        <w:rPr>
          <w:rFonts w:ascii="Times New Roman" w:hAnsi="Times New Roman"/>
          <w:sz w:val="44"/>
          <w:szCs w:val="44"/>
        </w:rPr>
      </w:pPr>
    </w:p>
    <w:p w:rsidR="00936505" w:rsidRDefault="00936505" w:rsidP="00936505"/>
    <w:p w:rsidR="00936505" w:rsidRDefault="00936505" w:rsidP="00936505"/>
    <w:p w:rsidR="00936505" w:rsidRPr="00541159" w:rsidRDefault="00936505" w:rsidP="00936505">
      <w:pPr>
        <w:jc w:val="center"/>
        <w:rPr>
          <w:rFonts w:ascii="Times New Roman" w:hAnsi="Times New Roman"/>
          <w:sz w:val="28"/>
          <w:szCs w:val="28"/>
        </w:rPr>
      </w:pPr>
      <w:r w:rsidRPr="00E527CB">
        <w:rPr>
          <w:rFonts w:ascii="Times New Roman" w:hAnsi="Times New Roman"/>
          <w:sz w:val="28"/>
          <w:szCs w:val="28"/>
        </w:rPr>
        <w:t xml:space="preserve">Методические указания к </w:t>
      </w:r>
      <w:r>
        <w:rPr>
          <w:rFonts w:ascii="Times New Roman" w:hAnsi="Times New Roman"/>
          <w:sz w:val="28"/>
          <w:szCs w:val="28"/>
        </w:rPr>
        <w:t>практическим занятиям</w:t>
      </w:r>
    </w:p>
    <w:p w:rsidR="00936505" w:rsidRPr="005D5C96" w:rsidRDefault="00936505" w:rsidP="00936505">
      <w:pPr>
        <w:jc w:val="center"/>
        <w:rPr>
          <w:noProof/>
        </w:rPr>
      </w:pPr>
    </w:p>
    <w:p w:rsidR="00936505" w:rsidRPr="005D5C96" w:rsidRDefault="00936505" w:rsidP="00936505">
      <w:pPr>
        <w:jc w:val="center"/>
        <w:rPr>
          <w:noProof/>
        </w:rPr>
      </w:pPr>
    </w:p>
    <w:p w:rsidR="00936505" w:rsidRPr="005D5C96" w:rsidRDefault="00936505" w:rsidP="00936505">
      <w:pPr>
        <w:jc w:val="center"/>
        <w:rPr>
          <w:noProof/>
        </w:rPr>
      </w:pPr>
    </w:p>
    <w:p w:rsidR="00936505" w:rsidRPr="005D5C96" w:rsidRDefault="00936505" w:rsidP="00936505">
      <w:pPr>
        <w:jc w:val="center"/>
        <w:rPr>
          <w:noProof/>
        </w:rPr>
      </w:pPr>
    </w:p>
    <w:p w:rsidR="00936505" w:rsidRPr="005D5C96" w:rsidRDefault="00936505" w:rsidP="00936505">
      <w:pPr>
        <w:rPr>
          <w:noProof/>
        </w:rPr>
      </w:pPr>
    </w:p>
    <w:p w:rsidR="00936505" w:rsidRPr="005D5C96" w:rsidRDefault="00936505" w:rsidP="00936505">
      <w:pPr>
        <w:jc w:val="center"/>
        <w:rPr>
          <w:noProof/>
        </w:rPr>
      </w:pPr>
    </w:p>
    <w:p w:rsidR="00936505" w:rsidRPr="005D5C96" w:rsidRDefault="00936505" w:rsidP="00936505">
      <w:pPr>
        <w:jc w:val="center"/>
        <w:rPr>
          <w:noProof/>
        </w:rPr>
      </w:pPr>
    </w:p>
    <w:p w:rsidR="00936505" w:rsidRPr="005D5C96" w:rsidRDefault="00936505" w:rsidP="00936505">
      <w:pPr>
        <w:jc w:val="center"/>
        <w:rPr>
          <w:noProof/>
        </w:rPr>
      </w:pPr>
    </w:p>
    <w:p w:rsidR="00936505" w:rsidRPr="005D5C96" w:rsidRDefault="00936505" w:rsidP="00936505">
      <w:pPr>
        <w:jc w:val="center"/>
        <w:rPr>
          <w:noProof/>
        </w:rPr>
      </w:pPr>
    </w:p>
    <w:p w:rsidR="00936505" w:rsidRDefault="00936505" w:rsidP="00936505">
      <w:pPr>
        <w:jc w:val="center"/>
        <w:rPr>
          <w:rFonts w:ascii="Times New Roman" w:hAnsi="Times New Roman"/>
          <w:sz w:val="28"/>
          <w:szCs w:val="28"/>
        </w:rPr>
      </w:pPr>
    </w:p>
    <w:p w:rsidR="00936505" w:rsidRDefault="00936505" w:rsidP="00936505">
      <w:pPr>
        <w:jc w:val="center"/>
        <w:rPr>
          <w:rFonts w:ascii="Times New Roman" w:hAnsi="Times New Roman"/>
          <w:sz w:val="28"/>
          <w:szCs w:val="28"/>
        </w:rPr>
      </w:pPr>
    </w:p>
    <w:p w:rsidR="00936505" w:rsidRPr="00E527CB" w:rsidRDefault="00936505" w:rsidP="00936505">
      <w:pPr>
        <w:jc w:val="center"/>
        <w:rPr>
          <w:rFonts w:ascii="Times New Roman" w:hAnsi="Times New Roman"/>
          <w:sz w:val="28"/>
          <w:szCs w:val="28"/>
        </w:rPr>
      </w:pPr>
      <w:r>
        <w:rPr>
          <w:rFonts w:ascii="Times New Roman" w:hAnsi="Times New Roman"/>
          <w:sz w:val="28"/>
          <w:szCs w:val="28"/>
        </w:rPr>
        <w:t>Рязань 2020</w:t>
      </w:r>
    </w:p>
    <w:p w:rsidR="00936505" w:rsidRPr="00E527CB" w:rsidRDefault="00936505" w:rsidP="00936505">
      <w:pPr>
        <w:spacing w:line="240" w:lineRule="auto"/>
        <w:rPr>
          <w:rFonts w:ascii="Times New Roman" w:hAnsi="Times New Roman"/>
          <w:sz w:val="28"/>
          <w:szCs w:val="28"/>
        </w:rPr>
      </w:pPr>
      <w:r w:rsidRPr="00E527CB">
        <w:rPr>
          <w:rFonts w:ascii="Times New Roman" w:hAnsi="Times New Roman"/>
          <w:sz w:val="28"/>
          <w:szCs w:val="28"/>
        </w:rPr>
        <w:lastRenderedPageBreak/>
        <w:t>УДК 681.3</w:t>
      </w:r>
      <w:r>
        <w:rPr>
          <w:rFonts w:ascii="Times New Roman" w:hAnsi="Times New Roman"/>
          <w:sz w:val="28"/>
          <w:szCs w:val="28"/>
        </w:rPr>
        <w:t>.06</w:t>
      </w:r>
    </w:p>
    <w:p w:rsidR="00936505" w:rsidRPr="004A3A8D" w:rsidRDefault="00936505" w:rsidP="00936505">
      <w:pPr>
        <w:ind w:firstLine="709"/>
        <w:jc w:val="both"/>
        <w:rPr>
          <w:rFonts w:ascii="Times New Roman" w:hAnsi="Times New Roman"/>
          <w:sz w:val="44"/>
          <w:szCs w:val="44"/>
        </w:rPr>
      </w:pPr>
      <w:r>
        <w:rPr>
          <w:rFonts w:ascii="Times New Roman" w:hAnsi="Times New Roman"/>
          <w:sz w:val="28"/>
          <w:szCs w:val="28"/>
        </w:rPr>
        <w:t>Управление пакетами в Linux. Инсталляция пакетов</w:t>
      </w:r>
      <w:r w:rsidRPr="00E527CB">
        <w:rPr>
          <w:rFonts w:ascii="Times New Roman" w:hAnsi="Times New Roman"/>
          <w:sz w:val="28"/>
          <w:szCs w:val="28"/>
        </w:rPr>
        <w:t xml:space="preserve">: методические указания к </w:t>
      </w:r>
      <w:r>
        <w:rPr>
          <w:rFonts w:ascii="Times New Roman" w:hAnsi="Times New Roman"/>
          <w:sz w:val="28"/>
          <w:szCs w:val="28"/>
        </w:rPr>
        <w:t>практическим занятиям</w:t>
      </w:r>
      <w:r w:rsidRPr="00E527CB">
        <w:rPr>
          <w:rFonts w:ascii="Times New Roman" w:hAnsi="Times New Roman"/>
          <w:sz w:val="28"/>
          <w:szCs w:val="28"/>
        </w:rPr>
        <w:t xml:space="preserve"> / Рязан. гос. радиотехн. ун-т</w:t>
      </w:r>
      <w:proofErr w:type="gramStart"/>
      <w:r w:rsidRPr="00E527CB">
        <w:rPr>
          <w:rFonts w:ascii="Times New Roman" w:hAnsi="Times New Roman"/>
          <w:sz w:val="28"/>
          <w:szCs w:val="28"/>
        </w:rPr>
        <w:t xml:space="preserve">.; </w:t>
      </w:r>
      <w:proofErr w:type="gramEnd"/>
      <w:r w:rsidRPr="00E527CB">
        <w:rPr>
          <w:rFonts w:ascii="Times New Roman" w:hAnsi="Times New Roman"/>
          <w:sz w:val="28"/>
          <w:szCs w:val="28"/>
        </w:rPr>
        <w:t>сост. А.А. Митро</w:t>
      </w:r>
      <w:r>
        <w:rPr>
          <w:rFonts w:ascii="Times New Roman" w:hAnsi="Times New Roman"/>
          <w:sz w:val="28"/>
          <w:szCs w:val="28"/>
        </w:rPr>
        <w:t xml:space="preserve">шин, В.Г. </w:t>
      </w:r>
      <w:proofErr w:type="spellStart"/>
      <w:r>
        <w:rPr>
          <w:rFonts w:ascii="Times New Roman" w:hAnsi="Times New Roman"/>
          <w:sz w:val="28"/>
          <w:szCs w:val="28"/>
        </w:rPr>
        <w:t>Псоянц</w:t>
      </w:r>
      <w:proofErr w:type="spellEnd"/>
      <w:r>
        <w:rPr>
          <w:rFonts w:ascii="Times New Roman" w:hAnsi="Times New Roman"/>
          <w:sz w:val="28"/>
          <w:szCs w:val="28"/>
        </w:rPr>
        <w:t>. – Рязань, 20</w:t>
      </w:r>
      <w:r w:rsidRPr="004A3A8D">
        <w:rPr>
          <w:rFonts w:ascii="Times New Roman" w:hAnsi="Times New Roman"/>
          <w:sz w:val="28"/>
          <w:szCs w:val="28"/>
        </w:rPr>
        <w:t>20</w:t>
      </w:r>
      <w:r w:rsidRPr="00E527CB">
        <w:rPr>
          <w:rFonts w:ascii="Times New Roman" w:hAnsi="Times New Roman"/>
          <w:sz w:val="28"/>
          <w:szCs w:val="28"/>
        </w:rPr>
        <w:t xml:space="preserve">. – 16 </w:t>
      </w:r>
      <w:proofErr w:type="gramStart"/>
      <w:r w:rsidRPr="00E527CB">
        <w:rPr>
          <w:rFonts w:ascii="Times New Roman" w:hAnsi="Times New Roman"/>
          <w:sz w:val="28"/>
          <w:szCs w:val="28"/>
        </w:rPr>
        <w:t>с</w:t>
      </w:r>
      <w:proofErr w:type="gramEnd"/>
      <w:r w:rsidRPr="00E527CB">
        <w:rPr>
          <w:rFonts w:ascii="Times New Roman" w:hAnsi="Times New Roman"/>
          <w:sz w:val="28"/>
          <w:szCs w:val="28"/>
        </w:rPr>
        <w:t>.</w:t>
      </w:r>
    </w:p>
    <w:p w:rsidR="00936505" w:rsidRPr="004A3A8D" w:rsidRDefault="00936505" w:rsidP="00936505">
      <w:pPr>
        <w:spacing w:line="240" w:lineRule="auto"/>
        <w:ind w:firstLine="709"/>
        <w:jc w:val="both"/>
        <w:rPr>
          <w:rFonts w:ascii="Times New Roman" w:hAnsi="Times New Roman"/>
          <w:sz w:val="28"/>
          <w:szCs w:val="28"/>
        </w:rPr>
      </w:pPr>
      <w:r w:rsidRPr="00E527CB">
        <w:rPr>
          <w:rFonts w:ascii="Times New Roman" w:hAnsi="Times New Roman"/>
          <w:sz w:val="28"/>
          <w:szCs w:val="28"/>
        </w:rPr>
        <w:t xml:space="preserve">Содержат описание </w:t>
      </w:r>
      <w:r w:rsidRPr="004A3A8D">
        <w:rPr>
          <w:rFonts w:ascii="Times New Roman" w:hAnsi="Times New Roman"/>
          <w:sz w:val="28"/>
          <w:szCs w:val="28"/>
        </w:rPr>
        <w:t xml:space="preserve">практического </w:t>
      </w:r>
      <w:r>
        <w:rPr>
          <w:rFonts w:ascii="Times New Roman" w:hAnsi="Times New Roman"/>
          <w:sz w:val="28"/>
          <w:szCs w:val="28"/>
        </w:rPr>
        <w:t>занятия, используемого в курсе</w:t>
      </w:r>
      <w:r w:rsidRPr="00E527CB">
        <w:rPr>
          <w:rFonts w:ascii="Times New Roman" w:hAnsi="Times New Roman"/>
          <w:sz w:val="28"/>
          <w:szCs w:val="28"/>
        </w:rPr>
        <w:t xml:space="preserve">   «</w:t>
      </w:r>
      <w:r>
        <w:rPr>
          <w:rFonts w:ascii="Times New Roman" w:hAnsi="Times New Roman"/>
          <w:sz w:val="28"/>
          <w:szCs w:val="28"/>
        </w:rPr>
        <w:t>Операционная система Linux</w:t>
      </w:r>
      <w:r w:rsidRPr="00E527CB">
        <w:rPr>
          <w:rFonts w:ascii="Times New Roman" w:hAnsi="Times New Roman"/>
          <w:sz w:val="28"/>
          <w:szCs w:val="28"/>
        </w:rPr>
        <w:t>».</w:t>
      </w:r>
      <w:r w:rsidRPr="004A3A8D">
        <w:rPr>
          <w:rFonts w:ascii="Times New Roman" w:hAnsi="Times New Roman"/>
          <w:sz w:val="28"/>
          <w:szCs w:val="28"/>
        </w:rPr>
        <w:t xml:space="preserve"> </w:t>
      </w:r>
      <w:r>
        <w:rPr>
          <w:rFonts w:ascii="Times New Roman" w:hAnsi="Times New Roman"/>
          <w:sz w:val="28"/>
          <w:szCs w:val="28"/>
        </w:rPr>
        <w:t>Могут использоваться при изучении других курсов, связанных с операционной системой Linux.</w:t>
      </w:r>
    </w:p>
    <w:p w:rsidR="00936505" w:rsidRDefault="00936505" w:rsidP="00936505">
      <w:pPr>
        <w:spacing w:line="240" w:lineRule="auto"/>
        <w:ind w:firstLine="709"/>
        <w:jc w:val="both"/>
        <w:rPr>
          <w:rFonts w:ascii="Times New Roman" w:hAnsi="Times New Roman"/>
          <w:sz w:val="28"/>
          <w:szCs w:val="28"/>
        </w:rPr>
      </w:pPr>
      <w:proofErr w:type="gramStart"/>
      <w:r w:rsidRPr="00E527CB">
        <w:rPr>
          <w:rFonts w:ascii="Times New Roman" w:hAnsi="Times New Roman"/>
          <w:sz w:val="28"/>
          <w:szCs w:val="28"/>
        </w:rPr>
        <w:t xml:space="preserve">Предназначены для студентов очной, заочной и </w:t>
      </w:r>
      <w:proofErr w:type="spellStart"/>
      <w:r w:rsidRPr="00E527CB">
        <w:rPr>
          <w:rFonts w:ascii="Times New Roman" w:hAnsi="Times New Roman"/>
          <w:sz w:val="28"/>
          <w:szCs w:val="28"/>
        </w:rPr>
        <w:t>очно-з</w:t>
      </w:r>
      <w:r>
        <w:rPr>
          <w:rFonts w:ascii="Times New Roman" w:hAnsi="Times New Roman"/>
          <w:sz w:val="28"/>
          <w:szCs w:val="28"/>
        </w:rPr>
        <w:t>аочной</w:t>
      </w:r>
      <w:proofErr w:type="spellEnd"/>
      <w:r>
        <w:rPr>
          <w:rFonts w:ascii="Times New Roman" w:hAnsi="Times New Roman"/>
          <w:sz w:val="28"/>
          <w:szCs w:val="28"/>
        </w:rPr>
        <w:t xml:space="preserve"> форм обучения направления подготовки</w:t>
      </w:r>
      <w:r w:rsidRPr="00E527CB">
        <w:rPr>
          <w:rFonts w:ascii="Times New Roman" w:hAnsi="Times New Roman"/>
          <w:sz w:val="28"/>
          <w:szCs w:val="28"/>
        </w:rPr>
        <w:t xml:space="preserve"> «</w:t>
      </w:r>
      <w:r>
        <w:rPr>
          <w:rFonts w:ascii="Times New Roman" w:hAnsi="Times New Roman"/>
          <w:sz w:val="28"/>
          <w:szCs w:val="28"/>
        </w:rPr>
        <w:t>Информатика и вычислительная техника</w:t>
      </w:r>
      <w:r w:rsidRPr="00E527CB">
        <w:rPr>
          <w:rFonts w:ascii="Times New Roman" w:hAnsi="Times New Roman"/>
          <w:sz w:val="28"/>
          <w:szCs w:val="28"/>
        </w:rPr>
        <w:t>».</w:t>
      </w:r>
      <w:proofErr w:type="gramEnd"/>
      <w:r>
        <w:rPr>
          <w:rFonts w:ascii="Times New Roman" w:hAnsi="Times New Roman"/>
          <w:sz w:val="28"/>
          <w:szCs w:val="28"/>
        </w:rPr>
        <w:t xml:space="preserve"> Могут использоваться для студентов других направлений подготовки.</w:t>
      </w:r>
    </w:p>
    <w:p w:rsidR="00936505" w:rsidRPr="00E527CB" w:rsidRDefault="00936505" w:rsidP="00936505">
      <w:pPr>
        <w:spacing w:line="240" w:lineRule="auto"/>
        <w:ind w:firstLine="709"/>
        <w:jc w:val="both"/>
        <w:rPr>
          <w:rFonts w:ascii="Times New Roman" w:hAnsi="Times New Roman"/>
          <w:sz w:val="28"/>
          <w:szCs w:val="28"/>
        </w:rPr>
      </w:pPr>
      <w:r>
        <w:rPr>
          <w:rFonts w:ascii="Times New Roman" w:hAnsi="Times New Roman"/>
          <w:sz w:val="28"/>
          <w:szCs w:val="28"/>
        </w:rPr>
        <w:t>Могут использоваться как методические указания к лабораторным работам в курсах, связанных с изучением операционной системы Linux и свободно распространяемого программного обеспечения.</w:t>
      </w:r>
    </w:p>
    <w:p w:rsidR="00936505" w:rsidRPr="00E527CB" w:rsidRDefault="00936505" w:rsidP="00936505">
      <w:pPr>
        <w:spacing w:line="240" w:lineRule="auto"/>
        <w:ind w:firstLine="709"/>
        <w:jc w:val="both"/>
        <w:rPr>
          <w:rFonts w:ascii="Times New Roman" w:hAnsi="Times New Roman"/>
          <w:sz w:val="28"/>
          <w:szCs w:val="28"/>
        </w:rPr>
      </w:pPr>
      <w:r w:rsidRPr="00E527CB">
        <w:rPr>
          <w:rFonts w:ascii="Times New Roman" w:hAnsi="Times New Roman"/>
          <w:sz w:val="28"/>
          <w:szCs w:val="28"/>
        </w:rPr>
        <w:t>Ил</w:t>
      </w:r>
      <w:proofErr w:type="gramStart"/>
      <w:r>
        <w:rPr>
          <w:rFonts w:ascii="Times New Roman" w:hAnsi="Times New Roman"/>
          <w:sz w:val="28"/>
          <w:szCs w:val="28"/>
        </w:rPr>
        <w:t xml:space="preserve">. </w:t>
      </w:r>
      <w:r w:rsidRPr="00FB1D59">
        <w:rPr>
          <w:rFonts w:ascii="Times New Roman" w:hAnsi="Times New Roman"/>
          <w:sz w:val="28"/>
          <w:szCs w:val="28"/>
        </w:rPr>
        <w:t>--</w:t>
      </w:r>
      <w:r w:rsidRPr="00E527CB">
        <w:rPr>
          <w:rFonts w:ascii="Times New Roman" w:hAnsi="Times New Roman"/>
          <w:sz w:val="28"/>
          <w:szCs w:val="28"/>
        </w:rPr>
        <w:t xml:space="preserve">. </w:t>
      </w:r>
      <w:proofErr w:type="gramEnd"/>
      <w:r w:rsidRPr="00E527CB">
        <w:rPr>
          <w:rFonts w:ascii="Times New Roman" w:hAnsi="Times New Roman"/>
          <w:sz w:val="28"/>
          <w:szCs w:val="28"/>
        </w:rPr>
        <w:t xml:space="preserve">Библиогр.: </w:t>
      </w:r>
      <w:r w:rsidRPr="00FB1D59">
        <w:rPr>
          <w:rFonts w:ascii="Times New Roman" w:hAnsi="Times New Roman"/>
          <w:sz w:val="28"/>
          <w:szCs w:val="28"/>
        </w:rPr>
        <w:t>--</w:t>
      </w:r>
      <w:r w:rsidRPr="00E527CB">
        <w:rPr>
          <w:rFonts w:ascii="Times New Roman" w:hAnsi="Times New Roman"/>
          <w:sz w:val="28"/>
          <w:szCs w:val="28"/>
        </w:rPr>
        <w:t xml:space="preserve"> назв.</w:t>
      </w:r>
    </w:p>
    <w:p w:rsidR="00936505" w:rsidRPr="00042D17" w:rsidRDefault="00936505" w:rsidP="00936505">
      <w:pPr>
        <w:spacing w:line="240" w:lineRule="auto"/>
        <w:ind w:firstLine="709"/>
        <w:jc w:val="both"/>
        <w:rPr>
          <w:rFonts w:ascii="Times New Roman" w:hAnsi="Times New Roman"/>
          <w:sz w:val="28"/>
          <w:szCs w:val="28"/>
        </w:rPr>
      </w:pPr>
      <w:r w:rsidRPr="00810DA2">
        <w:rPr>
          <w:rFonts w:ascii="Times New Roman" w:hAnsi="Times New Roman"/>
          <w:sz w:val="28"/>
          <w:szCs w:val="28"/>
        </w:rPr>
        <w:t xml:space="preserve">Операционная система </w:t>
      </w:r>
      <w:r>
        <w:rPr>
          <w:rFonts w:ascii="Times New Roman" w:hAnsi="Times New Roman"/>
          <w:sz w:val="28"/>
          <w:szCs w:val="28"/>
          <w:lang w:val="en-US"/>
        </w:rPr>
        <w:t>Linux</w:t>
      </w:r>
      <w:r w:rsidRPr="00810DA2">
        <w:rPr>
          <w:rFonts w:ascii="Times New Roman" w:hAnsi="Times New Roman"/>
          <w:sz w:val="28"/>
          <w:szCs w:val="28"/>
        </w:rPr>
        <w:t xml:space="preserve">, </w:t>
      </w:r>
      <w:r>
        <w:rPr>
          <w:rFonts w:ascii="Times New Roman" w:hAnsi="Times New Roman"/>
          <w:sz w:val="28"/>
          <w:szCs w:val="28"/>
        </w:rPr>
        <w:t xml:space="preserve">пакет, </w:t>
      </w:r>
      <w:proofErr w:type="spellStart"/>
      <w:r>
        <w:rPr>
          <w:rFonts w:ascii="Times New Roman" w:hAnsi="Times New Roman"/>
          <w:sz w:val="28"/>
          <w:szCs w:val="28"/>
        </w:rPr>
        <w:t>rpm</w:t>
      </w:r>
      <w:proofErr w:type="spellEnd"/>
      <w:r w:rsidR="00042D17" w:rsidRPr="00042D17">
        <w:rPr>
          <w:rFonts w:ascii="Times New Roman" w:hAnsi="Times New Roman"/>
          <w:sz w:val="28"/>
          <w:szCs w:val="28"/>
        </w:rPr>
        <w:t xml:space="preserve">, </w:t>
      </w:r>
      <w:r w:rsidR="00042D17">
        <w:rPr>
          <w:rFonts w:ascii="Times New Roman" w:hAnsi="Times New Roman" w:cs="Times New Roman"/>
          <w:sz w:val="28"/>
          <w:szCs w:val="28"/>
        </w:rPr>
        <w:t>md5sum</w:t>
      </w:r>
    </w:p>
    <w:p w:rsidR="00936505" w:rsidRPr="00E527CB" w:rsidRDefault="00936505" w:rsidP="00936505">
      <w:pPr>
        <w:spacing w:line="240" w:lineRule="auto"/>
        <w:ind w:firstLine="709"/>
        <w:jc w:val="both"/>
        <w:rPr>
          <w:rFonts w:ascii="Times New Roman" w:hAnsi="Times New Roman"/>
          <w:sz w:val="28"/>
          <w:szCs w:val="28"/>
        </w:rPr>
      </w:pPr>
      <w:r w:rsidRPr="00E527CB">
        <w:rPr>
          <w:rFonts w:ascii="Times New Roman" w:hAnsi="Times New Roman"/>
          <w:sz w:val="28"/>
          <w:szCs w:val="28"/>
        </w:rPr>
        <w:t>Печатается по решению редакционно-издательского совета Рязанского государственного радиотехнического университета.</w:t>
      </w:r>
    </w:p>
    <w:p w:rsidR="00936505" w:rsidRDefault="00936505" w:rsidP="00936505">
      <w:pPr>
        <w:spacing w:line="240" w:lineRule="auto"/>
        <w:ind w:firstLine="709"/>
        <w:jc w:val="both"/>
        <w:rPr>
          <w:rFonts w:ascii="Times New Roman" w:hAnsi="Times New Roman"/>
          <w:sz w:val="28"/>
          <w:szCs w:val="28"/>
        </w:rPr>
      </w:pPr>
      <w:r w:rsidRPr="00E527CB">
        <w:rPr>
          <w:rFonts w:ascii="Times New Roman" w:hAnsi="Times New Roman"/>
          <w:sz w:val="28"/>
          <w:szCs w:val="28"/>
        </w:rPr>
        <w:t>Рецензент: кафедра САПР вычислительных средств Рязанского государственного радиотехнического университета (зав. кафедрой засл. деят. науки и техники РФ В.П.Корячко)</w:t>
      </w:r>
    </w:p>
    <w:p w:rsidR="00936505" w:rsidRPr="00E527CB" w:rsidRDefault="00936505" w:rsidP="00936505">
      <w:pPr>
        <w:spacing w:line="240" w:lineRule="auto"/>
        <w:ind w:firstLine="709"/>
        <w:jc w:val="both"/>
        <w:rPr>
          <w:rFonts w:ascii="Times New Roman" w:hAnsi="Times New Roman"/>
          <w:sz w:val="28"/>
          <w:szCs w:val="28"/>
        </w:rPr>
      </w:pPr>
    </w:p>
    <w:p w:rsidR="00936505" w:rsidRPr="000376A1" w:rsidRDefault="00936505" w:rsidP="00936505">
      <w:pPr>
        <w:spacing w:after="0" w:line="240" w:lineRule="auto"/>
        <w:jc w:val="center"/>
        <w:rPr>
          <w:rFonts w:ascii="Times New Roman" w:hAnsi="Times New Roman"/>
          <w:spacing w:val="24"/>
          <w:sz w:val="28"/>
          <w:szCs w:val="28"/>
        </w:rPr>
      </w:pPr>
      <w:r w:rsidRPr="000376A1">
        <w:rPr>
          <w:rFonts w:ascii="Times New Roman" w:hAnsi="Times New Roman"/>
          <w:spacing w:val="24"/>
          <w:sz w:val="28"/>
          <w:szCs w:val="28"/>
        </w:rPr>
        <w:t xml:space="preserve">Управление пакетами в Linux. </w:t>
      </w:r>
      <w:r>
        <w:rPr>
          <w:rFonts w:ascii="Times New Roman" w:hAnsi="Times New Roman"/>
          <w:spacing w:val="24"/>
          <w:sz w:val="28"/>
          <w:szCs w:val="28"/>
        </w:rPr>
        <w:t>Инсталляция пакетов</w:t>
      </w:r>
    </w:p>
    <w:p w:rsidR="00936505" w:rsidRPr="00655C57" w:rsidRDefault="00936505" w:rsidP="00936505">
      <w:pPr>
        <w:spacing w:after="0" w:line="240" w:lineRule="auto"/>
        <w:jc w:val="center"/>
        <w:rPr>
          <w:rFonts w:ascii="Times New Roman" w:hAnsi="Times New Roman"/>
          <w:sz w:val="28"/>
          <w:szCs w:val="28"/>
        </w:rPr>
      </w:pPr>
    </w:p>
    <w:p w:rsidR="00936505" w:rsidRPr="00E527CB" w:rsidRDefault="00936505" w:rsidP="00936505">
      <w:pPr>
        <w:spacing w:after="0" w:line="240" w:lineRule="auto"/>
        <w:jc w:val="center"/>
        <w:rPr>
          <w:rFonts w:ascii="Times New Roman" w:hAnsi="Times New Roman"/>
          <w:sz w:val="28"/>
          <w:szCs w:val="28"/>
        </w:rPr>
      </w:pPr>
      <w:r w:rsidRPr="00E527CB">
        <w:rPr>
          <w:rFonts w:ascii="Times New Roman" w:hAnsi="Times New Roman"/>
          <w:sz w:val="28"/>
          <w:szCs w:val="28"/>
        </w:rPr>
        <w:t>Составители: Митрошин Александр Александрович</w:t>
      </w:r>
    </w:p>
    <w:p w:rsidR="00936505" w:rsidRDefault="00936505" w:rsidP="00936505">
      <w:pPr>
        <w:spacing w:after="0" w:line="240" w:lineRule="auto"/>
        <w:jc w:val="center"/>
        <w:rPr>
          <w:rFonts w:ascii="Times New Roman" w:hAnsi="Times New Roman"/>
          <w:sz w:val="28"/>
          <w:szCs w:val="28"/>
        </w:rPr>
      </w:pPr>
      <w:r w:rsidRPr="00E527CB">
        <w:rPr>
          <w:rFonts w:ascii="Times New Roman" w:hAnsi="Times New Roman"/>
          <w:sz w:val="28"/>
          <w:szCs w:val="28"/>
        </w:rPr>
        <w:t xml:space="preserve">       </w:t>
      </w:r>
      <w:r>
        <w:rPr>
          <w:rFonts w:ascii="Times New Roman" w:hAnsi="Times New Roman"/>
          <w:sz w:val="28"/>
          <w:szCs w:val="28"/>
        </w:rPr>
        <w:t xml:space="preserve">  </w:t>
      </w:r>
      <w:proofErr w:type="spellStart"/>
      <w:r w:rsidRPr="00E527CB">
        <w:rPr>
          <w:rFonts w:ascii="Times New Roman" w:hAnsi="Times New Roman"/>
          <w:sz w:val="28"/>
          <w:szCs w:val="28"/>
        </w:rPr>
        <w:t>Псоянц</w:t>
      </w:r>
      <w:proofErr w:type="spellEnd"/>
      <w:r w:rsidRPr="00E527CB">
        <w:rPr>
          <w:rFonts w:ascii="Times New Roman" w:hAnsi="Times New Roman"/>
          <w:sz w:val="28"/>
          <w:szCs w:val="28"/>
        </w:rPr>
        <w:t xml:space="preserve"> Владимир </w:t>
      </w:r>
      <w:proofErr w:type="spellStart"/>
      <w:r w:rsidRPr="00E527CB">
        <w:rPr>
          <w:rFonts w:ascii="Times New Roman" w:hAnsi="Times New Roman"/>
          <w:sz w:val="28"/>
          <w:szCs w:val="28"/>
        </w:rPr>
        <w:t>Грикорович</w:t>
      </w:r>
      <w:proofErr w:type="spellEnd"/>
    </w:p>
    <w:p w:rsidR="00936505" w:rsidRDefault="00936505" w:rsidP="00936505">
      <w:pPr>
        <w:spacing w:after="0" w:line="240" w:lineRule="auto"/>
        <w:jc w:val="center"/>
        <w:rPr>
          <w:rFonts w:ascii="Times New Roman" w:hAnsi="Times New Roman"/>
          <w:sz w:val="28"/>
          <w:szCs w:val="28"/>
        </w:rPr>
      </w:pPr>
    </w:p>
    <w:p w:rsidR="00936505" w:rsidRPr="00E527CB" w:rsidRDefault="00936505" w:rsidP="00936505">
      <w:pPr>
        <w:spacing w:after="0" w:line="240" w:lineRule="auto"/>
        <w:jc w:val="center"/>
        <w:rPr>
          <w:rFonts w:ascii="Times New Roman" w:hAnsi="Times New Roman"/>
          <w:sz w:val="28"/>
          <w:szCs w:val="28"/>
        </w:rPr>
      </w:pPr>
    </w:p>
    <w:p w:rsidR="00936505" w:rsidRPr="00E527CB" w:rsidRDefault="00936505" w:rsidP="00936505">
      <w:pPr>
        <w:spacing w:after="0" w:line="240" w:lineRule="auto"/>
        <w:jc w:val="center"/>
        <w:rPr>
          <w:rFonts w:ascii="Times New Roman" w:hAnsi="Times New Roman"/>
          <w:sz w:val="28"/>
          <w:szCs w:val="28"/>
        </w:rPr>
      </w:pPr>
      <w:r w:rsidRPr="00E527CB">
        <w:rPr>
          <w:rFonts w:ascii="Times New Roman" w:hAnsi="Times New Roman"/>
          <w:sz w:val="28"/>
          <w:szCs w:val="28"/>
        </w:rPr>
        <w:t>Редактор ___________</w:t>
      </w:r>
      <w:r>
        <w:rPr>
          <w:rFonts w:ascii="Times New Roman" w:hAnsi="Times New Roman"/>
          <w:sz w:val="28"/>
          <w:szCs w:val="28"/>
        </w:rPr>
        <w:t>____</w:t>
      </w:r>
    </w:p>
    <w:p w:rsidR="00936505" w:rsidRPr="00E527CB" w:rsidRDefault="00936505" w:rsidP="00936505">
      <w:pPr>
        <w:spacing w:after="0" w:line="240" w:lineRule="auto"/>
        <w:jc w:val="center"/>
        <w:rPr>
          <w:rFonts w:ascii="Times New Roman" w:hAnsi="Times New Roman"/>
          <w:sz w:val="28"/>
          <w:szCs w:val="28"/>
        </w:rPr>
      </w:pPr>
      <w:r w:rsidRPr="00E527CB">
        <w:rPr>
          <w:rFonts w:ascii="Times New Roman" w:hAnsi="Times New Roman"/>
          <w:sz w:val="28"/>
          <w:szCs w:val="28"/>
        </w:rPr>
        <w:t>Корректор _____________</w:t>
      </w:r>
    </w:p>
    <w:p w:rsidR="00936505" w:rsidRPr="00E527CB" w:rsidRDefault="00936505" w:rsidP="00936505">
      <w:pPr>
        <w:spacing w:after="0" w:line="240" w:lineRule="auto"/>
        <w:jc w:val="center"/>
        <w:rPr>
          <w:rFonts w:ascii="Times New Roman" w:hAnsi="Times New Roman"/>
          <w:sz w:val="28"/>
          <w:szCs w:val="28"/>
        </w:rPr>
      </w:pPr>
      <w:r w:rsidRPr="00E527CB">
        <w:rPr>
          <w:rFonts w:ascii="Times New Roman" w:hAnsi="Times New Roman"/>
          <w:sz w:val="28"/>
          <w:szCs w:val="28"/>
        </w:rPr>
        <w:t>Подписано в печать ________. Формат бумаги 60</w:t>
      </w:r>
      <w:r w:rsidRPr="00E527CB">
        <w:rPr>
          <w:rFonts w:ascii="Times New Roman" w:hAnsi="Times New Roman"/>
          <w:sz w:val="28"/>
          <w:szCs w:val="28"/>
        </w:rPr>
        <w:sym w:font="Symbol" w:char="F0B4"/>
      </w:r>
      <w:r w:rsidRPr="00E527CB">
        <w:rPr>
          <w:rFonts w:ascii="Times New Roman" w:hAnsi="Times New Roman"/>
          <w:sz w:val="28"/>
          <w:szCs w:val="28"/>
        </w:rPr>
        <w:t>84 1/16.</w:t>
      </w:r>
    </w:p>
    <w:p w:rsidR="00936505" w:rsidRPr="00E527CB" w:rsidRDefault="00936505" w:rsidP="00936505">
      <w:pPr>
        <w:spacing w:after="0" w:line="240" w:lineRule="auto"/>
        <w:jc w:val="center"/>
        <w:rPr>
          <w:rFonts w:ascii="Times New Roman" w:hAnsi="Times New Roman"/>
          <w:sz w:val="28"/>
          <w:szCs w:val="28"/>
        </w:rPr>
      </w:pPr>
      <w:r w:rsidRPr="00E527CB">
        <w:rPr>
          <w:rFonts w:ascii="Times New Roman" w:hAnsi="Times New Roman"/>
          <w:sz w:val="28"/>
          <w:szCs w:val="28"/>
        </w:rPr>
        <w:t>Бумага газетная. Печать трафаретная. Усл. печ. л. 1,0.</w:t>
      </w:r>
    </w:p>
    <w:p w:rsidR="00936505" w:rsidRPr="00E527CB" w:rsidRDefault="00936505" w:rsidP="00936505">
      <w:pPr>
        <w:spacing w:after="0" w:line="240" w:lineRule="auto"/>
        <w:jc w:val="center"/>
        <w:rPr>
          <w:rFonts w:ascii="Times New Roman" w:hAnsi="Times New Roman"/>
          <w:sz w:val="28"/>
          <w:szCs w:val="28"/>
        </w:rPr>
      </w:pPr>
      <w:r>
        <w:rPr>
          <w:rFonts w:ascii="Times New Roman" w:hAnsi="Times New Roman"/>
          <w:sz w:val="28"/>
          <w:szCs w:val="28"/>
        </w:rPr>
        <w:t>Уч-изд. л. 1,0. Тираж 50</w:t>
      </w:r>
      <w:r w:rsidRPr="00E527CB">
        <w:rPr>
          <w:rFonts w:ascii="Times New Roman" w:hAnsi="Times New Roman"/>
          <w:sz w:val="28"/>
          <w:szCs w:val="28"/>
        </w:rPr>
        <w:t xml:space="preserve"> экз. Заказ </w:t>
      </w:r>
    </w:p>
    <w:p w:rsidR="00936505" w:rsidRPr="00E527CB" w:rsidRDefault="00936505" w:rsidP="00936505">
      <w:pPr>
        <w:spacing w:after="0" w:line="240" w:lineRule="auto"/>
        <w:jc w:val="center"/>
        <w:rPr>
          <w:rFonts w:ascii="Times New Roman" w:hAnsi="Times New Roman"/>
          <w:sz w:val="28"/>
          <w:szCs w:val="28"/>
        </w:rPr>
      </w:pPr>
      <w:r w:rsidRPr="00E527CB">
        <w:rPr>
          <w:rFonts w:ascii="Times New Roman" w:hAnsi="Times New Roman"/>
          <w:sz w:val="28"/>
          <w:szCs w:val="28"/>
        </w:rPr>
        <w:t>Рязанский государственный радиотехнический университет.</w:t>
      </w:r>
    </w:p>
    <w:p w:rsidR="00936505" w:rsidRPr="006724BD" w:rsidRDefault="00936505" w:rsidP="00936505">
      <w:pPr>
        <w:spacing w:after="0" w:line="240" w:lineRule="auto"/>
        <w:jc w:val="center"/>
        <w:rPr>
          <w:rFonts w:ascii="Times New Roman" w:hAnsi="Times New Roman"/>
          <w:sz w:val="28"/>
          <w:szCs w:val="28"/>
        </w:rPr>
      </w:pPr>
      <w:r w:rsidRPr="006724BD">
        <w:rPr>
          <w:rFonts w:ascii="Times New Roman" w:hAnsi="Times New Roman"/>
          <w:sz w:val="28"/>
          <w:szCs w:val="28"/>
        </w:rPr>
        <w:t xml:space="preserve">390005, </w:t>
      </w:r>
      <w:r w:rsidRPr="00E527CB">
        <w:rPr>
          <w:rFonts w:ascii="Times New Roman" w:hAnsi="Times New Roman"/>
          <w:sz w:val="28"/>
          <w:szCs w:val="28"/>
        </w:rPr>
        <w:t>Рязань</w:t>
      </w:r>
      <w:r w:rsidRPr="006724BD">
        <w:rPr>
          <w:rFonts w:ascii="Times New Roman" w:hAnsi="Times New Roman"/>
          <w:sz w:val="28"/>
          <w:szCs w:val="28"/>
        </w:rPr>
        <w:t xml:space="preserve">, </w:t>
      </w:r>
      <w:r w:rsidRPr="00E527CB">
        <w:rPr>
          <w:rFonts w:ascii="Times New Roman" w:hAnsi="Times New Roman"/>
          <w:sz w:val="28"/>
          <w:szCs w:val="28"/>
        </w:rPr>
        <w:t>ул</w:t>
      </w:r>
      <w:r w:rsidRPr="006724BD">
        <w:rPr>
          <w:rFonts w:ascii="Times New Roman" w:hAnsi="Times New Roman"/>
          <w:sz w:val="28"/>
          <w:szCs w:val="28"/>
        </w:rPr>
        <w:t xml:space="preserve">. </w:t>
      </w:r>
      <w:r w:rsidRPr="00E527CB">
        <w:rPr>
          <w:rFonts w:ascii="Times New Roman" w:hAnsi="Times New Roman"/>
          <w:sz w:val="28"/>
          <w:szCs w:val="28"/>
        </w:rPr>
        <w:t>Гагарина</w:t>
      </w:r>
      <w:r w:rsidRPr="006724BD">
        <w:rPr>
          <w:rFonts w:ascii="Times New Roman" w:hAnsi="Times New Roman"/>
          <w:sz w:val="28"/>
          <w:szCs w:val="28"/>
        </w:rPr>
        <w:t>, 59/1.</w:t>
      </w:r>
    </w:p>
    <w:p w:rsidR="00936505" w:rsidRPr="00B2784F" w:rsidRDefault="00936505" w:rsidP="00936505">
      <w:pPr>
        <w:spacing w:after="0" w:line="240" w:lineRule="auto"/>
        <w:jc w:val="center"/>
        <w:rPr>
          <w:rFonts w:ascii="Times New Roman" w:hAnsi="Times New Roman"/>
          <w:sz w:val="28"/>
          <w:szCs w:val="28"/>
        </w:rPr>
      </w:pPr>
      <w:r w:rsidRPr="00E527CB">
        <w:rPr>
          <w:rFonts w:ascii="Times New Roman" w:hAnsi="Times New Roman"/>
          <w:sz w:val="28"/>
          <w:szCs w:val="28"/>
        </w:rPr>
        <w:t>Редакционно</w:t>
      </w:r>
      <w:r w:rsidRPr="006724BD">
        <w:rPr>
          <w:rFonts w:ascii="Times New Roman" w:hAnsi="Times New Roman"/>
          <w:sz w:val="28"/>
          <w:szCs w:val="28"/>
        </w:rPr>
        <w:t>-</w:t>
      </w:r>
      <w:r w:rsidRPr="00E527CB">
        <w:rPr>
          <w:rFonts w:ascii="Times New Roman" w:hAnsi="Times New Roman"/>
          <w:sz w:val="28"/>
          <w:szCs w:val="28"/>
        </w:rPr>
        <w:t>издательский</w:t>
      </w:r>
      <w:r w:rsidRPr="006724BD">
        <w:rPr>
          <w:rFonts w:ascii="Times New Roman" w:hAnsi="Times New Roman"/>
          <w:sz w:val="28"/>
          <w:szCs w:val="28"/>
        </w:rPr>
        <w:t xml:space="preserve"> </w:t>
      </w:r>
      <w:r w:rsidRPr="00E527CB">
        <w:rPr>
          <w:rFonts w:ascii="Times New Roman" w:hAnsi="Times New Roman"/>
          <w:sz w:val="28"/>
          <w:szCs w:val="28"/>
        </w:rPr>
        <w:t>центр</w:t>
      </w:r>
      <w:r w:rsidRPr="006724BD">
        <w:rPr>
          <w:rFonts w:ascii="Times New Roman" w:hAnsi="Times New Roman"/>
          <w:sz w:val="28"/>
          <w:szCs w:val="28"/>
        </w:rPr>
        <w:t xml:space="preserve"> </w:t>
      </w:r>
      <w:r w:rsidRPr="00E527CB">
        <w:rPr>
          <w:rFonts w:ascii="Times New Roman" w:hAnsi="Times New Roman"/>
          <w:sz w:val="28"/>
          <w:szCs w:val="28"/>
        </w:rPr>
        <w:t>РГРТУ</w:t>
      </w:r>
      <w:r w:rsidRPr="006724BD">
        <w:rPr>
          <w:rFonts w:ascii="Times New Roman" w:hAnsi="Times New Roman"/>
          <w:sz w:val="28"/>
          <w:szCs w:val="28"/>
        </w:rPr>
        <w:t>.</w:t>
      </w:r>
    </w:p>
    <w:p w:rsidR="00F75494" w:rsidRDefault="00F75494"/>
    <w:p w:rsidR="00936505" w:rsidRDefault="00936505"/>
    <w:p w:rsidR="00936505" w:rsidRDefault="00936505" w:rsidP="00936505">
      <w:pPr>
        <w:jc w:val="center"/>
        <w:rPr>
          <w:rFonts w:ascii="Times New Roman" w:hAnsi="Times New Roman" w:cs="Times New Roman"/>
          <w:b/>
          <w:sz w:val="28"/>
          <w:szCs w:val="28"/>
        </w:rPr>
      </w:pPr>
      <w:r w:rsidRPr="00936505">
        <w:rPr>
          <w:rFonts w:ascii="Times New Roman" w:hAnsi="Times New Roman" w:cs="Times New Roman"/>
          <w:b/>
          <w:sz w:val="28"/>
          <w:szCs w:val="28"/>
        </w:rPr>
        <w:lastRenderedPageBreak/>
        <w:t>Проверка подлинности пакетов</w:t>
      </w:r>
    </w:p>
    <w:p w:rsidR="00936505" w:rsidRDefault="007C7171" w:rsidP="005C43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Перед инсталляцией пакета необходимо выполнить проверку его подлинности, поскольку злоумышленник может изменить содержимое пакета, например, добавив в него вирус. Особенно важно осуществлять проверку при получении пакетов из непроверенных источников. </w:t>
      </w:r>
      <w:r w:rsidR="00936505">
        <w:rPr>
          <w:rFonts w:ascii="Times New Roman" w:hAnsi="Times New Roman" w:cs="Times New Roman"/>
          <w:sz w:val="28"/>
          <w:szCs w:val="28"/>
        </w:rPr>
        <w:t>Проверку подлинности пакетов можно осуществлять несколькими способами.</w:t>
      </w:r>
    </w:p>
    <w:p w:rsidR="00AE535E" w:rsidRPr="00AE535E" w:rsidRDefault="00AE535E" w:rsidP="00AE535E">
      <w:pPr>
        <w:spacing w:after="0" w:line="360" w:lineRule="auto"/>
        <w:ind w:firstLine="709"/>
        <w:jc w:val="center"/>
        <w:rPr>
          <w:rFonts w:ascii="Times New Roman" w:hAnsi="Times New Roman" w:cs="Times New Roman"/>
          <w:b/>
          <w:sz w:val="28"/>
          <w:szCs w:val="28"/>
        </w:rPr>
      </w:pPr>
      <w:r w:rsidRPr="00AE535E">
        <w:rPr>
          <w:rFonts w:ascii="Times New Roman" w:hAnsi="Times New Roman" w:cs="Times New Roman"/>
          <w:b/>
          <w:sz w:val="28"/>
          <w:szCs w:val="28"/>
        </w:rPr>
        <w:t xml:space="preserve">Проверка подлинности с помощью функции </w:t>
      </w:r>
      <w:proofErr w:type="spellStart"/>
      <w:r w:rsidRPr="00AE535E">
        <w:rPr>
          <w:rFonts w:ascii="Times New Roman" w:hAnsi="Times New Roman" w:cs="Times New Roman"/>
          <w:b/>
          <w:sz w:val="28"/>
          <w:szCs w:val="28"/>
        </w:rPr>
        <w:t>хэширования</w:t>
      </w:r>
      <w:proofErr w:type="spellEnd"/>
    </w:p>
    <w:p w:rsidR="00936505" w:rsidRDefault="00936505" w:rsidP="005C43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Основная форма проверки подлинности пакетов подразумевает использование функции </w:t>
      </w:r>
      <w:proofErr w:type="spellStart"/>
      <w:r>
        <w:rPr>
          <w:rFonts w:ascii="Times New Roman" w:hAnsi="Times New Roman" w:cs="Times New Roman"/>
          <w:sz w:val="28"/>
          <w:szCs w:val="28"/>
        </w:rPr>
        <w:t>хэширования</w:t>
      </w:r>
      <w:proofErr w:type="spellEnd"/>
      <w:r>
        <w:rPr>
          <w:rFonts w:ascii="Times New Roman" w:hAnsi="Times New Roman" w:cs="Times New Roman"/>
          <w:sz w:val="28"/>
          <w:szCs w:val="28"/>
        </w:rPr>
        <w:t xml:space="preserve">. </w:t>
      </w:r>
      <w:proofErr w:type="spellStart"/>
      <w:r w:rsidR="00BE6712">
        <w:rPr>
          <w:rFonts w:ascii="Times New Roman" w:hAnsi="Times New Roman" w:cs="Times New Roman"/>
          <w:sz w:val="28"/>
          <w:szCs w:val="28"/>
        </w:rPr>
        <w:t>Велична</w:t>
      </w:r>
      <w:proofErr w:type="spellEnd"/>
      <w:r w:rsidR="00BE6712">
        <w:rPr>
          <w:rFonts w:ascii="Times New Roman" w:hAnsi="Times New Roman" w:cs="Times New Roman"/>
          <w:sz w:val="28"/>
          <w:szCs w:val="28"/>
        </w:rPr>
        <w:t xml:space="preserve">, </w:t>
      </w:r>
      <w:proofErr w:type="gramStart"/>
      <w:r w:rsidR="00BE6712">
        <w:rPr>
          <w:rFonts w:ascii="Times New Roman" w:hAnsi="Times New Roman" w:cs="Times New Roman"/>
          <w:sz w:val="28"/>
          <w:szCs w:val="28"/>
        </w:rPr>
        <w:t>получаемая</w:t>
      </w:r>
      <w:proofErr w:type="gramEnd"/>
      <w:r w:rsidR="00BE6712">
        <w:rPr>
          <w:rFonts w:ascii="Times New Roman" w:hAnsi="Times New Roman" w:cs="Times New Roman"/>
          <w:sz w:val="28"/>
          <w:szCs w:val="28"/>
        </w:rPr>
        <w:t xml:space="preserve"> с помощью функции </w:t>
      </w:r>
      <w:proofErr w:type="spellStart"/>
      <w:r w:rsidR="00BE6712">
        <w:rPr>
          <w:rFonts w:ascii="Times New Roman" w:hAnsi="Times New Roman" w:cs="Times New Roman"/>
          <w:sz w:val="28"/>
          <w:szCs w:val="28"/>
        </w:rPr>
        <w:t>хэширования</w:t>
      </w:r>
      <w:proofErr w:type="spellEnd"/>
      <w:r w:rsidR="00AA096C">
        <w:rPr>
          <w:rFonts w:ascii="Times New Roman" w:hAnsi="Times New Roman" w:cs="Times New Roman"/>
          <w:sz w:val="28"/>
          <w:szCs w:val="28"/>
        </w:rPr>
        <w:t>,</w:t>
      </w:r>
      <w:r w:rsidR="00BE6712">
        <w:rPr>
          <w:rFonts w:ascii="Times New Roman" w:hAnsi="Times New Roman" w:cs="Times New Roman"/>
          <w:sz w:val="28"/>
          <w:szCs w:val="28"/>
        </w:rPr>
        <w:t xml:space="preserve"> называется </w:t>
      </w:r>
      <w:proofErr w:type="spellStart"/>
      <w:r w:rsidR="00BE6712">
        <w:rPr>
          <w:rFonts w:ascii="Times New Roman" w:hAnsi="Times New Roman" w:cs="Times New Roman"/>
          <w:sz w:val="28"/>
          <w:szCs w:val="28"/>
        </w:rPr>
        <w:t>хэшем</w:t>
      </w:r>
      <w:proofErr w:type="spellEnd"/>
      <w:r w:rsidR="00BE6712">
        <w:rPr>
          <w:rFonts w:ascii="Times New Roman" w:hAnsi="Times New Roman" w:cs="Times New Roman"/>
          <w:sz w:val="28"/>
          <w:szCs w:val="28"/>
        </w:rPr>
        <w:t xml:space="preserve">. </w:t>
      </w:r>
      <w:proofErr w:type="spellStart"/>
      <w:r w:rsidR="00BE6712">
        <w:rPr>
          <w:rFonts w:ascii="Times New Roman" w:hAnsi="Times New Roman" w:cs="Times New Roman"/>
          <w:sz w:val="28"/>
          <w:szCs w:val="28"/>
        </w:rPr>
        <w:t>Хэш</w:t>
      </w:r>
      <w:proofErr w:type="spellEnd"/>
      <w:r w:rsidR="00BE6712">
        <w:rPr>
          <w:rFonts w:ascii="Times New Roman" w:hAnsi="Times New Roman" w:cs="Times New Roman"/>
          <w:sz w:val="28"/>
          <w:szCs w:val="28"/>
        </w:rPr>
        <w:t xml:space="preserve"> характеризует набор данных произвольного размера посредством фрагмента данных фиксированной длины. В отличи</w:t>
      </w:r>
      <w:proofErr w:type="gramStart"/>
      <w:r w:rsidR="00BE6712">
        <w:rPr>
          <w:rFonts w:ascii="Times New Roman" w:hAnsi="Times New Roman" w:cs="Times New Roman"/>
          <w:sz w:val="28"/>
          <w:szCs w:val="28"/>
        </w:rPr>
        <w:t>и</w:t>
      </w:r>
      <w:proofErr w:type="gramEnd"/>
      <w:r w:rsidR="00BE6712">
        <w:rPr>
          <w:rFonts w:ascii="Times New Roman" w:hAnsi="Times New Roman" w:cs="Times New Roman"/>
          <w:sz w:val="28"/>
          <w:szCs w:val="28"/>
        </w:rPr>
        <w:t xml:space="preserve"> от контрольной суммы, вывод </w:t>
      </w:r>
      <w:proofErr w:type="spellStart"/>
      <w:r w:rsidR="00BE6712">
        <w:rPr>
          <w:rFonts w:ascii="Times New Roman" w:hAnsi="Times New Roman" w:cs="Times New Roman"/>
          <w:sz w:val="28"/>
          <w:szCs w:val="28"/>
        </w:rPr>
        <w:t>хэша</w:t>
      </w:r>
      <w:proofErr w:type="spellEnd"/>
      <w:r w:rsidR="00BE6712">
        <w:rPr>
          <w:rFonts w:ascii="Times New Roman" w:hAnsi="Times New Roman" w:cs="Times New Roman"/>
          <w:sz w:val="28"/>
          <w:szCs w:val="28"/>
        </w:rPr>
        <w:t xml:space="preserve"> трудно предсказуем, то есть очень сложно модифицировать данные, а затем сгенерировать идентичный </w:t>
      </w:r>
      <w:proofErr w:type="spellStart"/>
      <w:r w:rsidR="00BE6712">
        <w:rPr>
          <w:rFonts w:ascii="Times New Roman" w:hAnsi="Times New Roman" w:cs="Times New Roman"/>
          <w:sz w:val="28"/>
          <w:szCs w:val="28"/>
        </w:rPr>
        <w:t>хэш</w:t>
      </w:r>
      <w:proofErr w:type="spellEnd"/>
      <w:r w:rsidR="00BE6712">
        <w:rPr>
          <w:rFonts w:ascii="Times New Roman" w:hAnsi="Times New Roman" w:cs="Times New Roman"/>
          <w:sz w:val="28"/>
          <w:szCs w:val="28"/>
        </w:rPr>
        <w:t>. Большинство алгоритмов используют длинный ключ (например, 128 битный), то есть вероятность сгенерировать аналогичный ключ чрезвычайно мала</w:t>
      </w:r>
      <w:r w:rsidR="005C4347">
        <w:rPr>
          <w:rFonts w:ascii="Times New Roman" w:hAnsi="Times New Roman" w:cs="Times New Roman"/>
          <w:sz w:val="28"/>
          <w:szCs w:val="28"/>
        </w:rPr>
        <w:t>. Ес</w:t>
      </w:r>
      <w:r w:rsidR="00BE6712">
        <w:rPr>
          <w:rFonts w:ascii="Times New Roman" w:hAnsi="Times New Roman" w:cs="Times New Roman"/>
          <w:sz w:val="28"/>
          <w:szCs w:val="28"/>
        </w:rPr>
        <w:t>ли загружается файл из незнакомого источника, но есть ключ из до</w:t>
      </w:r>
      <w:r w:rsidR="005C4347">
        <w:rPr>
          <w:rFonts w:ascii="Times New Roman" w:hAnsi="Times New Roman" w:cs="Times New Roman"/>
          <w:sz w:val="28"/>
          <w:szCs w:val="28"/>
        </w:rPr>
        <w:t>веренного</w:t>
      </w:r>
      <w:r w:rsidR="00BE6712">
        <w:rPr>
          <w:rFonts w:ascii="Times New Roman" w:hAnsi="Times New Roman" w:cs="Times New Roman"/>
          <w:sz w:val="28"/>
          <w:szCs w:val="28"/>
        </w:rPr>
        <w:t xml:space="preserve"> источника</w:t>
      </w:r>
      <w:r w:rsidR="005C4347">
        <w:rPr>
          <w:rFonts w:ascii="Times New Roman" w:hAnsi="Times New Roman" w:cs="Times New Roman"/>
          <w:sz w:val="28"/>
          <w:szCs w:val="28"/>
        </w:rPr>
        <w:t>, то можно быть уверенным, что:</w:t>
      </w:r>
    </w:p>
    <w:p w:rsidR="005C4347" w:rsidRDefault="005C4347" w:rsidP="005C43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шансы получить модифицированный файл с </w:t>
      </w:r>
      <w:proofErr w:type="gramStart"/>
      <w:r>
        <w:rPr>
          <w:rFonts w:ascii="Times New Roman" w:hAnsi="Times New Roman" w:cs="Times New Roman"/>
          <w:sz w:val="28"/>
          <w:szCs w:val="28"/>
        </w:rPr>
        <w:t>идентичным</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хэшем</w:t>
      </w:r>
      <w:proofErr w:type="spellEnd"/>
      <w:r>
        <w:rPr>
          <w:rFonts w:ascii="Times New Roman" w:hAnsi="Times New Roman" w:cs="Times New Roman"/>
          <w:sz w:val="28"/>
          <w:szCs w:val="28"/>
        </w:rPr>
        <w:t xml:space="preserve"> очень невелики;</w:t>
      </w:r>
    </w:p>
    <w:p w:rsidR="005C4347" w:rsidRDefault="005C4347" w:rsidP="005C43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вероятность того, что злоумышленник может взять файл, модифицировать его и сгенерировать идентичный </w:t>
      </w:r>
      <w:proofErr w:type="spellStart"/>
      <w:r>
        <w:rPr>
          <w:rFonts w:ascii="Times New Roman" w:hAnsi="Times New Roman" w:cs="Times New Roman"/>
          <w:sz w:val="28"/>
          <w:szCs w:val="28"/>
        </w:rPr>
        <w:t>хэш</w:t>
      </w:r>
      <w:proofErr w:type="spellEnd"/>
      <w:r>
        <w:rPr>
          <w:rFonts w:ascii="Times New Roman" w:hAnsi="Times New Roman" w:cs="Times New Roman"/>
          <w:sz w:val="28"/>
          <w:szCs w:val="28"/>
        </w:rPr>
        <w:t>, бесконечно мала.</w:t>
      </w:r>
    </w:p>
    <w:p w:rsidR="005C4347" w:rsidRDefault="005C4347" w:rsidP="005C43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Популярным инструментом генерирования </w:t>
      </w:r>
      <w:proofErr w:type="spellStart"/>
      <w:r>
        <w:rPr>
          <w:rFonts w:ascii="Times New Roman" w:hAnsi="Times New Roman" w:cs="Times New Roman"/>
          <w:sz w:val="28"/>
          <w:szCs w:val="28"/>
        </w:rPr>
        <w:t>хэшей</w:t>
      </w:r>
      <w:proofErr w:type="spellEnd"/>
      <w:r>
        <w:rPr>
          <w:rFonts w:ascii="Times New Roman" w:hAnsi="Times New Roman" w:cs="Times New Roman"/>
          <w:sz w:val="28"/>
          <w:szCs w:val="28"/>
        </w:rPr>
        <w:t xml:space="preserve"> является программа md5sum на основе алгоритма MD</w:t>
      </w:r>
      <w:r w:rsidRPr="005C4347">
        <w:rPr>
          <w:rFonts w:ascii="Times New Roman" w:hAnsi="Times New Roman" w:cs="Times New Roman"/>
          <w:sz w:val="28"/>
          <w:szCs w:val="28"/>
        </w:rPr>
        <w:t>5</w:t>
      </w:r>
      <w:r>
        <w:rPr>
          <w:rFonts w:ascii="Times New Roman" w:hAnsi="Times New Roman" w:cs="Times New Roman"/>
          <w:sz w:val="28"/>
          <w:szCs w:val="28"/>
        </w:rPr>
        <w:t xml:space="preserve"> (</w:t>
      </w:r>
      <w:proofErr w:type="spellStart"/>
      <w:r>
        <w:rPr>
          <w:rFonts w:ascii="Times New Roman" w:hAnsi="Times New Roman" w:cs="Times New Roman"/>
          <w:sz w:val="28"/>
          <w:szCs w:val="28"/>
        </w:rPr>
        <w:t>Message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Digest</w:t>
      </w:r>
      <w:proofErr w:type="spellEnd"/>
      <w:r>
        <w:rPr>
          <w:rFonts w:ascii="Times New Roman" w:hAnsi="Times New Roman" w:cs="Times New Roman"/>
          <w:sz w:val="28"/>
          <w:szCs w:val="28"/>
        </w:rPr>
        <w:t xml:space="preserve"> номер 5). Программа md5sum может создавать </w:t>
      </w:r>
      <w:proofErr w:type="spellStart"/>
      <w:r>
        <w:rPr>
          <w:rFonts w:ascii="Times New Roman" w:hAnsi="Times New Roman" w:cs="Times New Roman"/>
          <w:sz w:val="28"/>
          <w:szCs w:val="28"/>
        </w:rPr>
        <w:t>хэши</w:t>
      </w:r>
      <w:proofErr w:type="spellEnd"/>
      <w:r>
        <w:rPr>
          <w:rFonts w:ascii="Times New Roman" w:hAnsi="Times New Roman" w:cs="Times New Roman"/>
          <w:sz w:val="28"/>
          <w:szCs w:val="28"/>
        </w:rPr>
        <w:t xml:space="preserve"> и проверять их. Для того</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чтобы сгенерировать </w:t>
      </w:r>
      <w:proofErr w:type="spellStart"/>
      <w:r>
        <w:rPr>
          <w:rFonts w:ascii="Times New Roman" w:hAnsi="Times New Roman" w:cs="Times New Roman"/>
          <w:sz w:val="28"/>
          <w:szCs w:val="28"/>
        </w:rPr>
        <w:t>хэш</w:t>
      </w:r>
      <w:proofErr w:type="spellEnd"/>
      <w:r>
        <w:rPr>
          <w:rFonts w:ascii="Times New Roman" w:hAnsi="Times New Roman" w:cs="Times New Roman"/>
          <w:sz w:val="28"/>
          <w:szCs w:val="28"/>
        </w:rPr>
        <w:t xml:space="preserve">, нужно после имени программы указать имя файла (или файлов), для которого </w:t>
      </w:r>
      <w:proofErr w:type="spellStart"/>
      <w:r>
        <w:rPr>
          <w:rFonts w:ascii="Times New Roman" w:hAnsi="Times New Roman" w:cs="Times New Roman"/>
          <w:sz w:val="28"/>
          <w:szCs w:val="28"/>
        </w:rPr>
        <w:t>хэш</w:t>
      </w:r>
      <w:proofErr w:type="spellEnd"/>
      <w:r>
        <w:rPr>
          <w:rFonts w:ascii="Times New Roman" w:hAnsi="Times New Roman" w:cs="Times New Roman"/>
          <w:sz w:val="28"/>
          <w:szCs w:val="28"/>
        </w:rPr>
        <w:t xml:space="preserve"> генерируется.</w:t>
      </w:r>
    </w:p>
    <w:p w:rsidR="00B17B08" w:rsidRDefault="00B17B08" w:rsidP="005C4347">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Хэш</w:t>
      </w:r>
      <w:proofErr w:type="spellEnd"/>
      <w:r>
        <w:rPr>
          <w:rFonts w:ascii="Times New Roman" w:hAnsi="Times New Roman" w:cs="Times New Roman"/>
          <w:sz w:val="28"/>
          <w:szCs w:val="28"/>
        </w:rPr>
        <w:t xml:space="preserve"> имеет вид </w:t>
      </w:r>
      <w:proofErr w:type="spellStart"/>
      <w:r>
        <w:rPr>
          <w:rFonts w:ascii="Times New Roman" w:hAnsi="Times New Roman" w:cs="Times New Roman"/>
          <w:sz w:val="28"/>
          <w:szCs w:val="28"/>
        </w:rPr>
        <w:t>шестнадцатиричного</w:t>
      </w:r>
      <w:proofErr w:type="spellEnd"/>
      <w:r>
        <w:rPr>
          <w:rFonts w:ascii="Times New Roman" w:hAnsi="Times New Roman" w:cs="Times New Roman"/>
          <w:sz w:val="28"/>
          <w:szCs w:val="28"/>
        </w:rPr>
        <w:t xml:space="preserve"> числа, состоящего из 32 цифр (каждое </w:t>
      </w:r>
      <w:proofErr w:type="spellStart"/>
      <w:r>
        <w:rPr>
          <w:rFonts w:ascii="Times New Roman" w:hAnsi="Times New Roman" w:cs="Times New Roman"/>
          <w:sz w:val="28"/>
          <w:szCs w:val="28"/>
        </w:rPr>
        <w:t>шестнадцатиричное</w:t>
      </w:r>
      <w:proofErr w:type="spellEnd"/>
      <w:r>
        <w:rPr>
          <w:rFonts w:ascii="Times New Roman" w:hAnsi="Times New Roman" w:cs="Times New Roman"/>
          <w:sz w:val="28"/>
          <w:szCs w:val="28"/>
        </w:rPr>
        <w:t xml:space="preserve"> число – 4 бита). </w:t>
      </w:r>
      <w:proofErr w:type="spellStart"/>
      <w:r>
        <w:rPr>
          <w:rFonts w:ascii="Times New Roman" w:hAnsi="Times New Roman" w:cs="Times New Roman"/>
          <w:sz w:val="28"/>
          <w:szCs w:val="28"/>
        </w:rPr>
        <w:t>Хэш</w:t>
      </w:r>
      <w:proofErr w:type="spellEnd"/>
      <w:r>
        <w:rPr>
          <w:rFonts w:ascii="Times New Roman" w:hAnsi="Times New Roman" w:cs="Times New Roman"/>
          <w:sz w:val="28"/>
          <w:szCs w:val="28"/>
        </w:rPr>
        <w:t xml:space="preserve"> можно проверить, сравнив его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значением из доверенного источника и убедившись, что данные </w:t>
      </w:r>
      <w:r>
        <w:rPr>
          <w:rFonts w:ascii="Times New Roman" w:hAnsi="Times New Roman" w:cs="Times New Roman"/>
          <w:sz w:val="28"/>
          <w:szCs w:val="28"/>
        </w:rPr>
        <w:lastRenderedPageBreak/>
        <w:t xml:space="preserve">корректны. Если </w:t>
      </w:r>
      <w:proofErr w:type="spellStart"/>
      <w:r>
        <w:rPr>
          <w:rFonts w:ascii="Times New Roman" w:hAnsi="Times New Roman" w:cs="Times New Roman"/>
          <w:sz w:val="28"/>
          <w:szCs w:val="28"/>
        </w:rPr>
        <w:t>хэши</w:t>
      </w:r>
      <w:proofErr w:type="spellEnd"/>
      <w:r>
        <w:rPr>
          <w:rFonts w:ascii="Times New Roman" w:hAnsi="Times New Roman" w:cs="Times New Roman"/>
          <w:sz w:val="28"/>
          <w:szCs w:val="28"/>
        </w:rPr>
        <w:t xml:space="preserve"> совпадают, то можно быть уверенным, что файл не подвергался изменению с момента создания </w:t>
      </w:r>
      <w:proofErr w:type="spellStart"/>
      <w:r>
        <w:rPr>
          <w:rFonts w:ascii="Times New Roman" w:hAnsi="Times New Roman" w:cs="Times New Roman"/>
          <w:sz w:val="28"/>
          <w:szCs w:val="28"/>
        </w:rPr>
        <w:t>хэша</w:t>
      </w:r>
      <w:proofErr w:type="spellEnd"/>
      <w:r>
        <w:rPr>
          <w:rFonts w:ascii="Times New Roman" w:hAnsi="Times New Roman" w:cs="Times New Roman"/>
          <w:sz w:val="28"/>
          <w:szCs w:val="28"/>
        </w:rPr>
        <w:t>.</w:t>
      </w:r>
    </w:p>
    <w:p w:rsidR="00B17B08" w:rsidRDefault="00B17B08" w:rsidP="005C43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Пример создания и проверки </w:t>
      </w:r>
      <w:proofErr w:type="spellStart"/>
      <w:r>
        <w:rPr>
          <w:rFonts w:ascii="Times New Roman" w:hAnsi="Times New Roman" w:cs="Times New Roman"/>
          <w:sz w:val="28"/>
          <w:szCs w:val="28"/>
        </w:rPr>
        <w:t>хэша</w:t>
      </w:r>
      <w:proofErr w:type="spellEnd"/>
      <w:r>
        <w:rPr>
          <w:rFonts w:ascii="Times New Roman" w:hAnsi="Times New Roman" w:cs="Times New Roman"/>
          <w:sz w:val="28"/>
          <w:szCs w:val="28"/>
        </w:rPr>
        <w:t xml:space="preserve"> файла приведен на рис 1. </w:t>
      </w:r>
    </w:p>
    <w:p w:rsidR="00B17B08" w:rsidRDefault="00B17B08" w:rsidP="00B17B08">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06965" cy="1352145"/>
            <wp:effectExtent l="19050" t="19050" r="17585" b="194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20266" t="38406" r="16447" b="43840"/>
                    <a:stretch>
                      <a:fillRect/>
                    </a:stretch>
                  </pic:blipFill>
                  <pic:spPr bwMode="auto">
                    <a:xfrm>
                      <a:off x="0" y="0"/>
                      <a:ext cx="5913685" cy="1353683"/>
                    </a:xfrm>
                    <a:prstGeom prst="rect">
                      <a:avLst/>
                    </a:prstGeom>
                    <a:noFill/>
                    <a:ln w="6350">
                      <a:solidFill>
                        <a:schemeClr val="tx1"/>
                      </a:solidFill>
                      <a:miter lim="800000"/>
                      <a:headEnd/>
                      <a:tailEnd/>
                    </a:ln>
                  </pic:spPr>
                </pic:pic>
              </a:graphicData>
            </a:graphic>
          </wp:inline>
        </w:drawing>
      </w:r>
    </w:p>
    <w:p w:rsidR="00B17B08" w:rsidRDefault="00B17B08" w:rsidP="00B17B0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Создание и проверка </w:t>
      </w:r>
      <w:proofErr w:type="spellStart"/>
      <w:r>
        <w:rPr>
          <w:rFonts w:ascii="Times New Roman" w:hAnsi="Times New Roman" w:cs="Times New Roman"/>
          <w:sz w:val="28"/>
          <w:szCs w:val="28"/>
        </w:rPr>
        <w:t>хэша</w:t>
      </w:r>
      <w:proofErr w:type="spellEnd"/>
      <w:r>
        <w:rPr>
          <w:rFonts w:ascii="Times New Roman" w:hAnsi="Times New Roman" w:cs="Times New Roman"/>
          <w:sz w:val="28"/>
          <w:szCs w:val="28"/>
        </w:rPr>
        <w:t xml:space="preserve"> с помощью md5sum</w:t>
      </w:r>
    </w:p>
    <w:p w:rsidR="00B17B08" w:rsidRDefault="00B17B08" w:rsidP="00B17B08">
      <w:pPr>
        <w:spacing w:after="0" w:line="360" w:lineRule="auto"/>
        <w:ind w:firstLine="709"/>
        <w:jc w:val="both"/>
        <w:rPr>
          <w:rFonts w:ascii="Times New Roman" w:hAnsi="Times New Roman" w:cs="Times New Roman"/>
          <w:sz w:val="28"/>
          <w:szCs w:val="28"/>
        </w:rPr>
      </w:pPr>
      <w:r w:rsidRPr="00B17B08">
        <w:rPr>
          <w:rFonts w:ascii="Times New Roman" w:hAnsi="Times New Roman" w:cs="Times New Roman"/>
          <w:sz w:val="28"/>
          <w:szCs w:val="28"/>
        </w:rPr>
        <w:t xml:space="preserve">Если </w:t>
      </w:r>
      <w:r>
        <w:rPr>
          <w:rFonts w:ascii="Times New Roman" w:hAnsi="Times New Roman" w:cs="Times New Roman"/>
          <w:sz w:val="28"/>
          <w:szCs w:val="28"/>
        </w:rPr>
        <w:t>теперь изменить файл password.txt то проверка даст результаты, показанные на рис. 2.</w:t>
      </w:r>
    </w:p>
    <w:p w:rsidR="00B17B08" w:rsidRDefault="00AE535E" w:rsidP="00AE535E">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07405" cy="1103292"/>
            <wp:effectExtent l="19050" t="19050" r="17145" b="20658"/>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19504" t="38225" r="16995" b="47249"/>
                    <a:stretch>
                      <a:fillRect/>
                    </a:stretch>
                  </pic:blipFill>
                  <pic:spPr bwMode="auto">
                    <a:xfrm>
                      <a:off x="0" y="0"/>
                      <a:ext cx="5908351" cy="1103469"/>
                    </a:xfrm>
                    <a:prstGeom prst="rect">
                      <a:avLst/>
                    </a:prstGeom>
                    <a:noFill/>
                    <a:ln w="6350">
                      <a:solidFill>
                        <a:schemeClr val="tx1"/>
                      </a:solidFill>
                      <a:miter lim="800000"/>
                      <a:headEnd/>
                      <a:tailEnd/>
                    </a:ln>
                  </pic:spPr>
                </pic:pic>
              </a:graphicData>
            </a:graphic>
          </wp:inline>
        </w:drawing>
      </w:r>
    </w:p>
    <w:p w:rsidR="00AE535E" w:rsidRDefault="00AE535E" w:rsidP="00AE535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Результат проверки с помощью md5su</w:t>
      </w:r>
      <w:r>
        <w:rPr>
          <w:rFonts w:ascii="Times New Roman" w:hAnsi="Times New Roman" w:cs="Times New Roman"/>
          <w:sz w:val="28"/>
          <w:szCs w:val="28"/>
          <w:lang w:val="en-US"/>
        </w:rPr>
        <w:t>m</w:t>
      </w:r>
      <w:r w:rsidRPr="00AE535E">
        <w:rPr>
          <w:rFonts w:ascii="Times New Roman" w:hAnsi="Times New Roman" w:cs="Times New Roman"/>
          <w:sz w:val="28"/>
          <w:szCs w:val="28"/>
        </w:rPr>
        <w:t xml:space="preserve"> измененного файла</w:t>
      </w:r>
    </w:p>
    <w:p w:rsidR="00AE535E" w:rsidRPr="00AE535E" w:rsidRDefault="00AE535E" w:rsidP="00AE535E">
      <w:pPr>
        <w:spacing w:after="0" w:line="360" w:lineRule="auto"/>
        <w:ind w:firstLine="709"/>
        <w:jc w:val="center"/>
        <w:rPr>
          <w:rFonts w:ascii="Times New Roman" w:hAnsi="Times New Roman" w:cs="Times New Roman"/>
          <w:b/>
          <w:sz w:val="28"/>
          <w:szCs w:val="28"/>
        </w:rPr>
      </w:pPr>
      <w:r w:rsidRPr="00AE535E">
        <w:rPr>
          <w:rFonts w:ascii="Times New Roman" w:hAnsi="Times New Roman" w:cs="Times New Roman"/>
          <w:b/>
          <w:sz w:val="28"/>
          <w:szCs w:val="28"/>
        </w:rPr>
        <w:t>Проверка подлинности с использованием цифровой подписи</w:t>
      </w:r>
    </w:p>
    <w:p w:rsidR="00AE535E" w:rsidRDefault="00042D17" w:rsidP="00AE5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Цифровая подпись – некоторая разновидность </w:t>
      </w:r>
      <w:proofErr w:type="spellStart"/>
      <w:r>
        <w:rPr>
          <w:rFonts w:ascii="Times New Roman" w:hAnsi="Times New Roman" w:cs="Times New Roman"/>
          <w:sz w:val="28"/>
          <w:szCs w:val="28"/>
        </w:rPr>
        <w:t>хэша</w:t>
      </w:r>
      <w:proofErr w:type="spellEnd"/>
      <w:r>
        <w:rPr>
          <w:rFonts w:ascii="Times New Roman" w:hAnsi="Times New Roman" w:cs="Times New Roman"/>
          <w:sz w:val="28"/>
          <w:szCs w:val="28"/>
        </w:rPr>
        <w:t>, которая, однако, не требует никаких уникальных сведений о данных, подвергающихся проверке подлинности. Для проверки подлинности цифровой подписи нужен только публичный ключ, предоставляемый лицом или организацией, которую необходимо аутентифицировать. Имея публичный ключ можно подвергать проверке любые данные, подписанные таким лицом или организацией.</w:t>
      </w:r>
    </w:p>
    <w:p w:rsidR="0071100B" w:rsidRDefault="00042D17" w:rsidP="00AE5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Лицо, которое желает подписать данные, генерирует два ключа: публичный и приватный. В основе ключей лежит пароль, который известен толь</w:t>
      </w:r>
      <w:r w:rsidR="0071100B">
        <w:rPr>
          <w:rFonts w:ascii="Times New Roman" w:hAnsi="Times New Roman" w:cs="Times New Roman"/>
          <w:sz w:val="28"/>
          <w:szCs w:val="28"/>
        </w:rPr>
        <w:t>ко создателю ключей. Создатель л</w:t>
      </w:r>
      <w:r>
        <w:rPr>
          <w:rFonts w:ascii="Times New Roman" w:hAnsi="Times New Roman" w:cs="Times New Roman"/>
          <w:sz w:val="28"/>
          <w:szCs w:val="28"/>
        </w:rPr>
        <w:t>ежит пароль и приватный ключ в секрете, а</w:t>
      </w:r>
      <w:r w:rsidR="0071100B">
        <w:rPr>
          <w:rFonts w:ascii="Times New Roman" w:hAnsi="Times New Roman" w:cs="Times New Roman"/>
          <w:sz w:val="28"/>
          <w:szCs w:val="28"/>
        </w:rPr>
        <w:t xml:space="preserve"> публичный ключ доступен для всех желающих.</w:t>
      </w:r>
    </w:p>
    <w:p w:rsidR="0071100B" w:rsidRDefault="0071100B" w:rsidP="00AE5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работе с цифровыми подписями в сфере свободного программного обеспечения наиболее популярен инструмент GNU </w:t>
      </w:r>
      <w:proofErr w:type="spellStart"/>
      <w:r>
        <w:rPr>
          <w:rFonts w:ascii="Times New Roman" w:hAnsi="Times New Roman" w:cs="Times New Roman"/>
          <w:sz w:val="28"/>
          <w:szCs w:val="28"/>
        </w:rPr>
        <w:t>Privacy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Guard</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GPG</w:t>
      </w:r>
      <w:r>
        <w:rPr>
          <w:rFonts w:ascii="Times New Roman" w:hAnsi="Times New Roman" w:cs="Times New Roman"/>
          <w:sz w:val="28"/>
          <w:szCs w:val="28"/>
        </w:rPr>
        <w:t>)</w:t>
      </w:r>
      <w:r w:rsidRPr="0071100B">
        <w:rPr>
          <w:rFonts w:ascii="Times New Roman" w:hAnsi="Times New Roman" w:cs="Times New Roman"/>
          <w:sz w:val="28"/>
          <w:szCs w:val="28"/>
        </w:rPr>
        <w:t>.</w:t>
      </w:r>
      <w:r>
        <w:rPr>
          <w:rFonts w:ascii="Times New Roman" w:hAnsi="Times New Roman" w:cs="Times New Roman"/>
          <w:sz w:val="28"/>
          <w:szCs w:val="28"/>
        </w:rPr>
        <w:t xml:space="preserve"> Процесс подписи данных с использованием PGP показан на рис. 3.</w:t>
      </w:r>
    </w:p>
    <w:p w:rsidR="00F271CC" w:rsidRDefault="0071100B" w:rsidP="0071100B">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r>
      <w:r w:rsidR="00F271CC">
        <w:rPr>
          <w:rFonts w:ascii="Times New Roman" w:hAnsi="Times New Roman" w:cs="Times New Roman"/>
          <w:sz w:val="28"/>
          <w:szCs w:val="28"/>
        </w:rPr>
        <w:pict>
          <v:group id="_x0000_s1027" editas="canvas" style="width:467.75pt;height:234.8pt;mso-position-horizontal-relative:char;mso-position-vertical-relative:line" coordorigin="2361,2261" coordsize="7200,361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1;top:2261;width:7200;height:3614"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361;top:3739;width:1013;height:471">
              <v:textbox>
                <w:txbxContent>
                  <w:p w:rsidR="0071100B" w:rsidRDefault="0071100B" w:rsidP="00F271CC">
                    <w:pPr>
                      <w:jc w:val="center"/>
                    </w:pPr>
                    <w:r>
                      <w:t>Данные</w:t>
                    </w:r>
                  </w:p>
                </w:txbxContent>
              </v:textbox>
            </v:shape>
            <v:shape id="_x0000_s1029" type="#_x0000_t202" style="position:absolute;left:4027;top:4938;width:1055;height:618">
              <v:textbox>
                <w:txbxContent>
                  <w:p w:rsidR="0071100B" w:rsidRDefault="0071100B" w:rsidP="00F271CC">
                    <w:pPr>
                      <w:jc w:val="center"/>
                    </w:pPr>
                    <w:r>
                      <w:t>Приватный ключ</w:t>
                    </w:r>
                  </w:p>
                </w:txbxContent>
              </v:textbox>
            </v:shape>
            <v:oval id="_x0000_s1030" style="position:absolute;left:3854;top:3638;width:1375;height:682">
              <v:textbox>
                <w:txbxContent>
                  <w:p w:rsidR="0071100B" w:rsidRPr="0071100B" w:rsidRDefault="0071100B" w:rsidP="00F271CC">
                    <w:pPr>
                      <w:jc w:val="center"/>
                      <w:rPr>
                        <w:lang w:val="en-US"/>
                      </w:rPr>
                    </w:pPr>
                    <w:r>
                      <w:rPr>
                        <w:lang w:val="en-US"/>
                      </w:rPr>
                      <w:t>GPG</w:t>
                    </w:r>
                  </w:p>
                </w:txbxContent>
              </v:textbox>
            </v:oval>
            <v:shapetype id="_x0000_t32" coordsize="21600,21600" o:spt="32" o:oned="t" path="m,l21600,21600e" filled="f">
              <v:path arrowok="t" fillok="f" o:connecttype="none"/>
              <o:lock v:ext="edit" shapetype="t"/>
            </v:shapetype>
            <v:shape id="_x0000_s1031" type="#_x0000_t32" style="position:absolute;left:5463;top:2412;width:0;height:3346" o:connectortype="straight">
              <v:stroke dashstyle="dash"/>
            </v:shape>
            <v:shape id="_x0000_s1032" type="#_x0000_t202" style="position:absolute;left:4275;top:2261;width:1102;height:469" stroked="f">
              <v:textbox>
                <w:txbxContent>
                  <w:p w:rsidR="0071100B" w:rsidRPr="0071100B" w:rsidRDefault="0071100B">
                    <w:proofErr w:type="spellStart"/>
                    <w:r>
                      <w:rPr>
                        <w:lang w:val="en-US"/>
                      </w:rPr>
                      <w:t>Провайдер</w:t>
                    </w:r>
                    <w:proofErr w:type="spellEnd"/>
                  </w:p>
                </w:txbxContent>
              </v:textbox>
            </v:shape>
            <v:shape id="_x0000_s1033" type="#_x0000_t202" style="position:absolute;left:5728;top:3723;width:1243;height:597">
              <v:textbox>
                <w:txbxContent>
                  <w:p w:rsidR="0071100B" w:rsidRDefault="0071100B" w:rsidP="00F271CC">
                    <w:pPr>
                      <w:jc w:val="center"/>
                    </w:pPr>
                    <w:r>
                      <w:t>Подписанные данные</w:t>
                    </w:r>
                  </w:p>
                </w:txbxContent>
              </v:textbox>
            </v:shape>
            <v:shape id="_x0000_s1034" type="#_x0000_t32" style="position:absolute;left:7164;top:2412;width:1;height:3346" o:connectortype="straight">
              <v:stroke dashstyle="dash"/>
            </v:shape>
            <v:shape id="_x0000_s1035" type="#_x0000_t202" style="position:absolute;left:7248;top:2261;width:1205;height:394" stroked="f">
              <v:textbox>
                <w:txbxContent>
                  <w:p w:rsidR="0071100B" w:rsidRPr="0071100B" w:rsidRDefault="0071100B" w:rsidP="00F271CC">
                    <w:pPr>
                      <w:jc w:val="center"/>
                    </w:pPr>
                    <w:r>
                      <w:t>Потребитель</w:t>
                    </w:r>
                  </w:p>
                </w:txbxContent>
              </v:textbox>
            </v:shape>
            <v:oval id="_x0000_s1036" style="position:absolute;left:7467;top:3638;width:1374;height:682">
              <v:textbox>
                <w:txbxContent>
                  <w:p w:rsidR="00F271CC" w:rsidRPr="0071100B" w:rsidRDefault="00F271CC" w:rsidP="00F271CC">
                    <w:pPr>
                      <w:jc w:val="center"/>
                      <w:rPr>
                        <w:lang w:val="en-US"/>
                      </w:rPr>
                    </w:pPr>
                    <w:r>
                      <w:rPr>
                        <w:lang w:val="en-US"/>
                      </w:rPr>
                      <w:t>GPG</w:t>
                    </w:r>
                  </w:p>
                </w:txbxContent>
              </v:textbox>
            </v:oval>
            <v:shape id="_x0000_s1037" type="#_x0000_t202" style="position:absolute;left:7553;top:4938;width:1192;height:618">
              <v:textbox>
                <w:txbxContent>
                  <w:p w:rsidR="00F271CC" w:rsidRDefault="00F271CC" w:rsidP="00F271CC">
                    <w:pPr>
                      <w:jc w:val="center"/>
                    </w:pPr>
                    <w:r>
                      <w:t>Публичный ключ</w:t>
                    </w:r>
                  </w:p>
                </w:txbxContent>
              </v:textbox>
            </v:shape>
            <v:shape id="_x0000_s1038" type="#_x0000_t32" style="position:absolute;left:3374;top:3975;width:480;height:4" o:connectortype="straight">
              <v:stroke endarrow="block"/>
            </v:shape>
            <v:shape id="_x0000_s1039" type="#_x0000_t32" style="position:absolute;left:4541;top:4320;width:13;height:618;flip:x y" o:connectortype="straight">
              <v:stroke endarrow="block"/>
            </v:shape>
            <v:shape id="_x0000_s1040" type="#_x0000_t32" style="position:absolute;left:5229;top:3979;width:499;height:43" o:connectortype="straight">
              <v:stroke endarrow="block"/>
            </v:shape>
            <v:shape id="_x0000_s1041" type="#_x0000_t32" style="position:absolute;left:6971;top:3979;width:496;height:43;flip:y" o:connectortype="straight">
              <v:stroke endarrow="block"/>
            </v:shape>
            <v:shape id="_x0000_s1042" type="#_x0000_t32" style="position:absolute;left:8149;top:4320;width:5;height:618;flip:y" o:connectortype="straight">
              <v:stroke endarrow="block"/>
            </v:shape>
            <w10:wrap type="none"/>
            <w10:anchorlock/>
          </v:group>
        </w:pict>
      </w:r>
    </w:p>
    <w:p w:rsidR="00F271CC" w:rsidRDefault="00F271CC" w:rsidP="00F271C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Использование GPG при работе с электронной подписью</w:t>
      </w:r>
    </w:p>
    <w:p w:rsidR="00F271CC" w:rsidRDefault="00F271CC" w:rsidP="00F271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Менеджер пакетов </w:t>
      </w:r>
      <w:proofErr w:type="spellStart"/>
      <w:r>
        <w:rPr>
          <w:rFonts w:ascii="Times New Roman" w:hAnsi="Times New Roman" w:cs="Times New Roman"/>
          <w:sz w:val="28"/>
          <w:szCs w:val="28"/>
        </w:rPr>
        <w:t>rpm</w:t>
      </w:r>
      <w:proofErr w:type="spellEnd"/>
      <w:r>
        <w:rPr>
          <w:rFonts w:ascii="Times New Roman" w:hAnsi="Times New Roman" w:cs="Times New Roman"/>
          <w:sz w:val="28"/>
          <w:szCs w:val="28"/>
        </w:rPr>
        <w:t xml:space="preserve"> позволяет подписывать пакеты электронной подписью для последующей проверки их подлинности.</w:t>
      </w:r>
    </w:p>
    <w:p w:rsidR="002B2207" w:rsidRDefault="002B2207" w:rsidP="00F271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Общая форма команды проверки подлинности </w:t>
      </w:r>
      <w:proofErr w:type="spellStart"/>
      <w:r>
        <w:rPr>
          <w:rFonts w:ascii="Times New Roman" w:hAnsi="Times New Roman" w:cs="Times New Roman"/>
          <w:sz w:val="28"/>
          <w:szCs w:val="28"/>
        </w:rPr>
        <w:t>rpm</w:t>
      </w:r>
      <w:proofErr w:type="spellEnd"/>
      <w:r>
        <w:rPr>
          <w:rFonts w:ascii="Times New Roman" w:hAnsi="Times New Roman" w:cs="Times New Roman"/>
          <w:sz w:val="28"/>
          <w:szCs w:val="28"/>
        </w:rPr>
        <w:t>:</w:t>
      </w:r>
    </w:p>
    <w:p w:rsidR="002B2207" w:rsidRPr="002B2207" w:rsidRDefault="002B2207" w:rsidP="00F271CC">
      <w:pPr>
        <w:spacing w:after="0" w:line="360" w:lineRule="auto"/>
        <w:ind w:firstLine="709"/>
        <w:jc w:val="both"/>
        <w:rPr>
          <w:rFonts w:ascii="Courier New" w:hAnsi="Courier New" w:cs="Courier New"/>
          <w:b/>
          <w:sz w:val="28"/>
          <w:szCs w:val="28"/>
        </w:rPr>
      </w:pPr>
      <w:proofErr w:type="gramStart"/>
      <w:r w:rsidRPr="002B2207">
        <w:rPr>
          <w:rFonts w:ascii="Courier New" w:hAnsi="Courier New" w:cs="Courier New"/>
          <w:b/>
          <w:sz w:val="28"/>
          <w:szCs w:val="28"/>
          <w:lang w:val="en-US"/>
        </w:rPr>
        <w:t>rpm</w:t>
      </w:r>
      <w:proofErr w:type="gramEnd"/>
      <w:r w:rsidRPr="002B2207">
        <w:rPr>
          <w:rFonts w:ascii="Courier New" w:hAnsi="Courier New" w:cs="Courier New"/>
          <w:b/>
          <w:sz w:val="28"/>
          <w:szCs w:val="28"/>
        </w:rPr>
        <w:t xml:space="preserve"> –</w:t>
      </w:r>
      <w:proofErr w:type="spellStart"/>
      <w:r w:rsidRPr="002B2207">
        <w:rPr>
          <w:rFonts w:ascii="Courier New" w:hAnsi="Courier New" w:cs="Courier New"/>
          <w:b/>
          <w:sz w:val="28"/>
          <w:szCs w:val="28"/>
          <w:lang w:val="en-US"/>
        </w:rPr>
        <w:t>checksig</w:t>
      </w:r>
      <w:proofErr w:type="spellEnd"/>
      <w:r w:rsidRPr="002B2207">
        <w:rPr>
          <w:rFonts w:ascii="Courier New" w:hAnsi="Courier New" w:cs="Courier New"/>
          <w:b/>
          <w:sz w:val="28"/>
          <w:szCs w:val="28"/>
        </w:rPr>
        <w:t xml:space="preserve"> </w:t>
      </w:r>
      <w:proofErr w:type="spellStart"/>
      <w:r w:rsidRPr="002B2207">
        <w:rPr>
          <w:rFonts w:ascii="Courier New" w:hAnsi="Courier New" w:cs="Courier New"/>
          <w:b/>
          <w:sz w:val="28"/>
          <w:szCs w:val="28"/>
        </w:rPr>
        <w:t>имя_пакетного</w:t>
      </w:r>
      <w:proofErr w:type="spellEnd"/>
      <w:r w:rsidRPr="002B2207">
        <w:rPr>
          <w:rFonts w:ascii="Courier New" w:hAnsi="Courier New" w:cs="Courier New"/>
          <w:b/>
          <w:sz w:val="28"/>
          <w:szCs w:val="28"/>
        </w:rPr>
        <w:t xml:space="preserve"> файла</w:t>
      </w:r>
    </w:p>
    <w:p w:rsidR="002B2207" w:rsidRDefault="00D20897" w:rsidP="00F271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Очевидно (рис. 3), чтобы произвести проверку, нужен публичный ключ. Дистрибутивы Linux могут содержать несколько публичных ключей, которые использованы для подписи пакетов, входящих в состав дистрибутива. Если необходимого публичного ключа нет, то его можно постараться получить на сайте производителя пакета. Если публичный ключ PGP доступен в текстовом виде, </w:t>
      </w:r>
      <w:r w:rsidR="009C3961">
        <w:rPr>
          <w:rFonts w:ascii="Times New Roman" w:hAnsi="Times New Roman" w:cs="Times New Roman"/>
          <w:sz w:val="28"/>
          <w:szCs w:val="28"/>
        </w:rPr>
        <w:t>то нужно сохранить его в файле и импортировать с помощью команды</w:t>
      </w:r>
    </w:p>
    <w:p w:rsidR="009C3961" w:rsidRPr="009C3961" w:rsidRDefault="009C3961" w:rsidP="00F271CC">
      <w:pPr>
        <w:spacing w:after="0" w:line="360" w:lineRule="auto"/>
        <w:ind w:firstLine="709"/>
        <w:jc w:val="both"/>
        <w:rPr>
          <w:rFonts w:ascii="Courier New" w:hAnsi="Courier New" w:cs="Courier New"/>
          <w:b/>
          <w:sz w:val="28"/>
          <w:szCs w:val="28"/>
        </w:rPr>
      </w:pPr>
      <w:proofErr w:type="gramStart"/>
      <w:r w:rsidRPr="009C3961">
        <w:rPr>
          <w:rFonts w:ascii="Courier New" w:hAnsi="Courier New" w:cs="Courier New"/>
          <w:b/>
          <w:sz w:val="28"/>
          <w:szCs w:val="28"/>
          <w:lang w:val="en-US"/>
        </w:rPr>
        <w:t>rpm</w:t>
      </w:r>
      <w:proofErr w:type="gramEnd"/>
      <w:r w:rsidRPr="009C3961">
        <w:rPr>
          <w:rFonts w:ascii="Courier New" w:hAnsi="Courier New" w:cs="Courier New"/>
          <w:b/>
          <w:sz w:val="28"/>
          <w:szCs w:val="28"/>
        </w:rPr>
        <w:t xml:space="preserve"> --</w:t>
      </w:r>
      <w:r w:rsidRPr="009C3961">
        <w:rPr>
          <w:rFonts w:ascii="Courier New" w:hAnsi="Courier New" w:cs="Courier New"/>
          <w:b/>
          <w:sz w:val="28"/>
          <w:szCs w:val="28"/>
          <w:lang w:val="en-US"/>
        </w:rPr>
        <w:t>import</w:t>
      </w:r>
      <w:r w:rsidRPr="009C3961">
        <w:rPr>
          <w:rFonts w:ascii="Courier New" w:hAnsi="Courier New" w:cs="Courier New"/>
          <w:b/>
          <w:sz w:val="28"/>
          <w:szCs w:val="28"/>
        </w:rPr>
        <w:t xml:space="preserve"> </w:t>
      </w:r>
      <w:proofErr w:type="spellStart"/>
      <w:r w:rsidRPr="009C3961">
        <w:rPr>
          <w:rFonts w:ascii="Courier New" w:hAnsi="Courier New" w:cs="Courier New"/>
          <w:b/>
          <w:sz w:val="28"/>
          <w:szCs w:val="28"/>
        </w:rPr>
        <w:t>имя_файла_с_ключем</w:t>
      </w:r>
      <w:proofErr w:type="spellEnd"/>
      <w:r w:rsidRPr="009C3961">
        <w:rPr>
          <w:rFonts w:ascii="Courier New" w:hAnsi="Courier New" w:cs="Courier New"/>
          <w:b/>
          <w:sz w:val="28"/>
          <w:szCs w:val="28"/>
        </w:rPr>
        <w:t>_</w:t>
      </w:r>
      <w:r w:rsidRPr="009C3961">
        <w:rPr>
          <w:rFonts w:ascii="Courier New" w:hAnsi="Courier New" w:cs="Courier New"/>
          <w:b/>
          <w:sz w:val="28"/>
          <w:szCs w:val="28"/>
          <w:lang w:val="en-US"/>
        </w:rPr>
        <w:t>GPG</w:t>
      </w:r>
    </w:p>
    <w:p w:rsidR="00042D17" w:rsidRPr="009C3961" w:rsidRDefault="009C3961" w:rsidP="009C3961">
      <w:pPr>
        <w:spacing w:after="0" w:line="360" w:lineRule="auto"/>
        <w:jc w:val="center"/>
        <w:rPr>
          <w:rFonts w:ascii="Times New Roman" w:hAnsi="Times New Roman" w:cs="Times New Roman"/>
          <w:b/>
          <w:sz w:val="28"/>
          <w:szCs w:val="28"/>
        </w:rPr>
      </w:pPr>
      <w:r w:rsidRPr="00957A5C">
        <w:rPr>
          <w:rFonts w:ascii="Times New Roman" w:hAnsi="Times New Roman" w:cs="Times New Roman"/>
          <w:b/>
          <w:sz w:val="28"/>
          <w:szCs w:val="28"/>
        </w:rPr>
        <w:t>Проверка паке</w:t>
      </w:r>
      <w:r w:rsidRPr="009C3961">
        <w:rPr>
          <w:rFonts w:ascii="Times New Roman" w:hAnsi="Times New Roman" w:cs="Times New Roman"/>
          <w:b/>
          <w:sz w:val="28"/>
          <w:szCs w:val="28"/>
        </w:rPr>
        <w:t>т</w:t>
      </w:r>
      <w:r w:rsidRPr="00957A5C">
        <w:rPr>
          <w:rFonts w:ascii="Times New Roman" w:hAnsi="Times New Roman" w:cs="Times New Roman"/>
          <w:b/>
          <w:sz w:val="28"/>
          <w:szCs w:val="28"/>
        </w:rPr>
        <w:t>ов</w:t>
      </w:r>
    </w:p>
    <w:p w:rsidR="009C3961" w:rsidRDefault="00957A5C" w:rsidP="00957A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Проверку содержимого пакета можно выполнить до его установки. Например, содержимое </w:t>
      </w:r>
      <w:proofErr w:type="spellStart"/>
      <w:r>
        <w:rPr>
          <w:rFonts w:ascii="Times New Roman" w:hAnsi="Times New Roman" w:cs="Times New Roman"/>
          <w:sz w:val="28"/>
          <w:szCs w:val="28"/>
        </w:rPr>
        <w:t>екоторого</w:t>
      </w:r>
      <w:proofErr w:type="spellEnd"/>
      <w:r>
        <w:rPr>
          <w:rFonts w:ascii="Times New Roman" w:hAnsi="Times New Roman" w:cs="Times New Roman"/>
          <w:sz w:val="28"/>
          <w:szCs w:val="28"/>
        </w:rPr>
        <w:t xml:space="preserve"> rpm-файла можно запросить с помощью команды</w:t>
      </w:r>
    </w:p>
    <w:p w:rsidR="00957A5C" w:rsidRPr="00A97647" w:rsidRDefault="00957A5C" w:rsidP="00957A5C">
      <w:pPr>
        <w:spacing w:after="0" w:line="360" w:lineRule="auto"/>
        <w:ind w:firstLine="709"/>
        <w:jc w:val="both"/>
        <w:rPr>
          <w:rFonts w:ascii="Courier New" w:hAnsi="Courier New" w:cs="Courier New"/>
          <w:b/>
          <w:sz w:val="28"/>
          <w:szCs w:val="28"/>
        </w:rPr>
      </w:pPr>
      <w:proofErr w:type="gramStart"/>
      <w:r w:rsidRPr="00A97647">
        <w:rPr>
          <w:rFonts w:ascii="Courier New" w:hAnsi="Courier New" w:cs="Courier New"/>
          <w:b/>
          <w:sz w:val="28"/>
          <w:szCs w:val="28"/>
          <w:lang w:val="en-US"/>
        </w:rPr>
        <w:lastRenderedPageBreak/>
        <w:t>rpm</w:t>
      </w:r>
      <w:proofErr w:type="gramEnd"/>
      <w:r w:rsidRPr="00A97647">
        <w:rPr>
          <w:rFonts w:ascii="Courier New" w:hAnsi="Courier New" w:cs="Courier New"/>
          <w:b/>
          <w:sz w:val="28"/>
          <w:szCs w:val="28"/>
        </w:rPr>
        <w:t xml:space="preserve"> –</w:t>
      </w:r>
      <w:proofErr w:type="spellStart"/>
      <w:r w:rsidRPr="00A97647">
        <w:rPr>
          <w:rFonts w:ascii="Courier New" w:hAnsi="Courier New" w:cs="Courier New"/>
          <w:b/>
          <w:sz w:val="28"/>
          <w:szCs w:val="28"/>
          <w:lang w:val="en-US"/>
        </w:rPr>
        <w:t>qip</w:t>
      </w:r>
      <w:proofErr w:type="spellEnd"/>
      <w:r w:rsidRPr="00A97647">
        <w:rPr>
          <w:rFonts w:ascii="Courier New" w:hAnsi="Courier New" w:cs="Courier New"/>
          <w:b/>
          <w:sz w:val="28"/>
          <w:szCs w:val="28"/>
        </w:rPr>
        <w:t xml:space="preserve"> </w:t>
      </w:r>
      <w:proofErr w:type="spellStart"/>
      <w:r w:rsidRPr="00A97647">
        <w:rPr>
          <w:rFonts w:ascii="Courier New" w:hAnsi="Courier New" w:cs="Courier New"/>
          <w:b/>
          <w:sz w:val="28"/>
          <w:szCs w:val="28"/>
        </w:rPr>
        <w:t>имя_файла</w:t>
      </w:r>
      <w:proofErr w:type="spellEnd"/>
      <w:r w:rsidRPr="00A97647">
        <w:rPr>
          <w:rFonts w:ascii="Courier New" w:hAnsi="Courier New" w:cs="Courier New"/>
          <w:b/>
          <w:sz w:val="28"/>
          <w:szCs w:val="28"/>
        </w:rPr>
        <w:t>.</w:t>
      </w:r>
      <w:r w:rsidRPr="00A97647">
        <w:rPr>
          <w:rFonts w:ascii="Courier New" w:hAnsi="Courier New" w:cs="Courier New"/>
          <w:b/>
          <w:sz w:val="28"/>
          <w:szCs w:val="28"/>
          <w:lang w:val="en-US"/>
        </w:rPr>
        <w:t>rpm</w:t>
      </w:r>
    </w:p>
    <w:p w:rsidR="00957A5C" w:rsidRDefault="00957A5C" w:rsidP="00957A5C">
      <w:pPr>
        <w:spacing w:after="0" w:line="360" w:lineRule="auto"/>
        <w:ind w:firstLine="709"/>
        <w:jc w:val="both"/>
        <w:rPr>
          <w:rFonts w:ascii="Times New Roman" w:hAnsi="Times New Roman" w:cs="Times New Roman"/>
          <w:sz w:val="28"/>
          <w:szCs w:val="28"/>
          <w:lang w:val="en-US"/>
        </w:rPr>
      </w:pPr>
      <w:r w:rsidRPr="00957A5C">
        <w:rPr>
          <w:rFonts w:ascii="Times New Roman" w:hAnsi="Times New Roman" w:cs="Times New Roman"/>
          <w:sz w:val="28"/>
          <w:szCs w:val="28"/>
        </w:rPr>
        <w:t>Часто используемые запросы к файлу, содержащему паке</w:t>
      </w:r>
      <w:r>
        <w:rPr>
          <w:rFonts w:ascii="Times New Roman" w:hAnsi="Times New Roman" w:cs="Times New Roman"/>
          <w:sz w:val="28"/>
          <w:szCs w:val="28"/>
        </w:rPr>
        <w:t>т</w:t>
      </w:r>
      <w:r w:rsidRPr="00957A5C">
        <w:rPr>
          <w:rFonts w:ascii="Times New Roman" w:hAnsi="Times New Roman" w:cs="Times New Roman"/>
          <w:sz w:val="28"/>
          <w:szCs w:val="28"/>
        </w:rPr>
        <w:t>,</w:t>
      </w:r>
      <w:r>
        <w:rPr>
          <w:rFonts w:ascii="Times New Roman" w:hAnsi="Times New Roman" w:cs="Times New Roman"/>
          <w:sz w:val="28"/>
          <w:szCs w:val="28"/>
        </w:rPr>
        <w:t xml:space="preserve"> приведены в табл. 1.</w:t>
      </w:r>
    </w:p>
    <w:p w:rsidR="00A97647" w:rsidRPr="00A97647" w:rsidRDefault="00A97647" w:rsidP="00A97647">
      <w:pPr>
        <w:spacing w:after="0" w:line="360" w:lineRule="auto"/>
        <w:jc w:val="both"/>
        <w:rPr>
          <w:rFonts w:ascii="Times New Roman" w:hAnsi="Times New Roman" w:cs="Times New Roman"/>
          <w:sz w:val="28"/>
          <w:szCs w:val="28"/>
        </w:rPr>
      </w:pPr>
      <w:r w:rsidRPr="00A97647">
        <w:rPr>
          <w:rFonts w:ascii="Times New Roman" w:hAnsi="Times New Roman" w:cs="Times New Roman"/>
          <w:sz w:val="28"/>
          <w:szCs w:val="28"/>
        </w:rPr>
        <w:t>Таблица 1. Часто используемые запросы к файлу пакета</w:t>
      </w:r>
    </w:p>
    <w:tbl>
      <w:tblPr>
        <w:tblStyle w:val="a5"/>
        <w:tblW w:w="0" w:type="auto"/>
        <w:tblLook w:val="04A0"/>
      </w:tblPr>
      <w:tblGrid>
        <w:gridCol w:w="4785"/>
        <w:gridCol w:w="4786"/>
      </w:tblGrid>
      <w:tr w:rsidR="00957A5C" w:rsidTr="00957A5C">
        <w:tc>
          <w:tcPr>
            <w:tcW w:w="4785" w:type="dxa"/>
          </w:tcPr>
          <w:p w:rsidR="00957A5C" w:rsidRDefault="00957A5C" w:rsidP="00957A5C">
            <w:pPr>
              <w:spacing w:line="360" w:lineRule="auto"/>
              <w:jc w:val="both"/>
              <w:rPr>
                <w:rFonts w:ascii="Times New Roman" w:hAnsi="Times New Roman" w:cs="Times New Roman"/>
                <w:sz w:val="28"/>
                <w:szCs w:val="28"/>
              </w:rPr>
            </w:pPr>
            <w:r>
              <w:rPr>
                <w:rFonts w:ascii="Times New Roman" w:hAnsi="Times New Roman" w:cs="Times New Roman"/>
                <w:sz w:val="28"/>
                <w:szCs w:val="28"/>
              </w:rPr>
              <w:t>Запрос</w:t>
            </w:r>
          </w:p>
        </w:tc>
        <w:tc>
          <w:tcPr>
            <w:tcW w:w="4786" w:type="dxa"/>
          </w:tcPr>
          <w:p w:rsidR="00957A5C" w:rsidRPr="00957A5C" w:rsidRDefault="00957A5C" w:rsidP="00957A5C">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rpm</w:t>
            </w:r>
          </w:p>
        </w:tc>
      </w:tr>
      <w:tr w:rsidR="00957A5C" w:rsidTr="00957A5C">
        <w:tc>
          <w:tcPr>
            <w:tcW w:w="4785" w:type="dxa"/>
          </w:tcPr>
          <w:p w:rsidR="00957A5C" w:rsidRDefault="00957A5C" w:rsidP="00957A5C">
            <w:pPr>
              <w:spacing w:line="360" w:lineRule="auto"/>
              <w:jc w:val="both"/>
              <w:rPr>
                <w:rFonts w:ascii="Times New Roman" w:hAnsi="Times New Roman" w:cs="Times New Roman"/>
                <w:sz w:val="28"/>
                <w:szCs w:val="28"/>
              </w:rPr>
            </w:pPr>
            <w:r>
              <w:rPr>
                <w:rFonts w:ascii="Times New Roman" w:hAnsi="Times New Roman" w:cs="Times New Roman"/>
                <w:sz w:val="28"/>
                <w:szCs w:val="28"/>
              </w:rPr>
              <w:t>Базовые сведения о пакете</w:t>
            </w:r>
          </w:p>
        </w:tc>
        <w:tc>
          <w:tcPr>
            <w:tcW w:w="4786" w:type="dxa"/>
          </w:tcPr>
          <w:p w:rsidR="00957A5C" w:rsidRPr="00957A5C" w:rsidRDefault="00957A5C" w:rsidP="00957A5C">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rpm –</w:t>
            </w:r>
            <w:proofErr w:type="spellStart"/>
            <w:r>
              <w:rPr>
                <w:rFonts w:ascii="Times New Roman" w:hAnsi="Times New Roman" w:cs="Times New Roman"/>
                <w:sz w:val="28"/>
                <w:szCs w:val="28"/>
                <w:lang w:val="en-US"/>
              </w:rPr>
              <w:t>qpi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имя_файла</w:t>
            </w:r>
            <w:proofErr w:type="spellEnd"/>
          </w:p>
        </w:tc>
      </w:tr>
      <w:tr w:rsidR="00957A5C" w:rsidTr="00957A5C">
        <w:tc>
          <w:tcPr>
            <w:tcW w:w="4785" w:type="dxa"/>
          </w:tcPr>
          <w:p w:rsidR="00957A5C" w:rsidRDefault="00957A5C" w:rsidP="00957A5C">
            <w:pPr>
              <w:spacing w:line="360" w:lineRule="auto"/>
              <w:jc w:val="both"/>
              <w:rPr>
                <w:rFonts w:ascii="Times New Roman" w:hAnsi="Times New Roman" w:cs="Times New Roman"/>
                <w:sz w:val="28"/>
                <w:szCs w:val="28"/>
              </w:rPr>
            </w:pPr>
            <w:r>
              <w:rPr>
                <w:rFonts w:ascii="Times New Roman" w:hAnsi="Times New Roman" w:cs="Times New Roman"/>
                <w:sz w:val="28"/>
                <w:szCs w:val="28"/>
              </w:rPr>
              <w:t>Список файлов для установки</w:t>
            </w:r>
          </w:p>
        </w:tc>
        <w:tc>
          <w:tcPr>
            <w:tcW w:w="4786" w:type="dxa"/>
          </w:tcPr>
          <w:p w:rsidR="00957A5C" w:rsidRDefault="00957A5C" w:rsidP="00957A5C">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rpm</w:t>
            </w:r>
            <w:r>
              <w:rPr>
                <w:rFonts w:ascii="Times New Roman" w:hAnsi="Times New Roman" w:cs="Times New Roman"/>
                <w:sz w:val="28"/>
                <w:szCs w:val="28"/>
              </w:rPr>
              <w:t xml:space="preserve">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qp</w:t>
            </w:r>
            <w:r>
              <w:rPr>
                <w:rFonts w:ascii="Times New Roman" w:hAnsi="Times New Roman" w:cs="Times New Roman"/>
                <w:sz w:val="28"/>
                <w:szCs w:val="28"/>
              </w:rPr>
              <w:t>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имя_файла</w:t>
            </w:r>
            <w:proofErr w:type="spellEnd"/>
          </w:p>
        </w:tc>
      </w:tr>
      <w:tr w:rsidR="00957A5C" w:rsidRPr="00957A5C" w:rsidTr="00957A5C">
        <w:tc>
          <w:tcPr>
            <w:tcW w:w="4785" w:type="dxa"/>
          </w:tcPr>
          <w:p w:rsidR="00957A5C" w:rsidRDefault="00957A5C" w:rsidP="00957A5C">
            <w:pPr>
              <w:spacing w:line="360" w:lineRule="auto"/>
              <w:jc w:val="both"/>
              <w:rPr>
                <w:rFonts w:ascii="Times New Roman" w:hAnsi="Times New Roman" w:cs="Times New Roman"/>
                <w:sz w:val="28"/>
                <w:szCs w:val="28"/>
              </w:rPr>
            </w:pPr>
            <w:r>
              <w:rPr>
                <w:rFonts w:ascii="Times New Roman" w:hAnsi="Times New Roman" w:cs="Times New Roman"/>
                <w:sz w:val="28"/>
                <w:szCs w:val="28"/>
              </w:rPr>
              <w:t>Сценарии установки и удаления</w:t>
            </w:r>
          </w:p>
        </w:tc>
        <w:tc>
          <w:tcPr>
            <w:tcW w:w="4786" w:type="dxa"/>
          </w:tcPr>
          <w:p w:rsidR="00957A5C" w:rsidRPr="00957A5C" w:rsidRDefault="00957A5C" w:rsidP="00957A5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rpm –</w:t>
            </w:r>
            <w:proofErr w:type="spellStart"/>
            <w:r>
              <w:rPr>
                <w:rFonts w:ascii="Times New Roman" w:hAnsi="Times New Roman" w:cs="Times New Roman"/>
                <w:sz w:val="28"/>
                <w:szCs w:val="28"/>
                <w:lang w:val="en-US"/>
              </w:rPr>
              <w:t>qp</w:t>
            </w:r>
            <w:proofErr w:type="spellEnd"/>
            <w:r>
              <w:rPr>
                <w:rFonts w:ascii="Times New Roman" w:hAnsi="Times New Roman" w:cs="Times New Roman"/>
                <w:sz w:val="28"/>
                <w:szCs w:val="28"/>
                <w:lang w:val="en-US"/>
              </w:rPr>
              <w:t xml:space="preserve"> -scripts </w:t>
            </w:r>
            <w:proofErr w:type="spellStart"/>
            <w:r>
              <w:rPr>
                <w:rFonts w:ascii="Times New Roman" w:hAnsi="Times New Roman" w:cs="Times New Roman"/>
                <w:sz w:val="28"/>
                <w:szCs w:val="28"/>
                <w:lang w:val="en-US"/>
              </w:rPr>
              <w:t>имя_файла</w:t>
            </w:r>
            <w:proofErr w:type="spellEnd"/>
          </w:p>
        </w:tc>
      </w:tr>
      <w:tr w:rsidR="00957A5C" w:rsidRPr="00957A5C" w:rsidTr="00957A5C">
        <w:tc>
          <w:tcPr>
            <w:tcW w:w="4785" w:type="dxa"/>
          </w:tcPr>
          <w:p w:rsidR="00957A5C" w:rsidRDefault="00957A5C" w:rsidP="00A97647">
            <w:pPr>
              <w:jc w:val="both"/>
              <w:rPr>
                <w:rFonts w:ascii="Times New Roman" w:hAnsi="Times New Roman" w:cs="Times New Roman"/>
                <w:sz w:val="28"/>
                <w:szCs w:val="28"/>
              </w:rPr>
            </w:pPr>
            <w:r>
              <w:rPr>
                <w:rFonts w:ascii="Times New Roman" w:hAnsi="Times New Roman" w:cs="Times New Roman"/>
                <w:sz w:val="28"/>
                <w:szCs w:val="28"/>
              </w:rPr>
              <w:t>Показать пакеты, необходимые для данного пакета</w:t>
            </w:r>
          </w:p>
        </w:tc>
        <w:tc>
          <w:tcPr>
            <w:tcW w:w="4786" w:type="dxa"/>
          </w:tcPr>
          <w:p w:rsidR="00957A5C" w:rsidRPr="00957A5C" w:rsidRDefault="00957A5C" w:rsidP="00957A5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Rpm –</w:t>
            </w:r>
            <w:proofErr w:type="spellStart"/>
            <w:r>
              <w:rPr>
                <w:rFonts w:ascii="Times New Roman" w:hAnsi="Times New Roman" w:cs="Times New Roman"/>
                <w:sz w:val="28"/>
                <w:szCs w:val="28"/>
                <w:lang w:val="en-US"/>
              </w:rPr>
              <w:t>qp</w:t>
            </w:r>
            <w:proofErr w:type="spellEnd"/>
            <w:r>
              <w:rPr>
                <w:rFonts w:ascii="Times New Roman" w:hAnsi="Times New Roman" w:cs="Times New Roman"/>
                <w:sz w:val="28"/>
                <w:szCs w:val="28"/>
                <w:lang w:val="en-US"/>
              </w:rPr>
              <w:t xml:space="preserve"> - -requires </w:t>
            </w:r>
            <w:proofErr w:type="spellStart"/>
            <w:r>
              <w:rPr>
                <w:rFonts w:ascii="Times New Roman" w:hAnsi="Times New Roman" w:cs="Times New Roman"/>
                <w:sz w:val="28"/>
                <w:szCs w:val="28"/>
                <w:lang w:val="en-US"/>
              </w:rPr>
              <w:t>имя_файла</w:t>
            </w:r>
            <w:proofErr w:type="spellEnd"/>
          </w:p>
        </w:tc>
      </w:tr>
      <w:tr w:rsidR="00957A5C" w:rsidRPr="00957A5C" w:rsidTr="00957A5C">
        <w:tc>
          <w:tcPr>
            <w:tcW w:w="4785" w:type="dxa"/>
          </w:tcPr>
          <w:p w:rsidR="00957A5C" w:rsidRDefault="00957A5C" w:rsidP="00A97647">
            <w:pPr>
              <w:jc w:val="both"/>
              <w:rPr>
                <w:rFonts w:ascii="Times New Roman" w:hAnsi="Times New Roman" w:cs="Times New Roman"/>
                <w:sz w:val="28"/>
                <w:szCs w:val="28"/>
              </w:rPr>
            </w:pPr>
            <w:r>
              <w:rPr>
                <w:rFonts w:ascii="Times New Roman" w:hAnsi="Times New Roman" w:cs="Times New Roman"/>
                <w:sz w:val="28"/>
                <w:szCs w:val="28"/>
              </w:rPr>
              <w:t>Показать, какой пакет представляет этот файл</w:t>
            </w:r>
          </w:p>
        </w:tc>
        <w:tc>
          <w:tcPr>
            <w:tcW w:w="4786" w:type="dxa"/>
          </w:tcPr>
          <w:p w:rsidR="00957A5C" w:rsidRPr="00957A5C" w:rsidRDefault="00957A5C" w:rsidP="00A97647">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rpm –</w:t>
            </w:r>
            <w:proofErr w:type="spellStart"/>
            <w:r>
              <w:rPr>
                <w:rFonts w:ascii="Times New Roman" w:hAnsi="Times New Roman" w:cs="Times New Roman"/>
                <w:sz w:val="28"/>
                <w:szCs w:val="28"/>
                <w:lang w:val="en-US"/>
              </w:rPr>
              <w:t>qp</w:t>
            </w:r>
            <w:proofErr w:type="spellEnd"/>
            <w:r>
              <w:rPr>
                <w:rFonts w:ascii="Times New Roman" w:hAnsi="Times New Roman" w:cs="Times New Roman"/>
                <w:sz w:val="28"/>
                <w:szCs w:val="28"/>
                <w:lang w:val="en-US"/>
              </w:rPr>
              <w:t xml:space="preserve"> - -</w:t>
            </w:r>
            <w:r w:rsidR="00A97647">
              <w:rPr>
                <w:rFonts w:ascii="Times New Roman" w:hAnsi="Times New Roman" w:cs="Times New Roman"/>
                <w:sz w:val="28"/>
                <w:szCs w:val="28"/>
                <w:lang w:val="en-US"/>
              </w:rPr>
              <w:t>provides</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имя_файла</w:t>
            </w:r>
            <w:proofErr w:type="spellEnd"/>
          </w:p>
        </w:tc>
      </w:tr>
    </w:tbl>
    <w:p w:rsidR="00957A5C" w:rsidRPr="00957A5C" w:rsidRDefault="00957A5C" w:rsidP="00957A5C">
      <w:pPr>
        <w:spacing w:after="0" w:line="360" w:lineRule="auto"/>
        <w:ind w:firstLine="709"/>
        <w:jc w:val="both"/>
        <w:rPr>
          <w:rFonts w:ascii="Times New Roman" w:hAnsi="Times New Roman" w:cs="Times New Roman"/>
          <w:sz w:val="28"/>
          <w:szCs w:val="28"/>
          <w:lang w:val="en-US"/>
        </w:rPr>
      </w:pPr>
      <w:r w:rsidRPr="00957A5C">
        <w:rPr>
          <w:rFonts w:ascii="Times New Roman" w:hAnsi="Times New Roman" w:cs="Times New Roman"/>
          <w:sz w:val="28"/>
          <w:szCs w:val="28"/>
          <w:lang w:val="en-US"/>
        </w:rPr>
        <w:t xml:space="preserve"> </w:t>
      </w:r>
    </w:p>
    <w:p w:rsidR="00A97647" w:rsidRDefault="00A97647" w:rsidP="00AE535E">
      <w:pPr>
        <w:spacing w:after="0" w:line="360" w:lineRule="auto"/>
        <w:ind w:firstLine="709"/>
        <w:jc w:val="center"/>
        <w:rPr>
          <w:rFonts w:ascii="Times New Roman" w:hAnsi="Times New Roman" w:cs="Times New Roman"/>
          <w:b/>
          <w:sz w:val="28"/>
          <w:szCs w:val="28"/>
        </w:rPr>
      </w:pPr>
    </w:p>
    <w:p w:rsidR="00AE535E" w:rsidRPr="00AE535E" w:rsidRDefault="00AE535E" w:rsidP="00AE535E">
      <w:pPr>
        <w:spacing w:after="0" w:line="360" w:lineRule="auto"/>
        <w:ind w:firstLine="709"/>
        <w:jc w:val="center"/>
        <w:rPr>
          <w:rFonts w:ascii="Times New Roman" w:hAnsi="Times New Roman" w:cs="Times New Roman"/>
          <w:b/>
          <w:sz w:val="28"/>
          <w:szCs w:val="28"/>
        </w:rPr>
      </w:pPr>
      <w:r w:rsidRPr="00AE535E">
        <w:rPr>
          <w:rFonts w:ascii="Times New Roman" w:hAnsi="Times New Roman" w:cs="Times New Roman"/>
          <w:b/>
          <w:sz w:val="28"/>
          <w:szCs w:val="28"/>
        </w:rPr>
        <w:t>Порядок выполнения работы</w:t>
      </w:r>
    </w:p>
    <w:p w:rsidR="00AE535E" w:rsidRDefault="00AE535E" w:rsidP="00AE5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Изучите теоретический материал.</w:t>
      </w:r>
    </w:p>
    <w:p w:rsidR="00AE535E" w:rsidRDefault="00AE535E" w:rsidP="00AE5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Выполните практическое задание.</w:t>
      </w:r>
    </w:p>
    <w:p w:rsidR="00AE535E" w:rsidRDefault="00AE535E" w:rsidP="00AE5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Ответьте на контрольные вопросы.</w:t>
      </w:r>
    </w:p>
    <w:p w:rsidR="007C7171" w:rsidRDefault="007C7171" w:rsidP="00AE535E">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Практическое задание</w:t>
      </w:r>
    </w:p>
    <w:p w:rsidR="007C7171" w:rsidRDefault="007C7171" w:rsidP="007C71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Создайте два текстовых файла.</w:t>
      </w:r>
    </w:p>
    <w:p w:rsidR="007C7171" w:rsidRDefault="007C7171" w:rsidP="007C71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С помощью md5sum получите их </w:t>
      </w:r>
      <w:proofErr w:type="spellStart"/>
      <w:r>
        <w:rPr>
          <w:rFonts w:ascii="Times New Roman" w:hAnsi="Times New Roman" w:cs="Times New Roman"/>
          <w:sz w:val="28"/>
          <w:szCs w:val="28"/>
        </w:rPr>
        <w:t>хэши</w:t>
      </w:r>
      <w:proofErr w:type="spellEnd"/>
      <w:r>
        <w:rPr>
          <w:rFonts w:ascii="Times New Roman" w:hAnsi="Times New Roman" w:cs="Times New Roman"/>
          <w:sz w:val="28"/>
          <w:szCs w:val="28"/>
        </w:rPr>
        <w:t>.</w:t>
      </w:r>
    </w:p>
    <w:p w:rsidR="007C7171" w:rsidRDefault="007C7171" w:rsidP="007C71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Проверь эти файлы на отсутствие изменений с использованием md5sum.</w:t>
      </w:r>
    </w:p>
    <w:p w:rsidR="007C7171" w:rsidRDefault="007C7171" w:rsidP="007C71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Измените один из файлов и снова выполните проверку.</w:t>
      </w:r>
    </w:p>
    <w:p w:rsidR="007C7171" w:rsidRPr="007C7171" w:rsidRDefault="007C7171" w:rsidP="007C71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p>
    <w:p w:rsidR="00AE535E" w:rsidRPr="00AE535E" w:rsidRDefault="00AE535E" w:rsidP="00AE535E">
      <w:pPr>
        <w:spacing w:after="0" w:line="360" w:lineRule="auto"/>
        <w:ind w:firstLine="709"/>
        <w:jc w:val="center"/>
        <w:rPr>
          <w:rFonts w:ascii="Times New Roman" w:hAnsi="Times New Roman" w:cs="Times New Roman"/>
          <w:b/>
          <w:sz w:val="28"/>
          <w:szCs w:val="28"/>
        </w:rPr>
      </w:pPr>
      <w:r w:rsidRPr="00AE535E">
        <w:rPr>
          <w:rFonts w:ascii="Times New Roman" w:hAnsi="Times New Roman" w:cs="Times New Roman"/>
          <w:b/>
          <w:sz w:val="28"/>
          <w:szCs w:val="28"/>
        </w:rPr>
        <w:t>Контрольные вопросы</w:t>
      </w:r>
    </w:p>
    <w:p w:rsidR="005C4347" w:rsidRDefault="00AE535E" w:rsidP="005C43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Что представляет собой функция </w:t>
      </w:r>
      <w:proofErr w:type="spellStart"/>
      <w:r>
        <w:rPr>
          <w:rFonts w:ascii="Times New Roman" w:hAnsi="Times New Roman" w:cs="Times New Roman"/>
          <w:sz w:val="28"/>
          <w:szCs w:val="28"/>
        </w:rPr>
        <w:t>хэширования</w:t>
      </w:r>
      <w:proofErr w:type="spellEnd"/>
      <w:r>
        <w:rPr>
          <w:rFonts w:ascii="Times New Roman" w:hAnsi="Times New Roman" w:cs="Times New Roman"/>
          <w:sz w:val="28"/>
          <w:szCs w:val="28"/>
        </w:rPr>
        <w:t>?</w:t>
      </w:r>
    </w:p>
    <w:p w:rsidR="00AE535E" w:rsidRDefault="00AE535E" w:rsidP="005C43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Как с помощью md5sum получить </w:t>
      </w:r>
      <w:proofErr w:type="spellStart"/>
      <w:r>
        <w:rPr>
          <w:rFonts w:ascii="Times New Roman" w:hAnsi="Times New Roman" w:cs="Times New Roman"/>
          <w:sz w:val="28"/>
          <w:szCs w:val="28"/>
        </w:rPr>
        <w:t>хэш</w:t>
      </w:r>
      <w:proofErr w:type="spellEnd"/>
      <w:r>
        <w:rPr>
          <w:rFonts w:ascii="Times New Roman" w:hAnsi="Times New Roman" w:cs="Times New Roman"/>
          <w:sz w:val="28"/>
          <w:szCs w:val="28"/>
        </w:rPr>
        <w:t xml:space="preserve"> файла и проверить корректность файла?</w:t>
      </w:r>
    </w:p>
    <w:p w:rsidR="00AE535E" w:rsidRPr="00AE535E" w:rsidRDefault="00AE535E" w:rsidP="005C4347">
      <w:pPr>
        <w:spacing w:after="0" w:line="360" w:lineRule="auto"/>
        <w:ind w:firstLine="709"/>
        <w:jc w:val="both"/>
        <w:rPr>
          <w:rFonts w:ascii="Times New Roman" w:hAnsi="Times New Roman" w:cs="Times New Roman"/>
          <w:sz w:val="28"/>
          <w:szCs w:val="28"/>
        </w:rPr>
      </w:pPr>
    </w:p>
    <w:sectPr w:rsidR="00AE535E" w:rsidRPr="00AE535E" w:rsidSect="00F7549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useFELayout/>
  </w:compat>
  <w:rsids>
    <w:rsidRoot w:val="00936505"/>
    <w:rsid w:val="00042D17"/>
    <w:rsid w:val="002B2207"/>
    <w:rsid w:val="004909DF"/>
    <w:rsid w:val="005C4347"/>
    <w:rsid w:val="0071100B"/>
    <w:rsid w:val="00737028"/>
    <w:rsid w:val="007C7171"/>
    <w:rsid w:val="00936505"/>
    <w:rsid w:val="00957A5C"/>
    <w:rsid w:val="009C3961"/>
    <w:rsid w:val="00A97647"/>
    <w:rsid w:val="00AA096C"/>
    <w:rsid w:val="00AE535E"/>
    <w:rsid w:val="00AF5517"/>
    <w:rsid w:val="00B17B08"/>
    <w:rsid w:val="00BE6712"/>
    <w:rsid w:val="00D20897"/>
    <w:rsid w:val="00F271CC"/>
    <w:rsid w:val="00F7549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1"/>
        <o:r id="V:Rule3" type="connector" idref="#_x0000_s1034"/>
        <o:r id="V:Rule5" type="connector" idref="#_x0000_s1038">
          <o:proxy start="" idref="#_x0000_s1028" connectloc="3"/>
          <o:proxy end="" idref="#_x0000_s1030" connectloc="2"/>
        </o:r>
        <o:r id="V:Rule7" type="connector" idref="#_x0000_s1039">
          <o:proxy start="" idref="#_x0000_s1029" connectloc="0"/>
          <o:proxy end="" idref="#_x0000_s1030" connectloc="4"/>
        </o:r>
        <o:r id="V:Rule9" type="connector" idref="#_x0000_s1040">
          <o:proxy start="" idref="#_x0000_s1030" connectloc="6"/>
          <o:proxy end="" idref="#_x0000_s1033" connectloc="1"/>
        </o:r>
        <o:r id="V:Rule11" type="connector" idref="#_x0000_s1041">
          <o:proxy start="" idref="#_x0000_s1033" connectloc="3"/>
          <o:proxy end="" idref="#_x0000_s1036" connectloc="2"/>
        </o:r>
        <o:r id="V:Rule13" type="connector" idref="#_x0000_s1042">
          <o:proxy start="" idref="#_x0000_s1037" connectloc="0"/>
          <o:proxy end="" idref="#_x0000_s1036" connectloc="4"/>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54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17B0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17B08"/>
    <w:rPr>
      <w:rFonts w:ascii="Tahoma" w:hAnsi="Tahoma" w:cs="Tahoma"/>
      <w:sz w:val="16"/>
      <w:szCs w:val="16"/>
    </w:rPr>
  </w:style>
  <w:style w:type="table" w:styleId="a5">
    <w:name w:val="Table Grid"/>
    <w:basedOn w:val="a1"/>
    <w:uiPriority w:val="59"/>
    <w:rsid w:val="00957A5C"/>
    <w:pPr>
      <w:spacing w:after="0" w:line="240" w:lineRule="auto"/>
    </w:pPr>
    <w:tblPr>
      <w:tblInd w:w="0" w:type="dxa"/>
      <w:tblBorders>
        <w:top w:val="single" w:sz="4" w:space="0" w:color="25437C" w:themeColor="text1"/>
        <w:left w:val="single" w:sz="4" w:space="0" w:color="25437C" w:themeColor="text1"/>
        <w:bottom w:val="single" w:sz="4" w:space="0" w:color="25437C" w:themeColor="text1"/>
        <w:right w:val="single" w:sz="4" w:space="0" w:color="25437C" w:themeColor="text1"/>
        <w:insideH w:val="single" w:sz="4" w:space="0" w:color="25437C" w:themeColor="text1"/>
        <w:insideV w:val="single" w:sz="4" w:space="0" w:color="25437C"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25437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1011</Words>
  <Characters>5763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Митрошин</dc:creator>
  <cp:keywords/>
  <dc:description/>
  <cp:lastModifiedBy>Александр Митрошин</cp:lastModifiedBy>
  <cp:revision>7</cp:revision>
  <dcterms:created xsi:type="dcterms:W3CDTF">2019-12-09T06:39:00Z</dcterms:created>
  <dcterms:modified xsi:type="dcterms:W3CDTF">2019-12-10T12:54:00Z</dcterms:modified>
</cp:coreProperties>
</file>