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F3ED" w14:textId="51237D0C" w:rsidR="009F0F0E" w:rsidRDefault="009F0F0E" w:rsidP="009F0F0E">
      <w:pPr>
        <w:rPr>
          <w:rFonts w:ascii="Tahoma" w:hAnsi="Tahoma" w:cs="Tahoma"/>
          <w:color w:val="383838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1.1 Варианты взаимодействия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полезного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сигнала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Шумовые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компоненты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изображений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могут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складываться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полезным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сигналом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аддитивно или мультипликативно.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Типичный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пример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мультипликативного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взаимодействия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сигнала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–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связь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между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освещенностью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видеообъекта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полезный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сигнал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световым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потоком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отраженным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местных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объектов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аддитивным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относятся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основном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обусловленные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свойствами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чувствительных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элементов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видео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фотокамер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возникают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следующим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причинам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1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примеси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потенциального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барьера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вызывают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утечку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заряда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сгенерированного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за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время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экспозиции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—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чёрный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Такие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светлом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фоне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тёмных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точек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 2. </w:t>
      </w:r>
      <w:proofErr w:type="spellStart"/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Темновой</w:t>
      </w:r>
      <w:proofErr w:type="spell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Dark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proofErr w:type="spellStart"/>
      <w:proofErr w:type="gramStart"/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current</w:t>
      </w:r>
      <w:proofErr w:type="spell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)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 xml:space="preserve"> —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является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вредным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следствием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термоэлектронной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эмиссии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возникает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сенсоре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подаче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потенциала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электрод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Такие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фоне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светлых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точек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белый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Белые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особенно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проявляются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больших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экспозициях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Основная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причина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возникновения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—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примеси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кремниевой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пластине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повреждение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кристаллической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proofErr w:type="gramStart"/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решётки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.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чище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кремний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меньше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оказывает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влияние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температура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элементов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камеры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электромагнитные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наводки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увеличении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температуры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6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8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градусов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значение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удваивается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3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возникающий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вследствие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стохастической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природы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взаимодействия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фотонов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света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атомами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материала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фотодиодов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сенсора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движении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внутри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кристаллической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решётки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может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возникнуть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ситуация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proofErr w:type="gramStart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фо- тон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 «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попав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»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атом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кремния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выбьет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электрон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родив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пару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электрондырка,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Электрический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сигнал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снимаемый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сенсора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будет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соответствовать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количеству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рождённых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пар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4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Наличие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работающих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пикселей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которые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возникают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производстве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фотосенсоров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несовершенство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технологии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всегда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находятся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одном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же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месте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устранения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негативного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влияния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используются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математические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интерполяции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когда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вместо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дефектного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«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подставляется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»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либо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просто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соседний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элемент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либо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среднее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прилегающим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элементам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либо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значение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вычисленное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более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сложным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способом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Естественно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вычисленное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значение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отличается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фактического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ухудшает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резкость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конечного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 5. Выдержка [1]</w:t>
      </w:r>
      <w:proofErr w:type="gramStart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время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экспонирования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матр</w:t>
      </w:r>
      <w:proofErr w:type="spell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 ца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активна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нагревается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Тепло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передается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электронам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которые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освобождаются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своих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молекул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свободные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электроны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присоединяются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электронам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освобожденным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фотонами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приводит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появлению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тока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форме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видимых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коротких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выдержках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правило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меньше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одной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секунды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уровень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минимален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незаметен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Однако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когда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матрица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активна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дольше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проявление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темнового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вызывает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ПЗС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матрицы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имеют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общий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усилитель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влияние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которого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весь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массив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пикселей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целом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отличается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единым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коэффициентом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усиления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таком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случае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фиксированным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рисунком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отсутствует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Это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может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вызвать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проблемы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например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фотографов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работающих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ночью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длительными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выдержками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фотографии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используемой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условиях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когда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качество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особенно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важно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например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для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военных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полиции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матрицы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камерах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охлаждаются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специальными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хладагентами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такими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как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жидкий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азот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proofErr w:type="gramStart"/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Последний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шумов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связан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типом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матрицы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используемой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камере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Вообще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говоря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цифровой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фотографии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применяется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всего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два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типа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матриц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КМО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ПЗС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датчики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Третий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вид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матриц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JFET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LBCAST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полевых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транзисторах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разработан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компанией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Nikon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используется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некоторых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профессиональных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DSLR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камерах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В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целом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фиксированным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рисунком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фотонный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шум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неподвластны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proofErr w:type="gramStart"/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фотографу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.[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BR]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Известно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четыре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основных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подхода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улучшению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prediction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models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предсказательные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модели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edge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based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methods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краевые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),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image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statistical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methods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статистические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patch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based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or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example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based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methods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основанные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паттернах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).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Наилучшее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качество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дают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patch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based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or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example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-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lastRenderedPageBreak/>
        <w:t>based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methods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(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методы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основанные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паттернах</w:t>
      </w:r>
      <w:proofErr w:type="gramStart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).[</w:t>
      </w:r>
      <w:proofErr w:type="gramEnd"/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BR]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Подход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на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основе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сверточной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нейронной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сети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объединил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функции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:[BR][BR]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1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Извлечения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патчей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.[BR]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2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Нелинейного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отображения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.[BR]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3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) </w:t>
      </w:r>
      <w:r>
        <w:rPr>
          <w:rStyle w:val="word"/>
          <w:rFonts w:ascii="Tahoma" w:hAnsi="Tahoma" w:cs="Tahoma"/>
          <w:color w:val="383838"/>
          <w:sz w:val="18"/>
          <w:szCs w:val="18"/>
          <w:shd w:val="clear" w:color="auto" w:fill="EED9FF"/>
        </w:rPr>
        <w:t>Реконструкции</w:t>
      </w:r>
      <w:r>
        <w:rPr>
          <w:rFonts w:ascii="Tahoma" w:hAnsi="Tahoma" w:cs="Tahoma"/>
          <w:color w:val="383838"/>
          <w:sz w:val="18"/>
          <w:szCs w:val="18"/>
          <w:shd w:val="clear" w:color="auto" w:fill="FFFFFF"/>
        </w:rPr>
        <w:t>.</w:t>
      </w:r>
    </w:p>
    <w:p w14:paraId="59811411" w14:textId="47EBC0CB" w:rsidR="009F0F0E" w:rsidRDefault="009F0F0E" w:rsidP="009F0F0E">
      <w:pPr>
        <w:rPr>
          <w:rFonts w:ascii="Tahoma" w:hAnsi="Tahoma" w:cs="Tahoma"/>
          <w:color w:val="383838"/>
          <w:sz w:val="18"/>
          <w:szCs w:val="18"/>
          <w:shd w:val="clear" w:color="auto" w:fill="FFFFFF"/>
        </w:rPr>
      </w:pPr>
    </w:p>
    <w:p w14:paraId="03518928" w14:textId="1FCF9AB8" w:rsidR="009F0F0E" w:rsidRPr="009F0F0E" w:rsidRDefault="009F0F0E" w:rsidP="009F0F0E">
      <w:pPr>
        <w:suppressAutoHyphens w:val="0"/>
        <w:autoSpaceDN/>
        <w:spacing w:line="240" w:lineRule="auto"/>
        <w:ind w:firstLine="0"/>
        <w:jc w:val="center"/>
        <w:textAlignment w:val="auto"/>
        <w:rPr>
          <w:rFonts w:ascii="Tahoma" w:eastAsia="Times New Roman" w:hAnsi="Tahoma" w:cs="Tahoma"/>
          <w:color w:val="383838"/>
          <w:kern w:val="0"/>
          <w:sz w:val="18"/>
          <w:szCs w:val="18"/>
          <w:lang w:eastAsia="ru-RU" w:bidi="ar-SA"/>
        </w:rPr>
      </w:pPr>
      <w:hyperlink r:id="rId4" w:history="1">
        <w:r w:rsidRPr="009F0F0E">
          <w:rPr>
            <w:rStyle w:val="a5"/>
            <w:rFonts w:ascii="Tahoma" w:eastAsia="Times New Roman" w:hAnsi="Tahoma" w:cs="Tahoma"/>
            <w:b/>
            <w:bCs/>
            <w:kern w:val="0"/>
            <w:sz w:val="18"/>
            <w:szCs w:val="18"/>
            <w:lang w:eastAsia="ru-RU" w:bidi="ar-SA"/>
          </w:rPr>
          <w:t>http://www.data4logic.net/ru/Study/ComputerGraphics/BitmapProcessing</w:t>
        </w:r>
      </w:hyperlink>
      <w:r w:rsidRPr="009F0F0E">
        <w:rPr>
          <w:rFonts w:ascii="Tahoma" w:eastAsia="Times New Roman" w:hAnsi="Tahoma" w:cs="Tahoma"/>
          <w:color w:val="383838"/>
          <w:kern w:val="0"/>
          <w:sz w:val="18"/>
          <w:szCs w:val="18"/>
          <w:lang w:eastAsia="ru-RU" w:bidi="ar-SA"/>
        </w:rPr>
        <w:t xml:space="preserve"> </w:t>
      </w:r>
    </w:p>
    <w:p w14:paraId="6A078458" w14:textId="77CDAF5B" w:rsidR="009F0F0E" w:rsidRPr="009F0F0E" w:rsidRDefault="009F0F0E" w:rsidP="009F0F0E">
      <w:pPr>
        <w:suppressAutoHyphens w:val="0"/>
        <w:autoSpaceDN/>
        <w:spacing w:line="240" w:lineRule="auto"/>
        <w:ind w:firstLine="0"/>
        <w:jc w:val="center"/>
        <w:textAlignment w:val="auto"/>
        <w:rPr>
          <w:rFonts w:ascii="Tahoma" w:eastAsia="Times New Roman" w:hAnsi="Tahoma" w:cs="Tahoma"/>
          <w:color w:val="383838"/>
          <w:kern w:val="0"/>
          <w:sz w:val="17"/>
          <w:szCs w:val="17"/>
          <w:lang w:eastAsia="ru-RU" w:bidi="ar-SA"/>
        </w:rPr>
      </w:pPr>
    </w:p>
    <w:p w14:paraId="3AE41527" w14:textId="38453EDA" w:rsidR="009F0F0E" w:rsidRPr="009F0F0E" w:rsidRDefault="009F0F0E" w:rsidP="009F0F0E">
      <w:pPr>
        <w:shd w:val="clear" w:color="auto" w:fill="FFFFFF"/>
        <w:suppressAutoHyphens w:val="0"/>
        <w:autoSpaceDN/>
        <w:spacing w:line="240" w:lineRule="auto"/>
        <w:ind w:firstLine="0"/>
        <w:jc w:val="center"/>
        <w:textAlignment w:val="center"/>
        <w:rPr>
          <w:rFonts w:ascii="Tahoma" w:eastAsia="Times New Roman" w:hAnsi="Tahoma" w:cs="Tahoma"/>
          <w:color w:val="383838"/>
          <w:kern w:val="0"/>
          <w:sz w:val="18"/>
          <w:szCs w:val="18"/>
          <w:lang w:eastAsia="ru-RU" w:bidi="ar-SA"/>
        </w:rPr>
      </w:pPr>
      <w:r w:rsidRPr="009F0F0E">
        <w:rPr>
          <w:rFonts w:ascii="Tahoma" w:eastAsia="Times New Roman" w:hAnsi="Tahoma" w:cs="Tahoma"/>
          <w:b/>
          <w:bCs/>
          <w:color w:val="81CE97"/>
          <w:kern w:val="0"/>
          <w:sz w:val="47"/>
          <w:szCs w:val="47"/>
          <w:lang w:eastAsia="ru-RU" w:bidi="ar-SA"/>
        </w:rPr>
        <w:br/>
      </w:r>
    </w:p>
    <w:p w14:paraId="5B0C3BC7" w14:textId="77777777" w:rsidR="009F0F0E" w:rsidRPr="009F0F0E" w:rsidRDefault="009F0F0E" w:rsidP="009F0F0E">
      <w:pPr>
        <w:shd w:val="clear" w:color="auto" w:fill="FFFFFF"/>
        <w:suppressAutoHyphens w:val="0"/>
        <w:autoSpaceDN/>
        <w:spacing w:line="240" w:lineRule="auto"/>
        <w:ind w:firstLine="0"/>
        <w:jc w:val="left"/>
        <w:textAlignment w:val="auto"/>
        <w:rPr>
          <w:rFonts w:ascii="Tahoma" w:eastAsia="Times New Roman" w:hAnsi="Tahoma" w:cs="Tahoma"/>
          <w:color w:val="383838"/>
          <w:kern w:val="0"/>
          <w:sz w:val="18"/>
          <w:szCs w:val="18"/>
          <w:lang w:eastAsia="ru-RU" w:bidi="ar-SA"/>
        </w:rPr>
      </w:pPr>
      <w:hyperlink r:id="rId5" w:history="1">
        <w:r w:rsidRPr="009F0F0E">
          <w:rPr>
            <w:rFonts w:ascii="Tahoma" w:eastAsia="Times New Roman" w:hAnsi="Tahoma" w:cs="Tahoma"/>
            <w:color w:val="3083AE"/>
            <w:kern w:val="0"/>
            <w:sz w:val="18"/>
            <w:szCs w:val="18"/>
            <w:u w:val="single"/>
            <w:lang w:eastAsia="ru-RU" w:bidi="ar-SA"/>
          </w:rPr>
          <w:t>https://toto-school.ru/raznoe-2/czifrovoj-shum-na-foto-czifrovoj-shum-na-fotografii-vidy-shuma-prichiny-vozniknoveniya.html</w:t>
        </w:r>
      </w:hyperlink>
    </w:p>
    <w:p w14:paraId="3A5005D0" w14:textId="77777777" w:rsidR="009F0F0E" w:rsidRPr="009F0F0E" w:rsidRDefault="009F0F0E" w:rsidP="009F0F0E">
      <w:pPr>
        <w:rPr>
          <w:rFonts w:ascii="Tahoma" w:hAnsi="Tahoma" w:cs="Tahoma"/>
          <w:color w:val="383838"/>
          <w:sz w:val="18"/>
          <w:szCs w:val="18"/>
          <w:shd w:val="clear" w:color="auto" w:fill="FFFFFF"/>
        </w:rPr>
      </w:pPr>
    </w:p>
    <w:sectPr w:rsidR="009F0F0E" w:rsidRPr="009F0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0E"/>
    <w:rsid w:val="009F0F0E"/>
    <w:rsid w:val="00BF0E2A"/>
    <w:rsid w:val="00E70869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C816"/>
  <w15:chartTrackingRefBased/>
  <w15:docId w15:val="{A2F7D507-29C6-4D8D-9C84-755E7C29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99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word">
    <w:name w:val="word"/>
    <w:basedOn w:val="a0"/>
    <w:rsid w:val="009F0F0E"/>
  </w:style>
  <w:style w:type="paragraph" w:styleId="a3">
    <w:name w:val="List Paragraph"/>
    <w:basedOn w:val="a"/>
    <w:uiPriority w:val="34"/>
    <w:qFormat/>
    <w:rsid w:val="009F0F0E"/>
    <w:pPr>
      <w:ind w:left="720"/>
      <w:contextualSpacing/>
    </w:pPr>
  </w:style>
  <w:style w:type="character" w:styleId="a4">
    <w:name w:val="Strong"/>
    <w:basedOn w:val="a0"/>
    <w:uiPriority w:val="22"/>
    <w:qFormat/>
    <w:rsid w:val="009F0F0E"/>
    <w:rPr>
      <w:b/>
      <w:bCs/>
    </w:rPr>
  </w:style>
  <w:style w:type="character" w:styleId="a5">
    <w:name w:val="Hyperlink"/>
    <w:basedOn w:val="a0"/>
    <w:uiPriority w:val="99"/>
    <w:unhideWhenUsed/>
    <w:rsid w:val="009F0F0E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F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65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to-school.ru/raznoe-2/czifrovoj-shum-na-foto-czifrovoj-shum-na-fotografii-vidy-shuma-prichiny-vozniknoveniya.html" TargetMode="External"/><Relationship Id="rId4" Type="http://schemas.openxmlformats.org/officeDocument/2006/relationships/hyperlink" Target="http://www.data4logic.net/ru/Study/ComputerGraphics/BitmapProcess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</cp:revision>
  <dcterms:created xsi:type="dcterms:W3CDTF">2023-10-25T13:47:00Z</dcterms:created>
  <dcterms:modified xsi:type="dcterms:W3CDTF">2023-10-25T13:49:00Z</dcterms:modified>
</cp:coreProperties>
</file>