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1C" w:rsidRPr="004D21B3" w:rsidRDefault="004D21B3" w:rsidP="004D21B3">
      <w:pPr>
        <w:pStyle w:val="NoSpacing"/>
        <w:jc w:val="center"/>
        <w:rPr>
          <w:sz w:val="28"/>
          <w:szCs w:val="28"/>
          <w:rtl/>
        </w:rPr>
      </w:pPr>
      <w:r w:rsidRPr="004D21B3">
        <w:rPr>
          <w:rFonts w:hint="cs"/>
          <w:sz w:val="28"/>
          <w:szCs w:val="28"/>
          <w:rtl/>
        </w:rPr>
        <w:t>معهد دراسات المرأة</w:t>
      </w:r>
    </w:p>
    <w:p w:rsidR="004D21B3" w:rsidRPr="004D21B3" w:rsidRDefault="004D21B3" w:rsidP="004D21B3">
      <w:pPr>
        <w:pStyle w:val="NoSpacing"/>
        <w:jc w:val="center"/>
        <w:rPr>
          <w:sz w:val="28"/>
          <w:szCs w:val="28"/>
          <w:rtl/>
        </w:rPr>
      </w:pPr>
      <w:r w:rsidRPr="004D21B3">
        <w:rPr>
          <w:rFonts w:hint="cs"/>
          <w:sz w:val="28"/>
          <w:szCs w:val="28"/>
          <w:rtl/>
        </w:rPr>
        <w:t>مساق الفكر السياسي النسوي</w:t>
      </w:r>
      <w:r w:rsidR="006D4E74">
        <w:rPr>
          <w:rFonts w:hint="cs"/>
          <w:sz w:val="28"/>
          <w:szCs w:val="28"/>
          <w:rtl/>
        </w:rPr>
        <w:t xml:space="preserve"> 333</w:t>
      </w:r>
    </w:p>
    <w:p w:rsidR="004D21B3" w:rsidRPr="004D21B3" w:rsidRDefault="004D21B3" w:rsidP="00363890">
      <w:pPr>
        <w:pStyle w:val="NoSpacing"/>
        <w:jc w:val="center"/>
        <w:rPr>
          <w:sz w:val="28"/>
          <w:szCs w:val="28"/>
          <w:rtl/>
        </w:rPr>
      </w:pPr>
      <w:r w:rsidRPr="004D21B3">
        <w:rPr>
          <w:rFonts w:hint="cs"/>
          <w:sz w:val="28"/>
          <w:szCs w:val="28"/>
          <w:rtl/>
        </w:rPr>
        <w:t>واجب</w:t>
      </w:r>
      <w:r w:rsidR="00363890">
        <w:rPr>
          <w:rFonts w:hint="cs"/>
          <w:sz w:val="28"/>
          <w:szCs w:val="28"/>
          <w:rtl/>
        </w:rPr>
        <w:t xml:space="preserve"> اضافي</w:t>
      </w:r>
    </w:p>
    <w:p w:rsidR="004D21B3" w:rsidRPr="004D21B3" w:rsidRDefault="004D21B3" w:rsidP="00363890">
      <w:pPr>
        <w:pStyle w:val="NoSpacing"/>
        <w:bidi/>
        <w:rPr>
          <w:sz w:val="28"/>
          <w:szCs w:val="28"/>
          <w:rtl/>
        </w:rPr>
      </w:pPr>
      <w:r w:rsidRPr="004D21B3">
        <w:rPr>
          <w:rFonts w:hint="cs"/>
          <w:sz w:val="28"/>
          <w:szCs w:val="28"/>
          <w:rtl/>
        </w:rPr>
        <w:t>‏</w:t>
      </w:r>
      <w:r w:rsidR="00363890">
        <w:rPr>
          <w:rFonts w:hint="cs"/>
          <w:sz w:val="28"/>
          <w:szCs w:val="28"/>
          <w:rtl/>
        </w:rPr>
        <w:t>‏</w:t>
      </w:r>
      <w:r w:rsidR="00363890">
        <w:rPr>
          <w:sz w:val="28"/>
          <w:szCs w:val="28"/>
          <w:rtl/>
        </w:rPr>
        <w:t>22‏/01‏/</w:t>
      </w:r>
      <w:r w:rsidR="00363890">
        <w:rPr>
          <w:rFonts w:hint="cs"/>
          <w:sz w:val="28"/>
          <w:szCs w:val="28"/>
          <w:rtl/>
        </w:rPr>
        <w:t>2017</w:t>
      </w:r>
    </w:p>
    <w:p w:rsidR="004D21B3" w:rsidRDefault="004D21B3" w:rsidP="004D21B3">
      <w:pPr>
        <w:pStyle w:val="NoSpacing"/>
        <w:bidi/>
        <w:rPr>
          <w:sz w:val="28"/>
          <w:szCs w:val="28"/>
          <w:rtl/>
        </w:rPr>
      </w:pPr>
      <w:r w:rsidRPr="004D21B3">
        <w:rPr>
          <w:rFonts w:hint="cs"/>
          <w:sz w:val="28"/>
          <w:szCs w:val="28"/>
          <w:rtl/>
        </w:rPr>
        <w:t>أ. رلى ابو دحو</w:t>
      </w:r>
    </w:p>
    <w:p w:rsidR="004D21B3" w:rsidRDefault="004D21B3" w:rsidP="004D21B3">
      <w:pPr>
        <w:pStyle w:val="NoSpacing"/>
        <w:bidi/>
        <w:rPr>
          <w:sz w:val="28"/>
          <w:szCs w:val="28"/>
          <w:rtl/>
        </w:rPr>
      </w:pPr>
    </w:p>
    <w:p w:rsidR="004D21B3" w:rsidRDefault="001754E7" w:rsidP="004D21B3">
      <w:pPr>
        <w:pStyle w:val="NoSpacing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غادة السخن 1131820</w:t>
      </w:r>
      <w:bookmarkStart w:id="0" w:name="_GoBack"/>
      <w:bookmarkEnd w:id="0"/>
      <w:r>
        <w:rPr>
          <w:sz w:val="28"/>
          <w:szCs w:val="28"/>
          <w:rtl/>
        </w:rPr>
        <w:br/>
      </w:r>
    </w:p>
    <w:p w:rsidR="004D21B3" w:rsidRPr="001754E7" w:rsidRDefault="00363890" w:rsidP="001754E7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1754E7">
        <w:rPr>
          <w:rFonts w:ascii="Simplified Arabic" w:hAnsi="Simplified Arabic" w:cs="Simplified Arabic"/>
          <w:sz w:val="28"/>
          <w:szCs w:val="28"/>
          <w:rtl/>
        </w:rPr>
        <w:t>استنادا</w:t>
      </w:r>
      <w:r w:rsidR="004D21B3" w:rsidRPr="001754E7">
        <w:rPr>
          <w:rFonts w:ascii="Simplified Arabic" w:hAnsi="Simplified Arabic" w:cs="Simplified Arabic"/>
          <w:sz w:val="28"/>
          <w:szCs w:val="28"/>
          <w:rtl/>
        </w:rPr>
        <w:t xml:space="preserve"> لمقالة اميرة </w:t>
      </w:r>
      <w:proofErr w:type="gramStart"/>
      <w:r w:rsidR="004D21B3" w:rsidRPr="001754E7">
        <w:rPr>
          <w:rFonts w:ascii="Simplified Arabic" w:hAnsi="Simplified Arabic" w:cs="Simplified Arabic"/>
          <w:sz w:val="28"/>
          <w:szCs w:val="28"/>
          <w:rtl/>
        </w:rPr>
        <w:t>سلمي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(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>من قراءات المساق)</w:t>
      </w:r>
      <w:r w:rsidR="004D21B3" w:rsidRPr="001754E7">
        <w:rPr>
          <w:rFonts w:ascii="Simplified Arabic" w:hAnsi="Simplified Arabic" w:cs="Simplified Arabic"/>
          <w:sz w:val="28"/>
          <w:szCs w:val="28"/>
          <w:rtl/>
        </w:rPr>
        <w:t xml:space="preserve"> : "عن النساء والمقاومة: الرواية الاستعمارية" ناقش/ي التالي:</w:t>
      </w:r>
    </w:p>
    <w:p w:rsidR="004D21B3" w:rsidRPr="001754E7" w:rsidRDefault="004D21B3" w:rsidP="001754E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1754E7">
        <w:rPr>
          <w:rFonts w:ascii="Simplified Arabic" w:hAnsi="Simplified Arabic" w:cs="Simplified Arabic"/>
          <w:sz w:val="28"/>
          <w:szCs w:val="28"/>
          <w:rtl/>
        </w:rPr>
        <w:t>كيف ترى الكاتبة  مصطلح "شرق وغرب/ شمال وجنوب" هل هو ذات بعد جغرافي، ام انه يعبر عن علاقات اكثر عمقا في عالم السياسة.</w:t>
      </w:r>
    </w:p>
    <w:p w:rsidR="004D21B3" w:rsidRPr="001754E7" w:rsidRDefault="00955ED3" w:rsidP="001754E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1754E7">
        <w:rPr>
          <w:rFonts w:ascii="Simplified Arabic" w:hAnsi="Simplified Arabic" w:cs="Simplified Arabic"/>
          <w:sz w:val="28"/>
          <w:szCs w:val="28"/>
          <w:rtl/>
        </w:rPr>
        <w:t>هل تتفق الكاتبة مع مفهوم " النضال المشترك" للنساء الغربيات وغير الغربيات، ولماذا.</w:t>
      </w:r>
    </w:p>
    <w:p w:rsidR="002C28BD" w:rsidRPr="001754E7" w:rsidRDefault="002C28BD" w:rsidP="001754E7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2C28BD" w:rsidRPr="001754E7" w:rsidRDefault="001754E7" w:rsidP="001754E7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1754E7">
        <w:rPr>
          <w:rFonts w:ascii="Simplified Arabic" w:hAnsi="Simplified Arabic" w:cs="Simplified Arabic"/>
          <w:sz w:val="28"/>
          <w:szCs w:val="28"/>
          <w:rtl/>
        </w:rPr>
        <w:t>تتعمق الكاتبة لترى ما هو اعمق من الا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بع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ا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د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ال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جغرافي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ة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,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لتشمل العلا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قة الاستعمارية التي تقوم على مركزية الغربية والعنصرية بحيث يرى المستعمر نفسه كمعيار التفوق والحضارة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حيث انه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يصف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الشرق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ب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المتخلف و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يصف نفسه ب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المتقدم.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ف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هذه هي الفكرة الاساسية التي تقوم عليها الخطابات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الاستعمارية,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على ان الشرق المتخلف يحتاج لقيادة الغرب المتقدم من خلال سياساته و مشاريعه التنموية "الاستعمارية" في الشرق. و هذا المصطلح بالتالي له بعد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استعماري,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عنصري, و يشمل جميع دول الشرق تحت مسمى واحد و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نضال موحد</w:t>
      </w:r>
      <w:r w:rsidRPr="001754E7">
        <w:rPr>
          <w:rFonts w:ascii="Simplified Arabic" w:hAnsi="Simplified Arabic" w:cs="Simplified Arabic"/>
          <w:sz w:val="28"/>
          <w:szCs w:val="28"/>
        </w:rPr>
        <w:t>.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دون الغرب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لان هذا النضال الموحد يخضع النساء تحت شكل اضطهاد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موحد,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وهذا غير موجود فعليا فيجب على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جميع النساء من مختلف الجنسيات و الثقافات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أن </w:t>
      </w:r>
      <w:proofErr w:type="spellStart"/>
      <w:r w:rsidRPr="001754E7">
        <w:rPr>
          <w:rFonts w:ascii="Simplified Arabic" w:hAnsi="Simplified Arabic" w:cs="Simplified Arabic"/>
          <w:sz w:val="28"/>
          <w:szCs w:val="28"/>
          <w:rtl/>
        </w:rPr>
        <w:t>يتوحدو</w:t>
      </w:r>
      <w:proofErr w:type="spell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تحت غطاء نضالي واحد. اي تحديد لهم شكل نضالهم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و فرض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lastRenderedPageBreak/>
        <w:t>عليهم طرق التحديث. ذلك غير استثناء هذا الخطاب لفئات النس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اء التي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لا تلتقي بمعاييرهم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الخاصة,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اهمال الصراعات و انواع الاضطهاد الاخرى التي تتعرض لها كل امرأة بشكل مختلف من مجتمع </w:t>
      </w:r>
      <w:proofErr w:type="spellStart"/>
      <w:r w:rsidRPr="001754E7">
        <w:rPr>
          <w:rFonts w:ascii="Simplified Arabic" w:hAnsi="Simplified Arabic" w:cs="Simplified Arabic"/>
          <w:sz w:val="28"/>
          <w:szCs w:val="28"/>
          <w:rtl/>
        </w:rPr>
        <w:t>لاخر</w:t>
      </w:r>
      <w:proofErr w:type="spellEnd"/>
      <w:r w:rsidRPr="001754E7">
        <w:rPr>
          <w:rFonts w:ascii="Simplified Arabic" w:hAnsi="Simplified Arabic" w:cs="Simplified Arabic"/>
          <w:sz w:val="28"/>
          <w:szCs w:val="28"/>
          <w:rtl/>
        </w:rPr>
        <w:t>.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الغربيات يضعن أنفسهن على أنهن "المرجع الطبيعي" الوحيد القادر على ال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حكم بما يكون ويحقق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مصالح وقضايا النساء، محاولات النساء والنسويات الفلسطينيات الخروج عليها أو تحديد مصالحهن ونضالهن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يتم استقباله كمؤشر آخر على افتقارهن إلى الوعي، الذي يعكس افتقارهن إلى التحديث الذي يعكس دونية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مجتمعاتهن وتخلفها عن الغرب المعيار، وحاجتهن الم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لحة إلى "الدعم" و"المساعدة" من الغرب لتغيير واقعهن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المتخلف، أي حاجتهن إلى الاستعمار. ورطة النسوية الفلسطينية هنا –أو </w:t>
      </w:r>
      <w:proofErr w:type="gramStart"/>
      <w:r w:rsidRPr="001754E7">
        <w:rPr>
          <w:rFonts w:ascii="Simplified Arabic" w:hAnsi="Simplified Arabic" w:cs="Simplified Arabic"/>
          <w:sz w:val="28"/>
          <w:szCs w:val="28"/>
          <w:rtl/>
        </w:rPr>
        <w:t>الغربية- هي</w:t>
      </w:r>
      <w:proofErr w:type="gramEnd"/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نفسها ورطة النسوية في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افتراضها خطاب متمركز ذكوريا أحاديا ومتماثلا، تماثلها معه وتحديه في الوقت الواحد، وافتراضها شكلا موحدا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وعم</w:t>
      </w:r>
      <w:r w:rsidRPr="001754E7">
        <w:rPr>
          <w:rFonts w:ascii="Simplified Arabic" w:hAnsi="Simplified Arabic" w:cs="Simplified Arabic"/>
          <w:sz w:val="28"/>
          <w:szCs w:val="28"/>
          <w:rtl/>
        </w:rPr>
        <w:t>وميا من القمع، بينما تكون هي نفسها في عدة مواقع من السيطرة والخضوع معا</w:t>
      </w:r>
      <w:r w:rsidRPr="001754E7">
        <w:rPr>
          <w:rFonts w:ascii="Simplified Arabic" w:hAnsi="Simplified Arabic" w:cs="Simplified Arabic"/>
          <w:sz w:val="28"/>
          <w:szCs w:val="28"/>
        </w:rPr>
        <w:t>.</w:t>
      </w:r>
    </w:p>
    <w:p w:rsidR="002C28BD" w:rsidRPr="001754E7" w:rsidRDefault="002C28BD" w:rsidP="002C28BD">
      <w:pPr>
        <w:bidi/>
        <w:jc w:val="both"/>
        <w:rPr>
          <w:rFonts w:cs="Simplified Arabic"/>
          <w:sz w:val="28"/>
          <w:szCs w:val="28"/>
        </w:rPr>
      </w:pPr>
    </w:p>
    <w:sectPr w:rsidR="002C28BD" w:rsidRPr="001754E7" w:rsidSect="00715B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369B4"/>
    <w:multiLevelType w:val="hybridMultilevel"/>
    <w:tmpl w:val="D99CDEC2"/>
    <w:lvl w:ilvl="0" w:tplc="0B62153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B3"/>
    <w:rsid w:val="001754E7"/>
    <w:rsid w:val="002C28BD"/>
    <w:rsid w:val="00363890"/>
    <w:rsid w:val="004D21B3"/>
    <w:rsid w:val="006D4E74"/>
    <w:rsid w:val="00715B1C"/>
    <w:rsid w:val="00795889"/>
    <w:rsid w:val="00955ED3"/>
    <w:rsid w:val="00D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91E96-BAFE-40FE-89B9-06395306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1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rduhou</dc:creator>
  <cp:keywords/>
  <dc:description/>
  <cp:lastModifiedBy>DELL N5559</cp:lastModifiedBy>
  <cp:revision>2</cp:revision>
  <dcterms:created xsi:type="dcterms:W3CDTF">2017-01-23T21:44:00Z</dcterms:created>
  <dcterms:modified xsi:type="dcterms:W3CDTF">2017-01-23T21:44:00Z</dcterms:modified>
</cp:coreProperties>
</file>