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A034E" w14:textId="77777777" w:rsidR="005F73CE" w:rsidRPr="005F73CE" w:rsidRDefault="005F73CE" w:rsidP="00F40100">
      <w:pPr>
        <w:rPr>
          <w:sz w:val="40"/>
        </w:rPr>
      </w:pPr>
    </w:p>
    <w:p w14:paraId="1232284C" w14:textId="3ADAAFE0" w:rsidR="00B502DB" w:rsidRPr="00142730" w:rsidRDefault="005F73CE" w:rsidP="005F73CE">
      <w:pPr>
        <w:jc w:val="center"/>
        <w:rPr>
          <w:sz w:val="72"/>
          <w:u w:val="single"/>
        </w:rPr>
      </w:pPr>
      <w:r w:rsidRPr="00142730">
        <w:rPr>
          <w:sz w:val="72"/>
          <w:u w:val="single"/>
        </w:rPr>
        <w:t>ENGG 513</w:t>
      </w:r>
    </w:p>
    <w:p w14:paraId="64930CF5" w14:textId="50BEF9FB" w:rsidR="005F73CE" w:rsidRPr="00142730" w:rsidRDefault="005F73CE" w:rsidP="005F73CE">
      <w:pPr>
        <w:jc w:val="center"/>
        <w:rPr>
          <w:rFonts w:ascii="Arial" w:hAnsi="Arial" w:cs="Arial"/>
          <w:sz w:val="44"/>
          <w:u w:val="single"/>
        </w:rPr>
      </w:pPr>
      <w:r w:rsidRPr="00142730">
        <w:rPr>
          <w:rFonts w:ascii="Arial" w:hAnsi="Arial" w:cs="Arial"/>
          <w:sz w:val="44"/>
          <w:u w:val="single"/>
        </w:rPr>
        <w:t>The Role and Responsibilities of the Professional Engineer in Society</w:t>
      </w:r>
    </w:p>
    <w:p w14:paraId="716F5BA2" w14:textId="2B8DFEAB" w:rsidR="005F73CE" w:rsidRPr="0071314D" w:rsidRDefault="00BE315A" w:rsidP="005F73CE">
      <w:pPr>
        <w:jc w:val="center"/>
        <w:rPr>
          <w:rFonts w:ascii="Arial" w:hAnsi="Arial" w:cs="Arial"/>
          <w:i/>
          <w:sz w:val="32"/>
        </w:rPr>
      </w:pPr>
      <w:r w:rsidRPr="0071314D">
        <w:rPr>
          <w:rFonts w:ascii="Arial" w:hAnsi="Arial" w:cs="Arial"/>
          <w:i/>
          <w:sz w:val="32"/>
        </w:rPr>
        <w:t xml:space="preserve">Denis </w:t>
      </w:r>
      <w:proofErr w:type="spellStart"/>
      <w:r w:rsidRPr="0071314D">
        <w:rPr>
          <w:rFonts w:ascii="Arial" w:hAnsi="Arial" w:cs="Arial"/>
          <w:i/>
          <w:sz w:val="32"/>
        </w:rPr>
        <w:t>Onen</w:t>
      </w:r>
      <w:proofErr w:type="spellEnd"/>
    </w:p>
    <w:p w14:paraId="24D93398" w14:textId="11BF0BEA" w:rsidR="005F73CE" w:rsidRDefault="005F73CE" w:rsidP="005F73CE">
      <w:pPr>
        <w:jc w:val="center"/>
        <w:rPr>
          <w:sz w:val="56"/>
        </w:rPr>
      </w:pPr>
    </w:p>
    <w:p w14:paraId="6938C115" w14:textId="77777777" w:rsidR="00B15932" w:rsidRDefault="00B15932" w:rsidP="005F73CE">
      <w:pPr>
        <w:jc w:val="center"/>
        <w:rPr>
          <w:sz w:val="56"/>
        </w:rPr>
      </w:pPr>
    </w:p>
    <w:p w14:paraId="59B16355" w14:textId="2F3EFA10" w:rsidR="005F73CE" w:rsidRPr="00F40100" w:rsidRDefault="00A819A1" w:rsidP="005F73CE">
      <w:pPr>
        <w:jc w:val="center"/>
        <w:rPr>
          <w:sz w:val="52"/>
        </w:rPr>
      </w:pPr>
      <w:r w:rsidRPr="00F40100">
        <w:rPr>
          <w:sz w:val="52"/>
        </w:rPr>
        <w:t xml:space="preserve">A </w:t>
      </w:r>
      <w:r w:rsidR="00323CB9" w:rsidRPr="00F40100">
        <w:rPr>
          <w:sz w:val="52"/>
        </w:rPr>
        <w:t xml:space="preserve">Case </w:t>
      </w:r>
      <w:r w:rsidRPr="00F40100">
        <w:rPr>
          <w:sz w:val="52"/>
        </w:rPr>
        <w:t>S</w:t>
      </w:r>
      <w:r w:rsidR="00323CB9" w:rsidRPr="00F40100">
        <w:rPr>
          <w:sz w:val="52"/>
        </w:rPr>
        <w:t>tudy</w:t>
      </w:r>
      <w:r w:rsidR="00721F30" w:rsidRPr="00F40100">
        <w:rPr>
          <w:sz w:val="52"/>
        </w:rPr>
        <w:t xml:space="preserve"> into the </w:t>
      </w:r>
      <w:r w:rsidR="00ED3571">
        <w:rPr>
          <w:sz w:val="52"/>
        </w:rPr>
        <w:t>2016</w:t>
      </w:r>
      <w:r w:rsidR="00980290" w:rsidRPr="00980290">
        <w:rPr>
          <w:sz w:val="52"/>
        </w:rPr>
        <w:t xml:space="preserve"> </w:t>
      </w:r>
      <w:r w:rsidR="00980290" w:rsidRPr="00F40100">
        <w:rPr>
          <w:sz w:val="52"/>
        </w:rPr>
        <w:t>judgement</w:t>
      </w:r>
      <w:r w:rsidR="00980290">
        <w:rPr>
          <w:sz w:val="52"/>
        </w:rPr>
        <w:t xml:space="preserve"> by the</w:t>
      </w:r>
      <w:r w:rsidR="00ED3571">
        <w:rPr>
          <w:sz w:val="52"/>
        </w:rPr>
        <w:t xml:space="preserve"> </w:t>
      </w:r>
      <w:r w:rsidR="00721F30" w:rsidRPr="00F40100">
        <w:rPr>
          <w:sz w:val="52"/>
        </w:rPr>
        <w:t>Court of Queen’s Bench</w:t>
      </w:r>
      <w:r w:rsidR="002D0ADC" w:rsidRPr="00F40100">
        <w:rPr>
          <w:sz w:val="52"/>
        </w:rPr>
        <w:t xml:space="preserve"> in the case of </w:t>
      </w:r>
      <w:r w:rsidR="00D1560E">
        <w:rPr>
          <w:sz w:val="52"/>
        </w:rPr>
        <w:t>APEGA</w:t>
      </w:r>
      <w:r w:rsidR="002D0ADC" w:rsidRPr="00F40100">
        <w:rPr>
          <w:sz w:val="52"/>
        </w:rPr>
        <w:t xml:space="preserve"> v. Ladislav Mihaly</w:t>
      </w:r>
      <w:r w:rsidR="00F40100" w:rsidRPr="00F40100">
        <w:rPr>
          <w:sz w:val="52"/>
        </w:rPr>
        <w:t xml:space="preserve"> and the AHRC</w:t>
      </w:r>
    </w:p>
    <w:p w14:paraId="3E790B94" w14:textId="77777777" w:rsidR="005F73CE" w:rsidRPr="00531B7A" w:rsidRDefault="005F73CE" w:rsidP="005F73CE">
      <w:pPr>
        <w:jc w:val="center"/>
        <w:rPr>
          <w:sz w:val="80"/>
          <w:szCs w:val="80"/>
        </w:rPr>
      </w:pPr>
    </w:p>
    <w:p w14:paraId="6EEAB877" w14:textId="78650484" w:rsidR="005F73CE" w:rsidRPr="001B2A51" w:rsidRDefault="005F73CE" w:rsidP="00531B7A">
      <w:pPr>
        <w:jc w:val="center"/>
        <w:rPr>
          <w:i/>
          <w:sz w:val="48"/>
        </w:rPr>
      </w:pPr>
      <w:r w:rsidRPr="001B2A51">
        <w:rPr>
          <w:i/>
          <w:sz w:val="48"/>
        </w:rPr>
        <w:t>Zachary C. Redick</w:t>
      </w:r>
      <w:r w:rsidRPr="001B2A51">
        <w:rPr>
          <w:i/>
          <w:sz w:val="48"/>
        </w:rPr>
        <w:br/>
        <w:t>10172127</w:t>
      </w:r>
    </w:p>
    <w:p w14:paraId="0A28E1C7" w14:textId="077D62A4" w:rsidR="005F73CE" w:rsidRDefault="005F73CE" w:rsidP="005F73CE">
      <w:pPr>
        <w:jc w:val="center"/>
        <w:rPr>
          <w:sz w:val="48"/>
        </w:rPr>
      </w:pPr>
    </w:p>
    <w:p w14:paraId="703DD031" w14:textId="77777777" w:rsidR="00531B7A" w:rsidRPr="00531B7A" w:rsidRDefault="00531B7A" w:rsidP="005F73CE">
      <w:pPr>
        <w:jc w:val="center"/>
        <w:rPr>
          <w:sz w:val="44"/>
        </w:rPr>
      </w:pPr>
    </w:p>
    <w:p w14:paraId="1778EB42" w14:textId="66FFAE2A" w:rsidR="005F73CE" w:rsidRPr="00140153" w:rsidRDefault="005F73CE" w:rsidP="005F73CE">
      <w:pPr>
        <w:jc w:val="center"/>
        <w:rPr>
          <w:sz w:val="14"/>
          <w:u w:val="single"/>
        </w:rPr>
      </w:pPr>
      <w:r w:rsidRPr="00140153">
        <w:rPr>
          <w:sz w:val="36"/>
          <w:u w:val="single"/>
        </w:rPr>
        <w:t>February 16, 2018</w:t>
      </w:r>
    </w:p>
    <w:p w14:paraId="5685824B" w14:textId="5AE454D5" w:rsidR="005F73CE" w:rsidRDefault="005F73CE">
      <w:pPr>
        <w:rPr>
          <w:sz w:val="24"/>
        </w:rPr>
      </w:pPr>
    </w:p>
    <w:p w14:paraId="6FA1C354" w14:textId="5B425D66" w:rsidR="005F73CE" w:rsidRDefault="005F73CE">
      <w:pPr>
        <w:rPr>
          <w:b/>
          <w:sz w:val="28"/>
          <w:szCs w:val="24"/>
        </w:rPr>
      </w:pPr>
      <w:r w:rsidRPr="00A37506">
        <w:rPr>
          <w:b/>
          <w:sz w:val="28"/>
          <w:szCs w:val="24"/>
        </w:rPr>
        <w:lastRenderedPageBreak/>
        <w:t>Introduction:</w:t>
      </w:r>
    </w:p>
    <w:p w14:paraId="5DAEA757" w14:textId="167EE977" w:rsidR="001E3529" w:rsidRPr="00A37506" w:rsidRDefault="008E35CC" w:rsidP="00B52BDC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 xml:space="preserve">The purpose of this </w:t>
      </w:r>
      <w:r w:rsidR="008F27B1">
        <w:rPr>
          <w:sz w:val="24"/>
          <w:szCs w:val="24"/>
        </w:rPr>
        <w:t>case study report</w:t>
      </w:r>
      <w:r w:rsidR="00246FFA" w:rsidRPr="00A37506">
        <w:rPr>
          <w:sz w:val="24"/>
          <w:szCs w:val="24"/>
        </w:rPr>
        <w:t xml:space="preserve"> is to examine</w:t>
      </w:r>
      <w:r w:rsidR="00442207" w:rsidRPr="00A37506">
        <w:rPr>
          <w:sz w:val="24"/>
          <w:szCs w:val="24"/>
        </w:rPr>
        <w:t xml:space="preserve"> the events surrounding</w:t>
      </w:r>
      <w:r w:rsidR="00B91449" w:rsidRPr="00A37506">
        <w:rPr>
          <w:sz w:val="24"/>
          <w:szCs w:val="24"/>
        </w:rPr>
        <w:t xml:space="preserve"> Mihaly’s application to </w:t>
      </w:r>
      <w:r w:rsidR="008F27B1" w:rsidRPr="00A37506">
        <w:rPr>
          <w:sz w:val="24"/>
          <w:szCs w:val="24"/>
        </w:rPr>
        <w:t>Association of Professional Engineers, Geologists and Geophysicists of Alberta</w:t>
      </w:r>
      <w:r w:rsidR="008F27B1">
        <w:rPr>
          <w:sz w:val="24"/>
          <w:szCs w:val="24"/>
        </w:rPr>
        <w:t xml:space="preserve"> (</w:t>
      </w:r>
      <w:r w:rsidR="008F27B1" w:rsidRPr="00A37506">
        <w:rPr>
          <w:sz w:val="24"/>
          <w:szCs w:val="24"/>
        </w:rPr>
        <w:t>APEGA</w:t>
      </w:r>
      <w:r w:rsidR="008F27B1">
        <w:rPr>
          <w:sz w:val="24"/>
          <w:szCs w:val="24"/>
        </w:rPr>
        <w:t>)</w:t>
      </w:r>
      <w:r w:rsidR="00B91449" w:rsidRPr="00A37506">
        <w:rPr>
          <w:sz w:val="24"/>
          <w:szCs w:val="24"/>
        </w:rPr>
        <w:t xml:space="preserve"> to become registered as a professional engineer,</w:t>
      </w:r>
      <w:r w:rsidR="00442207" w:rsidRPr="00A37506">
        <w:rPr>
          <w:sz w:val="24"/>
          <w:szCs w:val="24"/>
        </w:rPr>
        <w:t xml:space="preserve"> </w:t>
      </w:r>
      <w:r w:rsidR="0066252F" w:rsidRPr="00A37506">
        <w:rPr>
          <w:sz w:val="24"/>
          <w:szCs w:val="24"/>
        </w:rPr>
        <w:t xml:space="preserve">the </w:t>
      </w:r>
      <w:r w:rsidR="008F27B1">
        <w:rPr>
          <w:sz w:val="24"/>
          <w:szCs w:val="24"/>
        </w:rPr>
        <w:t>resulting</w:t>
      </w:r>
      <w:r w:rsidR="00B91449" w:rsidRPr="00A37506">
        <w:rPr>
          <w:sz w:val="24"/>
          <w:szCs w:val="24"/>
        </w:rPr>
        <w:t xml:space="preserve"> </w:t>
      </w:r>
      <w:r w:rsidR="0066252F" w:rsidRPr="00A37506">
        <w:rPr>
          <w:sz w:val="24"/>
          <w:szCs w:val="24"/>
        </w:rPr>
        <w:t xml:space="preserve">court proceedings of Mihaly </w:t>
      </w:r>
      <w:r w:rsidR="0072307D" w:rsidRPr="00A37506">
        <w:rPr>
          <w:sz w:val="24"/>
          <w:szCs w:val="24"/>
        </w:rPr>
        <w:t xml:space="preserve">v. </w:t>
      </w:r>
      <w:r w:rsidR="00D1560E" w:rsidRPr="00A37506">
        <w:rPr>
          <w:sz w:val="24"/>
          <w:szCs w:val="24"/>
        </w:rPr>
        <w:t>APEGA</w:t>
      </w:r>
      <w:r w:rsidR="009D080F">
        <w:rPr>
          <w:sz w:val="24"/>
          <w:szCs w:val="24"/>
        </w:rPr>
        <w:t xml:space="preserve"> </w:t>
      </w:r>
      <w:r w:rsidR="009D080F" w:rsidRPr="009D080F">
        <w:rPr>
          <w:sz w:val="24"/>
          <w:szCs w:val="24"/>
          <w:vertAlign w:val="superscript"/>
        </w:rPr>
        <w:t>1</w:t>
      </w:r>
      <w:r w:rsidR="00B91449" w:rsidRPr="00A37506">
        <w:rPr>
          <w:sz w:val="24"/>
          <w:szCs w:val="24"/>
        </w:rPr>
        <w:t>,</w:t>
      </w:r>
      <w:r w:rsidR="00501425" w:rsidRPr="00A37506">
        <w:rPr>
          <w:sz w:val="24"/>
          <w:szCs w:val="24"/>
        </w:rPr>
        <w:t xml:space="preserve"> and </w:t>
      </w:r>
      <w:r w:rsidR="00B91449" w:rsidRPr="00A37506">
        <w:rPr>
          <w:sz w:val="24"/>
          <w:szCs w:val="24"/>
        </w:rPr>
        <w:t>the</w:t>
      </w:r>
      <w:r w:rsidR="00196ED9" w:rsidRPr="00A37506">
        <w:rPr>
          <w:sz w:val="24"/>
          <w:szCs w:val="24"/>
        </w:rPr>
        <w:t xml:space="preserve"> impacts</w:t>
      </w:r>
      <w:r w:rsidR="00B91449" w:rsidRPr="00A37506">
        <w:rPr>
          <w:sz w:val="24"/>
          <w:szCs w:val="24"/>
        </w:rPr>
        <w:t xml:space="preserve"> the case had</w:t>
      </w:r>
      <w:r w:rsidR="00190DCA" w:rsidRPr="00A37506">
        <w:rPr>
          <w:sz w:val="24"/>
          <w:szCs w:val="24"/>
        </w:rPr>
        <w:t xml:space="preserve"> on all stakeholders</w:t>
      </w:r>
      <w:r w:rsidR="00C109A5" w:rsidRPr="00A37506">
        <w:rPr>
          <w:sz w:val="24"/>
          <w:szCs w:val="24"/>
        </w:rPr>
        <w:t>.</w:t>
      </w:r>
      <w:r w:rsidR="00D72379" w:rsidRPr="00A37506">
        <w:rPr>
          <w:sz w:val="24"/>
          <w:szCs w:val="24"/>
        </w:rPr>
        <w:t xml:space="preserve"> </w:t>
      </w:r>
      <w:r w:rsidR="00C109A5" w:rsidRPr="00A37506">
        <w:rPr>
          <w:sz w:val="24"/>
          <w:szCs w:val="24"/>
        </w:rPr>
        <w:t>The</w:t>
      </w:r>
      <w:r w:rsidR="00F836AE" w:rsidRPr="00A37506">
        <w:rPr>
          <w:sz w:val="24"/>
          <w:szCs w:val="24"/>
        </w:rPr>
        <w:t xml:space="preserve"> court</w:t>
      </w:r>
      <w:r w:rsidR="00C109A5" w:rsidRPr="00A37506">
        <w:rPr>
          <w:sz w:val="24"/>
          <w:szCs w:val="24"/>
        </w:rPr>
        <w:t xml:space="preserve"> proceeding</w:t>
      </w:r>
      <w:r w:rsidR="00F80850" w:rsidRPr="00A37506">
        <w:rPr>
          <w:sz w:val="24"/>
          <w:szCs w:val="24"/>
        </w:rPr>
        <w:t>s</w:t>
      </w:r>
      <w:r w:rsidR="00C109A5" w:rsidRPr="00A37506">
        <w:rPr>
          <w:sz w:val="24"/>
          <w:szCs w:val="24"/>
        </w:rPr>
        <w:t xml:space="preserve"> </w:t>
      </w:r>
      <w:r w:rsidR="00D72379" w:rsidRPr="00A37506">
        <w:rPr>
          <w:sz w:val="24"/>
          <w:szCs w:val="24"/>
        </w:rPr>
        <w:t>first</w:t>
      </w:r>
      <w:r w:rsidR="00C109A5" w:rsidRPr="00A37506">
        <w:rPr>
          <w:sz w:val="24"/>
          <w:szCs w:val="24"/>
        </w:rPr>
        <w:t xml:space="preserve"> began</w:t>
      </w:r>
      <w:r w:rsidR="00D72379" w:rsidRPr="00A37506">
        <w:rPr>
          <w:sz w:val="24"/>
          <w:szCs w:val="24"/>
        </w:rPr>
        <w:t xml:space="preserve"> in </w:t>
      </w:r>
      <w:r w:rsidR="00226C64" w:rsidRPr="00A37506">
        <w:rPr>
          <w:sz w:val="24"/>
          <w:szCs w:val="24"/>
        </w:rPr>
        <w:t>2014 with the Alberta Human Rights Commission</w:t>
      </w:r>
      <w:r w:rsidR="00F65882" w:rsidRPr="00A37506">
        <w:rPr>
          <w:sz w:val="24"/>
          <w:szCs w:val="24"/>
        </w:rPr>
        <w:t xml:space="preserve"> </w:t>
      </w:r>
      <w:r w:rsidR="00226C64" w:rsidRPr="00A37506">
        <w:rPr>
          <w:sz w:val="24"/>
          <w:szCs w:val="24"/>
        </w:rPr>
        <w:t>(AHRC)</w:t>
      </w:r>
      <w:r w:rsidR="00F65882" w:rsidRPr="00A37506">
        <w:rPr>
          <w:sz w:val="24"/>
          <w:szCs w:val="24"/>
        </w:rPr>
        <w:t xml:space="preserve"> </w:t>
      </w:r>
      <w:r w:rsidR="007046CE" w:rsidRPr="00A37506">
        <w:rPr>
          <w:sz w:val="24"/>
          <w:szCs w:val="24"/>
        </w:rPr>
        <w:t>decision that Mihaly had been discriminated</w:t>
      </w:r>
      <w:r w:rsidR="00A9788D" w:rsidRPr="00A37506">
        <w:rPr>
          <w:sz w:val="24"/>
          <w:szCs w:val="24"/>
        </w:rPr>
        <w:t xml:space="preserve"> against by </w:t>
      </w:r>
      <w:r w:rsidR="00D1560E" w:rsidRPr="00A37506">
        <w:rPr>
          <w:sz w:val="24"/>
          <w:szCs w:val="24"/>
        </w:rPr>
        <w:t>APEGA</w:t>
      </w:r>
      <w:r w:rsidR="00C109A5" w:rsidRPr="00A37506">
        <w:rPr>
          <w:sz w:val="24"/>
          <w:szCs w:val="24"/>
        </w:rPr>
        <w:t xml:space="preserve"> </w:t>
      </w:r>
      <w:r w:rsidR="00B3346C" w:rsidRPr="00A37506">
        <w:rPr>
          <w:sz w:val="24"/>
          <w:szCs w:val="24"/>
        </w:rPr>
        <w:t>wh</w:t>
      </w:r>
      <w:r w:rsidR="00773E63" w:rsidRPr="00A37506">
        <w:rPr>
          <w:sz w:val="24"/>
          <w:szCs w:val="24"/>
        </w:rPr>
        <w:t>ile</w:t>
      </w:r>
      <w:r w:rsidR="00B3346C" w:rsidRPr="00A37506">
        <w:rPr>
          <w:sz w:val="24"/>
          <w:szCs w:val="24"/>
        </w:rPr>
        <w:t xml:space="preserve"> applying for </w:t>
      </w:r>
      <w:r w:rsidR="00EE08A6" w:rsidRPr="00A37506">
        <w:rPr>
          <w:sz w:val="24"/>
          <w:szCs w:val="24"/>
        </w:rPr>
        <w:t>registration as a</w:t>
      </w:r>
      <w:r w:rsidR="00B3346C" w:rsidRPr="00A37506">
        <w:rPr>
          <w:sz w:val="24"/>
          <w:szCs w:val="24"/>
        </w:rPr>
        <w:t xml:space="preserve"> Professional Engineer</w:t>
      </w:r>
      <w:r w:rsidR="000C07C5" w:rsidRPr="00A37506">
        <w:rPr>
          <w:sz w:val="24"/>
          <w:szCs w:val="24"/>
        </w:rPr>
        <w:t xml:space="preserve"> between </w:t>
      </w:r>
      <w:r w:rsidR="009E4000" w:rsidRPr="00A37506">
        <w:rPr>
          <w:sz w:val="24"/>
          <w:szCs w:val="24"/>
        </w:rPr>
        <w:t>1999 and 2008</w:t>
      </w:r>
      <w:r w:rsidR="00C109A5" w:rsidRPr="00A37506">
        <w:rPr>
          <w:sz w:val="24"/>
          <w:szCs w:val="24"/>
        </w:rPr>
        <w:t>.</w:t>
      </w:r>
      <w:r w:rsidR="00EE08A6" w:rsidRPr="00A37506">
        <w:rPr>
          <w:sz w:val="24"/>
          <w:szCs w:val="24"/>
        </w:rPr>
        <w:t xml:space="preserve"> </w:t>
      </w:r>
      <w:r w:rsidR="005A656C" w:rsidRPr="00A37506">
        <w:rPr>
          <w:sz w:val="24"/>
          <w:szCs w:val="24"/>
        </w:rPr>
        <w:t xml:space="preserve">The proceedings </w:t>
      </w:r>
      <w:r w:rsidR="00546788" w:rsidRPr="00A37506">
        <w:rPr>
          <w:sz w:val="24"/>
          <w:szCs w:val="24"/>
        </w:rPr>
        <w:t xml:space="preserve">ultimately </w:t>
      </w:r>
      <w:r w:rsidR="005A656C" w:rsidRPr="00A37506">
        <w:rPr>
          <w:sz w:val="24"/>
          <w:szCs w:val="24"/>
        </w:rPr>
        <w:t>concluded i</w:t>
      </w:r>
      <w:r w:rsidR="00347395" w:rsidRPr="00A37506">
        <w:rPr>
          <w:sz w:val="24"/>
          <w:szCs w:val="24"/>
        </w:rPr>
        <w:t>n 2016 with</w:t>
      </w:r>
      <w:r w:rsidR="005A656C" w:rsidRPr="00A37506">
        <w:rPr>
          <w:sz w:val="24"/>
          <w:szCs w:val="24"/>
        </w:rPr>
        <w:t xml:space="preserve"> </w:t>
      </w:r>
      <w:r w:rsidR="008F27B1">
        <w:rPr>
          <w:sz w:val="24"/>
          <w:szCs w:val="24"/>
        </w:rPr>
        <w:t xml:space="preserve">an appeal </w:t>
      </w:r>
      <w:r w:rsidR="005A656C" w:rsidRPr="00A37506">
        <w:rPr>
          <w:sz w:val="24"/>
          <w:szCs w:val="24"/>
        </w:rPr>
        <w:t xml:space="preserve">of the decision by </w:t>
      </w:r>
      <w:r w:rsidR="00D1560E" w:rsidRPr="00A37506">
        <w:rPr>
          <w:sz w:val="24"/>
          <w:szCs w:val="24"/>
        </w:rPr>
        <w:t>APEGA</w:t>
      </w:r>
      <w:r w:rsidR="00347395" w:rsidRPr="00A37506">
        <w:rPr>
          <w:sz w:val="24"/>
          <w:szCs w:val="24"/>
        </w:rPr>
        <w:t xml:space="preserve"> </w:t>
      </w:r>
      <w:r w:rsidR="005A656C" w:rsidRPr="00A37506">
        <w:rPr>
          <w:sz w:val="24"/>
          <w:szCs w:val="24"/>
        </w:rPr>
        <w:t>in the</w:t>
      </w:r>
      <w:r w:rsidR="004C0EBC" w:rsidRPr="00A37506">
        <w:rPr>
          <w:sz w:val="24"/>
          <w:szCs w:val="24"/>
        </w:rPr>
        <w:t xml:space="preserve"> Court of Queen’s Bench</w:t>
      </w:r>
      <w:r w:rsidR="009D080F">
        <w:rPr>
          <w:sz w:val="24"/>
          <w:szCs w:val="24"/>
          <w:vertAlign w:val="superscript"/>
        </w:rPr>
        <w:t>2</w:t>
      </w:r>
      <w:r w:rsidR="008F27B1">
        <w:rPr>
          <w:sz w:val="24"/>
          <w:szCs w:val="24"/>
        </w:rPr>
        <w:t>.</w:t>
      </w:r>
      <w:r w:rsidR="005A656C" w:rsidRPr="00A37506">
        <w:rPr>
          <w:sz w:val="24"/>
          <w:szCs w:val="24"/>
        </w:rPr>
        <w:t xml:space="preserve"> </w:t>
      </w:r>
      <w:r w:rsidR="008F27B1">
        <w:rPr>
          <w:sz w:val="24"/>
          <w:szCs w:val="24"/>
        </w:rPr>
        <w:t>The successful appeal</w:t>
      </w:r>
      <w:r w:rsidR="005A656C" w:rsidRPr="00A37506">
        <w:rPr>
          <w:sz w:val="24"/>
          <w:szCs w:val="24"/>
        </w:rPr>
        <w:t xml:space="preserve"> </w:t>
      </w:r>
      <w:r w:rsidR="003C2065" w:rsidRPr="00A37506">
        <w:rPr>
          <w:sz w:val="24"/>
          <w:szCs w:val="24"/>
        </w:rPr>
        <w:t xml:space="preserve">ultimately </w:t>
      </w:r>
      <w:r w:rsidR="005A656C" w:rsidRPr="00A37506">
        <w:rPr>
          <w:sz w:val="24"/>
          <w:szCs w:val="24"/>
        </w:rPr>
        <w:t xml:space="preserve">saw the </w:t>
      </w:r>
      <w:r w:rsidR="008F27B1">
        <w:rPr>
          <w:sz w:val="24"/>
          <w:szCs w:val="24"/>
        </w:rPr>
        <w:t xml:space="preserve">reversal of AHRC’s </w:t>
      </w:r>
      <w:r w:rsidR="00C8730A" w:rsidRPr="00A37506">
        <w:rPr>
          <w:sz w:val="24"/>
          <w:szCs w:val="24"/>
        </w:rPr>
        <w:t>decision</w:t>
      </w:r>
      <w:r w:rsidR="00E86B7D" w:rsidRPr="00A37506">
        <w:rPr>
          <w:sz w:val="24"/>
          <w:szCs w:val="24"/>
        </w:rPr>
        <w:t xml:space="preserve"> and </w:t>
      </w:r>
      <w:r w:rsidR="008F27B1" w:rsidRPr="00A37506">
        <w:rPr>
          <w:sz w:val="24"/>
          <w:szCs w:val="24"/>
        </w:rPr>
        <w:t xml:space="preserve">Mihaly </w:t>
      </w:r>
      <w:r w:rsidR="008F27B1">
        <w:rPr>
          <w:sz w:val="24"/>
          <w:szCs w:val="24"/>
        </w:rPr>
        <w:t xml:space="preserve">was </w:t>
      </w:r>
      <w:r w:rsidR="00442C23" w:rsidRPr="00A37506">
        <w:rPr>
          <w:sz w:val="24"/>
          <w:szCs w:val="24"/>
        </w:rPr>
        <w:t xml:space="preserve">not granted </w:t>
      </w:r>
      <w:r w:rsidR="008F27B1">
        <w:rPr>
          <w:sz w:val="24"/>
          <w:szCs w:val="24"/>
        </w:rPr>
        <w:t xml:space="preserve">APEGA </w:t>
      </w:r>
      <w:r w:rsidR="00442C23" w:rsidRPr="00A37506">
        <w:rPr>
          <w:sz w:val="24"/>
          <w:szCs w:val="24"/>
        </w:rPr>
        <w:t>registration.</w:t>
      </w:r>
      <w:r w:rsidR="007E44A5" w:rsidRPr="00A37506">
        <w:rPr>
          <w:sz w:val="24"/>
          <w:szCs w:val="24"/>
        </w:rPr>
        <w:t xml:space="preserve"> This </w:t>
      </w:r>
      <w:r w:rsidR="009C2EEC" w:rsidRPr="00A37506">
        <w:rPr>
          <w:sz w:val="24"/>
          <w:szCs w:val="24"/>
        </w:rPr>
        <w:t xml:space="preserve">court case sparks discussion </w:t>
      </w:r>
      <w:r w:rsidR="00BB7583">
        <w:rPr>
          <w:sz w:val="24"/>
          <w:szCs w:val="24"/>
        </w:rPr>
        <w:t>on a variety of topics</w:t>
      </w:r>
      <w:r w:rsidR="009D080F">
        <w:rPr>
          <w:sz w:val="24"/>
          <w:szCs w:val="24"/>
        </w:rPr>
        <w:t>,</w:t>
      </w:r>
      <w:r w:rsidR="00BB7583">
        <w:rPr>
          <w:sz w:val="24"/>
          <w:szCs w:val="24"/>
        </w:rPr>
        <w:t xml:space="preserve"> such as</w:t>
      </w:r>
      <w:r w:rsidR="00C94A8B" w:rsidRPr="00A37506">
        <w:rPr>
          <w:sz w:val="24"/>
          <w:szCs w:val="24"/>
        </w:rPr>
        <w:t xml:space="preserve"> what is required </w:t>
      </w:r>
      <w:r w:rsidR="009D080F">
        <w:rPr>
          <w:sz w:val="24"/>
          <w:szCs w:val="24"/>
        </w:rPr>
        <w:t>for registration</w:t>
      </w:r>
      <w:r w:rsidR="00206FF4" w:rsidRPr="00A37506">
        <w:rPr>
          <w:sz w:val="24"/>
          <w:szCs w:val="24"/>
        </w:rPr>
        <w:t xml:space="preserve"> as a Professional Engineer in Alberta</w:t>
      </w:r>
      <w:r w:rsidR="00B413B9" w:rsidRPr="00A37506">
        <w:rPr>
          <w:sz w:val="24"/>
          <w:szCs w:val="24"/>
        </w:rPr>
        <w:t xml:space="preserve">, how </w:t>
      </w:r>
      <w:r w:rsidR="00F71182" w:rsidRPr="00A37506">
        <w:rPr>
          <w:sz w:val="24"/>
          <w:szCs w:val="24"/>
        </w:rPr>
        <w:t>associations should accommodate foreign-trained engineers</w:t>
      </w:r>
      <w:r w:rsidR="00EB5CDD" w:rsidRPr="00A37506">
        <w:rPr>
          <w:sz w:val="24"/>
          <w:szCs w:val="24"/>
        </w:rPr>
        <w:t xml:space="preserve"> and geoscientists</w:t>
      </w:r>
      <w:r w:rsidR="00206FF4" w:rsidRPr="00A37506">
        <w:rPr>
          <w:sz w:val="24"/>
          <w:szCs w:val="24"/>
        </w:rPr>
        <w:t xml:space="preserve">, </w:t>
      </w:r>
      <w:r w:rsidR="00A026A7" w:rsidRPr="00A37506">
        <w:rPr>
          <w:sz w:val="24"/>
          <w:szCs w:val="24"/>
        </w:rPr>
        <w:t xml:space="preserve">and on how </w:t>
      </w:r>
      <w:r w:rsidR="00D1560E" w:rsidRPr="00A37506">
        <w:rPr>
          <w:sz w:val="24"/>
          <w:szCs w:val="24"/>
        </w:rPr>
        <w:t>APEGA</w:t>
      </w:r>
      <w:r w:rsidR="00A026A7" w:rsidRPr="00A37506">
        <w:rPr>
          <w:sz w:val="24"/>
          <w:szCs w:val="24"/>
        </w:rPr>
        <w:t xml:space="preserve"> and engineers </w:t>
      </w:r>
      <w:r w:rsidR="00187B98" w:rsidRPr="00A37506">
        <w:rPr>
          <w:sz w:val="24"/>
          <w:szCs w:val="24"/>
        </w:rPr>
        <w:t>are</w:t>
      </w:r>
      <w:r w:rsidR="00A026A7" w:rsidRPr="00A37506">
        <w:rPr>
          <w:sz w:val="24"/>
          <w:szCs w:val="24"/>
        </w:rPr>
        <w:t xml:space="preserve"> </w:t>
      </w:r>
      <w:r w:rsidR="00FC56DF" w:rsidRPr="00A37506">
        <w:rPr>
          <w:sz w:val="24"/>
          <w:szCs w:val="24"/>
        </w:rPr>
        <w:t>involved in the legal and quasi-legal environment.</w:t>
      </w:r>
      <w:r w:rsidR="00C5455C" w:rsidRPr="00A37506">
        <w:rPr>
          <w:sz w:val="24"/>
          <w:szCs w:val="24"/>
        </w:rPr>
        <w:t xml:space="preserve"> This report will cover </w:t>
      </w:r>
      <w:r w:rsidR="00B52BDC" w:rsidRPr="00A37506">
        <w:rPr>
          <w:sz w:val="24"/>
          <w:szCs w:val="24"/>
        </w:rPr>
        <w:t xml:space="preserve">both </w:t>
      </w:r>
      <w:r w:rsidR="00EB5CDD" w:rsidRPr="00A37506">
        <w:rPr>
          <w:sz w:val="24"/>
          <w:szCs w:val="24"/>
        </w:rPr>
        <w:t xml:space="preserve">the 2014 and the 2016 </w:t>
      </w:r>
      <w:r w:rsidR="00B52BDC" w:rsidRPr="00A37506">
        <w:rPr>
          <w:sz w:val="24"/>
          <w:szCs w:val="24"/>
        </w:rPr>
        <w:t>cases</w:t>
      </w:r>
      <w:r w:rsidR="00BB7583">
        <w:rPr>
          <w:sz w:val="24"/>
          <w:szCs w:val="24"/>
        </w:rPr>
        <w:t xml:space="preserve"> involving APEGA v. Mihaly</w:t>
      </w:r>
      <w:r w:rsidR="00B52BDC" w:rsidRPr="00A37506">
        <w:rPr>
          <w:sz w:val="24"/>
          <w:szCs w:val="24"/>
        </w:rPr>
        <w:t>,</w:t>
      </w:r>
      <w:r w:rsidR="009D080F">
        <w:rPr>
          <w:sz w:val="24"/>
          <w:szCs w:val="24"/>
        </w:rPr>
        <w:t xml:space="preserve"> their stake</w:t>
      </w:r>
      <w:r w:rsidR="00C5455C" w:rsidRPr="00A37506">
        <w:rPr>
          <w:sz w:val="24"/>
          <w:szCs w:val="24"/>
        </w:rPr>
        <w:t xml:space="preserve">holders, </w:t>
      </w:r>
      <w:r w:rsidR="00B52BDC" w:rsidRPr="00A37506">
        <w:rPr>
          <w:sz w:val="24"/>
          <w:szCs w:val="24"/>
        </w:rPr>
        <w:t xml:space="preserve">a reflection on the decisions by both the AHRC and the Court of Queen’s Bench, and my personal </w:t>
      </w:r>
      <w:r w:rsidR="009D080F">
        <w:rPr>
          <w:sz w:val="24"/>
          <w:szCs w:val="24"/>
        </w:rPr>
        <w:t>thoughts</w:t>
      </w:r>
      <w:r w:rsidR="00B52BDC" w:rsidRPr="00A37506">
        <w:rPr>
          <w:sz w:val="24"/>
          <w:szCs w:val="24"/>
        </w:rPr>
        <w:t xml:space="preserve"> on </w:t>
      </w:r>
      <w:r w:rsidR="00187B98" w:rsidRPr="00A37506">
        <w:rPr>
          <w:sz w:val="24"/>
          <w:szCs w:val="24"/>
        </w:rPr>
        <w:t>the matter</w:t>
      </w:r>
      <w:r w:rsidR="00B52BDC" w:rsidRPr="00A37506">
        <w:rPr>
          <w:sz w:val="24"/>
          <w:szCs w:val="24"/>
        </w:rPr>
        <w:t>.</w:t>
      </w:r>
    </w:p>
    <w:p w14:paraId="5C0F7601" w14:textId="0D1A26BD" w:rsidR="005F73CE" w:rsidRDefault="005F73CE" w:rsidP="005F73CE">
      <w:pPr>
        <w:rPr>
          <w:b/>
          <w:sz w:val="28"/>
          <w:szCs w:val="24"/>
        </w:rPr>
      </w:pPr>
      <w:r w:rsidRPr="00A37506">
        <w:rPr>
          <w:b/>
          <w:sz w:val="28"/>
          <w:szCs w:val="24"/>
        </w:rPr>
        <w:t>Stakeholders:</w:t>
      </w:r>
    </w:p>
    <w:p w14:paraId="00F83BC3" w14:textId="781E9AD6" w:rsidR="00C64041" w:rsidRPr="00A37506" w:rsidRDefault="00D1560E" w:rsidP="00C64041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t>APEGA</w:t>
      </w:r>
    </w:p>
    <w:p w14:paraId="60CEE436" w14:textId="1B87402C" w:rsidR="00C64041" w:rsidRPr="00A37506" w:rsidRDefault="007B7938" w:rsidP="00C725F7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>One of the two primary stakeholders associated with the issue,</w:t>
      </w:r>
      <w:r w:rsidR="00FF3847" w:rsidRPr="00A37506">
        <w:rPr>
          <w:sz w:val="24"/>
          <w:szCs w:val="24"/>
        </w:rPr>
        <w:t xml:space="preserve"> </w:t>
      </w:r>
      <w:r w:rsidR="00F82988" w:rsidRPr="00A37506">
        <w:rPr>
          <w:sz w:val="24"/>
          <w:szCs w:val="24"/>
        </w:rPr>
        <w:t xml:space="preserve">APEGA </w:t>
      </w:r>
      <w:r w:rsidR="00C025F3" w:rsidRPr="00A37506">
        <w:rPr>
          <w:sz w:val="24"/>
          <w:szCs w:val="24"/>
        </w:rPr>
        <w:t xml:space="preserve">is the regulatory body for engineering </w:t>
      </w:r>
      <w:r w:rsidR="00A22232" w:rsidRPr="00A37506">
        <w:rPr>
          <w:sz w:val="24"/>
          <w:szCs w:val="24"/>
        </w:rPr>
        <w:t xml:space="preserve">in Alberta </w:t>
      </w:r>
      <w:r w:rsidR="00C025F3" w:rsidRPr="00A37506">
        <w:rPr>
          <w:sz w:val="24"/>
          <w:szCs w:val="24"/>
        </w:rPr>
        <w:t>that</w:t>
      </w:r>
      <w:r w:rsidR="00082179" w:rsidRPr="00A37506">
        <w:rPr>
          <w:sz w:val="24"/>
          <w:szCs w:val="24"/>
        </w:rPr>
        <w:t xml:space="preserve"> “</w:t>
      </w:r>
      <w:r w:rsidR="00FF3847" w:rsidRPr="00A37506">
        <w:rPr>
          <w:sz w:val="24"/>
          <w:szCs w:val="24"/>
        </w:rPr>
        <w:t>regulate</w:t>
      </w:r>
      <w:r w:rsidR="00CD2608" w:rsidRPr="00A37506">
        <w:rPr>
          <w:sz w:val="24"/>
          <w:szCs w:val="24"/>
        </w:rPr>
        <w:t>s</w:t>
      </w:r>
      <w:r w:rsidR="00FF3847" w:rsidRPr="00A37506">
        <w:rPr>
          <w:sz w:val="24"/>
          <w:szCs w:val="24"/>
        </w:rPr>
        <w:t xml:space="preserve"> the practice</w:t>
      </w:r>
      <w:r w:rsidR="00CD2608" w:rsidRPr="00A37506">
        <w:rPr>
          <w:sz w:val="24"/>
          <w:szCs w:val="24"/>
        </w:rPr>
        <w:t>s</w:t>
      </w:r>
      <w:r w:rsidR="00FF3847" w:rsidRPr="00A37506">
        <w:rPr>
          <w:sz w:val="24"/>
          <w:szCs w:val="24"/>
        </w:rPr>
        <w:t xml:space="preserve"> of engineering and geoscience in Alberta on behalf of the Government of Alberta through the Engineering and Geoscience Professions Act</w:t>
      </w:r>
      <w:r w:rsidR="006F6721" w:rsidRPr="00A37506">
        <w:rPr>
          <w:sz w:val="24"/>
          <w:szCs w:val="24"/>
        </w:rPr>
        <w:t>”</w:t>
      </w:r>
      <w:r w:rsidR="009D080F">
        <w:rPr>
          <w:sz w:val="24"/>
          <w:szCs w:val="24"/>
        </w:rPr>
        <w:t xml:space="preserve"> </w:t>
      </w:r>
      <w:r w:rsidR="006F6721" w:rsidRPr="00A37506">
        <w:rPr>
          <w:sz w:val="24"/>
          <w:szCs w:val="24"/>
          <w:vertAlign w:val="superscript"/>
        </w:rPr>
        <w:t>3</w:t>
      </w:r>
      <w:r w:rsidR="00C0593D" w:rsidRPr="00A37506">
        <w:rPr>
          <w:sz w:val="24"/>
          <w:szCs w:val="24"/>
        </w:rPr>
        <w:t>,</w:t>
      </w:r>
      <w:r w:rsidR="00D1560E" w:rsidRPr="00A37506">
        <w:rPr>
          <w:sz w:val="24"/>
          <w:szCs w:val="24"/>
        </w:rPr>
        <w:t xml:space="preserve"> as stated on their official website.</w:t>
      </w:r>
      <w:r w:rsidR="00CD2608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 xml:space="preserve">As a regulatory body, </w:t>
      </w:r>
      <w:r w:rsidR="00CD2608" w:rsidRPr="00A37506">
        <w:rPr>
          <w:sz w:val="24"/>
          <w:szCs w:val="24"/>
        </w:rPr>
        <w:t xml:space="preserve">APEGA </w:t>
      </w:r>
      <w:r w:rsidR="00AB0DD7" w:rsidRPr="00A37506">
        <w:rPr>
          <w:sz w:val="24"/>
          <w:szCs w:val="24"/>
        </w:rPr>
        <w:t xml:space="preserve">was the main </w:t>
      </w:r>
      <w:r w:rsidR="009D080F">
        <w:rPr>
          <w:sz w:val="24"/>
          <w:szCs w:val="24"/>
        </w:rPr>
        <w:t xml:space="preserve">point </w:t>
      </w:r>
      <w:r w:rsidR="00AB0DD7" w:rsidRPr="00A37506">
        <w:rPr>
          <w:sz w:val="24"/>
          <w:szCs w:val="24"/>
        </w:rPr>
        <w:t xml:space="preserve">of discussion surrounding both court cases, as </w:t>
      </w:r>
      <w:r w:rsidR="00D63B30" w:rsidRPr="00A37506">
        <w:rPr>
          <w:sz w:val="24"/>
          <w:szCs w:val="24"/>
        </w:rPr>
        <w:t xml:space="preserve">it was their </w:t>
      </w:r>
      <w:r w:rsidR="009D080F">
        <w:rPr>
          <w:sz w:val="24"/>
          <w:szCs w:val="24"/>
        </w:rPr>
        <w:t xml:space="preserve">allegedly discriminatory </w:t>
      </w:r>
      <w:r w:rsidR="00D63B30" w:rsidRPr="00A37506">
        <w:rPr>
          <w:sz w:val="24"/>
          <w:szCs w:val="24"/>
        </w:rPr>
        <w:t xml:space="preserve">Examination Standards and Experience Standards </w:t>
      </w:r>
      <w:r w:rsidR="00661BB2" w:rsidRPr="00A37506">
        <w:rPr>
          <w:sz w:val="24"/>
          <w:szCs w:val="24"/>
        </w:rPr>
        <w:t>that</w:t>
      </w:r>
      <w:r w:rsidR="00D63B30" w:rsidRPr="00A37506">
        <w:rPr>
          <w:sz w:val="24"/>
          <w:szCs w:val="24"/>
        </w:rPr>
        <w:t xml:space="preserve"> </w:t>
      </w:r>
      <w:r w:rsidR="00DF1BFD" w:rsidRPr="00A37506">
        <w:rPr>
          <w:sz w:val="24"/>
          <w:szCs w:val="24"/>
        </w:rPr>
        <w:t>sparked</w:t>
      </w:r>
      <w:r w:rsidR="00B702AE" w:rsidRPr="00A37506">
        <w:rPr>
          <w:sz w:val="24"/>
          <w:szCs w:val="24"/>
        </w:rPr>
        <w:t xml:space="preserve"> Mihaly to file</w:t>
      </w:r>
      <w:r w:rsidR="00DF1BFD" w:rsidRPr="00A37506">
        <w:rPr>
          <w:sz w:val="24"/>
          <w:szCs w:val="24"/>
        </w:rPr>
        <w:t xml:space="preserve"> the 2014 </w:t>
      </w:r>
      <w:r w:rsidR="009D080F">
        <w:rPr>
          <w:sz w:val="24"/>
          <w:szCs w:val="24"/>
        </w:rPr>
        <w:t>complaint</w:t>
      </w:r>
      <w:r w:rsidR="00DF1BFD" w:rsidRPr="00A37506">
        <w:rPr>
          <w:sz w:val="24"/>
          <w:szCs w:val="24"/>
        </w:rPr>
        <w:t xml:space="preserve"> against </w:t>
      </w:r>
      <w:r w:rsidR="00AB2AE7">
        <w:rPr>
          <w:sz w:val="24"/>
          <w:szCs w:val="24"/>
        </w:rPr>
        <w:t>them</w:t>
      </w:r>
      <w:r w:rsidR="00D63B30" w:rsidRPr="00A37506">
        <w:rPr>
          <w:sz w:val="24"/>
          <w:szCs w:val="24"/>
        </w:rPr>
        <w:t>.</w:t>
      </w:r>
      <w:r w:rsidR="00B702AE" w:rsidRPr="00A37506">
        <w:rPr>
          <w:sz w:val="24"/>
          <w:szCs w:val="24"/>
        </w:rPr>
        <w:t xml:space="preserve"> APEGA </w:t>
      </w:r>
      <w:r w:rsidR="00AB2AE7">
        <w:rPr>
          <w:sz w:val="24"/>
          <w:szCs w:val="24"/>
        </w:rPr>
        <w:t>would</w:t>
      </w:r>
      <w:r w:rsidR="002E1211" w:rsidRPr="00A37506">
        <w:rPr>
          <w:sz w:val="24"/>
          <w:szCs w:val="24"/>
        </w:rPr>
        <w:t xml:space="preserve"> </w:t>
      </w:r>
      <w:r w:rsidR="00C129D8" w:rsidRPr="00A37506">
        <w:rPr>
          <w:sz w:val="24"/>
          <w:szCs w:val="24"/>
        </w:rPr>
        <w:t xml:space="preserve">face </w:t>
      </w:r>
      <w:r w:rsidR="00727B4B" w:rsidRPr="00A37506">
        <w:rPr>
          <w:sz w:val="24"/>
          <w:szCs w:val="24"/>
        </w:rPr>
        <w:t>great</w:t>
      </w:r>
      <w:r w:rsidR="00C129D8" w:rsidRPr="00A37506">
        <w:rPr>
          <w:sz w:val="24"/>
          <w:szCs w:val="24"/>
        </w:rPr>
        <w:t xml:space="preserve"> scrutiny if the</w:t>
      </w:r>
      <w:r w:rsidR="00FD30A7" w:rsidRPr="00A37506">
        <w:rPr>
          <w:sz w:val="24"/>
          <w:szCs w:val="24"/>
        </w:rPr>
        <w:t xml:space="preserve">ir standards were found to be discriminatory against foreign immigrants, </w:t>
      </w:r>
      <w:r w:rsidR="00727B4B" w:rsidRPr="00A37506">
        <w:rPr>
          <w:sz w:val="24"/>
          <w:szCs w:val="24"/>
        </w:rPr>
        <w:t>which</w:t>
      </w:r>
      <w:r w:rsidR="0043330E" w:rsidRPr="00A37506">
        <w:rPr>
          <w:sz w:val="24"/>
          <w:szCs w:val="24"/>
        </w:rPr>
        <w:t xml:space="preserve"> played </w:t>
      </w:r>
      <w:r w:rsidR="00727B4B" w:rsidRPr="00A37506">
        <w:rPr>
          <w:sz w:val="24"/>
          <w:szCs w:val="24"/>
        </w:rPr>
        <w:t xml:space="preserve">a big factor </w:t>
      </w:r>
      <w:r w:rsidR="0043330E" w:rsidRPr="00A37506">
        <w:rPr>
          <w:sz w:val="24"/>
          <w:szCs w:val="24"/>
        </w:rPr>
        <w:t>in</w:t>
      </w:r>
      <w:r w:rsidR="00727B4B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 xml:space="preserve">their determination to appeal </w:t>
      </w:r>
      <w:r w:rsidR="00727B4B" w:rsidRPr="00A37506">
        <w:rPr>
          <w:sz w:val="24"/>
          <w:szCs w:val="24"/>
        </w:rPr>
        <w:t>the decision by the AHRC.</w:t>
      </w:r>
    </w:p>
    <w:p w14:paraId="66B55B5F" w14:textId="77777777" w:rsidR="00C64041" w:rsidRPr="00A37506" w:rsidRDefault="00C64041" w:rsidP="00C64041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t>Mr. Ladislav Mihaly</w:t>
      </w:r>
    </w:p>
    <w:p w14:paraId="1461B53D" w14:textId="5B276F81" w:rsidR="00C64041" w:rsidRPr="00A37506" w:rsidRDefault="00727B4B" w:rsidP="00C725F7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 xml:space="preserve">The second </w:t>
      </w:r>
      <w:r w:rsidR="00A37C53" w:rsidRPr="00A37506">
        <w:rPr>
          <w:sz w:val="24"/>
          <w:szCs w:val="24"/>
        </w:rPr>
        <w:t xml:space="preserve">of the two </w:t>
      </w:r>
      <w:r w:rsidRPr="00A37506">
        <w:rPr>
          <w:sz w:val="24"/>
          <w:szCs w:val="24"/>
        </w:rPr>
        <w:t>primary stakeholder</w:t>
      </w:r>
      <w:r w:rsidR="00A37C53" w:rsidRPr="00A37506">
        <w:rPr>
          <w:sz w:val="24"/>
          <w:szCs w:val="24"/>
        </w:rPr>
        <w:t>s</w:t>
      </w:r>
      <w:r w:rsidRPr="00A37506">
        <w:rPr>
          <w:sz w:val="24"/>
          <w:szCs w:val="24"/>
        </w:rPr>
        <w:t xml:space="preserve"> associated with the issue, </w:t>
      </w:r>
      <w:r w:rsidR="00094A30" w:rsidRPr="00A37506">
        <w:rPr>
          <w:sz w:val="24"/>
          <w:szCs w:val="24"/>
        </w:rPr>
        <w:t>Ladis</w:t>
      </w:r>
      <w:r w:rsidR="00AB2AE7">
        <w:rPr>
          <w:sz w:val="24"/>
          <w:szCs w:val="24"/>
        </w:rPr>
        <w:t>lav Mihaly was</w:t>
      </w:r>
      <w:r w:rsidR="00094A30" w:rsidRPr="00A37506">
        <w:rPr>
          <w:sz w:val="24"/>
          <w:szCs w:val="24"/>
        </w:rPr>
        <w:t xml:space="preserve"> a</w:t>
      </w:r>
      <w:r w:rsidR="00AB2AE7">
        <w:rPr>
          <w:sz w:val="24"/>
          <w:szCs w:val="24"/>
        </w:rPr>
        <w:t>n</w:t>
      </w:r>
      <w:r w:rsidR="00094A30" w:rsidRPr="00A37506">
        <w:rPr>
          <w:sz w:val="24"/>
          <w:szCs w:val="24"/>
        </w:rPr>
        <w:t xml:space="preserve"> immigrant</w:t>
      </w:r>
      <w:r w:rsidR="00A12974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 xml:space="preserve">to Canada </w:t>
      </w:r>
      <w:r w:rsidR="00A12974" w:rsidRPr="00A37506">
        <w:rPr>
          <w:sz w:val="24"/>
          <w:szCs w:val="24"/>
        </w:rPr>
        <w:t xml:space="preserve">from </w:t>
      </w:r>
      <w:r w:rsidR="00AB2AE7">
        <w:rPr>
          <w:sz w:val="24"/>
          <w:szCs w:val="24"/>
        </w:rPr>
        <w:t>the former Czechoslovakia</w:t>
      </w:r>
      <w:r w:rsidR="002A65D6" w:rsidRPr="00A37506">
        <w:rPr>
          <w:sz w:val="24"/>
          <w:szCs w:val="24"/>
        </w:rPr>
        <w:t xml:space="preserve"> who</w:t>
      </w:r>
      <w:r w:rsidR="00AB2AE7">
        <w:rPr>
          <w:sz w:val="24"/>
          <w:szCs w:val="24"/>
        </w:rPr>
        <w:t>,</w:t>
      </w:r>
      <w:r w:rsidR="002A65D6" w:rsidRPr="00A37506">
        <w:rPr>
          <w:sz w:val="24"/>
          <w:szCs w:val="24"/>
        </w:rPr>
        <w:t xml:space="preserve"> after </w:t>
      </w:r>
      <w:r w:rsidR="00AB2AE7">
        <w:rPr>
          <w:sz w:val="24"/>
          <w:szCs w:val="24"/>
        </w:rPr>
        <w:t>moving</w:t>
      </w:r>
      <w:r w:rsidR="002A65D6" w:rsidRPr="00A37506">
        <w:rPr>
          <w:sz w:val="24"/>
          <w:szCs w:val="24"/>
        </w:rPr>
        <w:t xml:space="preserve"> to Alberta, </w:t>
      </w:r>
      <w:r w:rsidR="00AB2AE7">
        <w:rPr>
          <w:sz w:val="24"/>
          <w:szCs w:val="24"/>
        </w:rPr>
        <w:t>attempted to register as</w:t>
      </w:r>
      <w:r w:rsidR="00CA4CAD" w:rsidRPr="00A37506">
        <w:rPr>
          <w:sz w:val="24"/>
          <w:szCs w:val="24"/>
        </w:rPr>
        <w:t xml:space="preserve"> a professional engineer</w:t>
      </w:r>
      <w:r w:rsidR="00AB2AE7">
        <w:rPr>
          <w:sz w:val="24"/>
          <w:szCs w:val="24"/>
        </w:rPr>
        <w:t xml:space="preserve"> with APEGA</w:t>
      </w:r>
      <w:r w:rsidR="00C304C5" w:rsidRPr="00A37506">
        <w:rPr>
          <w:sz w:val="24"/>
          <w:szCs w:val="24"/>
        </w:rPr>
        <w:t>.</w:t>
      </w:r>
      <w:r w:rsidR="00CA4CAD" w:rsidRPr="00A37506">
        <w:rPr>
          <w:sz w:val="24"/>
          <w:szCs w:val="24"/>
        </w:rPr>
        <w:t xml:space="preserve"> </w:t>
      </w:r>
      <w:r w:rsidR="00C304C5" w:rsidRPr="00A37506">
        <w:rPr>
          <w:sz w:val="24"/>
          <w:szCs w:val="24"/>
        </w:rPr>
        <w:t>H</w:t>
      </w:r>
      <w:r w:rsidR="00561BCA" w:rsidRPr="00A37506">
        <w:rPr>
          <w:sz w:val="24"/>
          <w:szCs w:val="24"/>
        </w:rPr>
        <w:t xml:space="preserve">aving </w:t>
      </w:r>
      <w:r w:rsidR="00D36ECE" w:rsidRPr="00A37506">
        <w:rPr>
          <w:sz w:val="24"/>
          <w:szCs w:val="24"/>
        </w:rPr>
        <w:t>been previously educated</w:t>
      </w:r>
      <w:r w:rsidR="004A0EBA" w:rsidRPr="00A37506">
        <w:rPr>
          <w:sz w:val="24"/>
          <w:szCs w:val="24"/>
        </w:rPr>
        <w:t xml:space="preserve"> in Bratislava</w:t>
      </w:r>
      <w:r w:rsidR="00E25E87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>on</w:t>
      </w:r>
      <w:r w:rsidR="00E25E87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 xml:space="preserve">the </w:t>
      </w:r>
      <w:r w:rsidR="00E25E87" w:rsidRPr="00A37506">
        <w:rPr>
          <w:sz w:val="24"/>
          <w:szCs w:val="24"/>
        </w:rPr>
        <w:t>Technology of Fuels and Thermal Energy</w:t>
      </w:r>
      <w:r w:rsidR="00F1337F" w:rsidRPr="00A37506">
        <w:rPr>
          <w:sz w:val="24"/>
          <w:szCs w:val="24"/>
        </w:rPr>
        <w:t xml:space="preserve">, and </w:t>
      </w:r>
      <w:r w:rsidR="00987A3C" w:rsidRPr="00A37506">
        <w:rPr>
          <w:sz w:val="24"/>
          <w:szCs w:val="24"/>
        </w:rPr>
        <w:t xml:space="preserve">having </w:t>
      </w:r>
      <w:r w:rsidR="00F1337F" w:rsidRPr="00A37506">
        <w:rPr>
          <w:sz w:val="24"/>
          <w:szCs w:val="24"/>
        </w:rPr>
        <w:t xml:space="preserve">receiving his </w:t>
      </w:r>
      <w:r w:rsidR="00AB2AE7">
        <w:rPr>
          <w:sz w:val="24"/>
          <w:szCs w:val="24"/>
        </w:rPr>
        <w:t>MSc</w:t>
      </w:r>
      <w:r w:rsidR="00561BCA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 xml:space="preserve">Diploma </w:t>
      </w:r>
      <w:r w:rsidR="00D36ECE" w:rsidRPr="00A37506">
        <w:rPr>
          <w:sz w:val="24"/>
          <w:szCs w:val="24"/>
        </w:rPr>
        <w:t>from the Slovak Technical University</w:t>
      </w:r>
      <w:r w:rsidR="00F1337F" w:rsidRPr="00A37506">
        <w:rPr>
          <w:sz w:val="24"/>
          <w:szCs w:val="24"/>
        </w:rPr>
        <w:t>, Mihaly believed himself qualified to become a</w:t>
      </w:r>
      <w:r w:rsidR="00987A3C" w:rsidRPr="00A37506">
        <w:rPr>
          <w:sz w:val="24"/>
          <w:szCs w:val="24"/>
        </w:rPr>
        <w:t xml:space="preserve"> registered</w:t>
      </w:r>
      <w:r w:rsidR="00F1337F" w:rsidRPr="00A37506">
        <w:rPr>
          <w:sz w:val="24"/>
          <w:szCs w:val="24"/>
        </w:rPr>
        <w:t xml:space="preserve"> professional engineer within </w:t>
      </w:r>
      <w:r w:rsidR="00AB2AE7">
        <w:rPr>
          <w:sz w:val="24"/>
          <w:szCs w:val="24"/>
        </w:rPr>
        <w:t>Alberta</w:t>
      </w:r>
      <w:r w:rsidR="00987A3C" w:rsidRPr="00A37506">
        <w:rPr>
          <w:sz w:val="24"/>
          <w:szCs w:val="24"/>
        </w:rPr>
        <w:t>.</w:t>
      </w:r>
      <w:r w:rsidR="00793197" w:rsidRPr="00A37506">
        <w:rPr>
          <w:sz w:val="24"/>
          <w:szCs w:val="24"/>
        </w:rPr>
        <w:t xml:space="preserve"> However, after </w:t>
      </w:r>
      <w:r w:rsidR="00AB2AE7">
        <w:rPr>
          <w:sz w:val="24"/>
          <w:szCs w:val="24"/>
        </w:rPr>
        <w:t xml:space="preserve">writing and </w:t>
      </w:r>
      <w:r w:rsidR="00793197" w:rsidRPr="00A37506">
        <w:rPr>
          <w:sz w:val="24"/>
          <w:szCs w:val="24"/>
        </w:rPr>
        <w:t xml:space="preserve">failing the </w:t>
      </w:r>
      <w:r w:rsidR="0065365C" w:rsidRPr="00A37506">
        <w:rPr>
          <w:sz w:val="24"/>
          <w:szCs w:val="24"/>
        </w:rPr>
        <w:t xml:space="preserve">National Professional Practice Exam (NPPE) 3 times, he </w:t>
      </w:r>
      <w:r w:rsidR="00AB2AE7">
        <w:rPr>
          <w:sz w:val="24"/>
          <w:szCs w:val="24"/>
        </w:rPr>
        <w:t>chose to</w:t>
      </w:r>
      <w:r w:rsidR="0065365C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>file</w:t>
      </w:r>
      <w:r w:rsidR="00965B9B" w:rsidRPr="00A37506">
        <w:rPr>
          <w:sz w:val="24"/>
          <w:szCs w:val="24"/>
        </w:rPr>
        <w:t xml:space="preserve"> a </w:t>
      </w:r>
      <w:r w:rsidR="00AB2AE7">
        <w:rPr>
          <w:sz w:val="24"/>
          <w:szCs w:val="24"/>
        </w:rPr>
        <w:t xml:space="preserve">discrimination </w:t>
      </w:r>
      <w:r w:rsidR="00965B9B" w:rsidRPr="00A37506">
        <w:rPr>
          <w:sz w:val="24"/>
          <w:szCs w:val="24"/>
        </w:rPr>
        <w:t xml:space="preserve">complaint against APEGA with the </w:t>
      </w:r>
      <w:r w:rsidR="00807BEE">
        <w:rPr>
          <w:sz w:val="24"/>
          <w:szCs w:val="24"/>
        </w:rPr>
        <w:t>AH</w:t>
      </w:r>
      <w:r w:rsidR="00965B9B" w:rsidRPr="00A37506">
        <w:rPr>
          <w:sz w:val="24"/>
          <w:szCs w:val="24"/>
        </w:rPr>
        <w:t>RC.</w:t>
      </w:r>
      <w:r w:rsidR="00803BB2" w:rsidRPr="00A37506">
        <w:rPr>
          <w:sz w:val="24"/>
          <w:szCs w:val="24"/>
        </w:rPr>
        <w:t xml:space="preserve"> While he had a </w:t>
      </w:r>
      <w:r w:rsidR="00AB2AE7">
        <w:rPr>
          <w:sz w:val="24"/>
          <w:szCs w:val="24"/>
        </w:rPr>
        <w:t xml:space="preserve">great deal </w:t>
      </w:r>
      <w:r w:rsidR="00803BB2" w:rsidRPr="00A37506">
        <w:rPr>
          <w:sz w:val="24"/>
          <w:szCs w:val="24"/>
        </w:rPr>
        <w:t>to gain if he won the case, such as possibly being registered as a professional engineer</w:t>
      </w:r>
      <w:r w:rsidR="008A5DE8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>with</w:t>
      </w:r>
      <w:r w:rsidR="00EB33D5" w:rsidRPr="00A37506">
        <w:rPr>
          <w:sz w:val="24"/>
          <w:szCs w:val="24"/>
        </w:rPr>
        <w:t xml:space="preserve"> </w:t>
      </w:r>
      <w:r w:rsidR="008A5DE8" w:rsidRPr="00A37506">
        <w:rPr>
          <w:sz w:val="24"/>
          <w:szCs w:val="24"/>
        </w:rPr>
        <w:t>compensation for lost wages</w:t>
      </w:r>
      <w:r w:rsidR="00AB2AE7">
        <w:rPr>
          <w:sz w:val="24"/>
          <w:szCs w:val="24"/>
        </w:rPr>
        <w:t>, Mihaly</w:t>
      </w:r>
      <w:r w:rsidR="00EB33D5" w:rsidRPr="00A37506">
        <w:rPr>
          <w:sz w:val="24"/>
          <w:szCs w:val="24"/>
        </w:rPr>
        <w:t xml:space="preserve"> also faced </w:t>
      </w:r>
      <w:r w:rsidR="00EB33D5" w:rsidRPr="00A37506">
        <w:rPr>
          <w:sz w:val="24"/>
          <w:szCs w:val="24"/>
        </w:rPr>
        <w:lastRenderedPageBreak/>
        <w:t xml:space="preserve">great scrutiny </w:t>
      </w:r>
      <w:r w:rsidR="00651B1F" w:rsidRPr="00A37506">
        <w:rPr>
          <w:sz w:val="24"/>
          <w:szCs w:val="24"/>
        </w:rPr>
        <w:t xml:space="preserve">and high court costs if he lost the case, making him a </w:t>
      </w:r>
      <w:r w:rsidR="00EC4620">
        <w:rPr>
          <w:sz w:val="24"/>
          <w:szCs w:val="24"/>
        </w:rPr>
        <w:t>primary</w:t>
      </w:r>
      <w:r w:rsidR="00651B1F" w:rsidRPr="00A37506">
        <w:rPr>
          <w:sz w:val="24"/>
          <w:szCs w:val="24"/>
        </w:rPr>
        <w:t xml:space="preserve"> stakeholder in this issue.</w:t>
      </w:r>
    </w:p>
    <w:p w14:paraId="3A888A8F" w14:textId="3CB945B5" w:rsidR="00C64041" w:rsidRPr="00A37506" w:rsidRDefault="005F73CE" w:rsidP="00C64041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t>The Alberta Human Rights Commission</w:t>
      </w:r>
    </w:p>
    <w:p w14:paraId="7F7F46F8" w14:textId="28517C0B" w:rsidR="00C64041" w:rsidRPr="00A37506" w:rsidRDefault="007F5CEA" w:rsidP="00C725F7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 xml:space="preserve">One of the </w:t>
      </w:r>
      <w:r w:rsidR="00143F10" w:rsidRPr="00A37506">
        <w:rPr>
          <w:sz w:val="24"/>
          <w:szCs w:val="24"/>
        </w:rPr>
        <w:t>secondary</w:t>
      </w:r>
      <w:r w:rsidRPr="00A37506">
        <w:rPr>
          <w:sz w:val="24"/>
          <w:szCs w:val="24"/>
        </w:rPr>
        <w:t xml:space="preserve"> stakeholders related </w:t>
      </w:r>
      <w:r w:rsidR="0033631F">
        <w:rPr>
          <w:sz w:val="24"/>
          <w:szCs w:val="24"/>
        </w:rPr>
        <w:t>to this</w:t>
      </w:r>
      <w:r w:rsidRPr="00A37506">
        <w:rPr>
          <w:sz w:val="24"/>
          <w:szCs w:val="24"/>
        </w:rPr>
        <w:t xml:space="preserve"> issue, the AHRC </w:t>
      </w:r>
      <w:r w:rsidR="00AB4D79" w:rsidRPr="00A37506">
        <w:rPr>
          <w:sz w:val="24"/>
          <w:szCs w:val="24"/>
        </w:rPr>
        <w:t>is an independent commission created by the Government of Alberta</w:t>
      </w:r>
      <w:r w:rsidR="00143F10" w:rsidRPr="00A37506">
        <w:rPr>
          <w:sz w:val="24"/>
          <w:szCs w:val="24"/>
        </w:rPr>
        <w:t>,</w:t>
      </w:r>
      <w:r w:rsidR="00D26F80" w:rsidRPr="00A37506">
        <w:rPr>
          <w:sz w:val="24"/>
          <w:szCs w:val="24"/>
        </w:rPr>
        <w:t xml:space="preserve"> developed to carry out </w:t>
      </w:r>
      <w:r w:rsidR="00143F10" w:rsidRPr="00A37506">
        <w:rPr>
          <w:sz w:val="24"/>
          <w:szCs w:val="24"/>
        </w:rPr>
        <w:t xml:space="preserve">the </w:t>
      </w:r>
      <w:r w:rsidR="00D26F80" w:rsidRPr="00A37506">
        <w:rPr>
          <w:sz w:val="24"/>
          <w:szCs w:val="24"/>
        </w:rPr>
        <w:t xml:space="preserve">functions </w:t>
      </w:r>
      <w:r w:rsidR="00182982" w:rsidRPr="00A37506">
        <w:rPr>
          <w:sz w:val="24"/>
          <w:szCs w:val="24"/>
        </w:rPr>
        <w:t>of the Alberta Human Rights Act</w:t>
      </w:r>
      <w:r w:rsidR="006F410F" w:rsidRPr="00A37506">
        <w:rPr>
          <w:sz w:val="24"/>
          <w:szCs w:val="24"/>
        </w:rPr>
        <w:t xml:space="preserve"> through the resolution and settlement of complaints of discrimination </w:t>
      </w:r>
      <w:r w:rsidR="00937805" w:rsidRPr="00A37506">
        <w:rPr>
          <w:sz w:val="24"/>
          <w:szCs w:val="24"/>
        </w:rPr>
        <w:t>by way of</w:t>
      </w:r>
      <w:r w:rsidR="006F410F" w:rsidRPr="00A37506">
        <w:rPr>
          <w:sz w:val="24"/>
          <w:szCs w:val="24"/>
        </w:rPr>
        <w:t xml:space="preserve"> human rights tribunal and court hearings</w:t>
      </w:r>
      <w:r w:rsidR="001C4D0C" w:rsidRPr="00A37506">
        <w:rPr>
          <w:sz w:val="24"/>
          <w:szCs w:val="24"/>
          <w:vertAlign w:val="superscript"/>
        </w:rPr>
        <w:t>4</w:t>
      </w:r>
      <w:r w:rsidR="006F410F" w:rsidRPr="00A37506">
        <w:rPr>
          <w:sz w:val="24"/>
          <w:szCs w:val="24"/>
        </w:rPr>
        <w:t>.</w:t>
      </w:r>
      <w:r w:rsidR="00862F7C" w:rsidRPr="00A37506">
        <w:rPr>
          <w:sz w:val="24"/>
          <w:szCs w:val="24"/>
        </w:rPr>
        <w:t xml:space="preserve"> The AHRC became a stakeholder in this issue</w:t>
      </w:r>
      <w:r w:rsidR="0033631F">
        <w:rPr>
          <w:sz w:val="24"/>
          <w:szCs w:val="24"/>
        </w:rPr>
        <w:t xml:space="preserve"> </w:t>
      </w:r>
      <w:r w:rsidR="006474E8" w:rsidRPr="00A37506">
        <w:rPr>
          <w:sz w:val="24"/>
          <w:szCs w:val="24"/>
        </w:rPr>
        <w:t xml:space="preserve">when they agreed to </w:t>
      </w:r>
      <w:r w:rsidR="00E25D28" w:rsidRPr="00A37506">
        <w:rPr>
          <w:sz w:val="24"/>
          <w:szCs w:val="24"/>
        </w:rPr>
        <w:t>settle</w:t>
      </w:r>
      <w:r w:rsidR="007D3DF3" w:rsidRPr="00A37506">
        <w:rPr>
          <w:sz w:val="24"/>
          <w:szCs w:val="24"/>
        </w:rPr>
        <w:t xml:space="preserve"> Mihaly’s alleged discrimination</w:t>
      </w:r>
      <w:r w:rsidR="00545F91" w:rsidRPr="00A37506">
        <w:rPr>
          <w:sz w:val="24"/>
          <w:szCs w:val="24"/>
        </w:rPr>
        <w:t xml:space="preserve"> by APEGA</w:t>
      </w:r>
      <w:r w:rsidR="00392704" w:rsidRPr="00A37506">
        <w:rPr>
          <w:sz w:val="24"/>
          <w:szCs w:val="24"/>
        </w:rPr>
        <w:t xml:space="preserve">. </w:t>
      </w:r>
      <w:r w:rsidR="00B37110" w:rsidRPr="00A37506">
        <w:rPr>
          <w:sz w:val="24"/>
          <w:szCs w:val="24"/>
        </w:rPr>
        <w:t>Mihaly claimed that</w:t>
      </w:r>
      <w:r w:rsidR="00545F91" w:rsidRPr="00A37506">
        <w:rPr>
          <w:sz w:val="24"/>
          <w:szCs w:val="24"/>
        </w:rPr>
        <w:t xml:space="preserve"> when </w:t>
      </w:r>
      <w:r w:rsidR="00B37110" w:rsidRPr="00A37506">
        <w:rPr>
          <w:sz w:val="24"/>
          <w:szCs w:val="24"/>
        </w:rPr>
        <w:t>APEGA</w:t>
      </w:r>
      <w:r w:rsidR="00545F91" w:rsidRPr="00A37506">
        <w:rPr>
          <w:sz w:val="24"/>
          <w:szCs w:val="24"/>
        </w:rPr>
        <w:t xml:space="preserve"> required him to </w:t>
      </w:r>
      <w:r w:rsidR="00A255C7" w:rsidRPr="00A37506">
        <w:rPr>
          <w:sz w:val="24"/>
          <w:szCs w:val="24"/>
        </w:rPr>
        <w:t xml:space="preserve">write the NPPE </w:t>
      </w:r>
      <w:r w:rsidR="0003385B">
        <w:rPr>
          <w:sz w:val="24"/>
          <w:szCs w:val="24"/>
        </w:rPr>
        <w:t xml:space="preserve">and 3 complimentary exams </w:t>
      </w:r>
      <w:r w:rsidR="00A255C7" w:rsidRPr="00A37506">
        <w:rPr>
          <w:sz w:val="24"/>
          <w:szCs w:val="24"/>
        </w:rPr>
        <w:t xml:space="preserve">after deeming his </w:t>
      </w:r>
      <w:r w:rsidR="00CC24C0" w:rsidRPr="00A37506">
        <w:rPr>
          <w:sz w:val="24"/>
          <w:szCs w:val="24"/>
        </w:rPr>
        <w:t xml:space="preserve">foreign </w:t>
      </w:r>
      <w:r w:rsidR="00A255C7" w:rsidRPr="00A37506">
        <w:rPr>
          <w:sz w:val="24"/>
          <w:szCs w:val="24"/>
        </w:rPr>
        <w:t>education</w:t>
      </w:r>
      <w:r w:rsidR="00A16CBB" w:rsidRPr="00A37506">
        <w:rPr>
          <w:sz w:val="24"/>
          <w:szCs w:val="24"/>
        </w:rPr>
        <w:t xml:space="preserve"> to have deficiencies, </w:t>
      </w:r>
      <w:r w:rsidR="00B37110" w:rsidRPr="00A37506">
        <w:rPr>
          <w:sz w:val="24"/>
          <w:szCs w:val="24"/>
        </w:rPr>
        <w:t xml:space="preserve">he had been discriminated against due to his </w:t>
      </w:r>
      <w:r w:rsidR="00C725F7" w:rsidRPr="00A37506">
        <w:rPr>
          <w:sz w:val="24"/>
          <w:szCs w:val="24"/>
        </w:rPr>
        <w:t xml:space="preserve">country of </w:t>
      </w:r>
      <w:r w:rsidR="00B37110" w:rsidRPr="00A37506">
        <w:rPr>
          <w:sz w:val="24"/>
          <w:szCs w:val="24"/>
        </w:rPr>
        <w:t>origin</w:t>
      </w:r>
      <w:r w:rsidR="0003385B">
        <w:rPr>
          <w:sz w:val="24"/>
          <w:szCs w:val="24"/>
        </w:rPr>
        <w:t xml:space="preserve"> </w:t>
      </w:r>
      <w:r w:rsidR="0033631F">
        <w:rPr>
          <w:sz w:val="24"/>
          <w:szCs w:val="24"/>
        </w:rPr>
        <w:t>as APEGA failed to recognize his educational standards</w:t>
      </w:r>
      <w:r w:rsidR="00C80B47" w:rsidRPr="00A37506">
        <w:rPr>
          <w:sz w:val="24"/>
          <w:szCs w:val="24"/>
        </w:rPr>
        <w:t>.</w:t>
      </w:r>
      <w:r w:rsidR="005F3D00" w:rsidRPr="00A37506">
        <w:rPr>
          <w:sz w:val="24"/>
          <w:szCs w:val="24"/>
        </w:rPr>
        <w:t xml:space="preserve"> The stakes for the AHRC </w:t>
      </w:r>
      <w:r w:rsidR="0033631F">
        <w:rPr>
          <w:sz w:val="24"/>
          <w:szCs w:val="24"/>
        </w:rPr>
        <w:t xml:space="preserve">specifically </w:t>
      </w:r>
      <w:r w:rsidR="005F3D00" w:rsidRPr="00A37506">
        <w:rPr>
          <w:sz w:val="24"/>
          <w:szCs w:val="24"/>
        </w:rPr>
        <w:t>were</w:t>
      </w:r>
      <w:r w:rsidR="00661409" w:rsidRPr="00A37506">
        <w:rPr>
          <w:sz w:val="24"/>
          <w:szCs w:val="24"/>
        </w:rPr>
        <w:t xml:space="preserve"> relatively low</w:t>
      </w:r>
      <w:r w:rsidR="0033631F">
        <w:rPr>
          <w:sz w:val="24"/>
          <w:szCs w:val="24"/>
        </w:rPr>
        <w:t xml:space="preserve"> if they</w:t>
      </w:r>
      <w:r w:rsidR="00661409" w:rsidRPr="00A37506">
        <w:rPr>
          <w:sz w:val="24"/>
          <w:szCs w:val="24"/>
        </w:rPr>
        <w:t xml:space="preserve"> </w:t>
      </w:r>
      <w:r w:rsidR="0033631F">
        <w:rPr>
          <w:sz w:val="24"/>
          <w:szCs w:val="24"/>
        </w:rPr>
        <w:t>deemed</w:t>
      </w:r>
      <w:r w:rsidR="00FA7343" w:rsidRPr="00A37506">
        <w:rPr>
          <w:sz w:val="24"/>
          <w:szCs w:val="24"/>
        </w:rPr>
        <w:t xml:space="preserve"> Mihaly </w:t>
      </w:r>
      <w:r w:rsidR="0033631F">
        <w:rPr>
          <w:sz w:val="24"/>
          <w:szCs w:val="24"/>
        </w:rPr>
        <w:t>was not</w:t>
      </w:r>
      <w:r w:rsidR="00FA7343" w:rsidRPr="00A37506">
        <w:rPr>
          <w:sz w:val="24"/>
          <w:szCs w:val="24"/>
        </w:rPr>
        <w:t xml:space="preserve"> discriminated against</w:t>
      </w:r>
      <w:r w:rsidR="0033631F">
        <w:rPr>
          <w:sz w:val="24"/>
          <w:szCs w:val="24"/>
        </w:rPr>
        <w:t>, as this</w:t>
      </w:r>
      <w:r w:rsidR="00FA7343" w:rsidRPr="00A37506">
        <w:rPr>
          <w:sz w:val="24"/>
          <w:szCs w:val="24"/>
        </w:rPr>
        <w:t xml:space="preserve"> </w:t>
      </w:r>
      <w:r w:rsidR="00C426B6" w:rsidRPr="00A37506">
        <w:rPr>
          <w:sz w:val="24"/>
          <w:szCs w:val="24"/>
        </w:rPr>
        <w:t>would n</w:t>
      </w:r>
      <w:r w:rsidR="0033631F">
        <w:rPr>
          <w:sz w:val="24"/>
          <w:szCs w:val="24"/>
        </w:rPr>
        <w:t>et minimal public outcry. However,</w:t>
      </w:r>
      <w:r w:rsidR="00AA34F8" w:rsidRPr="00A37506">
        <w:rPr>
          <w:sz w:val="24"/>
          <w:szCs w:val="24"/>
        </w:rPr>
        <w:t xml:space="preserve"> the </w:t>
      </w:r>
      <w:r w:rsidR="0033631F">
        <w:rPr>
          <w:sz w:val="24"/>
          <w:szCs w:val="24"/>
        </w:rPr>
        <w:t>ramifications</w:t>
      </w:r>
      <w:r w:rsidR="0033631F" w:rsidRPr="00A37506">
        <w:rPr>
          <w:sz w:val="24"/>
          <w:szCs w:val="24"/>
        </w:rPr>
        <w:t xml:space="preserve"> </w:t>
      </w:r>
      <w:r w:rsidR="00AA34F8" w:rsidRPr="00A37506">
        <w:rPr>
          <w:sz w:val="24"/>
          <w:szCs w:val="24"/>
        </w:rPr>
        <w:t xml:space="preserve">would be higher if </w:t>
      </w:r>
      <w:r w:rsidR="0033631F">
        <w:rPr>
          <w:sz w:val="24"/>
          <w:szCs w:val="24"/>
        </w:rPr>
        <w:t>AHRC deemed Mihaly</w:t>
      </w:r>
      <w:r w:rsidR="00AA34F8" w:rsidRPr="00A37506">
        <w:rPr>
          <w:sz w:val="24"/>
          <w:szCs w:val="24"/>
        </w:rPr>
        <w:t xml:space="preserve"> had been discriminated against, as APEGA would then</w:t>
      </w:r>
      <w:r w:rsidR="0040593F" w:rsidRPr="00A37506">
        <w:rPr>
          <w:sz w:val="24"/>
          <w:szCs w:val="24"/>
        </w:rPr>
        <w:t xml:space="preserve"> be</w:t>
      </w:r>
      <w:r w:rsidR="00AA34F8" w:rsidRPr="00A37506">
        <w:rPr>
          <w:sz w:val="24"/>
          <w:szCs w:val="24"/>
        </w:rPr>
        <w:t xml:space="preserve"> </w:t>
      </w:r>
      <w:r w:rsidR="0040593F" w:rsidRPr="00A37506">
        <w:rPr>
          <w:sz w:val="24"/>
          <w:szCs w:val="24"/>
        </w:rPr>
        <w:t xml:space="preserve">legally required to </w:t>
      </w:r>
      <w:r w:rsidR="00D322E6" w:rsidRPr="00A37506">
        <w:rPr>
          <w:sz w:val="24"/>
          <w:szCs w:val="24"/>
        </w:rPr>
        <w:t>pay</w:t>
      </w:r>
      <w:r w:rsidR="0040593F" w:rsidRPr="00A37506">
        <w:rPr>
          <w:sz w:val="24"/>
          <w:szCs w:val="24"/>
        </w:rPr>
        <w:t xml:space="preserve"> the </w:t>
      </w:r>
      <w:r w:rsidR="008754D7" w:rsidRPr="00A37506">
        <w:rPr>
          <w:sz w:val="24"/>
          <w:szCs w:val="24"/>
        </w:rPr>
        <w:t>settlement</w:t>
      </w:r>
      <w:r w:rsidR="005928A4" w:rsidRPr="00A37506">
        <w:rPr>
          <w:sz w:val="24"/>
          <w:szCs w:val="24"/>
        </w:rPr>
        <w:t xml:space="preserve"> and possibly revise t</w:t>
      </w:r>
      <w:r w:rsidR="00EF0542" w:rsidRPr="00A37506">
        <w:rPr>
          <w:sz w:val="24"/>
          <w:szCs w:val="24"/>
        </w:rPr>
        <w:t>he way they dealt with foreign education. Along with this,</w:t>
      </w:r>
      <w:r w:rsidR="008754D7" w:rsidRPr="00A37506">
        <w:rPr>
          <w:sz w:val="24"/>
          <w:szCs w:val="24"/>
        </w:rPr>
        <w:t xml:space="preserve"> if APEGA were to then successfully appeal</w:t>
      </w:r>
      <w:r w:rsidR="00D322E6" w:rsidRPr="00A37506">
        <w:rPr>
          <w:sz w:val="24"/>
          <w:szCs w:val="24"/>
        </w:rPr>
        <w:t xml:space="preserve"> the decision in a higher court</w:t>
      </w:r>
      <w:r w:rsidR="008754D7" w:rsidRPr="00A37506">
        <w:rPr>
          <w:sz w:val="24"/>
          <w:szCs w:val="24"/>
        </w:rPr>
        <w:t xml:space="preserve">, it </w:t>
      </w:r>
      <w:r w:rsidR="0033631F">
        <w:rPr>
          <w:sz w:val="24"/>
          <w:szCs w:val="24"/>
        </w:rPr>
        <w:t>may</w:t>
      </w:r>
      <w:r w:rsidR="008754D7" w:rsidRPr="00A37506">
        <w:rPr>
          <w:sz w:val="24"/>
          <w:szCs w:val="24"/>
        </w:rPr>
        <w:t xml:space="preserve"> bring scrutiny towards the AHRC for being </w:t>
      </w:r>
      <w:r w:rsidR="008C7099" w:rsidRPr="00A37506">
        <w:rPr>
          <w:sz w:val="24"/>
          <w:szCs w:val="24"/>
        </w:rPr>
        <w:t>“too sensitive</w:t>
      </w:r>
      <w:r w:rsidR="00D322E6" w:rsidRPr="00A37506">
        <w:rPr>
          <w:sz w:val="24"/>
          <w:szCs w:val="24"/>
        </w:rPr>
        <w:t xml:space="preserve"> towards foreigners” and</w:t>
      </w:r>
      <w:r w:rsidR="00B63E29" w:rsidRPr="00A37506">
        <w:rPr>
          <w:sz w:val="24"/>
          <w:szCs w:val="24"/>
        </w:rPr>
        <w:t xml:space="preserve"> for</w:t>
      </w:r>
      <w:r w:rsidR="00D322E6" w:rsidRPr="00A37506">
        <w:rPr>
          <w:sz w:val="24"/>
          <w:szCs w:val="24"/>
        </w:rPr>
        <w:t xml:space="preserve"> “</w:t>
      </w:r>
      <w:r w:rsidR="00B63E29" w:rsidRPr="00A37506">
        <w:rPr>
          <w:sz w:val="24"/>
          <w:szCs w:val="24"/>
        </w:rPr>
        <w:t>allowing unskilled foreign workers into</w:t>
      </w:r>
      <w:r w:rsidR="00530651" w:rsidRPr="00A37506">
        <w:rPr>
          <w:sz w:val="24"/>
          <w:szCs w:val="24"/>
        </w:rPr>
        <w:t xml:space="preserve"> high risk professions”</w:t>
      </w:r>
      <w:r w:rsidR="00B63E29" w:rsidRPr="00A37506">
        <w:rPr>
          <w:sz w:val="24"/>
          <w:szCs w:val="24"/>
        </w:rPr>
        <w:t>.</w:t>
      </w:r>
    </w:p>
    <w:p w14:paraId="1A295C7E" w14:textId="075914CA" w:rsidR="00C64041" w:rsidRPr="00A37506" w:rsidRDefault="00C64041" w:rsidP="00C64041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t>The Court of Queen’s Bench</w:t>
      </w:r>
    </w:p>
    <w:p w14:paraId="2B3CC592" w14:textId="5849F5DA" w:rsidR="00C64041" w:rsidRPr="00A37506" w:rsidRDefault="00996FA0" w:rsidP="00703C32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>The other secondary stakeholder connected to the issue, the Court of Queen’s Bench</w:t>
      </w:r>
      <w:r w:rsidR="00EF70DB" w:rsidRPr="00A37506">
        <w:rPr>
          <w:sz w:val="24"/>
          <w:szCs w:val="24"/>
        </w:rPr>
        <w:t xml:space="preserve"> of Alberta</w:t>
      </w:r>
      <w:r w:rsidR="00F714EA" w:rsidRPr="00A37506">
        <w:rPr>
          <w:sz w:val="24"/>
          <w:szCs w:val="24"/>
        </w:rPr>
        <w:t xml:space="preserve"> (CQB)</w:t>
      </w:r>
      <w:r w:rsidR="00F13431" w:rsidRPr="00A37506">
        <w:rPr>
          <w:sz w:val="24"/>
          <w:szCs w:val="24"/>
        </w:rPr>
        <w:t xml:space="preserve"> is </w:t>
      </w:r>
      <w:r w:rsidR="00E80587">
        <w:rPr>
          <w:sz w:val="24"/>
          <w:szCs w:val="24"/>
        </w:rPr>
        <w:t>established</w:t>
      </w:r>
      <w:r w:rsidR="00E80587" w:rsidRPr="00A37506">
        <w:rPr>
          <w:sz w:val="24"/>
          <w:szCs w:val="24"/>
        </w:rPr>
        <w:t xml:space="preserve"> </w:t>
      </w:r>
      <w:r w:rsidR="00F13431" w:rsidRPr="00A37506">
        <w:rPr>
          <w:sz w:val="24"/>
          <w:szCs w:val="24"/>
        </w:rPr>
        <w:t>by the Court of Queen’s Bench Act and conducts criminal matters, civil proceedings, and the judicial review of government and tribunal action in Alberta</w:t>
      </w:r>
      <w:r w:rsidR="008A7AE2" w:rsidRPr="00A37506">
        <w:rPr>
          <w:sz w:val="24"/>
          <w:szCs w:val="24"/>
          <w:vertAlign w:val="superscript"/>
        </w:rPr>
        <w:t>5</w:t>
      </w:r>
      <w:r w:rsidR="00F13431" w:rsidRPr="00A37506">
        <w:rPr>
          <w:sz w:val="24"/>
          <w:szCs w:val="24"/>
        </w:rPr>
        <w:t xml:space="preserve">. </w:t>
      </w:r>
      <w:r w:rsidR="00F714EA" w:rsidRPr="00A37506">
        <w:rPr>
          <w:sz w:val="24"/>
          <w:szCs w:val="24"/>
        </w:rPr>
        <w:t>The CQB beca</w:t>
      </w:r>
      <w:r w:rsidR="00471192">
        <w:rPr>
          <w:sz w:val="24"/>
          <w:szCs w:val="24"/>
        </w:rPr>
        <w:t xml:space="preserve">me a stake holder in the issue </w:t>
      </w:r>
      <w:r w:rsidR="00F714EA" w:rsidRPr="00A37506">
        <w:rPr>
          <w:sz w:val="24"/>
          <w:szCs w:val="24"/>
        </w:rPr>
        <w:t xml:space="preserve">when APEGA </w:t>
      </w:r>
      <w:r w:rsidR="00A5702C" w:rsidRPr="00A37506">
        <w:rPr>
          <w:sz w:val="24"/>
          <w:szCs w:val="24"/>
        </w:rPr>
        <w:t xml:space="preserve">requested an appeal of the AHRC’s 2014 decision </w:t>
      </w:r>
      <w:r w:rsidR="00471192">
        <w:rPr>
          <w:sz w:val="24"/>
          <w:szCs w:val="24"/>
        </w:rPr>
        <w:t>supporting</w:t>
      </w:r>
      <w:r w:rsidR="00A5702C" w:rsidRPr="00A37506">
        <w:rPr>
          <w:sz w:val="24"/>
          <w:szCs w:val="24"/>
        </w:rPr>
        <w:t xml:space="preserve"> Mihaly</w:t>
      </w:r>
      <w:r w:rsidR="00471192">
        <w:rPr>
          <w:sz w:val="24"/>
          <w:szCs w:val="24"/>
        </w:rPr>
        <w:t>’s discrimination complaint</w:t>
      </w:r>
      <w:r w:rsidR="00A5702C" w:rsidRPr="00A37506">
        <w:rPr>
          <w:sz w:val="24"/>
          <w:szCs w:val="24"/>
        </w:rPr>
        <w:t>.</w:t>
      </w:r>
      <w:r w:rsidR="00E955CD" w:rsidRPr="00A37506">
        <w:rPr>
          <w:sz w:val="24"/>
          <w:szCs w:val="24"/>
        </w:rPr>
        <w:t xml:space="preserve"> The </w:t>
      </w:r>
      <w:r w:rsidR="00322377" w:rsidRPr="00A37506">
        <w:rPr>
          <w:sz w:val="24"/>
          <w:szCs w:val="24"/>
        </w:rPr>
        <w:t xml:space="preserve">CQB’s responsibility is to fairly review </w:t>
      </w:r>
      <w:r w:rsidR="000C42AC" w:rsidRPr="00A37506">
        <w:rPr>
          <w:sz w:val="24"/>
          <w:szCs w:val="24"/>
        </w:rPr>
        <w:t xml:space="preserve">any tribunal action taken in Alberta, which the AHRC’s decision </w:t>
      </w:r>
      <w:r w:rsidR="00471192">
        <w:rPr>
          <w:sz w:val="24"/>
          <w:szCs w:val="24"/>
        </w:rPr>
        <w:t>was</w:t>
      </w:r>
      <w:r w:rsidR="000C42AC" w:rsidRPr="00A37506">
        <w:rPr>
          <w:sz w:val="24"/>
          <w:szCs w:val="24"/>
        </w:rPr>
        <w:t xml:space="preserve"> classified under.</w:t>
      </w:r>
      <w:r w:rsidR="00073E39" w:rsidRPr="00A37506">
        <w:rPr>
          <w:sz w:val="24"/>
          <w:szCs w:val="24"/>
        </w:rPr>
        <w:t xml:space="preserve"> As a reigning judicial figure, the CQB held </w:t>
      </w:r>
      <w:r w:rsidR="0090703B" w:rsidRPr="00A37506">
        <w:rPr>
          <w:sz w:val="24"/>
          <w:szCs w:val="24"/>
        </w:rPr>
        <w:t xml:space="preserve">a </w:t>
      </w:r>
      <w:r w:rsidR="00D05265" w:rsidRPr="00A37506">
        <w:rPr>
          <w:sz w:val="24"/>
          <w:szCs w:val="24"/>
        </w:rPr>
        <w:t>moderate</w:t>
      </w:r>
      <w:r w:rsidR="0090703B" w:rsidRPr="00A37506">
        <w:rPr>
          <w:sz w:val="24"/>
          <w:szCs w:val="24"/>
        </w:rPr>
        <w:t xml:space="preserve"> stake in the case, as their job was to fairly review the case</w:t>
      </w:r>
      <w:r w:rsidR="00B862E6" w:rsidRPr="00A37506">
        <w:rPr>
          <w:sz w:val="24"/>
          <w:szCs w:val="24"/>
        </w:rPr>
        <w:t xml:space="preserve"> and pass judgement</w:t>
      </w:r>
      <w:r w:rsidR="0090703B" w:rsidRPr="00A37506">
        <w:rPr>
          <w:sz w:val="24"/>
          <w:szCs w:val="24"/>
        </w:rPr>
        <w:t xml:space="preserve">, </w:t>
      </w:r>
      <w:r w:rsidR="00F3428D" w:rsidRPr="00A37506">
        <w:rPr>
          <w:sz w:val="24"/>
          <w:szCs w:val="24"/>
        </w:rPr>
        <w:t>therefore</w:t>
      </w:r>
      <w:r w:rsidR="0090703B" w:rsidRPr="00A37506">
        <w:rPr>
          <w:sz w:val="24"/>
          <w:szCs w:val="24"/>
        </w:rPr>
        <w:t xml:space="preserve"> </w:t>
      </w:r>
      <w:r w:rsidR="00F3428D" w:rsidRPr="00A37506">
        <w:rPr>
          <w:sz w:val="24"/>
          <w:szCs w:val="24"/>
        </w:rPr>
        <w:t>decid</w:t>
      </w:r>
      <w:r w:rsidR="00B862E6" w:rsidRPr="00A37506">
        <w:rPr>
          <w:sz w:val="24"/>
          <w:szCs w:val="24"/>
        </w:rPr>
        <w:t>ing</w:t>
      </w:r>
      <w:r w:rsidR="00F3428D" w:rsidRPr="00A37506">
        <w:rPr>
          <w:sz w:val="24"/>
          <w:szCs w:val="24"/>
        </w:rPr>
        <w:t xml:space="preserve"> the fate o</w:t>
      </w:r>
      <w:r w:rsidR="00B862E6" w:rsidRPr="00A37506">
        <w:rPr>
          <w:sz w:val="24"/>
          <w:szCs w:val="24"/>
        </w:rPr>
        <w:t>f Mihaly V. APEGA.</w:t>
      </w:r>
      <w:r w:rsidR="001B7158" w:rsidRPr="00A37506">
        <w:rPr>
          <w:sz w:val="24"/>
          <w:szCs w:val="24"/>
        </w:rPr>
        <w:t xml:space="preserve"> </w:t>
      </w:r>
      <w:r w:rsidR="00F7600C" w:rsidRPr="00A37506">
        <w:rPr>
          <w:sz w:val="24"/>
          <w:szCs w:val="24"/>
        </w:rPr>
        <w:t xml:space="preserve">Reversing the decision would bring scrutiny towards the AHRC, while </w:t>
      </w:r>
      <w:r w:rsidR="00232602" w:rsidRPr="00A37506">
        <w:rPr>
          <w:sz w:val="24"/>
          <w:szCs w:val="24"/>
        </w:rPr>
        <w:t xml:space="preserve">declining the appeal would result in </w:t>
      </w:r>
      <w:r w:rsidR="00EA039F" w:rsidRPr="00A37506">
        <w:rPr>
          <w:sz w:val="24"/>
          <w:szCs w:val="24"/>
        </w:rPr>
        <w:t xml:space="preserve">financial and possible structural </w:t>
      </w:r>
      <w:r w:rsidR="00232602" w:rsidRPr="00A37506">
        <w:rPr>
          <w:sz w:val="24"/>
          <w:szCs w:val="24"/>
        </w:rPr>
        <w:t>ramifications for APEGA</w:t>
      </w:r>
      <w:r w:rsidR="00471192">
        <w:rPr>
          <w:sz w:val="24"/>
          <w:szCs w:val="24"/>
        </w:rPr>
        <w:t>, as well as possibly lessening the public’s confidence in APEGA as a governing body</w:t>
      </w:r>
      <w:r w:rsidR="00232602" w:rsidRPr="00A37506">
        <w:rPr>
          <w:sz w:val="24"/>
          <w:szCs w:val="24"/>
        </w:rPr>
        <w:t>.</w:t>
      </w:r>
    </w:p>
    <w:p w14:paraId="77438DFB" w14:textId="3EA93B99" w:rsidR="00C64041" w:rsidRPr="00A37506" w:rsidRDefault="00884C16" w:rsidP="00C64041">
      <w:pPr>
        <w:rPr>
          <w:sz w:val="28"/>
          <w:szCs w:val="24"/>
        </w:rPr>
      </w:pPr>
      <w:r w:rsidRPr="00A37506">
        <w:rPr>
          <w:i/>
          <w:sz w:val="28"/>
          <w:szCs w:val="24"/>
        </w:rPr>
        <w:t>Future foreigners registering to become professional engineers</w:t>
      </w:r>
    </w:p>
    <w:p w14:paraId="0F3993A2" w14:textId="318270F8" w:rsidR="00884C16" w:rsidRPr="00A37506" w:rsidRDefault="009D43F2" w:rsidP="00703C32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 xml:space="preserve">Along with the major stake holders in the case, </w:t>
      </w:r>
      <w:r w:rsidR="00E4242B" w:rsidRPr="00A37506">
        <w:rPr>
          <w:sz w:val="24"/>
          <w:szCs w:val="24"/>
        </w:rPr>
        <w:t>depending on the outcome of the proceedings,</w:t>
      </w:r>
      <w:r w:rsidR="0035020F" w:rsidRPr="00A37506">
        <w:rPr>
          <w:sz w:val="24"/>
          <w:szCs w:val="24"/>
        </w:rPr>
        <w:t xml:space="preserve"> other stake holders could be introduced into the issue.</w:t>
      </w:r>
      <w:r w:rsidR="00E4242B" w:rsidRPr="00A37506">
        <w:rPr>
          <w:sz w:val="24"/>
          <w:szCs w:val="24"/>
        </w:rPr>
        <w:t xml:space="preserve"> </w:t>
      </w:r>
      <w:r w:rsidR="0035020F" w:rsidRPr="00A37506">
        <w:rPr>
          <w:sz w:val="24"/>
          <w:szCs w:val="24"/>
        </w:rPr>
        <w:t xml:space="preserve">One of the main issues </w:t>
      </w:r>
      <w:r w:rsidR="00471192">
        <w:rPr>
          <w:sz w:val="24"/>
          <w:szCs w:val="24"/>
        </w:rPr>
        <w:t>surrounding the case involved</w:t>
      </w:r>
      <w:r w:rsidR="0035020F" w:rsidRPr="00A37506">
        <w:rPr>
          <w:sz w:val="24"/>
          <w:szCs w:val="24"/>
        </w:rPr>
        <w:t xml:space="preserve"> how APEGA </w:t>
      </w:r>
      <w:r w:rsidR="0010556E" w:rsidRPr="00A37506">
        <w:rPr>
          <w:sz w:val="24"/>
          <w:szCs w:val="24"/>
        </w:rPr>
        <w:t xml:space="preserve">assesses the education of foreign applicants. If the AHRC found </w:t>
      </w:r>
      <w:r w:rsidR="000B4522" w:rsidRPr="00A37506">
        <w:rPr>
          <w:sz w:val="24"/>
          <w:szCs w:val="24"/>
        </w:rPr>
        <w:t>APEGA’s</w:t>
      </w:r>
      <w:r w:rsidR="0010556E" w:rsidRPr="00A37506">
        <w:rPr>
          <w:sz w:val="24"/>
          <w:szCs w:val="24"/>
        </w:rPr>
        <w:t xml:space="preserve"> </w:t>
      </w:r>
      <w:r w:rsidR="00CD6EA5" w:rsidRPr="00A37506">
        <w:rPr>
          <w:sz w:val="24"/>
          <w:szCs w:val="24"/>
        </w:rPr>
        <w:t xml:space="preserve">testing standards to be discriminatory, and </w:t>
      </w:r>
      <w:r w:rsidR="00471192">
        <w:rPr>
          <w:sz w:val="24"/>
          <w:szCs w:val="24"/>
        </w:rPr>
        <w:t>if APEGA had subsequently</w:t>
      </w:r>
      <w:r w:rsidR="00CD6EA5" w:rsidRPr="00A37506">
        <w:rPr>
          <w:sz w:val="24"/>
          <w:szCs w:val="24"/>
        </w:rPr>
        <w:t xml:space="preserve"> lost their appeal to the CQB, then it may have </w:t>
      </w:r>
      <w:r w:rsidR="00471192">
        <w:rPr>
          <w:sz w:val="24"/>
          <w:szCs w:val="24"/>
        </w:rPr>
        <w:t>a major effect</w:t>
      </w:r>
      <w:r w:rsidR="00FE5968" w:rsidRPr="00A37506">
        <w:rPr>
          <w:sz w:val="24"/>
          <w:szCs w:val="24"/>
        </w:rPr>
        <w:t xml:space="preserve"> on </w:t>
      </w:r>
      <w:r w:rsidR="00E4242B" w:rsidRPr="00A37506">
        <w:rPr>
          <w:sz w:val="24"/>
          <w:szCs w:val="24"/>
        </w:rPr>
        <w:t>future foreigners registering to become professional engineers</w:t>
      </w:r>
      <w:r w:rsidR="00421F9E" w:rsidRPr="00A37506">
        <w:rPr>
          <w:sz w:val="24"/>
          <w:szCs w:val="24"/>
        </w:rPr>
        <w:t>.</w:t>
      </w:r>
      <w:r w:rsidR="00FE5968" w:rsidRPr="00A37506">
        <w:rPr>
          <w:sz w:val="24"/>
          <w:szCs w:val="24"/>
        </w:rPr>
        <w:t xml:space="preserve"> Foreign engineers would become stake holders in the </w:t>
      </w:r>
      <w:r w:rsidR="00A204F5" w:rsidRPr="00A37506">
        <w:rPr>
          <w:sz w:val="24"/>
          <w:szCs w:val="24"/>
        </w:rPr>
        <w:t xml:space="preserve">issue, as </w:t>
      </w:r>
      <w:r w:rsidR="00A204F5" w:rsidRPr="00A37506">
        <w:rPr>
          <w:sz w:val="24"/>
          <w:szCs w:val="24"/>
        </w:rPr>
        <w:lastRenderedPageBreak/>
        <w:t xml:space="preserve">the </w:t>
      </w:r>
      <w:r w:rsidR="00B51B3F" w:rsidRPr="00A37506">
        <w:rPr>
          <w:sz w:val="24"/>
          <w:szCs w:val="24"/>
        </w:rPr>
        <w:t>revisal</w:t>
      </w:r>
      <w:r w:rsidR="00A204F5" w:rsidRPr="00A37506">
        <w:rPr>
          <w:sz w:val="24"/>
          <w:szCs w:val="24"/>
        </w:rPr>
        <w:t xml:space="preserve"> of APEGA’s </w:t>
      </w:r>
      <w:r w:rsidR="0076729D" w:rsidRPr="00A37506">
        <w:rPr>
          <w:sz w:val="24"/>
          <w:szCs w:val="24"/>
        </w:rPr>
        <w:t xml:space="preserve">regulations </w:t>
      </w:r>
      <w:r w:rsidR="00471192">
        <w:rPr>
          <w:sz w:val="24"/>
          <w:szCs w:val="24"/>
        </w:rPr>
        <w:t>on</w:t>
      </w:r>
      <w:r w:rsidR="0076729D" w:rsidRPr="00A37506">
        <w:rPr>
          <w:sz w:val="24"/>
          <w:szCs w:val="24"/>
        </w:rPr>
        <w:t xml:space="preserve"> </w:t>
      </w:r>
      <w:r w:rsidR="00471192">
        <w:rPr>
          <w:sz w:val="24"/>
          <w:szCs w:val="24"/>
        </w:rPr>
        <w:t>foreigner</w:t>
      </w:r>
      <w:r w:rsidR="0027284F" w:rsidRPr="00A37506">
        <w:rPr>
          <w:sz w:val="24"/>
          <w:szCs w:val="24"/>
        </w:rPr>
        <w:t xml:space="preserve"> applications could allow for previously rejected individuals </w:t>
      </w:r>
      <w:r w:rsidR="007A6626" w:rsidRPr="00A37506">
        <w:rPr>
          <w:sz w:val="24"/>
          <w:szCs w:val="24"/>
        </w:rPr>
        <w:t>to become eligible for registration</w:t>
      </w:r>
      <w:r w:rsidR="00471192">
        <w:rPr>
          <w:sz w:val="24"/>
          <w:szCs w:val="24"/>
        </w:rPr>
        <w:t>.</w:t>
      </w:r>
      <w:r w:rsidR="007A6626" w:rsidRPr="00A37506">
        <w:rPr>
          <w:sz w:val="24"/>
          <w:szCs w:val="24"/>
        </w:rPr>
        <w:t xml:space="preserve"> </w:t>
      </w:r>
      <w:r w:rsidR="00471192" w:rsidRPr="00A37506">
        <w:rPr>
          <w:sz w:val="24"/>
          <w:szCs w:val="24"/>
        </w:rPr>
        <w:t>To assure equality in the process</w:t>
      </w:r>
      <w:r w:rsidR="00471192">
        <w:rPr>
          <w:sz w:val="24"/>
          <w:szCs w:val="24"/>
        </w:rPr>
        <w:t xml:space="preserve"> it is also possible that regulatory changes could make it harder for any applicant, foreign or local,</w:t>
      </w:r>
      <w:r w:rsidR="007A6626" w:rsidRPr="00A37506">
        <w:rPr>
          <w:sz w:val="24"/>
          <w:szCs w:val="24"/>
        </w:rPr>
        <w:t xml:space="preserve"> to become registered</w:t>
      </w:r>
      <w:r w:rsidR="00504FCF" w:rsidRPr="00A37506">
        <w:rPr>
          <w:sz w:val="24"/>
          <w:szCs w:val="24"/>
        </w:rPr>
        <w:t>.</w:t>
      </w:r>
      <w:r w:rsidR="007A6626" w:rsidRPr="00A37506">
        <w:rPr>
          <w:sz w:val="24"/>
          <w:szCs w:val="24"/>
        </w:rPr>
        <w:t xml:space="preserve"> </w:t>
      </w:r>
    </w:p>
    <w:p w14:paraId="7E722C2B" w14:textId="77777777" w:rsidR="00B32ACF" w:rsidRPr="00A37506" w:rsidRDefault="00B32ACF" w:rsidP="00B32ACF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t>Government of Alberta</w:t>
      </w:r>
    </w:p>
    <w:p w14:paraId="7F89F9F7" w14:textId="757FB4F8" w:rsidR="00B32ACF" w:rsidRPr="00A37506" w:rsidRDefault="00A37506" w:rsidP="00703C32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>An</w:t>
      </w:r>
      <w:r w:rsidR="002849BB">
        <w:rPr>
          <w:sz w:val="24"/>
          <w:szCs w:val="24"/>
        </w:rPr>
        <w:t xml:space="preserve"> additional</w:t>
      </w:r>
      <w:r w:rsidRPr="00A37506">
        <w:rPr>
          <w:sz w:val="24"/>
          <w:szCs w:val="24"/>
        </w:rPr>
        <w:t xml:space="preserve"> stake</w:t>
      </w:r>
      <w:r>
        <w:rPr>
          <w:sz w:val="24"/>
          <w:szCs w:val="24"/>
        </w:rPr>
        <w:t>holder would most like</w:t>
      </w:r>
      <w:r w:rsidR="00A62327">
        <w:rPr>
          <w:sz w:val="24"/>
          <w:szCs w:val="24"/>
        </w:rPr>
        <w:t>ly</w:t>
      </w:r>
      <w:r>
        <w:rPr>
          <w:sz w:val="24"/>
          <w:szCs w:val="24"/>
        </w:rPr>
        <w:t xml:space="preserve"> be the Government of Alberta, if the issue were to </w:t>
      </w:r>
      <w:r w:rsidR="00A62327">
        <w:rPr>
          <w:sz w:val="24"/>
          <w:szCs w:val="24"/>
        </w:rPr>
        <w:t>cause a public outcry.</w:t>
      </w:r>
      <w:r w:rsidR="002C55FE" w:rsidRPr="002C55FE">
        <w:rPr>
          <w:sz w:val="24"/>
          <w:szCs w:val="24"/>
        </w:rPr>
        <w:t xml:space="preserve"> APEGA</w:t>
      </w:r>
      <w:r w:rsidR="002849BB">
        <w:rPr>
          <w:sz w:val="24"/>
          <w:szCs w:val="24"/>
        </w:rPr>
        <w:t>,</w:t>
      </w:r>
      <w:r w:rsidR="002C55FE" w:rsidRPr="002C55FE">
        <w:rPr>
          <w:sz w:val="24"/>
          <w:szCs w:val="24"/>
        </w:rPr>
        <w:t xml:space="preserve"> as </w:t>
      </w:r>
      <w:r w:rsidR="002849BB">
        <w:rPr>
          <w:sz w:val="24"/>
          <w:szCs w:val="24"/>
        </w:rPr>
        <w:t xml:space="preserve">previously </w:t>
      </w:r>
      <w:r w:rsidR="002C55FE" w:rsidRPr="002C55FE">
        <w:rPr>
          <w:sz w:val="24"/>
          <w:szCs w:val="24"/>
        </w:rPr>
        <w:t>stated, regulates the practices of engineering and geoscience in Alberta on behalf of the Government of Alberta through the Engineering and Geoscience Professions Act.</w:t>
      </w:r>
      <w:r w:rsidR="002C55FE">
        <w:rPr>
          <w:sz w:val="24"/>
          <w:szCs w:val="24"/>
        </w:rPr>
        <w:t xml:space="preserve"> If APEGA was deemed not suitable </w:t>
      </w:r>
      <w:r w:rsidR="00000BB9">
        <w:rPr>
          <w:sz w:val="24"/>
          <w:szCs w:val="24"/>
        </w:rPr>
        <w:t xml:space="preserve">as a regulatory body, the Government of Alberta would have to step in to either </w:t>
      </w:r>
      <w:r w:rsidR="00072849">
        <w:rPr>
          <w:sz w:val="24"/>
          <w:szCs w:val="24"/>
        </w:rPr>
        <w:t>enforce revisions on</w:t>
      </w:r>
      <w:r w:rsidR="00000BB9">
        <w:rPr>
          <w:sz w:val="24"/>
          <w:szCs w:val="24"/>
        </w:rPr>
        <w:t xml:space="preserve"> APEGA</w:t>
      </w:r>
      <w:r w:rsidR="00072849">
        <w:rPr>
          <w:sz w:val="24"/>
          <w:szCs w:val="24"/>
        </w:rPr>
        <w:t xml:space="preserve"> making it more suitable</w:t>
      </w:r>
      <w:r w:rsidR="00000BB9">
        <w:rPr>
          <w:sz w:val="24"/>
          <w:szCs w:val="24"/>
        </w:rPr>
        <w:t xml:space="preserve">, or to </w:t>
      </w:r>
      <w:r w:rsidR="00C63C43">
        <w:rPr>
          <w:sz w:val="24"/>
          <w:szCs w:val="24"/>
        </w:rPr>
        <w:t>enforce</w:t>
      </w:r>
      <w:r w:rsidR="00000BB9">
        <w:rPr>
          <w:sz w:val="24"/>
          <w:szCs w:val="24"/>
        </w:rPr>
        <w:t xml:space="preserve"> the act themselves until another body could be formed</w:t>
      </w:r>
      <w:r w:rsidR="00C63C43">
        <w:rPr>
          <w:sz w:val="24"/>
          <w:szCs w:val="24"/>
        </w:rPr>
        <w:t xml:space="preserve"> that could properly regulate the e</w:t>
      </w:r>
      <w:r w:rsidR="00C63C43" w:rsidRPr="002C55FE">
        <w:rPr>
          <w:sz w:val="24"/>
          <w:szCs w:val="24"/>
        </w:rPr>
        <w:t xml:space="preserve">ngineering and </w:t>
      </w:r>
      <w:r w:rsidR="00C63C43">
        <w:rPr>
          <w:sz w:val="24"/>
          <w:szCs w:val="24"/>
        </w:rPr>
        <w:t>g</w:t>
      </w:r>
      <w:r w:rsidR="00C63C43" w:rsidRPr="002C55FE">
        <w:rPr>
          <w:sz w:val="24"/>
          <w:szCs w:val="24"/>
        </w:rPr>
        <w:t xml:space="preserve">eoscience </w:t>
      </w:r>
      <w:r w:rsidR="00C63C43">
        <w:rPr>
          <w:sz w:val="24"/>
          <w:szCs w:val="24"/>
        </w:rPr>
        <w:t>p</w:t>
      </w:r>
      <w:r w:rsidR="00C63C43" w:rsidRPr="002C55FE">
        <w:rPr>
          <w:sz w:val="24"/>
          <w:szCs w:val="24"/>
        </w:rPr>
        <w:t>rofessions</w:t>
      </w:r>
      <w:r w:rsidR="00C63C43">
        <w:rPr>
          <w:sz w:val="24"/>
          <w:szCs w:val="24"/>
        </w:rPr>
        <w:t>.</w:t>
      </w:r>
    </w:p>
    <w:p w14:paraId="19B2292C" w14:textId="04605AD9" w:rsidR="00884C16" w:rsidRPr="00A37506" w:rsidRDefault="00884C16" w:rsidP="00884C16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t>APEGA Members</w:t>
      </w:r>
    </w:p>
    <w:p w14:paraId="391EABC6" w14:textId="5900C5C5" w:rsidR="00C64041" w:rsidRPr="00A37506" w:rsidRDefault="0037425F" w:rsidP="00703C32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>A</w:t>
      </w:r>
      <w:r w:rsidR="004E7B8A">
        <w:rPr>
          <w:sz w:val="24"/>
          <w:szCs w:val="24"/>
        </w:rPr>
        <w:t xml:space="preserve"> final</w:t>
      </w:r>
      <w:r w:rsidRPr="00A37506">
        <w:rPr>
          <w:sz w:val="24"/>
          <w:szCs w:val="24"/>
        </w:rPr>
        <w:t xml:space="preserve"> stake holder in </w:t>
      </w:r>
      <w:r w:rsidR="00693D32" w:rsidRPr="00A37506">
        <w:rPr>
          <w:sz w:val="24"/>
          <w:szCs w:val="24"/>
        </w:rPr>
        <w:t xml:space="preserve">the issue would be the registered </w:t>
      </w:r>
      <w:r w:rsidR="009954A4" w:rsidRPr="00A37506">
        <w:rPr>
          <w:sz w:val="24"/>
          <w:szCs w:val="24"/>
        </w:rPr>
        <w:t>professional engineers and geoscientists</w:t>
      </w:r>
      <w:r w:rsidR="00693D32" w:rsidRPr="00A37506">
        <w:rPr>
          <w:sz w:val="24"/>
          <w:szCs w:val="24"/>
        </w:rPr>
        <w:t xml:space="preserve"> of APEGA</w:t>
      </w:r>
      <w:r w:rsidR="003D66CF">
        <w:rPr>
          <w:sz w:val="24"/>
          <w:szCs w:val="24"/>
        </w:rPr>
        <w:t xml:space="preserve"> themselves</w:t>
      </w:r>
      <w:r w:rsidR="009954A4" w:rsidRPr="00A37506">
        <w:rPr>
          <w:sz w:val="24"/>
          <w:szCs w:val="24"/>
        </w:rPr>
        <w:t>.</w:t>
      </w:r>
      <w:r w:rsidR="00210717" w:rsidRPr="00A37506">
        <w:rPr>
          <w:sz w:val="24"/>
          <w:szCs w:val="24"/>
        </w:rPr>
        <w:t xml:space="preserve"> If the association were to allow foreign</w:t>
      </w:r>
      <w:r w:rsidR="003D66CF">
        <w:rPr>
          <w:sz w:val="24"/>
          <w:szCs w:val="24"/>
        </w:rPr>
        <w:t xml:space="preserve"> educated applicants</w:t>
      </w:r>
      <w:r w:rsidR="00026056" w:rsidRPr="00A37506">
        <w:rPr>
          <w:sz w:val="24"/>
          <w:szCs w:val="24"/>
        </w:rPr>
        <w:t xml:space="preserve"> without standardized testing, the members of APEGA </w:t>
      </w:r>
      <w:r w:rsidR="003D66CF">
        <w:rPr>
          <w:sz w:val="24"/>
          <w:szCs w:val="24"/>
        </w:rPr>
        <w:t>c</w:t>
      </w:r>
      <w:r w:rsidR="001835BF" w:rsidRPr="00A37506">
        <w:rPr>
          <w:sz w:val="24"/>
          <w:szCs w:val="24"/>
        </w:rPr>
        <w:t>ould stand to</w:t>
      </w:r>
      <w:r w:rsidR="00026056" w:rsidRPr="00A37506">
        <w:rPr>
          <w:sz w:val="24"/>
          <w:szCs w:val="24"/>
        </w:rPr>
        <w:t xml:space="preserve"> lose </w:t>
      </w:r>
      <w:r w:rsidR="001835BF" w:rsidRPr="00A37506">
        <w:rPr>
          <w:sz w:val="24"/>
          <w:szCs w:val="24"/>
        </w:rPr>
        <w:t xml:space="preserve">credibility with </w:t>
      </w:r>
      <w:r w:rsidR="003D71C0" w:rsidRPr="00A37506">
        <w:rPr>
          <w:sz w:val="24"/>
          <w:szCs w:val="24"/>
        </w:rPr>
        <w:t xml:space="preserve">companies and employers, which </w:t>
      </w:r>
      <w:r w:rsidR="003D66CF">
        <w:rPr>
          <w:sz w:val="24"/>
          <w:szCs w:val="24"/>
        </w:rPr>
        <w:t>would be a detriment</w:t>
      </w:r>
      <w:r w:rsidR="003D71C0" w:rsidRPr="00A37506">
        <w:rPr>
          <w:sz w:val="24"/>
          <w:szCs w:val="24"/>
        </w:rPr>
        <w:t xml:space="preserve"> for both sides.</w:t>
      </w:r>
      <w:r w:rsidR="00953A38" w:rsidRPr="00A37506">
        <w:rPr>
          <w:sz w:val="24"/>
          <w:szCs w:val="24"/>
        </w:rPr>
        <w:t xml:space="preserve"> On th</w:t>
      </w:r>
      <w:r w:rsidR="003D66CF">
        <w:rPr>
          <w:sz w:val="24"/>
          <w:szCs w:val="24"/>
        </w:rPr>
        <w:t>e other hand, if APEGA were to revise</w:t>
      </w:r>
      <w:r w:rsidR="00953A38" w:rsidRPr="00A37506">
        <w:rPr>
          <w:sz w:val="24"/>
          <w:szCs w:val="24"/>
        </w:rPr>
        <w:t xml:space="preserve"> their rules to more strictly test all incoming members, it may make the association more exclusive, raising the credibility of member</w:t>
      </w:r>
      <w:r w:rsidR="00C6091B" w:rsidRPr="00A37506">
        <w:rPr>
          <w:sz w:val="24"/>
          <w:szCs w:val="24"/>
        </w:rPr>
        <w:t>s</w:t>
      </w:r>
      <w:r w:rsidR="00953A38" w:rsidRPr="00A37506">
        <w:rPr>
          <w:sz w:val="24"/>
          <w:szCs w:val="24"/>
        </w:rPr>
        <w:t xml:space="preserve"> and creating more demand for APEGA members</w:t>
      </w:r>
      <w:r w:rsidR="003D66CF">
        <w:rPr>
          <w:sz w:val="24"/>
          <w:szCs w:val="24"/>
        </w:rPr>
        <w:t>.</w:t>
      </w:r>
      <w:r w:rsidR="00C6091B" w:rsidRPr="00A37506">
        <w:rPr>
          <w:sz w:val="24"/>
          <w:szCs w:val="24"/>
        </w:rPr>
        <w:t xml:space="preserve"> </w:t>
      </w:r>
      <w:r w:rsidR="003D66CF">
        <w:rPr>
          <w:sz w:val="24"/>
          <w:szCs w:val="24"/>
        </w:rPr>
        <w:t>Either</w:t>
      </w:r>
      <w:r w:rsidR="00C6091B" w:rsidRPr="00A37506">
        <w:rPr>
          <w:sz w:val="24"/>
          <w:szCs w:val="24"/>
        </w:rPr>
        <w:t xml:space="preserve"> </w:t>
      </w:r>
      <w:r w:rsidR="003D66CF">
        <w:rPr>
          <w:sz w:val="24"/>
          <w:szCs w:val="24"/>
        </w:rPr>
        <w:t>decision would</w:t>
      </w:r>
      <w:r w:rsidR="00757E4E" w:rsidRPr="00A37506">
        <w:rPr>
          <w:sz w:val="24"/>
          <w:szCs w:val="24"/>
        </w:rPr>
        <w:t xml:space="preserve"> </w:t>
      </w:r>
      <w:r w:rsidR="003D66CF">
        <w:rPr>
          <w:sz w:val="24"/>
          <w:szCs w:val="24"/>
        </w:rPr>
        <w:t>change the</w:t>
      </w:r>
      <w:r w:rsidR="00757E4E" w:rsidRPr="00A37506">
        <w:rPr>
          <w:sz w:val="24"/>
          <w:szCs w:val="24"/>
        </w:rPr>
        <w:t xml:space="preserve"> stakes for the members of APEGA.</w:t>
      </w:r>
    </w:p>
    <w:p w14:paraId="61123B50" w14:textId="7AB25EDE" w:rsidR="00B57C50" w:rsidRDefault="005F73CE">
      <w:pPr>
        <w:rPr>
          <w:b/>
          <w:sz w:val="28"/>
          <w:szCs w:val="24"/>
        </w:rPr>
      </w:pPr>
      <w:r w:rsidRPr="00A37506">
        <w:rPr>
          <w:b/>
          <w:sz w:val="28"/>
          <w:szCs w:val="24"/>
        </w:rPr>
        <w:t>Background:</w:t>
      </w:r>
    </w:p>
    <w:p w14:paraId="4657E967" w14:textId="2AACF64F" w:rsidR="00D44D25" w:rsidRDefault="00703C32" w:rsidP="008112B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77F3E">
        <w:rPr>
          <w:sz w:val="24"/>
          <w:szCs w:val="24"/>
        </w:rPr>
        <w:t xml:space="preserve">Mr. </w:t>
      </w:r>
      <w:r w:rsidR="00B01E58">
        <w:rPr>
          <w:sz w:val="24"/>
          <w:szCs w:val="24"/>
        </w:rPr>
        <w:t xml:space="preserve">Ladislav </w:t>
      </w:r>
      <w:r w:rsidR="00577F3E">
        <w:rPr>
          <w:sz w:val="24"/>
          <w:szCs w:val="24"/>
        </w:rPr>
        <w:t>Mihaly was born in the former Czechoslovakia</w:t>
      </w:r>
      <w:r w:rsidR="00B07CAE">
        <w:rPr>
          <w:sz w:val="24"/>
          <w:szCs w:val="24"/>
        </w:rPr>
        <w:t>, where he received his education from</w:t>
      </w:r>
      <w:r w:rsidR="008112B5">
        <w:rPr>
          <w:sz w:val="24"/>
          <w:szCs w:val="24"/>
        </w:rPr>
        <w:t xml:space="preserve"> two differen</w:t>
      </w:r>
      <w:r w:rsidR="003D66CF">
        <w:rPr>
          <w:sz w:val="24"/>
          <w:szCs w:val="24"/>
        </w:rPr>
        <w:t>t institutions. He obtained a MSc</w:t>
      </w:r>
      <w:r w:rsidR="008112B5">
        <w:rPr>
          <w:sz w:val="24"/>
          <w:szCs w:val="24"/>
        </w:rPr>
        <w:t xml:space="preserve"> Diploma from the Slovak Technical University in Bratislava in </w:t>
      </w:r>
      <w:r w:rsidR="00487FE9">
        <w:rPr>
          <w:sz w:val="24"/>
          <w:szCs w:val="24"/>
        </w:rPr>
        <w:t>1975</w:t>
      </w:r>
      <w:r w:rsidR="008112B5">
        <w:rPr>
          <w:sz w:val="24"/>
          <w:szCs w:val="24"/>
        </w:rPr>
        <w:t>, where he specialized in Technology of Fuels and Thermal Energy</w:t>
      </w:r>
      <w:r w:rsidR="00487FE9">
        <w:rPr>
          <w:sz w:val="24"/>
          <w:szCs w:val="24"/>
        </w:rPr>
        <w:t>, and a Certificate in Corrosion Engineering from the Institute of Chemical Technology in Prague in 1981</w:t>
      </w:r>
      <w:r w:rsidR="000A1903">
        <w:rPr>
          <w:sz w:val="24"/>
          <w:szCs w:val="24"/>
        </w:rPr>
        <w:t>.</w:t>
      </w:r>
      <w:r w:rsidR="007560FD">
        <w:rPr>
          <w:sz w:val="24"/>
          <w:szCs w:val="24"/>
        </w:rPr>
        <w:t xml:space="preserve"> After receiving his education, Mihaly decided to pursue a future in Alberta, and after immigrating to Canada</w:t>
      </w:r>
      <w:r w:rsidR="00025FCF">
        <w:rPr>
          <w:sz w:val="24"/>
          <w:szCs w:val="24"/>
        </w:rPr>
        <w:t xml:space="preserve"> he applied to APEGA in May of 1999 to register as a Professional Engineer</w:t>
      </w:r>
      <w:r w:rsidR="00814168">
        <w:rPr>
          <w:sz w:val="24"/>
          <w:szCs w:val="24"/>
        </w:rPr>
        <w:t>.</w:t>
      </w:r>
      <w:r w:rsidR="009E44CA">
        <w:rPr>
          <w:sz w:val="24"/>
          <w:szCs w:val="24"/>
        </w:rPr>
        <w:t xml:space="preserve"> </w:t>
      </w:r>
    </w:p>
    <w:p w14:paraId="0F33D397" w14:textId="418AE4EF" w:rsidR="00505792" w:rsidRDefault="009E44CA" w:rsidP="00D44D2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APEGA’s Board of Examiners</w:t>
      </w:r>
      <w:r w:rsidR="008C21D1">
        <w:rPr>
          <w:sz w:val="24"/>
          <w:szCs w:val="24"/>
        </w:rPr>
        <w:t xml:space="preserve"> reviewed his application as they do with all applicants, and in February </w:t>
      </w:r>
      <w:r w:rsidR="003A05ED">
        <w:rPr>
          <w:sz w:val="24"/>
          <w:szCs w:val="24"/>
        </w:rPr>
        <w:t xml:space="preserve">of 2000, APEGA </w:t>
      </w:r>
      <w:r w:rsidR="002414A2">
        <w:rPr>
          <w:sz w:val="24"/>
          <w:szCs w:val="24"/>
        </w:rPr>
        <w:t xml:space="preserve">sent a letter that </w:t>
      </w:r>
      <w:r w:rsidR="003A05ED">
        <w:rPr>
          <w:sz w:val="24"/>
          <w:szCs w:val="24"/>
        </w:rPr>
        <w:t xml:space="preserve">advised Mihaly that </w:t>
      </w:r>
      <w:r w:rsidR="002414A2">
        <w:rPr>
          <w:sz w:val="24"/>
          <w:szCs w:val="24"/>
        </w:rPr>
        <w:t xml:space="preserve">to become registered, </w:t>
      </w:r>
      <w:r w:rsidR="003A05ED">
        <w:rPr>
          <w:sz w:val="24"/>
          <w:szCs w:val="24"/>
        </w:rPr>
        <w:t xml:space="preserve">he must pass the </w:t>
      </w:r>
      <w:r w:rsidR="00CA7B17">
        <w:rPr>
          <w:sz w:val="24"/>
          <w:szCs w:val="24"/>
        </w:rPr>
        <w:t>mandatory NPPE exam that all applicants are required to write</w:t>
      </w:r>
      <w:r w:rsidR="00401E4E">
        <w:rPr>
          <w:sz w:val="24"/>
          <w:szCs w:val="24"/>
        </w:rPr>
        <w:t>.</w:t>
      </w:r>
      <w:r w:rsidR="007A120E">
        <w:rPr>
          <w:sz w:val="24"/>
          <w:szCs w:val="24"/>
        </w:rPr>
        <w:t xml:space="preserve"> </w:t>
      </w:r>
      <w:r w:rsidR="00401E4E">
        <w:rPr>
          <w:sz w:val="24"/>
          <w:szCs w:val="24"/>
        </w:rPr>
        <w:t>In addition to</w:t>
      </w:r>
      <w:r w:rsidR="007A120E">
        <w:rPr>
          <w:sz w:val="24"/>
          <w:szCs w:val="24"/>
        </w:rPr>
        <w:t xml:space="preserve"> the NPPE, </w:t>
      </w:r>
      <w:r w:rsidR="00401E4E">
        <w:rPr>
          <w:sz w:val="24"/>
          <w:szCs w:val="24"/>
        </w:rPr>
        <w:t>and to confirm the standard of his education, Mihaly</w:t>
      </w:r>
      <w:r w:rsidR="003155D3">
        <w:rPr>
          <w:sz w:val="24"/>
          <w:szCs w:val="24"/>
        </w:rPr>
        <w:t xml:space="preserve"> </w:t>
      </w:r>
      <w:r w:rsidR="00401E4E">
        <w:rPr>
          <w:sz w:val="24"/>
          <w:szCs w:val="24"/>
        </w:rPr>
        <w:t>was required to</w:t>
      </w:r>
      <w:r w:rsidR="003155D3">
        <w:rPr>
          <w:sz w:val="24"/>
          <w:szCs w:val="24"/>
        </w:rPr>
        <w:t xml:space="preserve"> write three confirmatory examinations and take a course in engineering economic</w:t>
      </w:r>
      <w:r w:rsidR="00427B62">
        <w:rPr>
          <w:sz w:val="24"/>
          <w:szCs w:val="24"/>
        </w:rPr>
        <w:t>s by May 2001</w:t>
      </w:r>
      <w:r w:rsidR="00265547">
        <w:rPr>
          <w:sz w:val="24"/>
          <w:szCs w:val="24"/>
        </w:rPr>
        <w:t>.</w:t>
      </w:r>
      <w:r w:rsidR="008879BA">
        <w:rPr>
          <w:sz w:val="24"/>
          <w:szCs w:val="24"/>
        </w:rPr>
        <w:t xml:space="preserve"> Mihaly proceeded to write the NPPE, and </w:t>
      </w:r>
      <w:r w:rsidR="00401E4E">
        <w:rPr>
          <w:sz w:val="24"/>
          <w:szCs w:val="24"/>
        </w:rPr>
        <w:t>unfortunately</w:t>
      </w:r>
      <w:r w:rsidR="008879BA">
        <w:rPr>
          <w:sz w:val="24"/>
          <w:szCs w:val="24"/>
        </w:rPr>
        <w:t xml:space="preserve"> fail</w:t>
      </w:r>
      <w:r w:rsidR="00A260AD">
        <w:rPr>
          <w:sz w:val="24"/>
          <w:szCs w:val="24"/>
        </w:rPr>
        <w:t>ed</w:t>
      </w:r>
      <w:r w:rsidR="008879BA">
        <w:rPr>
          <w:sz w:val="24"/>
          <w:szCs w:val="24"/>
        </w:rPr>
        <w:t xml:space="preserve"> the exam</w:t>
      </w:r>
      <w:r w:rsidR="00A260AD">
        <w:rPr>
          <w:sz w:val="24"/>
          <w:szCs w:val="24"/>
        </w:rPr>
        <w:t xml:space="preserve">. APEGA withdrew his application by May of 2001 since he had failed to pass the required exams in the </w:t>
      </w:r>
      <w:r w:rsidR="006F7F71">
        <w:rPr>
          <w:sz w:val="24"/>
          <w:szCs w:val="24"/>
        </w:rPr>
        <w:t xml:space="preserve">given </w:t>
      </w:r>
      <w:r w:rsidR="00401E4E">
        <w:rPr>
          <w:sz w:val="24"/>
          <w:szCs w:val="24"/>
        </w:rPr>
        <w:t>time period. Mihaly</w:t>
      </w:r>
      <w:r w:rsidR="00FF20A1">
        <w:rPr>
          <w:sz w:val="24"/>
          <w:szCs w:val="24"/>
        </w:rPr>
        <w:t xml:space="preserve"> </w:t>
      </w:r>
      <w:r w:rsidR="00134B58">
        <w:rPr>
          <w:sz w:val="24"/>
          <w:szCs w:val="24"/>
        </w:rPr>
        <w:t>reactivated his application in 2002, wrote the NPPE again, and failed a second time.</w:t>
      </w:r>
      <w:r w:rsidR="00554B97">
        <w:rPr>
          <w:sz w:val="24"/>
          <w:szCs w:val="24"/>
        </w:rPr>
        <w:t xml:space="preserve"> After </w:t>
      </w:r>
      <w:r w:rsidR="00CB1D4C">
        <w:rPr>
          <w:sz w:val="24"/>
          <w:szCs w:val="24"/>
        </w:rPr>
        <w:t>rewriting and failing the NPPE for a third time in 2003, he applied again in 2006</w:t>
      </w:r>
      <w:r w:rsidR="00401E4E">
        <w:rPr>
          <w:sz w:val="24"/>
          <w:szCs w:val="24"/>
        </w:rPr>
        <w:t xml:space="preserve">. In </w:t>
      </w:r>
      <w:r w:rsidR="00401E4E">
        <w:rPr>
          <w:sz w:val="24"/>
          <w:szCs w:val="24"/>
        </w:rPr>
        <w:lastRenderedPageBreak/>
        <w:t>the interim</w:t>
      </w:r>
      <w:r w:rsidR="00802EB5">
        <w:rPr>
          <w:sz w:val="24"/>
          <w:szCs w:val="24"/>
        </w:rPr>
        <w:t xml:space="preserve"> APEGA informed him </w:t>
      </w:r>
      <w:r w:rsidR="00401E4E">
        <w:rPr>
          <w:sz w:val="24"/>
          <w:szCs w:val="24"/>
        </w:rPr>
        <w:t>the requirements had changed, and he was now required</w:t>
      </w:r>
      <w:r w:rsidR="00802EB5">
        <w:rPr>
          <w:sz w:val="24"/>
          <w:szCs w:val="24"/>
        </w:rPr>
        <w:t xml:space="preserve"> to </w:t>
      </w:r>
      <w:r w:rsidR="00F71D94">
        <w:rPr>
          <w:sz w:val="24"/>
          <w:szCs w:val="24"/>
        </w:rPr>
        <w:t xml:space="preserve">obtain one-year </w:t>
      </w:r>
      <w:r w:rsidR="006F7F71">
        <w:rPr>
          <w:sz w:val="24"/>
          <w:szCs w:val="24"/>
        </w:rPr>
        <w:t xml:space="preserve">of </w:t>
      </w:r>
      <w:r w:rsidR="00F71D94">
        <w:rPr>
          <w:sz w:val="24"/>
          <w:szCs w:val="24"/>
        </w:rPr>
        <w:t>acceptable D level Canadian engineering experience.</w:t>
      </w:r>
      <w:r w:rsidR="00401E4E">
        <w:rPr>
          <w:sz w:val="24"/>
          <w:szCs w:val="24"/>
        </w:rPr>
        <w:t xml:space="preserve"> It was at this point</w:t>
      </w:r>
      <w:r w:rsidR="00616E21">
        <w:rPr>
          <w:sz w:val="24"/>
          <w:szCs w:val="24"/>
        </w:rPr>
        <w:t xml:space="preserve"> that Mihaly deci</w:t>
      </w:r>
      <w:r w:rsidR="00584C06">
        <w:rPr>
          <w:sz w:val="24"/>
          <w:szCs w:val="24"/>
        </w:rPr>
        <w:t xml:space="preserve">ded to proceed in a different direction regarding his registration </w:t>
      </w:r>
      <w:r w:rsidR="00436848">
        <w:rPr>
          <w:sz w:val="24"/>
          <w:szCs w:val="24"/>
        </w:rPr>
        <w:t>to be a professional engineer with APEGA.</w:t>
      </w:r>
    </w:p>
    <w:p w14:paraId="7DCA3F32" w14:textId="7B14C5EC" w:rsidR="00390F59" w:rsidRPr="00390F59" w:rsidRDefault="00436848" w:rsidP="0050579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August 5, 2008, Mr. Mihaly filed a </w:t>
      </w:r>
      <w:r w:rsidR="002319ED">
        <w:rPr>
          <w:sz w:val="24"/>
          <w:szCs w:val="24"/>
        </w:rPr>
        <w:t xml:space="preserve">complaint with the AHRC against APEGA, claiming that APEGA had </w:t>
      </w:r>
      <w:r w:rsidR="00505792">
        <w:rPr>
          <w:sz w:val="24"/>
          <w:szCs w:val="24"/>
        </w:rPr>
        <w:t>discriminated</w:t>
      </w:r>
      <w:r w:rsidR="002319ED">
        <w:rPr>
          <w:sz w:val="24"/>
          <w:szCs w:val="24"/>
        </w:rPr>
        <w:t xml:space="preserve"> again him based on his country of origin when APEGA denied him registration as a professional engineer</w:t>
      </w:r>
      <w:r w:rsidR="00785C34">
        <w:rPr>
          <w:sz w:val="24"/>
          <w:szCs w:val="24"/>
        </w:rPr>
        <w:t xml:space="preserve"> and required him to write </w:t>
      </w:r>
      <w:r w:rsidR="00ED330B">
        <w:rPr>
          <w:sz w:val="24"/>
          <w:szCs w:val="24"/>
        </w:rPr>
        <w:t xml:space="preserve">3 </w:t>
      </w:r>
      <w:r w:rsidR="00785C34">
        <w:rPr>
          <w:sz w:val="24"/>
          <w:szCs w:val="24"/>
        </w:rPr>
        <w:t>confirmatory exams</w:t>
      </w:r>
      <w:r w:rsidR="00ED330B">
        <w:rPr>
          <w:sz w:val="24"/>
          <w:szCs w:val="24"/>
        </w:rPr>
        <w:t xml:space="preserve"> along with the NPPE</w:t>
      </w:r>
      <w:r w:rsidR="00785C34">
        <w:rPr>
          <w:sz w:val="24"/>
          <w:szCs w:val="24"/>
        </w:rPr>
        <w:t>.</w:t>
      </w:r>
      <w:r w:rsidR="0053655C">
        <w:rPr>
          <w:sz w:val="24"/>
          <w:szCs w:val="24"/>
        </w:rPr>
        <w:t xml:space="preserve"> Mihaly claimed that </w:t>
      </w:r>
      <w:r w:rsidR="00844E7F">
        <w:rPr>
          <w:sz w:val="24"/>
          <w:szCs w:val="24"/>
        </w:rPr>
        <w:t xml:space="preserve">his education from Czechoslovakia was comparable to that of a Master’s Degree in Alberta, and that the confirmatory exams should not </w:t>
      </w:r>
      <w:r w:rsidR="00401E4E">
        <w:rPr>
          <w:sz w:val="24"/>
          <w:szCs w:val="24"/>
        </w:rPr>
        <w:t xml:space="preserve">have </w:t>
      </w:r>
      <w:r w:rsidR="00844E7F">
        <w:rPr>
          <w:sz w:val="24"/>
          <w:szCs w:val="24"/>
        </w:rPr>
        <w:t>be</w:t>
      </w:r>
      <w:r w:rsidR="00401E4E">
        <w:rPr>
          <w:sz w:val="24"/>
          <w:szCs w:val="24"/>
        </w:rPr>
        <w:t>en</w:t>
      </w:r>
      <w:r w:rsidR="00844E7F">
        <w:rPr>
          <w:sz w:val="24"/>
          <w:szCs w:val="24"/>
        </w:rPr>
        <w:t xml:space="preserve"> required</w:t>
      </w:r>
      <w:r w:rsidR="00F27135">
        <w:rPr>
          <w:sz w:val="24"/>
          <w:szCs w:val="24"/>
        </w:rPr>
        <w:t>.</w:t>
      </w:r>
      <w:r w:rsidR="00844E7F">
        <w:rPr>
          <w:sz w:val="24"/>
          <w:szCs w:val="24"/>
        </w:rPr>
        <w:t xml:space="preserve"> </w:t>
      </w:r>
      <w:r w:rsidR="00F27135">
        <w:rPr>
          <w:sz w:val="24"/>
          <w:szCs w:val="24"/>
        </w:rPr>
        <w:t>H</w:t>
      </w:r>
      <w:r w:rsidR="00401E4E">
        <w:rPr>
          <w:sz w:val="24"/>
          <w:szCs w:val="24"/>
        </w:rPr>
        <w:t>owever</w:t>
      </w:r>
      <w:r w:rsidR="00844E7F">
        <w:rPr>
          <w:sz w:val="24"/>
          <w:szCs w:val="24"/>
        </w:rPr>
        <w:t xml:space="preserve"> APEGA stated </w:t>
      </w:r>
      <w:r w:rsidR="00F27135">
        <w:rPr>
          <w:sz w:val="24"/>
          <w:szCs w:val="24"/>
        </w:rPr>
        <w:t>that</w:t>
      </w:r>
      <w:r w:rsidR="00401E4E">
        <w:rPr>
          <w:sz w:val="24"/>
          <w:szCs w:val="24"/>
        </w:rPr>
        <w:t>,</w:t>
      </w:r>
      <w:r w:rsidR="00F27135">
        <w:rPr>
          <w:sz w:val="24"/>
          <w:szCs w:val="24"/>
        </w:rPr>
        <w:t xml:space="preserve"> according </w:t>
      </w:r>
      <w:r w:rsidR="00401E4E">
        <w:rPr>
          <w:sz w:val="24"/>
          <w:szCs w:val="24"/>
        </w:rPr>
        <w:t xml:space="preserve">to </w:t>
      </w:r>
      <w:r w:rsidR="00F27135">
        <w:rPr>
          <w:sz w:val="24"/>
          <w:szCs w:val="24"/>
        </w:rPr>
        <w:t>t</w:t>
      </w:r>
      <w:r w:rsidR="00430C70">
        <w:rPr>
          <w:sz w:val="24"/>
          <w:szCs w:val="24"/>
        </w:rPr>
        <w:t xml:space="preserve">he </w:t>
      </w:r>
      <w:r w:rsidR="00430C70" w:rsidRPr="00430C70">
        <w:rPr>
          <w:sz w:val="24"/>
          <w:szCs w:val="24"/>
        </w:rPr>
        <w:t>Foreign Degree List as set out by the Canadian Council of Professional Engineers</w:t>
      </w:r>
      <w:r w:rsidR="005B20B3">
        <w:rPr>
          <w:sz w:val="24"/>
          <w:szCs w:val="24"/>
        </w:rPr>
        <w:t xml:space="preserve">, his education was more comparable </w:t>
      </w:r>
      <w:r w:rsidR="00401E4E">
        <w:rPr>
          <w:sz w:val="24"/>
          <w:szCs w:val="24"/>
        </w:rPr>
        <w:t>to one that was</w:t>
      </w:r>
      <w:r w:rsidR="005B20B3">
        <w:rPr>
          <w:sz w:val="24"/>
          <w:szCs w:val="24"/>
        </w:rPr>
        <w:t xml:space="preserve"> less than a </w:t>
      </w:r>
      <w:r w:rsidR="00F02ECA">
        <w:rPr>
          <w:sz w:val="24"/>
          <w:szCs w:val="24"/>
        </w:rPr>
        <w:t>bachelor’s</w:t>
      </w:r>
      <w:r w:rsidR="005B20B3">
        <w:rPr>
          <w:sz w:val="24"/>
          <w:szCs w:val="24"/>
        </w:rPr>
        <w:t xml:space="preserve"> degree.</w:t>
      </w:r>
      <w:r w:rsidR="00505F44">
        <w:rPr>
          <w:sz w:val="24"/>
          <w:szCs w:val="24"/>
        </w:rPr>
        <w:t xml:space="preserve"> After </w:t>
      </w:r>
      <w:r w:rsidR="00B0764C">
        <w:rPr>
          <w:sz w:val="24"/>
          <w:szCs w:val="24"/>
        </w:rPr>
        <w:t xml:space="preserve">extensive deliberation, the AHRC </w:t>
      </w:r>
      <w:r w:rsidR="00CB71F1">
        <w:rPr>
          <w:sz w:val="24"/>
          <w:szCs w:val="24"/>
        </w:rPr>
        <w:t xml:space="preserve">decided </w:t>
      </w:r>
      <w:r w:rsidR="00C6541D">
        <w:rPr>
          <w:sz w:val="24"/>
          <w:szCs w:val="24"/>
        </w:rPr>
        <w:t xml:space="preserve">in 2014 </w:t>
      </w:r>
      <w:r w:rsidR="00CB71F1">
        <w:rPr>
          <w:sz w:val="24"/>
          <w:szCs w:val="24"/>
        </w:rPr>
        <w:t>that Mr. Mihaly had in fact been discriminated against by APEGA, and t</w:t>
      </w:r>
      <w:r w:rsidR="006A2963">
        <w:rPr>
          <w:sz w:val="24"/>
          <w:szCs w:val="24"/>
        </w:rPr>
        <w:t xml:space="preserve">hat APEGA should have </w:t>
      </w:r>
      <w:r w:rsidR="00401E4E">
        <w:rPr>
          <w:sz w:val="24"/>
          <w:szCs w:val="24"/>
        </w:rPr>
        <w:t xml:space="preserve">completed </w:t>
      </w:r>
      <w:r w:rsidR="006A2963">
        <w:rPr>
          <w:sz w:val="24"/>
          <w:szCs w:val="24"/>
        </w:rPr>
        <w:t xml:space="preserve">more extensive research into his education instead of </w:t>
      </w:r>
      <w:r w:rsidR="002E775D">
        <w:rPr>
          <w:sz w:val="24"/>
          <w:szCs w:val="24"/>
        </w:rPr>
        <w:t>subjecting him to lesser treatment. The AHRC awarded Mr. Mihaly $10,000 in general damages</w:t>
      </w:r>
      <w:r w:rsidR="00871208">
        <w:rPr>
          <w:sz w:val="24"/>
          <w:szCs w:val="24"/>
        </w:rPr>
        <w:t xml:space="preserve"> and required APEGA to reconsider Mr. Mihaly’s application. The AHRC also required that </w:t>
      </w:r>
      <w:r w:rsidR="00991F10">
        <w:rPr>
          <w:sz w:val="24"/>
          <w:szCs w:val="24"/>
        </w:rPr>
        <w:t>APEGA appoint a co</w:t>
      </w:r>
      <w:r w:rsidR="00B13D9E">
        <w:rPr>
          <w:sz w:val="24"/>
          <w:szCs w:val="24"/>
        </w:rPr>
        <w:t>mmittee to asses</w:t>
      </w:r>
      <w:r w:rsidR="00401E4E">
        <w:rPr>
          <w:sz w:val="24"/>
          <w:szCs w:val="24"/>
        </w:rPr>
        <w:t>s</w:t>
      </w:r>
      <w:r w:rsidR="00B13D9E">
        <w:rPr>
          <w:sz w:val="24"/>
          <w:szCs w:val="24"/>
        </w:rPr>
        <w:t xml:space="preserve"> and give preferential treatment to Mr. Mihaly to correct any perceived academic deficiencies</w:t>
      </w:r>
      <w:r w:rsidR="008F2456">
        <w:rPr>
          <w:sz w:val="24"/>
          <w:szCs w:val="24"/>
        </w:rPr>
        <w:t>, along with</w:t>
      </w:r>
      <w:r w:rsidR="00A01B61">
        <w:rPr>
          <w:sz w:val="24"/>
          <w:szCs w:val="24"/>
        </w:rPr>
        <w:t xml:space="preserve"> possibly exempting </w:t>
      </w:r>
      <w:r w:rsidR="00401E4E">
        <w:rPr>
          <w:sz w:val="24"/>
          <w:szCs w:val="24"/>
        </w:rPr>
        <w:t>him</w:t>
      </w:r>
      <w:r w:rsidR="00A01B61">
        <w:rPr>
          <w:sz w:val="24"/>
          <w:szCs w:val="24"/>
        </w:rPr>
        <w:t xml:space="preserve"> from </w:t>
      </w:r>
      <w:r w:rsidR="00031186">
        <w:rPr>
          <w:sz w:val="24"/>
          <w:szCs w:val="24"/>
        </w:rPr>
        <w:t>some of the required examination</w:t>
      </w:r>
      <w:r w:rsidR="00401E4E">
        <w:rPr>
          <w:sz w:val="24"/>
          <w:szCs w:val="24"/>
        </w:rPr>
        <w:t>s</w:t>
      </w:r>
      <w:r w:rsidR="00031186">
        <w:rPr>
          <w:sz w:val="24"/>
          <w:szCs w:val="24"/>
        </w:rPr>
        <w:t>.</w:t>
      </w:r>
    </w:p>
    <w:p w14:paraId="760BD5FC" w14:textId="70C748BC" w:rsidR="00FA7BB3" w:rsidRPr="00390F59" w:rsidRDefault="00723C4F" w:rsidP="0050579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APEGA believed that t</w:t>
      </w:r>
      <w:r w:rsidR="002064BD">
        <w:rPr>
          <w:sz w:val="24"/>
          <w:szCs w:val="24"/>
        </w:rPr>
        <w:t>he decision by the AHRC</w:t>
      </w:r>
      <w:r w:rsidR="00A8610E">
        <w:rPr>
          <w:sz w:val="24"/>
          <w:szCs w:val="24"/>
        </w:rPr>
        <w:t xml:space="preserve"> in 2014 against</w:t>
      </w:r>
      <w:r>
        <w:rPr>
          <w:sz w:val="24"/>
          <w:szCs w:val="24"/>
        </w:rPr>
        <w:t xml:space="preserve"> them was unjust</w:t>
      </w:r>
      <w:r w:rsidR="00065CC7">
        <w:rPr>
          <w:sz w:val="24"/>
          <w:szCs w:val="24"/>
        </w:rPr>
        <w:t xml:space="preserve"> and not under the jurisdiction of the AHRC</w:t>
      </w:r>
      <w:r>
        <w:rPr>
          <w:sz w:val="24"/>
          <w:szCs w:val="24"/>
        </w:rPr>
        <w:t>, and 9 months late in November of 2014</w:t>
      </w:r>
      <w:r w:rsidR="00AB381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B381F">
        <w:rPr>
          <w:sz w:val="24"/>
          <w:szCs w:val="24"/>
        </w:rPr>
        <w:t>APEGA</w:t>
      </w:r>
      <w:r>
        <w:rPr>
          <w:sz w:val="24"/>
          <w:szCs w:val="24"/>
        </w:rPr>
        <w:t xml:space="preserve"> filed an appeal brief</w:t>
      </w:r>
      <w:r w:rsidR="00DA156F">
        <w:rPr>
          <w:sz w:val="24"/>
          <w:szCs w:val="24"/>
        </w:rPr>
        <w:t xml:space="preserve"> to the Queen’s Bench of Alberta</w:t>
      </w:r>
      <w:r w:rsidR="008C2037">
        <w:rPr>
          <w:sz w:val="24"/>
          <w:szCs w:val="24"/>
        </w:rPr>
        <w:t>.</w:t>
      </w:r>
      <w:r w:rsidR="00435302">
        <w:rPr>
          <w:sz w:val="24"/>
          <w:szCs w:val="24"/>
        </w:rPr>
        <w:t xml:space="preserve"> The appeal hearing took place on July 23</w:t>
      </w:r>
      <w:r w:rsidR="00435302" w:rsidRPr="00435302">
        <w:rPr>
          <w:sz w:val="24"/>
          <w:szCs w:val="24"/>
          <w:vertAlign w:val="superscript"/>
        </w:rPr>
        <w:t>rd</w:t>
      </w:r>
      <w:r w:rsidR="00435302">
        <w:rPr>
          <w:sz w:val="24"/>
          <w:szCs w:val="24"/>
        </w:rPr>
        <w:t xml:space="preserve"> and 24</w:t>
      </w:r>
      <w:r w:rsidR="00435302" w:rsidRPr="00435302">
        <w:rPr>
          <w:sz w:val="24"/>
          <w:szCs w:val="24"/>
          <w:vertAlign w:val="superscript"/>
        </w:rPr>
        <w:t>th</w:t>
      </w:r>
      <w:r w:rsidR="00435302">
        <w:rPr>
          <w:sz w:val="24"/>
          <w:szCs w:val="24"/>
        </w:rPr>
        <w:t>, 2015</w:t>
      </w:r>
      <w:r w:rsidR="00065CC7">
        <w:rPr>
          <w:sz w:val="24"/>
          <w:szCs w:val="24"/>
        </w:rPr>
        <w:t>, a</w:t>
      </w:r>
      <w:r w:rsidR="00742732">
        <w:rPr>
          <w:sz w:val="24"/>
          <w:szCs w:val="24"/>
        </w:rPr>
        <w:t>nd in January</w:t>
      </w:r>
      <w:r w:rsidR="00502B48">
        <w:rPr>
          <w:sz w:val="24"/>
          <w:szCs w:val="24"/>
        </w:rPr>
        <w:t xml:space="preserve"> of 2016, the Queen’s Bench decided that the </w:t>
      </w:r>
      <w:r w:rsidR="00E9421B">
        <w:rPr>
          <w:sz w:val="24"/>
          <w:szCs w:val="24"/>
        </w:rPr>
        <w:t xml:space="preserve">decision of the </w:t>
      </w:r>
      <w:r w:rsidR="00401E4E">
        <w:rPr>
          <w:sz w:val="24"/>
          <w:szCs w:val="24"/>
        </w:rPr>
        <w:t xml:space="preserve">AHRC </w:t>
      </w:r>
      <w:r w:rsidR="00E9421B">
        <w:rPr>
          <w:sz w:val="24"/>
          <w:szCs w:val="24"/>
        </w:rPr>
        <w:t>tribunal should be reversed, and Mr. Mihaly’s cross-appeal for compensation for wage loss be d</w:t>
      </w:r>
      <w:r w:rsidR="00224BAC">
        <w:rPr>
          <w:sz w:val="24"/>
          <w:szCs w:val="24"/>
        </w:rPr>
        <w:t>ismissed</w:t>
      </w:r>
      <w:r w:rsidR="00E9421B">
        <w:rPr>
          <w:sz w:val="24"/>
          <w:szCs w:val="24"/>
        </w:rPr>
        <w:t>.</w:t>
      </w:r>
      <w:r w:rsidR="000007A8">
        <w:rPr>
          <w:sz w:val="24"/>
          <w:szCs w:val="24"/>
        </w:rPr>
        <w:t xml:space="preserve"> </w:t>
      </w:r>
      <w:r w:rsidR="00A64F8D">
        <w:rPr>
          <w:sz w:val="24"/>
          <w:szCs w:val="24"/>
        </w:rPr>
        <w:t>Following the standards in Alberta, t</w:t>
      </w:r>
      <w:r w:rsidR="000007A8">
        <w:rPr>
          <w:sz w:val="24"/>
          <w:szCs w:val="24"/>
        </w:rPr>
        <w:t xml:space="preserve">he appeal was </w:t>
      </w:r>
      <w:r w:rsidR="00EA2B4E">
        <w:rPr>
          <w:sz w:val="24"/>
          <w:szCs w:val="24"/>
        </w:rPr>
        <w:t xml:space="preserve">sent to the </w:t>
      </w:r>
      <w:r w:rsidR="00EA2B4E" w:rsidRPr="00EA2B4E">
        <w:rPr>
          <w:sz w:val="24"/>
          <w:szCs w:val="24"/>
        </w:rPr>
        <w:t>Court of Appeal</w:t>
      </w:r>
      <w:r w:rsidR="00EA2B4E">
        <w:rPr>
          <w:sz w:val="24"/>
          <w:szCs w:val="24"/>
        </w:rPr>
        <w:t>, to</w:t>
      </w:r>
      <w:r w:rsidR="00EA2B4E" w:rsidRPr="00EA2B4E">
        <w:rPr>
          <w:sz w:val="24"/>
          <w:szCs w:val="24"/>
        </w:rPr>
        <w:t xml:space="preserve"> review the record to determine whether errors of law or fact were made in </w:t>
      </w:r>
      <w:r w:rsidR="00EA2B4E">
        <w:rPr>
          <w:sz w:val="24"/>
          <w:szCs w:val="24"/>
        </w:rPr>
        <w:t xml:space="preserve">the Queen’s Bench </w:t>
      </w:r>
      <w:r w:rsidR="00FF0856">
        <w:rPr>
          <w:sz w:val="24"/>
          <w:szCs w:val="24"/>
        </w:rPr>
        <w:t>decision. For the context of this case study, it was at this time that the events of APEGA v. Mihaly concluded</w:t>
      </w:r>
      <w:r w:rsidR="00887CA0">
        <w:rPr>
          <w:sz w:val="24"/>
          <w:szCs w:val="24"/>
        </w:rPr>
        <w:t>.</w:t>
      </w:r>
      <w:r w:rsidR="00C26498">
        <w:rPr>
          <w:sz w:val="24"/>
          <w:szCs w:val="24"/>
        </w:rPr>
        <w:t xml:space="preserve"> </w:t>
      </w:r>
      <w:r w:rsidR="00887CA0">
        <w:rPr>
          <w:sz w:val="24"/>
          <w:szCs w:val="24"/>
        </w:rPr>
        <w:t>No</w:t>
      </w:r>
      <w:r w:rsidR="00C26498">
        <w:rPr>
          <w:sz w:val="24"/>
          <w:szCs w:val="24"/>
        </w:rPr>
        <w:t xml:space="preserve"> further decisions </w:t>
      </w:r>
      <w:r w:rsidR="00887CA0">
        <w:rPr>
          <w:sz w:val="24"/>
          <w:szCs w:val="24"/>
        </w:rPr>
        <w:t>were made by any council</w:t>
      </w:r>
      <w:r w:rsidR="00C26498">
        <w:rPr>
          <w:sz w:val="24"/>
          <w:szCs w:val="24"/>
        </w:rPr>
        <w:t xml:space="preserve">, Mihaly </w:t>
      </w:r>
      <w:r w:rsidR="00887CA0">
        <w:rPr>
          <w:sz w:val="24"/>
          <w:szCs w:val="24"/>
        </w:rPr>
        <w:t xml:space="preserve">was not </w:t>
      </w:r>
      <w:r w:rsidR="00C26498">
        <w:rPr>
          <w:sz w:val="24"/>
          <w:szCs w:val="24"/>
        </w:rPr>
        <w:t>registered as a professional engineer</w:t>
      </w:r>
      <w:r w:rsidR="00DE3CA6">
        <w:rPr>
          <w:sz w:val="24"/>
          <w:szCs w:val="24"/>
        </w:rPr>
        <w:t xml:space="preserve"> and APEGA </w:t>
      </w:r>
      <w:r w:rsidR="00887CA0">
        <w:rPr>
          <w:sz w:val="24"/>
          <w:szCs w:val="24"/>
        </w:rPr>
        <w:t>was not</w:t>
      </w:r>
      <w:r w:rsidR="00DE3CA6">
        <w:rPr>
          <w:sz w:val="24"/>
          <w:szCs w:val="24"/>
        </w:rPr>
        <w:t xml:space="preserve"> required to make changes to its regulations or have to pay damages to Mihaly.</w:t>
      </w:r>
    </w:p>
    <w:p w14:paraId="2133AC2B" w14:textId="7E21BA69" w:rsidR="00A14A29" w:rsidRDefault="005F73CE">
      <w:pPr>
        <w:rPr>
          <w:b/>
          <w:sz w:val="28"/>
          <w:szCs w:val="24"/>
        </w:rPr>
      </w:pPr>
      <w:r w:rsidRPr="00A37506">
        <w:rPr>
          <w:b/>
          <w:sz w:val="28"/>
          <w:szCs w:val="24"/>
        </w:rPr>
        <w:t>The Court of Queen’s Bench Decision</w:t>
      </w:r>
      <w:r w:rsidR="00BE2403" w:rsidRPr="00A37506">
        <w:rPr>
          <w:b/>
          <w:sz w:val="28"/>
          <w:szCs w:val="24"/>
        </w:rPr>
        <w:t>:</w:t>
      </w:r>
    </w:p>
    <w:p w14:paraId="0BB8D6EC" w14:textId="0A340066" w:rsidR="001E2E98" w:rsidRDefault="00F02ECA" w:rsidP="0000424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B760C">
        <w:rPr>
          <w:sz w:val="24"/>
          <w:szCs w:val="24"/>
        </w:rPr>
        <w:t xml:space="preserve"> The </w:t>
      </w:r>
      <w:r w:rsidR="005D0797">
        <w:rPr>
          <w:sz w:val="24"/>
          <w:szCs w:val="24"/>
        </w:rPr>
        <w:t>largest turning point of the APEGA v. Mihaly</w:t>
      </w:r>
      <w:r w:rsidR="003B760C">
        <w:rPr>
          <w:sz w:val="24"/>
          <w:szCs w:val="24"/>
        </w:rPr>
        <w:t xml:space="preserve"> case, was most likely the 2016 CQB appeal of the </w:t>
      </w:r>
      <w:r w:rsidR="007D051C">
        <w:rPr>
          <w:sz w:val="24"/>
          <w:szCs w:val="24"/>
        </w:rPr>
        <w:t>decision by</w:t>
      </w:r>
      <w:r w:rsidR="003B760C">
        <w:rPr>
          <w:sz w:val="24"/>
          <w:szCs w:val="24"/>
        </w:rPr>
        <w:t xml:space="preserve"> the AHRC. </w:t>
      </w:r>
      <w:r w:rsidR="008578D7">
        <w:rPr>
          <w:sz w:val="24"/>
          <w:szCs w:val="24"/>
        </w:rPr>
        <w:t xml:space="preserve">After the 2014 decision by the tribunal that found APEGA’s </w:t>
      </w:r>
      <w:r w:rsidR="000568F3">
        <w:rPr>
          <w:sz w:val="24"/>
          <w:szCs w:val="24"/>
        </w:rPr>
        <w:t xml:space="preserve">treatment of Mihaly </w:t>
      </w:r>
      <w:r w:rsidR="00A64F8D">
        <w:rPr>
          <w:sz w:val="24"/>
          <w:szCs w:val="24"/>
        </w:rPr>
        <w:t>to be discriminatory, it came as</w:t>
      </w:r>
      <w:r w:rsidR="000568F3">
        <w:rPr>
          <w:sz w:val="24"/>
          <w:szCs w:val="24"/>
        </w:rPr>
        <w:t xml:space="preserve"> no surprise that APEGA then filed an appeal of the decision to a higher court</w:t>
      </w:r>
      <w:r w:rsidR="00126F15">
        <w:rPr>
          <w:sz w:val="24"/>
          <w:szCs w:val="24"/>
        </w:rPr>
        <w:t>.</w:t>
      </w:r>
      <w:r w:rsidR="000568F3">
        <w:rPr>
          <w:sz w:val="24"/>
          <w:szCs w:val="24"/>
        </w:rPr>
        <w:t xml:space="preserve"> </w:t>
      </w:r>
      <w:r w:rsidR="00126F15">
        <w:rPr>
          <w:sz w:val="24"/>
          <w:szCs w:val="24"/>
        </w:rPr>
        <w:t>In the file for appeal,</w:t>
      </w:r>
      <w:r w:rsidR="000568F3">
        <w:rPr>
          <w:sz w:val="24"/>
          <w:szCs w:val="24"/>
        </w:rPr>
        <w:t xml:space="preserve"> APEGA </w:t>
      </w:r>
      <w:r w:rsidR="009B46B5">
        <w:rPr>
          <w:sz w:val="24"/>
          <w:szCs w:val="24"/>
        </w:rPr>
        <w:t>ra</w:t>
      </w:r>
      <w:r w:rsidR="006761AC">
        <w:rPr>
          <w:sz w:val="24"/>
          <w:szCs w:val="24"/>
        </w:rPr>
        <w:t>ise</w:t>
      </w:r>
      <w:r w:rsidR="009B46B5">
        <w:rPr>
          <w:sz w:val="24"/>
          <w:szCs w:val="24"/>
        </w:rPr>
        <w:t xml:space="preserve">d </w:t>
      </w:r>
      <w:r w:rsidR="00487FCA">
        <w:rPr>
          <w:sz w:val="24"/>
          <w:szCs w:val="24"/>
        </w:rPr>
        <w:t>4 m</w:t>
      </w:r>
      <w:r w:rsidR="00680B52">
        <w:rPr>
          <w:sz w:val="24"/>
          <w:szCs w:val="24"/>
        </w:rPr>
        <w:t>ain</w:t>
      </w:r>
      <w:r w:rsidR="009B46B5">
        <w:rPr>
          <w:sz w:val="24"/>
          <w:szCs w:val="24"/>
        </w:rPr>
        <w:t xml:space="preserve"> issues that the QBC had to consider</w:t>
      </w:r>
      <w:r w:rsidR="00F66069">
        <w:rPr>
          <w:sz w:val="24"/>
          <w:szCs w:val="24"/>
          <w:vertAlign w:val="superscript"/>
        </w:rPr>
        <w:t>6</w:t>
      </w:r>
      <w:r w:rsidR="000B390B">
        <w:rPr>
          <w:sz w:val="24"/>
          <w:szCs w:val="24"/>
        </w:rPr>
        <w:t xml:space="preserve">; </w:t>
      </w:r>
      <w:r w:rsidR="00F622FB">
        <w:rPr>
          <w:sz w:val="24"/>
          <w:szCs w:val="24"/>
        </w:rPr>
        <w:t>d</w:t>
      </w:r>
      <w:r w:rsidR="00894D06">
        <w:rPr>
          <w:sz w:val="24"/>
          <w:szCs w:val="24"/>
        </w:rPr>
        <w:t xml:space="preserve">id the Tribunal breach the rules of procedural fairness, </w:t>
      </w:r>
      <w:r w:rsidR="009745E6">
        <w:rPr>
          <w:sz w:val="24"/>
          <w:szCs w:val="24"/>
        </w:rPr>
        <w:t>d</w:t>
      </w:r>
      <w:r w:rsidR="00894D06">
        <w:rPr>
          <w:sz w:val="24"/>
          <w:szCs w:val="24"/>
        </w:rPr>
        <w:t xml:space="preserve">id the Tribunal </w:t>
      </w:r>
      <w:r w:rsidR="00131A21">
        <w:rPr>
          <w:sz w:val="24"/>
          <w:szCs w:val="24"/>
        </w:rPr>
        <w:t xml:space="preserve">make an error when he held that he had jurisdiction to </w:t>
      </w:r>
      <w:r w:rsidR="009745E6">
        <w:rPr>
          <w:sz w:val="24"/>
          <w:szCs w:val="24"/>
        </w:rPr>
        <w:t>determine if discrimination had occurred</w:t>
      </w:r>
      <w:r w:rsidR="00602D9F">
        <w:rPr>
          <w:sz w:val="24"/>
          <w:szCs w:val="24"/>
        </w:rPr>
        <w:t xml:space="preserve">, </w:t>
      </w:r>
      <w:r w:rsidR="00677FD6">
        <w:rPr>
          <w:sz w:val="24"/>
          <w:szCs w:val="24"/>
        </w:rPr>
        <w:t xml:space="preserve">did the Tribunal rely on the correct legal test to determine if </w:t>
      </w:r>
      <w:r w:rsidR="003B3ABD">
        <w:rPr>
          <w:sz w:val="24"/>
          <w:szCs w:val="24"/>
        </w:rPr>
        <w:t>prima face</w:t>
      </w:r>
      <w:r w:rsidR="00677FD6">
        <w:rPr>
          <w:sz w:val="24"/>
          <w:szCs w:val="24"/>
        </w:rPr>
        <w:t xml:space="preserve"> </w:t>
      </w:r>
      <w:r w:rsidR="00677FD6">
        <w:rPr>
          <w:sz w:val="24"/>
          <w:szCs w:val="24"/>
        </w:rPr>
        <w:lastRenderedPageBreak/>
        <w:t xml:space="preserve">discrimination had occurred, and </w:t>
      </w:r>
      <w:r w:rsidR="00F622FB">
        <w:rPr>
          <w:sz w:val="24"/>
          <w:szCs w:val="24"/>
        </w:rPr>
        <w:t>was the Tribunal’s decision that APEGA’s registration requirements were unjustified unreasonable?</w:t>
      </w:r>
    </w:p>
    <w:p w14:paraId="401C186F" w14:textId="398F575C" w:rsidR="00390F59" w:rsidRPr="00390F59" w:rsidRDefault="00D839C3" w:rsidP="00DF42C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On the</w:t>
      </w:r>
      <w:r w:rsidR="00AC3B0B">
        <w:rPr>
          <w:sz w:val="24"/>
          <w:szCs w:val="24"/>
        </w:rPr>
        <w:t xml:space="preserve"> first</w:t>
      </w:r>
      <w:r>
        <w:rPr>
          <w:sz w:val="24"/>
          <w:szCs w:val="24"/>
        </w:rPr>
        <w:t xml:space="preserve"> topic of procedural fairness, </w:t>
      </w:r>
      <w:r w:rsidR="00F52468">
        <w:rPr>
          <w:sz w:val="24"/>
          <w:szCs w:val="24"/>
        </w:rPr>
        <w:t xml:space="preserve">APEGA stated that </w:t>
      </w:r>
      <w:r w:rsidR="001C2B72">
        <w:rPr>
          <w:sz w:val="24"/>
          <w:szCs w:val="24"/>
        </w:rPr>
        <w:t xml:space="preserve">the issue </w:t>
      </w:r>
      <w:r w:rsidR="00F66069">
        <w:rPr>
          <w:sz w:val="24"/>
          <w:szCs w:val="24"/>
        </w:rPr>
        <w:t xml:space="preserve">with the AHRC’s decision </w:t>
      </w:r>
      <w:r w:rsidR="00A64F8D">
        <w:rPr>
          <w:sz w:val="24"/>
          <w:szCs w:val="24"/>
        </w:rPr>
        <w:t>lay</w:t>
      </w:r>
      <w:r w:rsidR="001C2B72">
        <w:rPr>
          <w:sz w:val="24"/>
          <w:szCs w:val="24"/>
        </w:rPr>
        <w:t xml:space="preserve"> in the word “or” in the AHRC’s</w:t>
      </w:r>
      <w:r w:rsidR="0002549B">
        <w:rPr>
          <w:sz w:val="24"/>
          <w:szCs w:val="24"/>
        </w:rPr>
        <w:t xml:space="preserve"> statement </w:t>
      </w:r>
      <w:r w:rsidR="008D1D90">
        <w:rPr>
          <w:sz w:val="24"/>
          <w:szCs w:val="24"/>
        </w:rPr>
        <w:t xml:space="preserve">“an applicant </w:t>
      </w:r>
      <w:r w:rsidR="000F3EC0">
        <w:rPr>
          <w:sz w:val="24"/>
          <w:szCs w:val="24"/>
        </w:rPr>
        <w:t>m</w:t>
      </w:r>
      <w:r w:rsidR="008D1D90">
        <w:rPr>
          <w:sz w:val="24"/>
          <w:szCs w:val="24"/>
        </w:rPr>
        <w:t xml:space="preserve">ay be assigned confirmatory examinations </w:t>
      </w:r>
      <w:r w:rsidR="008D1D90" w:rsidRPr="000F3EC0">
        <w:rPr>
          <w:i/>
          <w:sz w:val="24"/>
          <w:szCs w:val="24"/>
          <w:u w:val="single"/>
        </w:rPr>
        <w:t>or</w:t>
      </w:r>
      <w:r w:rsidR="008D1D90">
        <w:rPr>
          <w:sz w:val="24"/>
          <w:szCs w:val="24"/>
        </w:rPr>
        <w:t xml:space="preserve"> examinations for the purpose of correcting a perceived deficiency”</w:t>
      </w:r>
      <w:r w:rsidR="00F514FC">
        <w:rPr>
          <w:sz w:val="24"/>
          <w:szCs w:val="24"/>
          <w:vertAlign w:val="superscript"/>
        </w:rPr>
        <w:t>6</w:t>
      </w:r>
      <w:r w:rsidR="00946678">
        <w:rPr>
          <w:sz w:val="24"/>
          <w:szCs w:val="24"/>
        </w:rPr>
        <w:t>, and that it</w:t>
      </w:r>
      <w:r w:rsidR="001C2B72">
        <w:rPr>
          <w:sz w:val="24"/>
          <w:szCs w:val="24"/>
        </w:rPr>
        <w:t xml:space="preserve"> </w:t>
      </w:r>
      <w:r w:rsidR="00295984">
        <w:rPr>
          <w:sz w:val="24"/>
          <w:szCs w:val="24"/>
        </w:rPr>
        <w:t>was an incorrect interpretation of the EGPR</w:t>
      </w:r>
      <w:r w:rsidR="008475CF">
        <w:rPr>
          <w:sz w:val="24"/>
          <w:szCs w:val="24"/>
        </w:rPr>
        <w:t xml:space="preserve"> as </w:t>
      </w:r>
      <w:r w:rsidR="008863FD">
        <w:rPr>
          <w:sz w:val="24"/>
          <w:szCs w:val="24"/>
        </w:rPr>
        <w:t>the AHRC’s decision</w:t>
      </w:r>
      <w:r w:rsidR="008475CF">
        <w:rPr>
          <w:sz w:val="24"/>
          <w:szCs w:val="24"/>
        </w:rPr>
        <w:t xml:space="preserve"> ignored the “or”</w:t>
      </w:r>
      <w:r w:rsidR="00946678">
        <w:rPr>
          <w:sz w:val="24"/>
          <w:szCs w:val="24"/>
        </w:rPr>
        <w:t xml:space="preserve">. </w:t>
      </w:r>
      <w:r w:rsidR="00125506">
        <w:rPr>
          <w:sz w:val="24"/>
          <w:szCs w:val="24"/>
        </w:rPr>
        <w:t>The CQB determined that</w:t>
      </w:r>
      <w:r w:rsidR="008214F7">
        <w:rPr>
          <w:sz w:val="24"/>
          <w:szCs w:val="24"/>
        </w:rPr>
        <w:t xml:space="preserve"> there was not a breach of the rules of procedural fairness in the 2014 case</w:t>
      </w:r>
      <w:r w:rsidR="003C641C">
        <w:rPr>
          <w:sz w:val="24"/>
          <w:szCs w:val="24"/>
        </w:rPr>
        <w:t>, comparing it</w:t>
      </w:r>
      <w:r w:rsidR="00F701E9">
        <w:rPr>
          <w:sz w:val="24"/>
          <w:szCs w:val="24"/>
        </w:rPr>
        <w:t xml:space="preserve"> to a 2008 case of </w:t>
      </w:r>
      <w:proofErr w:type="spellStart"/>
      <w:r w:rsidR="00F701E9">
        <w:rPr>
          <w:sz w:val="24"/>
          <w:szCs w:val="24"/>
        </w:rPr>
        <w:t>Amacon</w:t>
      </w:r>
      <w:proofErr w:type="spellEnd"/>
      <w:r w:rsidR="00F701E9">
        <w:rPr>
          <w:sz w:val="24"/>
          <w:szCs w:val="24"/>
        </w:rPr>
        <w:t xml:space="preserve"> V. Dutt</w:t>
      </w:r>
      <w:r w:rsidR="00157209">
        <w:rPr>
          <w:sz w:val="24"/>
          <w:szCs w:val="24"/>
          <w:vertAlign w:val="superscript"/>
        </w:rPr>
        <w:t>7</w:t>
      </w:r>
      <w:r w:rsidR="00F701E9">
        <w:rPr>
          <w:sz w:val="24"/>
          <w:szCs w:val="24"/>
        </w:rPr>
        <w:t xml:space="preserve"> in support of their argument.</w:t>
      </w:r>
      <w:r w:rsidR="00F52468">
        <w:rPr>
          <w:sz w:val="24"/>
          <w:szCs w:val="24"/>
        </w:rPr>
        <w:t xml:space="preserve"> </w:t>
      </w:r>
      <w:r w:rsidR="00592C26">
        <w:rPr>
          <w:sz w:val="24"/>
          <w:szCs w:val="24"/>
        </w:rPr>
        <w:t xml:space="preserve">On the second topic of jurisdiction, </w:t>
      </w:r>
      <w:r w:rsidR="00483782">
        <w:rPr>
          <w:sz w:val="24"/>
          <w:szCs w:val="24"/>
        </w:rPr>
        <w:t xml:space="preserve">APEGA claimed that the Tribunal had no jurisdiction over Mr. Mihaly’s complaint because the Alberta Human Rights Act (AHRA) does not protect </w:t>
      </w:r>
      <w:r w:rsidR="001A4B27">
        <w:rPr>
          <w:sz w:val="24"/>
          <w:szCs w:val="24"/>
        </w:rPr>
        <w:t>against</w:t>
      </w:r>
      <w:r w:rsidR="00483782">
        <w:rPr>
          <w:sz w:val="24"/>
          <w:szCs w:val="24"/>
        </w:rPr>
        <w:t xml:space="preserve"> discrimination based </w:t>
      </w:r>
      <w:r w:rsidR="001A4B27">
        <w:rPr>
          <w:sz w:val="24"/>
          <w:szCs w:val="24"/>
        </w:rPr>
        <w:t>upon</w:t>
      </w:r>
      <w:r w:rsidR="00483782">
        <w:rPr>
          <w:sz w:val="24"/>
          <w:szCs w:val="24"/>
        </w:rPr>
        <w:t xml:space="preserve"> the “</w:t>
      </w:r>
      <w:r w:rsidR="001A4B27">
        <w:rPr>
          <w:sz w:val="24"/>
          <w:szCs w:val="24"/>
        </w:rPr>
        <w:t>p</w:t>
      </w:r>
      <w:r w:rsidR="00483782">
        <w:rPr>
          <w:sz w:val="24"/>
          <w:szCs w:val="24"/>
        </w:rPr>
        <w:t xml:space="preserve">lace of </w:t>
      </w:r>
      <w:r w:rsidR="001A4B27">
        <w:rPr>
          <w:sz w:val="24"/>
          <w:szCs w:val="24"/>
        </w:rPr>
        <w:t>origin</w:t>
      </w:r>
      <w:r w:rsidR="00483782">
        <w:rPr>
          <w:sz w:val="24"/>
          <w:szCs w:val="24"/>
        </w:rPr>
        <w:t xml:space="preserve"> of academic qualification</w:t>
      </w:r>
      <w:r w:rsidR="001A4B27">
        <w:rPr>
          <w:sz w:val="24"/>
          <w:szCs w:val="24"/>
        </w:rPr>
        <w:t>”</w:t>
      </w:r>
      <w:r w:rsidR="00157209">
        <w:rPr>
          <w:sz w:val="24"/>
          <w:szCs w:val="24"/>
          <w:vertAlign w:val="superscript"/>
        </w:rPr>
        <w:t>8</w:t>
      </w:r>
      <w:r w:rsidR="006257AD">
        <w:rPr>
          <w:sz w:val="24"/>
          <w:szCs w:val="24"/>
        </w:rPr>
        <w:t xml:space="preserve"> as seen in a previous case</w:t>
      </w:r>
      <w:r w:rsidR="007304C6">
        <w:rPr>
          <w:sz w:val="24"/>
          <w:szCs w:val="24"/>
        </w:rPr>
        <w:t>.</w:t>
      </w:r>
      <w:r w:rsidR="00CD1B11">
        <w:rPr>
          <w:sz w:val="24"/>
          <w:szCs w:val="24"/>
        </w:rPr>
        <w:t xml:space="preserve"> The </w:t>
      </w:r>
      <w:r w:rsidR="0068031F">
        <w:rPr>
          <w:sz w:val="24"/>
          <w:szCs w:val="24"/>
        </w:rPr>
        <w:t>CQB</w:t>
      </w:r>
      <w:r w:rsidR="00CD1B11">
        <w:rPr>
          <w:sz w:val="24"/>
          <w:szCs w:val="24"/>
        </w:rPr>
        <w:t xml:space="preserve"> </w:t>
      </w:r>
      <w:r w:rsidR="00552E7B">
        <w:rPr>
          <w:sz w:val="24"/>
          <w:szCs w:val="24"/>
        </w:rPr>
        <w:t>determined in the end, that that the tribunal did</w:t>
      </w:r>
      <w:r w:rsidR="006257AD">
        <w:rPr>
          <w:sz w:val="24"/>
          <w:szCs w:val="24"/>
        </w:rPr>
        <w:t xml:space="preserve"> in fact</w:t>
      </w:r>
      <w:r w:rsidR="00552E7B">
        <w:rPr>
          <w:sz w:val="24"/>
          <w:szCs w:val="24"/>
        </w:rPr>
        <w:t xml:space="preserve"> have jurisdiction over the matter, and that was not a cause for reversal.</w:t>
      </w:r>
    </w:p>
    <w:p w14:paraId="7F4C8682" w14:textId="5AC6CEC5" w:rsidR="004B004F" w:rsidRDefault="004B004F" w:rsidP="00DF42C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the first two topics were met with </w:t>
      </w:r>
      <w:r w:rsidR="00FA5808">
        <w:rPr>
          <w:sz w:val="24"/>
          <w:szCs w:val="24"/>
        </w:rPr>
        <w:t xml:space="preserve">declination, it was the </w:t>
      </w:r>
      <w:r w:rsidR="00243457">
        <w:rPr>
          <w:sz w:val="24"/>
          <w:szCs w:val="24"/>
        </w:rPr>
        <w:t xml:space="preserve">following two issues </w:t>
      </w:r>
      <w:r w:rsidR="00A64F8D">
        <w:rPr>
          <w:sz w:val="24"/>
          <w:szCs w:val="24"/>
        </w:rPr>
        <w:t>in which the CQB took interest</w:t>
      </w:r>
      <w:r w:rsidR="00243457">
        <w:rPr>
          <w:sz w:val="24"/>
          <w:szCs w:val="24"/>
        </w:rPr>
        <w:t>.</w:t>
      </w:r>
      <w:r w:rsidR="003A55D3">
        <w:rPr>
          <w:sz w:val="24"/>
          <w:szCs w:val="24"/>
        </w:rPr>
        <w:t xml:space="preserve"> When the CQB </w:t>
      </w:r>
      <w:r w:rsidR="008F2326">
        <w:rPr>
          <w:sz w:val="24"/>
          <w:szCs w:val="24"/>
        </w:rPr>
        <w:t>investigated</w:t>
      </w:r>
      <w:r w:rsidR="003A55D3">
        <w:rPr>
          <w:sz w:val="24"/>
          <w:szCs w:val="24"/>
        </w:rPr>
        <w:t xml:space="preserve"> whether APEGA displayed </w:t>
      </w:r>
      <w:r w:rsidR="00C611F6">
        <w:rPr>
          <w:sz w:val="24"/>
          <w:szCs w:val="24"/>
        </w:rPr>
        <w:t>p</w:t>
      </w:r>
      <w:r w:rsidR="003A55D3">
        <w:rPr>
          <w:sz w:val="24"/>
          <w:szCs w:val="24"/>
        </w:rPr>
        <w:t>rima facie discrimination, or</w:t>
      </w:r>
      <w:r w:rsidR="00C611F6">
        <w:rPr>
          <w:sz w:val="24"/>
          <w:szCs w:val="24"/>
        </w:rPr>
        <w:t xml:space="preserve"> (first impression) discrimination,</w:t>
      </w:r>
      <w:r w:rsidR="00BB77E5">
        <w:rPr>
          <w:sz w:val="24"/>
          <w:szCs w:val="24"/>
        </w:rPr>
        <w:t xml:space="preserve"> </w:t>
      </w:r>
      <w:r w:rsidR="00097BDC">
        <w:rPr>
          <w:sz w:val="24"/>
          <w:szCs w:val="24"/>
        </w:rPr>
        <w:t xml:space="preserve">the CQB </w:t>
      </w:r>
      <w:r w:rsidR="008C6E96">
        <w:rPr>
          <w:sz w:val="24"/>
          <w:szCs w:val="24"/>
        </w:rPr>
        <w:t>discovered</w:t>
      </w:r>
      <w:r w:rsidR="00097BDC">
        <w:rPr>
          <w:sz w:val="24"/>
          <w:szCs w:val="24"/>
        </w:rPr>
        <w:t xml:space="preserve"> that</w:t>
      </w:r>
      <w:r w:rsidR="00877ED2">
        <w:rPr>
          <w:sz w:val="24"/>
          <w:szCs w:val="24"/>
        </w:rPr>
        <w:t xml:space="preserve"> the Tribunal finding</w:t>
      </w:r>
      <w:r w:rsidR="008C6E96">
        <w:rPr>
          <w:sz w:val="24"/>
          <w:szCs w:val="24"/>
        </w:rPr>
        <w:t>s</w:t>
      </w:r>
      <w:r w:rsidR="00877ED2">
        <w:rPr>
          <w:sz w:val="24"/>
          <w:szCs w:val="24"/>
        </w:rPr>
        <w:t xml:space="preserve"> w</w:t>
      </w:r>
      <w:r w:rsidR="008C6E96">
        <w:rPr>
          <w:sz w:val="24"/>
          <w:szCs w:val="24"/>
        </w:rPr>
        <w:t>ere</w:t>
      </w:r>
      <w:r w:rsidR="00877ED2">
        <w:rPr>
          <w:sz w:val="24"/>
          <w:szCs w:val="24"/>
        </w:rPr>
        <w:t xml:space="preserve"> not supported by evidence</w:t>
      </w:r>
      <w:r w:rsidR="00504D63">
        <w:rPr>
          <w:sz w:val="24"/>
          <w:szCs w:val="24"/>
        </w:rPr>
        <w:t xml:space="preserve">. The </w:t>
      </w:r>
      <w:r w:rsidR="0068031F">
        <w:rPr>
          <w:sz w:val="24"/>
          <w:szCs w:val="24"/>
        </w:rPr>
        <w:t>CQB</w:t>
      </w:r>
      <w:r w:rsidR="00504D63">
        <w:rPr>
          <w:sz w:val="24"/>
          <w:szCs w:val="24"/>
        </w:rPr>
        <w:t xml:space="preserve"> </w:t>
      </w:r>
      <w:r w:rsidR="000728AA">
        <w:rPr>
          <w:sz w:val="24"/>
          <w:szCs w:val="24"/>
        </w:rPr>
        <w:t>stated that they were unable to defer to the Tribunal’s determination as it was based in part on an unreasonable finding</w:t>
      </w:r>
      <w:r w:rsidR="00B76C4B">
        <w:rPr>
          <w:sz w:val="24"/>
          <w:szCs w:val="24"/>
        </w:rPr>
        <w:t xml:space="preserve">, as all applicants are required to write the NPPE, and as such it </w:t>
      </w:r>
      <w:r w:rsidR="001638CE">
        <w:rPr>
          <w:sz w:val="24"/>
          <w:szCs w:val="24"/>
        </w:rPr>
        <w:t>provides no discrimination that they made Mihaly take the exam.</w:t>
      </w:r>
      <w:r w:rsidR="002913B5">
        <w:rPr>
          <w:sz w:val="24"/>
          <w:szCs w:val="24"/>
        </w:rPr>
        <w:t xml:space="preserve"> Along with this, the final section of justification</w:t>
      </w:r>
      <w:r w:rsidR="00281AC0">
        <w:rPr>
          <w:sz w:val="24"/>
          <w:szCs w:val="24"/>
        </w:rPr>
        <w:t xml:space="preserve"> was also found to be flawed, as </w:t>
      </w:r>
      <w:r w:rsidR="003B1452">
        <w:rPr>
          <w:sz w:val="24"/>
          <w:szCs w:val="24"/>
        </w:rPr>
        <w:t>APEGA had not failed to justify the requirements imposed on Mihaly in writing the confirmatory exams.</w:t>
      </w:r>
    </w:p>
    <w:p w14:paraId="11BA54F1" w14:textId="2AEB070F" w:rsidR="003B1452" w:rsidRPr="008F2326" w:rsidRDefault="007D0979" w:rsidP="00DF42C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This was the turning point for the Court of Queen’s Bench</w:t>
      </w:r>
      <w:r w:rsidR="00EB0D09">
        <w:rPr>
          <w:sz w:val="24"/>
          <w:szCs w:val="24"/>
        </w:rPr>
        <w:t>’s decision</w:t>
      </w:r>
      <w:r w:rsidR="00DF42C8">
        <w:rPr>
          <w:sz w:val="24"/>
          <w:szCs w:val="24"/>
        </w:rPr>
        <w:t>, as they had discovered</w:t>
      </w:r>
      <w:r w:rsidR="0021779C">
        <w:rPr>
          <w:sz w:val="24"/>
          <w:szCs w:val="24"/>
        </w:rPr>
        <w:t xml:space="preserve"> that the AHRC had unfairly judged </w:t>
      </w:r>
      <w:r w:rsidR="00774D8D">
        <w:rPr>
          <w:sz w:val="24"/>
          <w:szCs w:val="24"/>
        </w:rPr>
        <w:t>APEGA in their 2014 decision regarding Mihaly v. APEGA.</w:t>
      </w:r>
      <w:r w:rsidR="00B06DD5">
        <w:rPr>
          <w:sz w:val="24"/>
          <w:szCs w:val="24"/>
        </w:rPr>
        <w:t xml:space="preserve"> From here, the CQB concluded that the decision of the Tribunal should be reversed, and there be no need </w:t>
      </w:r>
      <w:r w:rsidR="005F28B2">
        <w:rPr>
          <w:sz w:val="24"/>
          <w:szCs w:val="24"/>
        </w:rPr>
        <w:t>to remit the matter back to the AHRC.</w:t>
      </w:r>
      <w:r w:rsidR="00E840E2">
        <w:rPr>
          <w:sz w:val="24"/>
          <w:szCs w:val="24"/>
        </w:rPr>
        <w:t xml:space="preserve"> The decision was then relayed to the Court of Appeal for final approval, </w:t>
      </w:r>
      <w:r w:rsidR="00C1493B">
        <w:rPr>
          <w:sz w:val="24"/>
          <w:szCs w:val="24"/>
        </w:rPr>
        <w:t>which would see the case finalized, and APEGA freed of the discrimination allegations they faced.</w:t>
      </w:r>
      <w:r w:rsidR="00B06DD5">
        <w:rPr>
          <w:sz w:val="24"/>
          <w:szCs w:val="24"/>
        </w:rPr>
        <w:t xml:space="preserve"> </w:t>
      </w:r>
    </w:p>
    <w:p w14:paraId="0F6B46CF" w14:textId="5205775E" w:rsidR="00432146" w:rsidRDefault="005F73CE">
      <w:pPr>
        <w:rPr>
          <w:b/>
          <w:sz w:val="28"/>
          <w:szCs w:val="24"/>
        </w:rPr>
      </w:pPr>
      <w:r w:rsidRPr="00390F59">
        <w:rPr>
          <w:b/>
          <w:sz w:val="28"/>
          <w:szCs w:val="24"/>
        </w:rPr>
        <w:t>Reflection and Opinion</w:t>
      </w:r>
      <w:r w:rsidR="00BE2403" w:rsidRPr="00390F59">
        <w:rPr>
          <w:b/>
          <w:sz w:val="28"/>
          <w:szCs w:val="24"/>
        </w:rPr>
        <w:t>:</w:t>
      </w:r>
      <w:bookmarkStart w:id="0" w:name="_GoBack"/>
      <w:bookmarkEnd w:id="0"/>
    </w:p>
    <w:p w14:paraId="7210E431" w14:textId="612CA4FA" w:rsidR="00390F59" w:rsidRDefault="001A2167" w:rsidP="00D3079C">
      <w:pPr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  <w:t xml:space="preserve">Throughout the </w:t>
      </w:r>
      <w:proofErr w:type="gramStart"/>
      <w:r>
        <w:rPr>
          <w:sz w:val="24"/>
          <w:szCs w:val="24"/>
        </w:rPr>
        <w:t>8</w:t>
      </w:r>
      <w:r w:rsidR="00974BD3">
        <w:rPr>
          <w:sz w:val="24"/>
          <w:szCs w:val="24"/>
        </w:rPr>
        <w:t xml:space="preserve"> </w:t>
      </w:r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 xml:space="preserve"> period between Mihaly filing his complaint with the AHRC, to the Court of Queen’s Bench appealing the </w:t>
      </w:r>
      <w:r w:rsidR="00FD369B">
        <w:rPr>
          <w:sz w:val="24"/>
          <w:szCs w:val="24"/>
        </w:rPr>
        <w:t>Tribunal’s decision, there is a lot to reflect upon.</w:t>
      </w:r>
      <w:r w:rsidR="00F96F34">
        <w:rPr>
          <w:sz w:val="24"/>
          <w:szCs w:val="24"/>
        </w:rPr>
        <w:t xml:space="preserve"> </w:t>
      </w:r>
      <w:r w:rsidR="00DA6FA3">
        <w:rPr>
          <w:sz w:val="24"/>
          <w:szCs w:val="24"/>
        </w:rPr>
        <w:t>Starting from the beginning</w:t>
      </w:r>
      <w:r w:rsidR="00544894">
        <w:rPr>
          <w:sz w:val="24"/>
          <w:szCs w:val="24"/>
        </w:rPr>
        <w:t xml:space="preserve"> with the AHRC</w:t>
      </w:r>
      <w:r w:rsidR="00DA6FA3">
        <w:rPr>
          <w:sz w:val="24"/>
          <w:szCs w:val="24"/>
        </w:rPr>
        <w:t>, t</w:t>
      </w:r>
      <w:r w:rsidR="00F96F34">
        <w:rPr>
          <w:sz w:val="24"/>
          <w:szCs w:val="24"/>
        </w:rPr>
        <w:t xml:space="preserve">he job of the Alberta Human Rights Commission is to protect the rights of all people within Canada, </w:t>
      </w:r>
      <w:r w:rsidR="00D3079C">
        <w:rPr>
          <w:sz w:val="24"/>
          <w:szCs w:val="24"/>
        </w:rPr>
        <w:t>and I personally believe that</w:t>
      </w:r>
      <w:r w:rsidR="00DA6FA3">
        <w:rPr>
          <w:sz w:val="24"/>
          <w:szCs w:val="24"/>
        </w:rPr>
        <w:t xml:space="preserve"> the</w:t>
      </w:r>
      <w:r w:rsidR="00D3079C">
        <w:rPr>
          <w:sz w:val="24"/>
          <w:szCs w:val="24"/>
        </w:rPr>
        <w:t xml:space="preserve"> responsibility put onto the AHRC </w:t>
      </w:r>
      <w:r w:rsidR="00430CD5">
        <w:rPr>
          <w:sz w:val="24"/>
          <w:szCs w:val="24"/>
        </w:rPr>
        <w:t xml:space="preserve">to ensure that all people are treated </w:t>
      </w:r>
      <w:r w:rsidR="001557DC">
        <w:rPr>
          <w:sz w:val="24"/>
          <w:szCs w:val="24"/>
        </w:rPr>
        <w:t>equally</w:t>
      </w:r>
      <w:r w:rsidR="00430CD5">
        <w:rPr>
          <w:sz w:val="24"/>
          <w:szCs w:val="24"/>
        </w:rPr>
        <w:t xml:space="preserve"> is </w:t>
      </w:r>
      <w:r w:rsidR="001557DC">
        <w:rPr>
          <w:sz w:val="24"/>
          <w:szCs w:val="24"/>
        </w:rPr>
        <w:t>enormous</w:t>
      </w:r>
      <w:r w:rsidR="00544894">
        <w:rPr>
          <w:sz w:val="24"/>
          <w:szCs w:val="24"/>
        </w:rPr>
        <w:t>.</w:t>
      </w:r>
      <w:r w:rsidR="001745C3">
        <w:rPr>
          <w:sz w:val="24"/>
          <w:szCs w:val="24"/>
        </w:rPr>
        <w:t xml:space="preserve"> </w:t>
      </w:r>
      <w:r w:rsidR="00544894">
        <w:rPr>
          <w:sz w:val="24"/>
          <w:szCs w:val="24"/>
        </w:rPr>
        <w:t>I</w:t>
      </w:r>
      <w:r w:rsidR="001745C3">
        <w:rPr>
          <w:sz w:val="24"/>
          <w:szCs w:val="24"/>
        </w:rPr>
        <w:t xml:space="preserve">t can be extremely </w:t>
      </w:r>
      <w:r w:rsidR="001557DC">
        <w:rPr>
          <w:sz w:val="24"/>
          <w:szCs w:val="24"/>
        </w:rPr>
        <w:t>difficult</w:t>
      </w:r>
      <w:r w:rsidR="001745C3">
        <w:rPr>
          <w:sz w:val="24"/>
          <w:szCs w:val="24"/>
        </w:rPr>
        <w:t xml:space="preserve"> to determine what defines an act of discrimination, </w:t>
      </w:r>
      <w:r w:rsidR="00E11B0C">
        <w:rPr>
          <w:sz w:val="24"/>
          <w:szCs w:val="24"/>
        </w:rPr>
        <w:t>as opposed to an act of general restriction</w:t>
      </w:r>
      <w:r w:rsidR="00544894">
        <w:rPr>
          <w:sz w:val="24"/>
          <w:szCs w:val="24"/>
        </w:rPr>
        <w:t xml:space="preserve"> with such complex cases being analyzed</w:t>
      </w:r>
      <w:r w:rsidR="00721568">
        <w:rPr>
          <w:sz w:val="24"/>
          <w:szCs w:val="24"/>
        </w:rPr>
        <w:t>, along with other such tough decisions</w:t>
      </w:r>
      <w:r w:rsidR="00E11B0C">
        <w:rPr>
          <w:sz w:val="24"/>
          <w:szCs w:val="24"/>
        </w:rPr>
        <w:t>.</w:t>
      </w:r>
      <w:r w:rsidR="00EE6364">
        <w:rPr>
          <w:sz w:val="24"/>
          <w:szCs w:val="24"/>
        </w:rPr>
        <w:t xml:space="preserve"> The AHRC reviewed the case that Mihaly ha</w:t>
      </w:r>
      <w:r w:rsidR="001B65B2">
        <w:rPr>
          <w:sz w:val="24"/>
          <w:szCs w:val="24"/>
        </w:rPr>
        <w:t>d</w:t>
      </w:r>
      <w:r w:rsidR="00EE6364">
        <w:rPr>
          <w:sz w:val="24"/>
          <w:szCs w:val="24"/>
        </w:rPr>
        <w:t xml:space="preserve"> submitted to them, and from </w:t>
      </w:r>
      <w:r w:rsidR="006B55B1">
        <w:rPr>
          <w:sz w:val="24"/>
          <w:szCs w:val="24"/>
        </w:rPr>
        <w:t xml:space="preserve">the </w:t>
      </w:r>
      <w:r w:rsidR="005C1C59">
        <w:rPr>
          <w:sz w:val="24"/>
          <w:szCs w:val="24"/>
        </w:rPr>
        <w:t xml:space="preserve">amount of evidence pointing to APEGA having been lax in their </w:t>
      </w:r>
      <w:r w:rsidR="002A3866">
        <w:rPr>
          <w:sz w:val="24"/>
          <w:szCs w:val="24"/>
        </w:rPr>
        <w:t xml:space="preserve">investigation into </w:t>
      </w:r>
      <w:r w:rsidR="00483A95">
        <w:rPr>
          <w:sz w:val="24"/>
          <w:szCs w:val="24"/>
        </w:rPr>
        <w:t xml:space="preserve">the source of </w:t>
      </w:r>
      <w:r w:rsidR="00483A95">
        <w:rPr>
          <w:sz w:val="24"/>
          <w:szCs w:val="24"/>
        </w:rPr>
        <w:lastRenderedPageBreak/>
        <w:t xml:space="preserve">Mihaly’s education, I believe it to be understandable </w:t>
      </w:r>
      <w:r w:rsidR="001557DC">
        <w:rPr>
          <w:sz w:val="24"/>
          <w:szCs w:val="24"/>
        </w:rPr>
        <w:t>how the committee may have leaned</w:t>
      </w:r>
      <w:r w:rsidR="00483A95">
        <w:rPr>
          <w:sz w:val="24"/>
          <w:szCs w:val="24"/>
        </w:rPr>
        <w:t xml:space="preserve"> tow</w:t>
      </w:r>
      <w:r w:rsidR="007F79C9">
        <w:rPr>
          <w:sz w:val="24"/>
          <w:szCs w:val="24"/>
        </w:rPr>
        <w:t xml:space="preserve">ards </w:t>
      </w:r>
      <w:r w:rsidR="00544894">
        <w:rPr>
          <w:sz w:val="24"/>
          <w:szCs w:val="24"/>
        </w:rPr>
        <w:t xml:space="preserve">believing there was </w:t>
      </w:r>
      <w:r w:rsidR="007F79C9">
        <w:rPr>
          <w:sz w:val="24"/>
          <w:szCs w:val="24"/>
        </w:rPr>
        <w:t xml:space="preserve">some discrimination towards Mihaly’s education. </w:t>
      </w:r>
      <w:r w:rsidR="00B2155E">
        <w:rPr>
          <w:sz w:val="24"/>
          <w:szCs w:val="24"/>
        </w:rPr>
        <w:t xml:space="preserve">I believe the </w:t>
      </w:r>
      <w:r w:rsidR="007F79C9">
        <w:rPr>
          <w:sz w:val="24"/>
          <w:szCs w:val="24"/>
        </w:rPr>
        <w:t xml:space="preserve">AHRC </w:t>
      </w:r>
      <w:r w:rsidR="00B2155E">
        <w:rPr>
          <w:sz w:val="24"/>
          <w:szCs w:val="24"/>
        </w:rPr>
        <w:t xml:space="preserve">did attempt to remain unbiased in the situation, </w:t>
      </w:r>
      <w:r w:rsidR="00367FC9">
        <w:rPr>
          <w:sz w:val="24"/>
          <w:szCs w:val="24"/>
        </w:rPr>
        <w:t>recognising that</w:t>
      </w:r>
      <w:r w:rsidR="007F79C9">
        <w:rPr>
          <w:sz w:val="24"/>
          <w:szCs w:val="24"/>
        </w:rPr>
        <w:t xml:space="preserve"> </w:t>
      </w:r>
      <w:r w:rsidR="00367FC9" w:rsidRPr="00367FC9">
        <w:rPr>
          <w:sz w:val="24"/>
          <w:szCs w:val="24"/>
        </w:rPr>
        <w:t>the Examination Standard and the Experience Standard were adopted by APEGGA in good faith</w:t>
      </w:r>
      <w:r w:rsidR="00BA4CD6">
        <w:rPr>
          <w:sz w:val="24"/>
          <w:szCs w:val="24"/>
        </w:rPr>
        <w:t xml:space="preserve">, but the Foreign </w:t>
      </w:r>
      <w:r w:rsidR="00BA4CD6" w:rsidRPr="006F0F06">
        <w:rPr>
          <w:sz w:val="24"/>
          <w:szCs w:val="24"/>
        </w:rPr>
        <w:t xml:space="preserve">Degree list which APEGGA used to </w:t>
      </w:r>
      <w:r w:rsidR="008F0153" w:rsidRPr="006F0F06">
        <w:rPr>
          <w:sz w:val="24"/>
          <w:szCs w:val="24"/>
        </w:rPr>
        <w:t>assess the suitability of Engineers immigrating to Canada</w:t>
      </w:r>
      <w:r w:rsidR="006F0F06" w:rsidRPr="006F0F06">
        <w:rPr>
          <w:color w:val="000000"/>
          <w:sz w:val="24"/>
          <w:szCs w:val="24"/>
          <w:shd w:val="clear" w:color="auto" w:fill="FFFFFF"/>
        </w:rPr>
        <w:t xml:space="preserve"> was mainly an open source review of </w:t>
      </w:r>
      <w:r w:rsidR="006F0F06" w:rsidRPr="00EF7435">
        <w:rPr>
          <w:color w:val="000000"/>
          <w:sz w:val="24"/>
          <w:szCs w:val="24"/>
          <w:shd w:val="clear" w:color="auto" w:fill="FFFFFF"/>
        </w:rPr>
        <w:t>information</w:t>
      </w:r>
      <w:r w:rsidR="0034748D">
        <w:rPr>
          <w:color w:val="000000"/>
          <w:sz w:val="24"/>
          <w:szCs w:val="24"/>
          <w:shd w:val="clear" w:color="auto" w:fill="FFFFFF"/>
        </w:rPr>
        <w:t xml:space="preserve">. </w:t>
      </w:r>
      <w:r w:rsidR="001E2573">
        <w:rPr>
          <w:color w:val="000000"/>
          <w:sz w:val="24"/>
          <w:szCs w:val="24"/>
          <w:shd w:val="clear" w:color="auto" w:fill="FFFFFF"/>
        </w:rPr>
        <w:t>I believe that their</w:t>
      </w:r>
      <w:r w:rsidR="00A35ACA">
        <w:rPr>
          <w:color w:val="000000"/>
          <w:sz w:val="24"/>
          <w:szCs w:val="24"/>
          <w:shd w:val="clear" w:color="auto" w:fill="FFFFFF"/>
        </w:rPr>
        <w:t xml:space="preserve"> final decision that </w:t>
      </w:r>
      <w:r w:rsidR="00A43735">
        <w:rPr>
          <w:color w:val="000000"/>
          <w:sz w:val="24"/>
          <w:szCs w:val="24"/>
          <w:shd w:val="clear" w:color="auto" w:fill="FFFFFF"/>
        </w:rPr>
        <w:t xml:space="preserve">APEGA had been discriminatory towards </w:t>
      </w:r>
      <w:r w:rsidR="00C86252">
        <w:rPr>
          <w:color w:val="000000"/>
          <w:sz w:val="24"/>
          <w:szCs w:val="24"/>
          <w:shd w:val="clear" w:color="auto" w:fill="FFFFFF"/>
        </w:rPr>
        <w:t xml:space="preserve">Mihaly’s </w:t>
      </w:r>
      <w:r w:rsidR="00A43735">
        <w:rPr>
          <w:color w:val="000000"/>
          <w:sz w:val="24"/>
          <w:szCs w:val="24"/>
          <w:shd w:val="clear" w:color="auto" w:fill="FFFFFF"/>
        </w:rPr>
        <w:t xml:space="preserve">country of origin may have </w:t>
      </w:r>
      <w:r w:rsidR="00F55540">
        <w:rPr>
          <w:color w:val="000000"/>
          <w:sz w:val="24"/>
          <w:szCs w:val="24"/>
          <w:shd w:val="clear" w:color="auto" w:fill="FFFFFF"/>
        </w:rPr>
        <w:t xml:space="preserve">too </w:t>
      </w:r>
      <w:r w:rsidR="003766D9">
        <w:rPr>
          <w:color w:val="000000"/>
          <w:sz w:val="24"/>
          <w:szCs w:val="24"/>
          <w:shd w:val="clear" w:color="auto" w:fill="FFFFFF"/>
        </w:rPr>
        <w:t>focused on the debate that it was a discrimination issue, r</w:t>
      </w:r>
      <w:r w:rsidR="00A97FBC">
        <w:rPr>
          <w:color w:val="000000"/>
          <w:sz w:val="24"/>
          <w:szCs w:val="24"/>
          <w:shd w:val="clear" w:color="auto" w:fill="FFFFFF"/>
        </w:rPr>
        <w:t xml:space="preserve">ather than it seeming like it was mainly an issue of APEGA’s lack of </w:t>
      </w:r>
      <w:r w:rsidR="00564D50">
        <w:rPr>
          <w:color w:val="000000"/>
          <w:sz w:val="24"/>
          <w:szCs w:val="24"/>
          <w:shd w:val="clear" w:color="auto" w:fill="FFFFFF"/>
        </w:rPr>
        <w:t xml:space="preserve">proper </w:t>
      </w:r>
      <w:r w:rsidR="00C86252">
        <w:rPr>
          <w:color w:val="000000"/>
          <w:sz w:val="24"/>
          <w:szCs w:val="24"/>
          <w:shd w:val="clear" w:color="auto" w:fill="FFFFFF"/>
        </w:rPr>
        <w:t>assessment</w:t>
      </w:r>
      <w:r w:rsidR="00564D50">
        <w:rPr>
          <w:color w:val="000000"/>
          <w:sz w:val="24"/>
          <w:szCs w:val="24"/>
          <w:shd w:val="clear" w:color="auto" w:fill="FFFFFF"/>
        </w:rPr>
        <w:t xml:space="preserve"> of foreign </w:t>
      </w:r>
      <w:r w:rsidR="00C86252">
        <w:rPr>
          <w:color w:val="000000"/>
          <w:sz w:val="24"/>
          <w:szCs w:val="24"/>
          <w:shd w:val="clear" w:color="auto" w:fill="FFFFFF"/>
        </w:rPr>
        <w:t>institutions</w:t>
      </w:r>
      <w:r w:rsidR="00AB5A34">
        <w:rPr>
          <w:color w:val="000000"/>
          <w:sz w:val="24"/>
          <w:szCs w:val="24"/>
          <w:shd w:val="clear" w:color="auto" w:fill="FFFFFF"/>
        </w:rPr>
        <w:t xml:space="preserve"> and therefore I do disagree with the assessment</w:t>
      </w:r>
      <w:r w:rsidR="00C86252">
        <w:rPr>
          <w:color w:val="000000"/>
          <w:sz w:val="24"/>
          <w:szCs w:val="24"/>
          <w:shd w:val="clear" w:color="auto" w:fill="FFFFFF"/>
        </w:rPr>
        <w:t>.</w:t>
      </w:r>
      <w:r w:rsidR="00F55540">
        <w:rPr>
          <w:color w:val="000000"/>
          <w:sz w:val="24"/>
          <w:szCs w:val="24"/>
          <w:shd w:val="clear" w:color="auto" w:fill="FFFFFF"/>
        </w:rPr>
        <w:t xml:space="preserve"> </w:t>
      </w:r>
      <w:r w:rsidR="00C86252">
        <w:rPr>
          <w:color w:val="000000"/>
          <w:sz w:val="24"/>
          <w:szCs w:val="24"/>
          <w:shd w:val="clear" w:color="auto" w:fill="FFFFFF"/>
        </w:rPr>
        <w:t>The</w:t>
      </w:r>
      <w:r w:rsidR="00AF0337">
        <w:rPr>
          <w:color w:val="000000"/>
          <w:sz w:val="24"/>
          <w:szCs w:val="24"/>
          <w:shd w:val="clear" w:color="auto" w:fill="FFFFFF"/>
        </w:rPr>
        <w:t xml:space="preserve"> AHRC</w:t>
      </w:r>
      <w:r w:rsidR="00C86252">
        <w:rPr>
          <w:color w:val="000000"/>
          <w:sz w:val="24"/>
          <w:szCs w:val="24"/>
          <w:shd w:val="clear" w:color="auto" w:fill="FFFFFF"/>
        </w:rPr>
        <w:t xml:space="preserve"> </w:t>
      </w:r>
      <w:r w:rsidR="006A3BE0">
        <w:rPr>
          <w:color w:val="000000"/>
          <w:sz w:val="24"/>
          <w:szCs w:val="24"/>
          <w:shd w:val="clear" w:color="auto" w:fill="FFFFFF"/>
        </w:rPr>
        <w:t>awarding $10,000 and declin</w:t>
      </w:r>
      <w:r w:rsidR="00AF0337">
        <w:rPr>
          <w:color w:val="000000"/>
          <w:sz w:val="24"/>
          <w:szCs w:val="24"/>
          <w:shd w:val="clear" w:color="auto" w:fill="FFFFFF"/>
        </w:rPr>
        <w:t>ing</w:t>
      </w:r>
      <w:r w:rsidR="006A3BE0">
        <w:rPr>
          <w:color w:val="000000"/>
          <w:sz w:val="24"/>
          <w:szCs w:val="24"/>
          <w:shd w:val="clear" w:color="auto" w:fill="FFFFFF"/>
        </w:rPr>
        <w:t xml:space="preserve"> to award lost wages</w:t>
      </w:r>
      <w:r w:rsidR="007945D9">
        <w:rPr>
          <w:color w:val="000000"/>
          <w:sz w:val="24"/>
          <w:szCs w:val="24"/>
          <w:shd w:val="clear" w:color="auto" w:fill="FFFFFF"/>
        </w:rPr>
        <w:t xml:space="preserve"> as a punishment if it were the case</w:t>
      </w:r>
      <w:r w:rsidR="006A3BE0">
        <w:rPr>
          <w:color w:val="000000"/>
          <w:sz w:val="24"/>
          <w:szCs w:val="24"/>
          <w:shd w:val="clear" w:color="auto" w:fill="FFFFFF"/>
        </w:rPr>
        <w:t xml:space="preserve"> however, </w:t>
      </w:r>
      <w:r w:rsidR="003631D9">
        <w:rPr>
          <w:color w:val="000000"/>
          <w:sz w:val="24"/>
          <w:szCs w:val="24"/>
          <w:shd w:val="clear" w:color="auto" w:fill="FFFFFF"/>
        </w:rPr>
        <w:t>I do agree with. The award makes up for the cost of all tests Mihaly took towards wanting to become registered as a Professional Engineer,</w:t>
      </w:r>
      <w:r w:rsidR="00853B3C">
        <w:rPr>
          <w:color w:val="000000"/>
          <w:sz w:val="24"/>
          <w:szCs w:val="24"/>
          <w:shd w:val="clear" w:color="auto" w:fill="FFFFFF"/>
        </w:rPr>
        <w:t xml:space="preserve"> along with any other court costs, </w:t>
      </w:r>
      <w:r w:rsidR="00CB4F24">
        <w:rPr>
          <w:color w:val="000000"/>
          <w:sz w:val="24"/>
          <w:szCs w:val="24"/>
          <w:shd w:val="clear" w:color="auto" w:fill="FFFFFF"/>
        </w:rPr>
        <w:t xml:space="preserve">and saw to that he be given better treatment by APEGA when applying, but </w:t>
      </w:r>
      <w:r w:rsidR="007945D9">
        <w:rPr>
          <w:color w:val="000000"/>
          <w:sz w:val="24"/>
          <w:szCs w:val="24"/>
          <w:shd w:val="clear" w:color="auto" w:fill="FFFFFF"/>
        </w:rPr>
        <w:t xml:space="preserve">also </w:t>
      </w:r>
      <w:r w:rsidR="00CB4F24">
        <w:rPr>
          <w:color w:val="000000"/>
          <w:sz w:val="24"/>
          <w:szCs w:val="24"/>
          <w:shd w:val="clear" w:color="auto" w:fill="FFFFFF"/>
        </w:rPr>
        <w:t xml:space="preserve">allowed APEGA to still </w:t>
      </w:r>
      <w:r w:rsidR="00AF0337">
        <w:rPr>
          <w:color w:val="000000"/>
          <w:sz w:val="24"/>
          <w:szCs w:val="24"/>
          <w:shd w:val="clear" w:color="auto" w:fill="FFFFFF"/>
        </w:rPr>
        <w:t>issue testing they saw required to determine his competency.</w:t>
      </w:r>
      <w:r w:rsidR="003631D9">
        <w:rPr>
          <w:color w:val="000000"/>
          <w:sz w:val="24"/>
          <w:szCs w:val="24"/>
          <w:shd w:val="clear" w:color="auto" w:fill="FFFFFF"/>
        </w:rPr>
        <w:t xml:space="preserve"> </w:t>
      </w:r>
      <w:r w:rsidR="0053460B">
        <w:rPr>
          <w:color w:val="000000"/>
          <w:sz w:val="24"/>
          <w:szCs w:val="24"/>
          <w:shd w:val="clear" w:color="auto" w:fill="FFFFFF"/>
        </w:rPr>
        <w:t xml:space="preserve">Overall, I believe that the AHRC decision may have been </w:t>
      </w:r>
      <w:r w:rsidR="00E53EDB">
        <w:rPr>
          <w:color w:val="000000"/>
          <w:sz w:val="24"/>
          <w:szCs w:val="24"/>
          <w:shd w:val="clear" w:color="auto" w:fill="FFFFFF"/>
        </w:rPr>
        <w:t>suggesting</w:t>
      </w:r>
      <w:r w:rsidR="0053460B">
        <w:rPr>
          <w:color w:val="000000"/>
          <w:sz w:val="24"/>
          <w:szCs w:val="24"/>
          <w:shd w:val="clear" w:color="auto" w:fill="FFFFFF"/>
        </w:rPr>
        <w:t xml:space="preserve"> </w:t>
      </w:r>
      <w:r w:rsidR="00006B2E">
        <w:rPr>
          <w:color w:val="000000"/>
          <w:sz w:val="24"/>
          <w:szCs w:val="24"/>
          <w:shd w:val="clear" w:color="auto" w:fill="FFFFFF"/>
        </w:rPr>
        <w:t xml:space="preserve">more </w:t>
      </w:r>
      <w:r w:rsidR="0053460B">
        <w:rPr>
          <w:color w:val="000000"/>
          <w:sz w:val="24"/>
          <w:szCs w:val="24"/>
          <w:shd w:val="clear" w:color="auto" w:fill="FFFFFF"/>
        </w:rPr>
        <w:t xml:space="preserve">heinous intentions from APEGA, but saw </w:t>
      </w:r>
      <w:r w:rsidR="007605E5">
        <w:rPr>
          <w:color w:val="000000"/>
          <w:sz w:val="24"/>
          <w:szCs w:val="24"/>
          <w:shd w:val="clear" w:color="auto" w:fill="FFFFFF"/>
        </w:rPr>
        <w:t>an acceptable resolution with</w:t>
      </w:r>
      <w:r w:rsidR="006E51B4">
        <w:rPr>
          <w:color w:val="000000"/>
          <w:sz w:val="24"/>
          <w:szCs w:val="24"/>
          <w:shd w:val="clear" w:color="auto" w:fill="FFFFFF"/>
        </w:rPr>
        <w:t xml:space="preserve"> them asserting</w:t>
      </w:r>
      <w:r w:rsidR="007605E5">
        <w:rPr>
          <w:color w:val="000000"/>
          <w:sz w:val="24"/>
          <w:szCs w:val="24"/>
          <w:shd w:val="clear" w:color="auto" w:fill="FFFFFF"/>
        </w:rPr>
        <w:t xml:space="preserve"> APEGA to</w:t>
      </w:r>
      <w:r w:rsidR="006E51B4">
        <w:rPr>
          <w:color w:val="000000"/>
          <w:sz w:val="24"/>
          <w:szCs w:val="24"/>
          <w:shd w:val="clear" w:color="auto" w:fill="FFFFFF"/>
        </w:rPr>
        <w:t xml:space="preserve"> only</w:t>
      </w:r>
      <w:r w:rsidR="007605E5">
        <w:rPr>
          <w:color w:val="000000"/>
          <w:sz w:val="24"/>
          <w:szCs w:val="24"/>
          <w:shd w:val="clear" w:color="auto" w:fill="FFFFFF"/>
        </w:rPr>
        <w:t xml:space="preserve"> pay $10,000 in damages</w:t>
      </w:r>
      <w:r w:rsidR="00006B2E">
        <w:rPr>
          <w:color w:val="000000"/>
          <w:sz w:val="24"/>
          <w:szCs w:val="24"/>
          <w:shd w:val="clear" w:color="auto" w:fill="FFFFFF"/>
        </w:rPr>
        <w:t xml:space="preserve">, and give Mihaly </w:t>
      </w:r>
      <w:r w:rsidR="00E53EDB">
        <w:rPr>
          <w:color w:val="000000"/>
          <w:sz w:val="24"/>
          <w:szCs w:val="24"/>
          <w:shd w:val="clear" w:color="auto" w:fill="FFFFFF"/>
        </w:rPr>
        <w:t>more preferential treatment.</w:t>
      </w:r>
    </w:p>
    <w:p w14:paraId="35AE049B" w14:textId="7782F4FD" w:rsidR="00A65BA5" w:rsidRDefault="00E53EDB" w:rsidP="00D3079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142E1">
        <w:rPr>
          <w:sz w:val="24"/>
          <w:szCs w:val="24"/>
        </w:rPr>
        <w:t>As with most court cases</w:t>
      </w:r>
      <w:r>
        <w:rPr>
          <w:sz w:val="24"/>
          <w:szCs w:val="24"/>
        </w:rPr>
        <w:t xml:space="preserve">, </w:t>
      </w:r>
      <w:r w:rsidR="003142E1">
        <w:rPr>
          <w:sz w:val="24"/>
          <w:szCs w:val="24"/>
        </w:rPr>
        <w:t>there is always an opportunity to appeal to a higher court if the decision was deemed unfair by one party</w:t>
      </w:r>
      <w:r w:rsidR="0039743D">
        <w:rPr>
          <w:sz w:val="24"/>
          <w:szCs w:val="24"/>
        </w:rPr>
        <w:t>. I believe that it was reasonable that APEGA wanted to appeal the decision, as the association wanted to maintain a</w:t>
      </w:r>
      <w:r w:rsidR="0019106C">
        <w:rPr>
          <w:sz w:val="24"/>
          <w:szCs w:val="24"/>
        </w:rPr>
        <w:t>n</w:t>
      </w:r>
      <w:r w:rsidR="0039743D">
        <w:rPr>
          <w:sz w:val="24"/>
          <w:szCs w:val="24"/>
        </w:rPr>
        <w:t xml:space="preserve"> upstanding reputation within Alberta.</w:t>
      </w:r>
      <w:r w:rsidR="00521249">
        <w:rPr>
          <w:sz w:val="24"/>
          <w:szCs w:val="24"/>
        </w:rPr>
        <w:t xml:space="preserve"> When given to the Court of Queen’s Bench, </w:t>
      </w:r>
      <w:r w:rsidR="00554E5A">
        <w:rPr>
          <w:sz w:val="24"/>
          <w:szCs w:val="24"/>
        </w:rPr>
        <w:t xml:space="preserve">the sides of the case flipped, as now APEGA was </w:t>
      </w:r>
      <w:r w:rsidR="00B528D0">
        <w:rPr>
          <w:sz w:val="24"/>
          <w:szCs w:val="24"/>
        </w:rPr>
        <w:t>the</w:t>
      </w:r>
      <w:r w:rsidR="00B07FA6">
        <w:rPr>
          <w:sz w:val="24"/>
          <w:szCs w:val="24"/>
        </w:rPr>
        <w:t xml:space="preserve"> applicant</w:t>
      </w:r>
      <w:r w:rsidR="00B528D0">
        <w:rPr>
          <w:sz w:val="24"/>
          <w:szCs w:val="24"/>
        </w:rPr>
        <w:t xml:space="preserve"> instead of Mihaly, and the AHRC and Mihaly became the </w:t>
      </w:r>
      <w:r w:rsidR="0019106C">
        <w:rPr>
          <w:sz w:val="24"/>
          <w:szCs w:val="24"/>
        </w:rPr>
        <w:t>respondents</w:t>
      </w:r>
      <w:r w:rsidR="00B07FA6">
        <w:rPr>
          <w:sz w:val="24"/>
          <w:szCs w:val="24"/>
        </w:rPr>
        <w:t>.</w:t>
      </w:r>
      <w:r w:rsidR="009C3DE7">
        <w:rPr>
          <w:sz w:val="24"/>
          <w:szCs w:val="24"/>
        </w:rPr>
        <w:t xml:space="preserve"> However, the stakes were now different, as Mihaly cross-appealed </w:t>
      </w:r>
      <w:r w:rsidR="00ED1791">
        <w:rPr>
          <w:sz w:val="24"/>
          <w:szCs w:val="24"/>
        </w:rPr>
        <w:t>to request</w:t>
      </w:r>
      <w:r w:rsidR="00373FFB">
        <w:rPr>
          <w:sz w:val="24"/>
          <w:szCs w:val="24"/>
        </w:rPr>
        <w:t xml:space="preserve"> an award of</w:t>
      </w:r>
      <w:r w:rsidR="00ED1791">
        <w:rPr>
          <w:sz w:val="24"/>
          <w:szCs w:val="24"/>
        </w:rPr>
        <w:t xml:space="preserve"> $1,000,000.00 </w:t>
      </w:r>
      <w:r w:rsidR="00373FFB">
        <w:rPr>
          <w:sz w:val="24"/>
          <w:szCs w:val="24"/>
        </w:rPr>
        <w:t xml:space="preserve">and to be registered as a professional engineer, or $2,000,000.00 if not to be registered. </w:t>
      </w:r>
      <w:r w:rsidR="008E2E55">
        <w:rPr>
          <w:sz w:val="24"/>
          <w:szCs w:val="24"/>
        </w:rPr>
        <w:t xml:space="preserve">The CQB seemed in my opinion to take a different approach to the subject from the AHRC’s </w:t>
      </w:r>
      <w:r w:rsidR="00BF3A2F">
        <w:rPr>
          <w:sz w:val="24"/>
          <w:szCs w:val="24"/>
        </w:rPr>
        <w:t xml:space="preserve">decision, as the CQB was more focused on the legal aspects and contradictions in the </w:t>
      </w:r>
      <w:r w:rsidR="00E8198B">
        <w:rPr>
          <w:sz w:val="24"/>
          <w:szCs w:val="24"/>
        </w:rPr>
        <w:t>nuances</w:t>
      </w:r>
      <w:r w:rsidR="00BF3A2F">
        <w:rPr>
          <w:sz w:val="24"/>
          <w:szCs w:val="24"/>
        </w:rPr>
        <w:t xml:space="preserve"> of the </w:t>
      </w:r>
      <w:r w:rsidR="00E8198B">
        <w:rPr>
          <w:sz w:val="24"/>
          <w:szCs w:val="24"/>
        </w:rPr>
        <w:t xml:space="preserve">AHRC’s decision, then on providing </w:t>
      </w:r>
      <w:r w:rsidR="00D412C1">
        <w:rPr>
          <w:sz w:val="24"/>
          <w:szCs w:val="24"/>
        </w:rPr>
        <w:t>an overall ruling in the matter, which admittedly may just be how the CQB functions in respect to the Tribunal.</w:t>
      </w:r>
      <w:r w:rsidR="00342453">
        <w:rPr>
          <w:sz w:val="24"/>
          <w:szCs w:val="24"/>
        </w:rPr>
        <w:t xml:space="preserve"> </w:t>
      </w:r>
      <w:r w:rsidR="00830EEB">
        <w:rPr>
          <w:sz w:val="24"/>
          <w:szCs w:val="24"/>
        </w:rPr>
        <w:t xml:space="preserve">When considering the case, I believe the </w:t>
      </w:r>
      <w:r w:rsidR="0068031F">
        <w:rPr>
          <w:sz w:val="24"/>
          <w:szCs w:val="24"/>
        </w:rPr>
        <w:t>CQB</w:t>
      </w:r>
      <w:r w:rsidR="00830EEB">
        <w:rPr>
          <w:sz w:val="24"/>
          <w:szCs w:val="24"/>
        </w:rPr>
        <w:t xml:space="preserve"> to have been fair to both sides of the argument</w:t>
      </w:r>
      <w:r w:rsidR="00FB12D3">
        <w:rPr>
          <w:sz w:val="24"/>
          <w:szCs w:val="24"/>
        </w:rPr>
        <w:t>, and I agree with th</w:t>
      </w:r>
      <w:r w:rsidR="00A65BA5">
        <w:rPr>
          <w:sz w:val="24"/>
          <w:szCs w:val="24"/>
        </w:rPr>
        <w:t>eir findings</w:t>
      </w:r>
      <w:r w:rsidR="006344BB">
        <w:rPr>
          <w:sz w:val="24"/>
          <w:szCs w:val="24"/>
        </w:rPr>
        <w:t>. On the side of Mihaly and the AHR,</w:t>
      </w:r>
      <w:r w:rsidR="0068031F">
        <w:rPr>
          <w:sz w:val="24"/>
          <w:szCs w:val="24"/>
        </w:rPr>
        <w:t xml:space="preserve"> the</w:t>
      </w:r>
      <w:r w:rsidR="004E4F53">
        <w:rPr>
          <w:sz w:val="24"/>
          <w:szCs w:val="24"/>
        </w:rPr>
        <w:t xml:space="preserve">y stated that they believed the AHRC were within jurisdiction to </w:t>
      </w:r>
      <w:r w:rsidR="001E20D2">
        <w:rPr>
          <w:sz w:val="24"/>
          <w:szCs w:val="24"/>
        </w:rPr>
        <w:t>admit decision in the matter, and that there was procedural fairness in how the tribunal took place</w:t>
      </w:r>
      <w:r w:rsidR="00D6308D">
        <w:rPr>
          <w:sz w:val="24"/>
          <w:szCs w:val="24"/>
          <w:vertAlign w:val="superscript"/>
        </w:rPr>
        <w:t>6</w:t>
      </w:r>
      <w:r w:rsidR="001E20D2">
        <w:rPr>
          <w:sz w:val="24"/>
          <w:szCs w:val="24"/>
        </w:rPr>
        <w:t>.</w:t>
      </w:r>
      <w:r w:rsidR="00815309">
        <w:rPr>
          <w:sz w:val="24"/>
          <w:szCs w:val="24"/>
        </w:rPr>
        <w:t xml:space="preserve"> </w:t>
      </w:r>
      <w:r w:rsidR="004944F3">
        <w:rPr>
          <w:sz w:val="24"/>
          <w:szCs w:val="24"/>
        </w:rPr>
        <w:t xml:space="preserve">On </w:t>
      </w:r>
      <w:r w:rsidR="00095DFE">
        <w:rPr>
          <w:sz w:val="24"/>
          <w:szCs w:val="24"/>
        </w:rPr>
        <w:t>the side of APEGA, the</w:t>
      </w:r>
      <w:r w:rsidR="00815309">
        <w:rPr>
          <w:sz w:val="24"/>
          <w:szCs w:val="24"/>
        </w:rPr>
        <w:t xml:space="preserve"> </w:t>
      </w:r>
      <w:r w:rsidR="00095DFE">
        <w:rPr>
          <w:sz w:val="24"/>
          <w:szCs w:val="24"/>
        </w:rPr>
        <w:t>CQB</w:t>
      </w:r>
      <w:r w:rsidR="00815309">
        <w:rPr>
          <w:sz w:val="24"/>
          <w:szCs w:val="24"/>
        </w:rPr>
        <w:t xml:space="preserve"> stating that</w:t>
      </w:r>
      <w:r w:rsidR="00687671">
        <w:rPr>
          <w:sz w:val="24"/>
          <w:szCs w:val="24"/>
        </w:rPr>
        <w:t xml:space="preserve"> APEGA had not committed </w:t>
      </w:r>
      <w:r w:rsidR="0032079C">
        <w:rPr>
          <w:sz w:val="24"/>
          <w:szCs w:val="24"/>
        </w:rPr>
        <w:t xml:space="preserve">prima facie discrimination, </w:t>
      </w:r>
      <w:r w:rsidR="00F363F8">
        <w:rPr>
          <w:sz w:val="24"/>
          <w:szCs w:val="24"/>
        </w:rPr>
        <w:t>nor had APEGA failed to justify why the requirements to register as a professional engineer were in place.</w:t>
      </w:r>
      <w:r w:rsidR="00095DFE">
        <w:rPr>
          <w:sz w:val="24"/>
          <w:szCs w:val="24"/>
        </w:rPr>
        <w:t xml:space="preserve"> </w:t>
      </w:r>
    </w:p>
    <w:p w14:paraId="047242B1" w14:textId="655FFAEA" w:rsidR="00E53EDB" w:rsidRDefault="00095DFE" w:rsidP="00A65BA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From an outsider to the legal and judicial scene</w:t>
      </w:r>
      <w:r w:rsidR="003367FB">
        <w:rPr>
          <w:sz w:val="24"/>
          <w:szCs w:val="24"/>
        </w:rPr>
        <w:t>, the case</w:t>
      </w:r>
      <w:r w:rsidR="008E2ED7">
        <w:rPr>
          <w:sz w:val="24"/>
          <w:szCs w:val="24"/>
        </w:rPr>
        <w:t xml:space="preserve"> at the start</w:t>
      </w:r>
      <w:r w:rsidR="003367FB">
        <w:rPr>
          <w:sz w:val="24"/>
          <w:szCs w:val="24"/>
        </w:rPr>
        <w:t xml:space="preserve"> seemed rather simple in my opinion. It seemed from my perspective, that </w:t>
      </w:r>
      <w:r w:rsidR="00D77882">
        <w:rPr>
          <w:sz w:val="24"/>
          <w:szCs w:val="24"/>
        </w:rPr>
        <w:t>Mihaly had received an education that was not up to Albertan standards, which was the cause for him failing the NPPE 3 times in a row</w:t>
      </w:r>
      <w:r w:rsidR="00AF08E5">
        <w:rPr>
          <w:sz w:val="24"/>
          <w:szCs w:val="24"/>
        </w:rPr>
        <w:t>. I believe that</w:t>
      </w:r>
      <w:r w:rsidR="00500712">
        <w:rPr>
          <w:sz w:val="24"/>
          <w:szCs w:val="24"/>
        </w:rPr>
        <w:t xml:space="preserve"> he then decided it too difficult to pass, so he took legal action as </w:t>
      </w:r>
      <w:r w:rsidR="00575461">
        <w:rPr>
          <w:sz w:val="24"/>
          <w:szCs w:val="24"/>
        </w:rPr>
        <w:t xml:space="preserve">an alternative to having to pass the </w:t>
      </w:r>
      <w:r w:rsidR="00A50EC6">
        <w:rPr>
          <w:sz w:val="24"/>
          <w:szCs w:val="24"/>
        </w:rPr>
        <w:t>NPPE</w:t>
      </w:r>
      <w:r w:rsidR="00E6540E">
        <w:rPr>
          <w:sz w:val="24"/>
          <w:szCs w:val="24"/>
        </w:rPr>
        <w:t xml:space="preserve"> in order to be registered as a professional engineer, or at least to receive financial compensation for his troubles</w:t>
      </w:r>
      <w:r w:rsidR="00A50EC6">
        <w:rPr>
          <w:sz w:val="24"/>
          <w:szCs w:val="24"/>
        </w:rPr>
        <w:t xml:space="preserve">. What the Court of Queen’s Bench </w:t>
      </w:r>
      <w:r w:rsidR="00A50EC6">
        <w:rPr>
          <w:sz w:val="24"/>
          <w:szCs w:val="24"/>
        </w:rPr>
        <w:lastRenderedPageBreak/>
        <w:t>decision showed</w:t>
      </w:r>
      <w:r w:rsidR="00E6540E">
        <w:rPr>
          <w:sz w:val="24"/>
          <w:szCs w:val="24"/>
        </w:rPr>
        <w:t xml:space="preserve"> through their </w:t>
      </w:r>
      <w:r w:rsidR="002542F3">
        <w:rPr>
          <w:sz w:val="24"/>
          <w:szCs w:val="24"/>
        </w:rPr>
        <w:t>proceedings</w:t>
      </w:r>
      <w:r w:rsidR="00A50EC6">
        <w:rPr>
          <w:sz w:val="24"/>
          <w:szCs w:val="24"/>
        </w:rPr>
        <w:t xml:space="preserve">, was that </w:t>
      </w:r>
      <w:r w:rsidR="008E2ED7">
        <w:rPr>
          <w:sz w:val="24"/>
          <w:szCs w:val="24"/>
        </w:rPr>
        <w:t>while my opinion may have be</w:t>
      </w:r>
      <w:r w:rsidR="002542F3">
        <w:rPr>
          <w:sz w:val="24"/>
          <w:szCs w:val="24"/>
        </w:rPr>
        <w:t>en rash and slightly bigoted</w:t>
      </w:r>
      <w:r w:rsidR="00EE0A29">
        <w:rPr>
          <w:sz w:val="24"/>
          <w:szCs w:val="24"/>
        </w:rPr>
        <w:t xml:space="preserve">, the case </w:t>
      </w:r>
      <w:r w:rsidR="00322751">
        <w:rPr>
          <w:sz w:val="24"/>
          <w:szCs w:val="24"/>
        </w:rPr>
        <w:t xml:space="preserve">did in fact </w:t>
      </w:r>
      <w:r w:rsidR="00EE0A29">
        <w:rPr>
          <w:sz w:val="24"/>
          <w:szCs w:val="24"/>
        </w:rPr>
        <w:t xml:space="preserve">boil down to APEGA having a standard of entry as shown by the NPPE, and </w:t>
      </w:r>
      <w:r w:rsidR="00322751">
        <w:rPr>
          <w:sz w:val="24"/>
          <w:szCs w:val="24"/>
        </w:rPr>
        <w:t xml:space="preserve">Mihaly failing to pass </w:t>
      </w:r>
      <w:r w:rsidR="00017D90">
        <w:rPr>
          <w:sz w:val="24"/>
          <w:szCs w:val="24"/>
        </w:rPr>
        <w:t>the</w:t>
      </w:r>
      <w:r w:rsidR="00322751">
        <w:rPr>
          <w:sz w:val="24"/>
          <w:szCs w:val="24"/>
        </w:rPr>
        <w:t xml:space="preserve"> test standard to all engineers,</w:t>
      </w:r>
      <w:r w:rsidR="00CA14A7">
        <w:rPr>
          <w:sz w:val="24"/>
          <w:szCs w:val="24"/>
        </w:rPr>
        <w:t xml:space="preserve"> was not a matter of discrimination on the part of APEGA. I believe that the final decision on </w:t>
      </w:r>
      <w:r w:rsidR="009C4052">
        <w:rPr>
          <w:sz w:val="24"/>
          <w:szCs w:val="24"/>
        </w:rPr>
        <w:t>the CQB</w:t>
      </w:r>
      <w:r w:rsidR="00CA14A7">
        <w:rPr>
          <w:sz w:val="24"/>
          <w:szCs w:val="24"/>
        </w:rPr>
        <w:t xml:space="preserve">’s part </w:t>
      </w:r>
      <w:r w:rsidR="009C4052">
        <w:rPr>
          <w:sz w:val="24"/>
          <w:szCs w:val="24"/>
        </w:rPr>
        <w:t xml:space="preserve">that the decision of the AHRC be reversed was </w:t>
      </w:r>
      <w:r w:rsidR="00284338">
        <w:rPr>
          <w:sz w:val="24"/>
          <w:szCs w:val="24"/>
        </w:rPr>
        <w:t xml:space="preserve">fair for all parties involved, </w:t>
      </w:r>
      <w:r w:rsidR="00097991">
        <w:rPr>
          <w:sz w:val="24"/>
          <w:szCs w:val="24"/>
        </w:rPr>
        <w:t xml:space="preserve">and thus </w:t>
      </w:r>
      <w:r w:rsidR="000135E4">
        <w:rPr>
          <w:sz w:val="24"/>
          <w:szCs w:val="24"/>
        </w:rPr>
        <w:t xml:space="preserve">I also agree with the </w:t>
      </w:r>
      <w:r w:rsidR="00097991">
        <w:rPr>
          <w:sz w:val="24"/>
          <w:szCs w:val="24"/>
        </w:rPr>
        <w:t>decision of the Albert Court of Appeal to uphold that decision</w:t>
      </w:r>
      <w:r w:rsidR="000135E4">
        <w:rPr>
          <w:sz w:val="24"/>
          <w:szCs w:val="24"/>
        </w:rPr>
        <w:t>.</w:t>
      </w:r>
    </w:p>
    <w:p w14:paraId="6A5FAC4C" w14:textId="6AB1E527" w:rsidR="00403C21" w:rsidRPr="006F0F06" w:rsidRDefault="000135E4" w:rsidP="005260D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Moving forward from this case, </w:t>
      </w:r>
      <w:r w:rsidR="00F8457F">
        <w:rPr>
          <w:sz w:val="24"/>
          <w:szCs w:val="24"/>
        </w:rPr>
        <w:t>an interesting point is brought up about APEGA on if APEGA should</w:t>
      </w:r>
      <w:r w:rsidR="00DE68C6">
        <w:rPr>
          <w:sz w:val="24"/>
          <w:szCs w:val="24"/>
        </w:rPr>
        <w:t xml:space="preserve"> further</w:t>
      </w:r>
      <w:r w:rsidR="00F8457F">
        <w:rPr>
          <w:sz w:val="24"/>
          <w:szCs w:val="24"/>
        </w:rPr>
        <w:t xml:space="preserve"> accommodate foreign-trained engineers and </w:t>
      </w:r>
      <w:r w:rsidR="00403C21">
        <w:rPr>
          <w:sz w:val="24"/>
          <w:szCs w:val="24"/>
        </w:rPr>
        <w:t>geoscientists</w:t>
      </w:r>
      <w:r w:rsidR="00F84449">
        <w:rPr>
          <w:sz w:val="24"/>
          <w:szCs w:val="24"/>
        </w:rPr>
        <w:t>.</w:t>
      </w:r>
      <w:r w:rsidR="00A85F24">
        <w:rPr>
          <w:sz w:val="24"/>
          <w:szCs w:val="24"/>
        </w:rPr>
        <w:t xml:space="preserve"> </w:t>
      </w:r>
      <w:r w:rsidR="008C77ED">
        <w:rPr>
          <w:sz w:val="24"/>
          <w:szCs w:val="24"/>
        </w:rPr>
        <w:t>Now,</w:t>
      </w:r>
      <w:r w:rsidR="00673715">
        <w:rPr>
          <w:sz w:val="24"/>
          <w:szCs w:val="24"/>
        </w:rPr>
        <w:t xml:space="preserve"> </w:t>
      </w:r>
      <w:r w:rsidR="008C77ED">
        <w:rPr>
          <w:sz w:val="24"/>
          <w:szCs w:val="24"/>
        </w:rPr>
        <w:t xml:space="preserve">as stated by </w:t>
      </w:r>
      <w:r w:rsidR="00673715">
        <w:rPr>
          <w:sz w:val="24"/>
          <w:szCs w:val="24"/>
        </w:rPr>
        <w:t>b</w:t>
      </w:r>
      <w:r w:rsidR="008C77ED">
        <w:rPr>
          <w:sz w:val="24"/>
          <w:szCs w:val="24"/>
        </w:rPr>
        <w:t>oth the AHRC</w:t>
      </w:r>
      <w:r w:rsidR="00673715">
        <w:rPr>
          <w:sz w:val="24"/>
          <w:szCs w:val="24"/>
        </w:rPr>
        <w:t xml:space="preserve"> and CQB</w:t>
      </w:r>
      <w:r w:rsidR="008C77ED">
        <w:rPr>
          <w:sz w:val="24"/>
          <w:szCs w:val="24"/>
        </w:rPr>
        <w:t>,</w:t>
      </w:r>
      <w:r w:rsidR="00152924">
        <w:rPr>
          <w:sz w:val="24"/>
          <w:szCs w:val="24"/>
        </w:rPr>
        <w:t xml:space="preserve"> I</w:t>
      </w:r>
      <w:r w:rsidR="00007CC0">
        <w:rPr>
          <w:sz w:val="24"/>
          <w:szCs w:val="24"/>
        </w:rPr>
        <w:t xml:space="preserve"> do</w:t>
      </w:r>
      <w:r w:rsidR="00152924">
        <w:rPr>
          <w:sz w:val="24"/>
          <w:szCs w:val="24"/>
        </w:rPr>
        <w:t xml:space="preserve"> believe that</w:t>
      </w:r>
      <w:r w:rsidR="008C77ED">
        <w:rPr>
          <w:sz w:val="24"/>
          <w:szCs w:val="24"/>
        </w:rPr>
        <w:t xml:space="preserve"> the </w:t>
      </w:r>
      <w:r w:rsidR="00673715">
        <w:rPr>
          <w:sz w:val="24"/>
          <w:szCs w:val="24"/>
        </w:rPr>
        <w:t>Foreign Degree</w:t>
      </w:r>
      <w:r w:rsidR="00152924">
        <w:rPr>
          <w:sz w:val="24"/>
          <w:szCs w:val="24"/>
        </w:rPr>
        <w:t xml:space="preserve"> List</w:t>
      </w:r>
      <w:r w:rsidR="00007CC0">
        <w:rPr>
          <w:sz w:val="24"/>
          <w:szCs w:val="24"/>
        </w:rPr>
        <w:t xml:space="preserve"> that APEGA uses to</w:t>
      </w:r>
      <w:r w:rsidR="00D27274">
        <w:rPr>
          <w:sz w:val="24"/>
          <w:szCs w:val="24"/>
        </w:rPr>
        <w:t xml:space="preserve"> determine the quality of foreign education may be not </w:t>
      </w:r>
      <w:r w:rsidR="00053C93">
        <w:rPr>
          <w:sz w:val="24"/>
          <w:szCs w:val="24"/>
        </w:rPr>
        <w:t xml:space="preserve">up to a professional standard, so in terms of </w:t>
      </w:r>
      <w:r w:rsidR="00602F82">
        <w:rPr>
          <w:sz w:val="24"/>
          <w:szCs w:val="24"/>
        </w:rPr>
        <w:t>that method of determination</w:t>
      </w:r>
      <w:r w:rsidR="00DD2B5B">
        <w:rPr>
          <w:sz w:val="24"/>
          <w:szCs w:val="24"/>
        </w:rPr>
        <w:t>, I believe that APEGA should further accommodate those individuals</w:t>
      </w:r>
      <w:r w:rsidR="00B14D85">
        <w:rPr>
          <w:sz w:val="24"/>
          <w:szCs w:val="24"/>
        </w:rPr>
        <w:t xml:space="preserve"> by revising their standard for judging the quality of education of other institutions</w:t>
      </w:r>
      <w:r w:rsidR="00DD2B5B">
        <w:rPr>
          <w:sz w:val="24"/>
          <w:szCs w:val="24"/>
        </w:rPr>
        <w:t xml:space="preserve">. However, </w:t>
      </w:r>
      <w:r w:rsidR="00A14A3E">
        <w:rPr>
          <w:sz w:val="24"/>
          <w:szCs w:val="24"/>
        </w:rPr>
        <w:t>in terms of accommodating foreign-trained engineers and geoscientists past what could constitute favouritism, that I do not agree with</w:t>
      </w:r>
      <w:r w:rsidR="0050223E">
        <w:rPr>
          <w:sz w:val="24"/>
          <w:szCs w:val="24"/>
        </w:rPr>
        <w:t xml:space="preserve">. All applicants should have fair and equal access towards registering to become </w:t>
      </w:r>
      <w:r w:rsidR="005260D4">
        <w:rPr>
          <w:sz w:val="24"/>
          <w:szCs w:val="24"/>
        </w:rPr>
        <w:t>professional engineers and geoscientists</w:t>
      </w:r>
      <w:r w:rsidR="00B14D85">
        <w:rPr>
          <w:sz w:val="24"/>
          <w:szCs w:val="24"/>
        </w:rPr>
        <w:t xml:space="preserve">, and APEGA should </w:t>
      </w:r>
      <w:r w:rsidR="0024231A">
        <w:rPr>
          <w:sz w:val="24"/>
          <w:szCs w:val="24"/>
        </w:rPr>
        <w:t>always make progress towards that main goal.</w:t>
      </w:r>
    </w:p>
    <w:p w14:paraId="689DA309" w14:textId="02848AEE" w:rsidR="003D66CF" w:rsidRDefault="005F73CE">
      <w:pPr>
        <w:rPr>
          <w:b/>
          <w:sz w:val="28"/>
          <w:szCs w:val="24"/>
        </w:rPr>
      </w:pPr>
      <w:r w:rsidRPr="00A37506">
        <w:rPr>
          <w:b/>
          <w:sz w:val="28"/>
          <w:szCs w:val="24"/>
        </w:rPr>
        <w:t>References:</w:t>
      </w:r>
      <w:r w:rsidR="001B4067" w:rsidRPr="00A37506">
        <w:rPr>
          <w:b/>
          <w:sz w:val="28"/>
          <w:szCs w:val="24"/>
        </w:rPr>
        <w:t xml:space="preserve"> </w:t>
      </w:r>
    </w:p>
    <w:p w14:paraId="2F3DE81F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object"/>
          <w:sz w:val="24"/>
        </w:rPr>
      </w:pPr>
      <w:r w:rsidRPr="00A64F8D">
        <w:rPr>
          <w:sz w:val="24"/>
        </w:rPr>
        <w:t xml:space="preserve">Mihaly v. The Association of Professional Engineers, Geologists and Geophysicists of Alberta, 2014, AHRC 1 (CanLII), </w:t>
      </w:r>
      <w:hyperlink r:id="rId7" w:tgtFrame="_blank" w:history="1">
        <w:r w:rsidRPr="00A64F8D">
          <w:rPr>
            <w:rStyle w:val="Hyperlink"/>
            <w:sz w:val="24"/>
          </w:rPr>
          <w:t>http://canlii.ca/t/g3051</w:t>
        </w:r>
      </w:hyperlink>
      <w:r w:rsidRPr="00A64F8D">
        <w:rPr>
          <w:sz w:val="24"/>
        </w:rPr>
        <w:t xml:space="preserve">, retrieved on </w:t>
      </w:r>
      <w:r w:rsidRPr="00A64F8D">
        <w:rPr>
          <w:rStyle w:val="object"/>
          <w:sz w:val="24"/>
        </w:rPr>
        <w:t>2018-02-13</w:t>
      </w:r>
    </w:p>
    <w:p w14:paraId="02BB1549" w14:textId="1E6354F9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t>Court of Queen’s Bench Decision, 2016, &lt;</w:t>
      </w:r>
      <w:hyperlink r:id="rId8" w:tgtFrame="_blank" w:history="1">
        <w:r w:rsidRPr="00A64F8D">
          <w:rPr>
            <w:rStyle w:val="Hyperlink"/>
            <w:sz w:val="24"/>
          </w:rPr>
          <w:t>http://apega.ca/assets/PDFs/mihaly-decision.pdf</w:t>
        </w:r>
      </w:hyperlink>
      <w:r w:rsidRPr="00A64F8D">
        <w:rPr>
          <w:sz w:val="24"/>
        </w:rPr>
        <w:t xml:space="preserve">&gt;, retrieved on </w:t>
      </w:r>
      <w:r w:rsidRPr="00A64F8D">
        <w:rPr>
          <w:rStyle w:val="object"/>
          <w:sz w:val="24"/>
        </w:rPr>
        <w:t>2018-02-13</w:t>
      </w:r>
    </w:p>
    <w:p w14:paraId="74FEAED2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t>APEGA Official Website, 2018, </w:t>
      </w:r>
      <w:hyperlink r:id="rId9" w:tgtFrame="_blank" w:history="1">
        <w:r w:rsidRPr="00A64F8D">
          <w:rPr>
            <w:rStyle w:val="Hyperlink"/>
            <w:sz w:val="24"/>
          </w:rPr>
          <w:t>https://www.apega.ca/about-apega/</w:t>
        </w:r>
      </w:hyperlink>
      <w:r w:rsidRPr="00A64F8D">
        <w:rPr>
          <w:sz w:val="24"/>
        </w:rPr>
        <w:t xml:space="preserve">, retrieved on </w:t>
      </w:r>
      <w:r w:rsidRPr="00A64F8D">
        <w:rPr>
          <w:rStyle w:val="object"/>
          <w:sz w:val="24"/>
        </w:rPr>
        <w:t>16-02-18</w:t>
      </w:r>
      <w:r w:rsidRPr="00A64F8D">
        <w:rPr>
          <w:sz w:val="24"/>
        </w:rPr>
        <w:t xml:space="preserve">  </w:t>
      </w:r>
    </w:p>
    <w:p w14:paraId="6985AC04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t>AHRC Official Website, 2018, </w:t>
      </w:r>
      <w:hyperlink r:id="rId10" w:tgtFrame="_blank" w:history="1">
        <w:r w:rsidRPr="00A64F8D">
          <w:rPr>
            <w:rStyle w:val="Hyperlink"/>
            <w:sz w:val="24"/>
          </w:rPr>
          <w:t>https://www.albertahumanrights.ab.ca/about/Pages/about.aspx</w:t>
        </w:r>
      </w:hyperlink>
      <w:r w:rsidRPr="00A64F8D">
        <w:rPr>
          <w:sz w:val="24"/>
        </w:rPr>
        <w:t xml:space="preserve">, retrieved on </w:t>
      </w:r>
      <w:r w:rsidRPr="00A64F8D">
        <w:rPr>
          <w:rStyle w:val="object"/>
          <w:sz w:val="24"/>
        </w:rPr>
        <w:t>16-02-18</w:t>
      </w:r>
      <w:r w:rsidRPr="00A64F8D">
        <w:rPr>
          <w:sz w:val="24"/>
        </w:rPr>
        <w:t xml:space="preserve"> </w:t>
      </w:r>
    </w:p>
    <w:p w14:paraId="48250DB6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t>Alberta Courts Official Website, 2018, </w:t>
      </w:r>
      <w:hyperlink r:id="rId11" w:tgtFrame="_blank" w:history="1">
        <w:r w:rsidRPr="00A64F8D">
          <w:rPr>
            <w:rStyle w:val="Hyperlink"/>
            <w:sz w:val="24"/>
          </w:rPr>
          <w:t>https://albertacourts.ca/qb/about on 14-02-2018</w:t>
        </w:r>
      </w:hyperlink>
      <w:r w:rsidRPr="00A64F8D">
        <w:rPr>
          <w:sz w:val="24"/>
        </w:rPr>
        <w:t xml:space="preserve">, retrieved on </w:t>
      </w:r>
      <w:r w:rsidRPr="00A64F8D">
        <w:rPr>
          <w:rStyle w:val="object"/>
          <w:sz w:val="24"/>
        </w:rPr>
        <w:t>16-02-18</w:t>
      </w:r>
    </w:p>
    <w:p w14:paraId="508BED69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t>Association of Professional Engineers and Geoscientists of Alberta v Mihaly (Pg. 9), 2016, </w:t>
      </w:r>
      <w:hyperlink r:id="rId12" w:tgtFrame="_blank" w:history="1">
        <w:r w:rsidRPr="00A64F8D">
          <w:rPr>
            <w:rStyle w:val="Hyperlink"/>
            <w:sz w:val="24"/>
          </w:rPr>
          <w:t>http://www.apega.ca/assets/PDFs/mihaly-decision.pdf</w:t>
        </w:r>
      </w:hyperlink>
      <w:r w:rsidRPr="00A64F8D">
        <w:rPr>
          <w:sz w:val="24"/>
        </w:rPr>
        <w:t xml:space="preserve">, retrieved on </w:t>
      </w:r>
      <w:r w:rsidRPr="00A64F8D">
        <w:rPr>
          <w:rStyle w:val="object"/>
          <w:sz w:val="24"/>
        </w:rPr>
        <w:t>16-02-18</w:t>
      </w:r>
    </w:p>
    <w:p w14:paraId="231FBD5F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A64F8D">
        <w:rPr>
          <w:sz w:val="24"/>
        </w:rPr>
        <w:t>Amacon</w:t>
      </w:r>
      <w:proofErr w:type="spellEnd"/>
      <w:r w:rsidRPr="00A64F8D">
        <w:rPr>
          <w:sz w:val="24"/>
        </w:rPr>
        <w:t xml:space="preserve"> V. </w:t>
      </w:r>
      <w:proofErr w:type="spellStart"/>
      <w:r w:rsidRPr="00A64F8D">
        <w:rPr>
          <w:sz w:val="24"/>
        </w:rPr>
        <w:t>Dutt</w:t>
      </w:r>
      <w:proofErr w:type="spellEnd"/>
      <w:r w:rsidRPr="00A64F8D">
        <w:rPr>
          <w:sz w:val="24"/>
        </w:rPr>
        <w:t xml:space="preserve">, 2008 BCSC 889, </w:t>
      </w:r>
      <w:proofErr w:type="spellStart"/>
      <w:r w:rsidRPr="00A64F8D">
        <w:rPr>
          <w:sz w:val="24"/>
        </w:rPr>
        <w:t>CarswellBC</w:t>
      </w:r>
      <w:proofErr w:type="spellEnd"/>
      <w:r w:rsidRPr="00A64F8D">
        <w:rPr>
          <w:sz w:val="24"/>
        </w:rPr>
        <w:t xml:space="preserve"> 1423, 2008, retrieved on </w:t>
      </w:r>
      <w:r w:rsidRPr="00A64F8D">
        <w:rPr>
          <w:rStyle w:val="object"/>
          <w:sz w:val="24"/>
        </w:rPr>
        <w:t>16-02-18</w:t>
      </w:r>
    </w:p>
    <w:p w14:paraId="13B0B264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t xml:space="preserve">Grover v AHRC, AJ No 88 (Alta QB), aff’d 1999 ABCA 240 [Grover], 1997, retrieved on </w:t>
      </w:r>
      <w:r w:rsidRPr="00A64F8D">
        <w:rPr>
          <w:rStyle w:val="object"/>
          <w:sz w:val="24"/>
        </w:rPr>
        <w:t>16-02-18</w:t>
      </w:r>
    </w:p>
    <w:p w14:paraId="25FB9999" w14:textId="0921F83B" w:rsidR="00270973" w:rsidRPr="00D6308D" w:rsidRDefault="00A64F8D" w:rsidP="00D6308D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Hyperlink"/>
          <w:color w:val="auto"/>
          <w:sz w:val="24"/>
          <w:u w:val="none"/>
        </w:rPr>
      </w:pPr>
      <w:r w:rsidRPr="00A64F8D">
        <w:rPr>
          <w:sz w:val="24"/>
        </w:rPr>
        <w:t xml:space="preserve">Moore v. British Columbia (Education), 2012 SCC 61, [2012] 3 S.C.R. 360 retrieved on </w:t>
      </w:r>
      <w:r w:rsidRPr="00A64F8D">
        <w:rPr>
          <w:rStyle w:val="object"/>
          <w:sz w:val="24"/>
        </w:rPr>
        <w:t>2018-02-15</w:t>
      </w:r>
    </w:p>
    <w:p w14:paraId="1A21FD61" w14:textId="77777777" w:rsidR="00F514FC" w:rsidRPr="00903D47" w:rsidRDefault="00F514FC" w:rsidP="00F514FC">
      <w:pPr>
        <w:pStyle w:val="ListParagraph"/>
        <w:rPr>
          <w:sz w:val="24"/>
          <w:szCs w:val="24"/>
        </w:rPr>
      </w:pPr>
    </w:p>
    <w:sectPr w:rsidR="00F514FC" w:rsidRPr="00903D47" w:rsidSect="00967123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D3097" w14:textId="77777777" w:rsidR="006C714B" w:rsidRDefault="006C714B" w:rsidP="00967123">
      <w:pPr>
        <w:spacing w:after="0" w:line="240" w:lineRule="auto"/>
      </w:pPr>
      <w:r>
        <w:separator/>
      </w:r>
    </w:p>
  </w:endnote>
  <w:endnote w:type="continuationSeparator" w:id="0">
    <w:p w14:paraId="7F134043" w14:textId="77777777" w:rsidR="006C714B" w:rsidRDefault="006C714B" w:rsidP="00967123">
      <w:pPr>
        <w:spacing w:after="0" w:line="240" w:lineRule="auto"/>
      </w:pPr>
      <w:r>
        <w:continuationSeparator/>
      </w:r>
    </w:p>
  </w:endnote>
  <w:endnote w:type="continuationNotice" w:id="1">
    <w:p w14:paraId="19B5AF8B" w14:textId="77777777" w:rsidR="006C714B" w:rsidRDefault="006C71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74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F8457" w14:textId="101B09A1" w:rsidR="00967123" w:rsidRDefault="009671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13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E471F37" w14:textId="77777777" w:rsidR="00967123" w:rsidRDefault="00967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46F50" w14:textId="77777777" w:rsidR="006C714B" w:rsidRDefault="006C714B" w:rsidP="00967123">
      <w:pPr>
        <w:spacing w:after="0" w:line="240" w:lineRule="auto"/>
      </w:pPr>
      <w:r>
        <w:separator/>
      </w:r>
    </w:p>
  </w:footnote>
  <w:footnote w:type="continuationSeparator" w:id="0">
    <w:p w14:paraId="13714A22" w14:textId="77777777" w:rsidR="006C714B" w:rsidRDefault="006C714B" w:rsidP="00967123">
      <w:pPr>
        <w:spacing w:after="0" w:line="240" w:lineRule="auto"/>
      </w:pPr>
      <w:r>
        <w:continuationSeparator/>
      </w:r>
    </w:p>
  </w:footnote>
  <w:footnote w:type="continuationNotice" w:id="1">
    <w:p w14:paraId="3500D12B" w14:textId="77777777" w:rsidR="006C714B" w:rsidRDefault="006C71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E63E7"/>
    <w:multiLevelType w:val="hybridMultilevel"/>
    <w:tmpl w:val="0278F3C6"/>
    <w:lvl w:ilvl="0" w:tplc="D07232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25507"/>
    <w:multiLevelType w:val="multilevel"/>
    <w:tmpl w:val="599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13BFD"/>
    <w:multiLevelType w:val="hybridMultilevel"/>
    <w:tmpl w:val="78861094"/>
    <w:lvl w:ilvl="0" w:tplc="3E386D88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95A1E"/>
    <w:multiLevelType w:val="hybridMultilevel"/>
    <w:tmpl w:val="80B08780"/>
    <w:lvl w:ilvl="0" w:tplc="514E9452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CE"/>
    <w:rsid w:val="000007A8"/>
    <w:rsid w:val="00000BB9"/>
    <w:rsid w:val="00004249"/>
    <w:rsid w:val="00004349"/>
    <w:rsid w:val="00006B2E"/>
    <w:rsid w:val="00007CC0"/>
    <w:rsid w:val="00010225"/>
    <w:rsid w:val="000135E4"/>
    <w:rsid w:val="00017D90"/>
    <w:rsid w:val="0002549B"/>
    <w:rsid w:val="00025FCF"/>
    <w:rsid w:val="00026056"/>
    <w:rsid w:val="000261CA"/>
    <w:rsid w:val="00031186"/>
    <w:rsid w:val="0003385B"/>
    <w:rsid w:val="000359C4"/>
    <w:rsid w:val="00043D60"/>
    <w:rsid w:val="00053C93"/>
    <w:rsid w:val="000568F3"/>
    <w:rsid w:val="0006552C"/>
    <w:rsid w:val="00065CC7"/>
    <w:rsid w:val="00070FC0"/>
    <w:rsid w:val="00072849"/>
    <w:rsid w:val="000728AA"/>
    <w:rsid w:val="00073E39"/>
    <w:rsid w:val="00073FF7"/>
    <w:rsid w:val="00074C1F"/>
    <w:rsid w:val="00082179"/>
    <w:rsid w:val="00094A30"/>
    <w:rsid w:val="00095DFE"/>
    <w:rsid w:val="00097991"/>
    <w:rsid w:val="00097BDC"/>
    <w:rsid w:val="000A1903"/>
    <w:rsid w:val="000B390B"/>
    <w:rsid w:val="000B4522"/>
    <w:rsid w:val="000B7E0F"/>
    <w:rsid w:val="000C07C5"/>
    <w:rsid w:val="000C42AC"/>
    <w:rsid w:val="000F3EC0"/>
    <w:rsid w:val="0010556E"/>
    <w:rsid w:val="00107B95"/>
    <w:rsid w:val="001105EB"/>
    <w:rsid w:val="001108E9"/>
    <w:rsid w:val="00125506"/>
    <w:rsid w:val="00126F15"/>
    <w:rsid w:val="00131A21"/>
    <w:rsid w:val="00134B58"/>
    <w:rsid w:val="00140153"/>
    <w:rsid w:val="00142730"/>
    <w:rsid w:val="001429D9"/>
    <w:rsid w:val="00143F10"/>
    <w:rsid w:val="00152924"/>
    <w:rsid w:val="00154EB7"/>
    <w:rsid w:val="001557DC"/>
    <w:rsid w:val="00157209"/>
    <w:rsid w:val="0016384F"/>
    <w:rsid w:val="001638CE"/>
    <w:rsid w:val="00167A77"/>
    <w:rsid w:val="001745C3"/>
    <w:rsid w:val="00175A4A"/>
    <w:rsid w:val="00181110"/>
    <w:rsid w:val="00182982"/>
    <w:rsid w:val="001835BF"/>
    <w:rsid w:val="00187B98"/>
    <w:rsid w:val="00190DCA"/>
    <w:rsid w:val="0019106C"/>
    <w:rsid w:val="001931DD"/>
    <w:rsid w:val="00196135"/>
    <w:rsid w:val="00196ED9"/>
    <w:rsid w:val="001A1CC3"/>
    <w:rsid w:val="001A2167"/>
    <w:rsid w:val="001A4B27"/>
    <w:rsid w:val="001B2A51"/>
    <w:rsid w:val="001B4067"/>
    <w:rsid w:val="001B65B2"/>
    <w:rsid w:val="001B7158"/>
    <w:rsid w:val="001C2B72"/>
    <w:rsid w:val="001C47FC"/>
    <w:rsid w:val="001C4D0C"/>
    <w:rsid w:val="001E1F8E"/>
    <w:rsid w:val="001E20D2"/>
    <w:rsid w:val="001E2573"/>
    <w:rsid w:val="001E2E98"/>
    <w:rsid w:val="001E3529"/>
    <w:rsid w:val="001F3106"/>
    <w:rsid w:val="002064BD"/>
    <w:rsid w:val="00206FF4"/>
    <w:rsid w:val="00210717"/>
    <w:rsid w:val="0021779C"/>
    <w:rsid w:val="00220A78"/>
    <w:rsid w:val="00224BAC"/>
    <w:rsid w:val="00226C64"/>
    <w:rsid w:val="002319ED"/>
    <w:rsid w:val="00232602"/>
    <w:rsid w:val="002414A2"/>
    <w:rsid w:val="0024231A"/>
    <w:rsid w:val="00243457"/>
    <w:rsid w:val="00246148"/>
    <w:rsid w:val="00246FFA"/>
    <w:rsid w:val="002542F3"/>
    <w:rsid w:val="00254590"/>
    <w:rsid w:val="002607A4"/>
    <w:rsid w:val="00265547"/>
    <w:rsid w:val="00265BBB"/>
    <w:rsid w:val="00270973"/>
    <w:rsid w:val="0027284F"/>
    <w:rsid w:val="00281AC0"/>
    <w:rsid w:val="00283DE1"/>
    <w:rsid w:val="002840CE"/>
    <w:rsid w:val="00284338"/>
    <w:rsid w:val="002849BB"/>
    <w:rsid w:val="002913B5"/>
    <w:rsid w:val="00295984"/>
    <w:rsid w:val="002A3866"/>
    <w:rsid w:val="002A65D6"/>
    <w:rsid w:val="002B3972"/>
    <w:rsid w:val="002C55FE"/>
    <w:rsid w:val="002C585D"/>
    <w:rsid w:val="002C7E5B"/>
    <w:rsid w:val="002D0ADC"/>
    <w:rsid w:val="002D46A4"/>
    <w:rsid w:val="002E1211"/>
    <w:rsid w:val="002E3157"/>
    <w:rsid w:val="002E775D"/>
    <w:rsid w:val="002F16BE"/>
    <w:rsid w:val="00312082"/>
    <w:rsid w:val="003142E1"/>
    <w:rsid w:val="003155D3"/>
    <w:rsid w:val="0032079C"/>
    <w:rsid w:val="00322377"/>
    <w:rsid w:val="00322751"/>
    <w:rsid w:val="00323CB9"/>
    <w:rsid w:val="00327B27"/>
    <w:rsid w:val="003357E1"/>
    <w:rsid w:val="0033631F"/>
    <w:rsid w:val="003367FB"/>
    <w:rsid w:val="0033704D"/>
    <w:rsid w:val="00342453"/>
    <w:rsid w:val="00342C0F"/>
    <w:rsid w:val="00347395"/>
    <w:rsid w:val="0034748D"/>
    <w:rsid w:val="0035020F"/>
    <w:rsid w:val="00356731"/>
    <w:rsid w:val="003631D9"/>
    <w:rsid w:val="00367FC9"/>
    <w:rsid w:val="00373FFB"/>
    <w:rsid w:val="0037425F"/>
    <w:rsid w:val="0037519A"/>
    <w:rsid w:val="003766D9"/>
    <w:rsid w:val="003819AA"/>
    <w:rsid w:val="00390F59"/>
    <w:rsid w:val="00392704"/>
    <w:rsid w:val="0039743D"/>
    <w:rsid w:val="003A05ED"/>
    <w:rsid w:val="003A55D3"/>
    <w:rsid w:val="003B1452"/>
    <w:rsid w:val="003B3ABD"/>
    <w:rsid w:val="003B760C"/>
    <w:rsid w:val="003C2065"/>
    <w:rsid w:val="003C641C"/>
    <w:rsid w:val="003C6EDE"/>
    <w:rsid w:val="003D38C1"/>
    <w:rsid w:val="003D66CF"/>
    <w:rsid w:val="003D71C0"/>
    <w:rsid w:val="003E113B"/>
    <w:rsid w:val="003F2442"/>
    <w:rsid w:val="003F5BA5"/>
    <w:rsid w:val="00401E4E"/>
    <w:rsid w:val="00403C21"/>
    <w:rsid w:val="0040593F"/>
    <w:rsid w:val="00417587"/>
    <w:rsid w:val="00420FAD"/>
    <w:rsid w:val="00421F9E"/>
    <w:rsid w:val="00427B62"/>
    <w:rsid w:val="00430C70"/>
    <w:rsid w:val="00430CD5"/>
    <w:rsid w:val="00432146"/>
    <w:rsid w:val="0043330E"/>
    <w:rsid w:val="00435302"/>
    <w:rsid w:val="00436848"/>
    <w:rsid w:val="00442207"/>
    <w:rsid w:val="00442C23"/>
    <w:rsid w:val="00471192"/>
    <w:rsid w:val="00483782"/>
    <w:rsid w:val="00483A95"/>
    <w:rsid w:val="0048494D"/>
    <w:rsid w:val="00487FCA"/>
    <w:rsid w:val="00487FE9"/>
    <w:rsid w:val="004944F3"/>
    <w:rsid w:val="004A0EBA"/>
    <w:rsid w:val="004B004F"/>
    <w:rsid w:val="004B2B9E"/>
    <w:rsid w:val="004B320A"/>
    <w:rsid w:val="004C0EBC"/>
    <w:rsid w:val="004E0258"/>
    <w:rsid w:val="004E4F53"/>
    <w:rsid w:val="004E7680"/>
    <w:rsid w:val="004E7B8A"/>
    <w:rsid w:val="004F200F"/>
    <w:rsid w:val="00500712"/>
    <w:rsid w:val="00501425"/>
    <w:rsid w:val="0050223E"/>
    <w:rsid w:val="00502B48"/>
    <w:rsid w:val="005048AB"/>
    <w:rsid w:val="00504D63"/>
    <w:rsid w:val="00504FCF"/>
    <w:rsid w:val="00505792"/>
    <w:rsid w:val="00505F44"/>
    <w:rsid w:val="00515683"/>
    <w:rsid w:val="005178F4"/>
    <w:rsid w:val="00521249"/>
    <w:rsid w:val="005260D4"/>
    <w:rsid w:val="00530651"/>
    <w:rsid w:val="00531B7A"/>
    <w:rsid w:val="0053460B"/>
    <w:rsid w:val="0053655C"/>
    <w:rsid w:val="00544894"/>
    <w:rsid w:val="00544A80"/>
    <w:rsid w:val="00545F91"/>
    <w:rsid w:val="00546788"/>
    <w:rsid w:val="00552E7B"/>
    <w:rsid w:val="00554B97"/>
    <w:rsid w:val="00554E5A"/>
    <w:rsid w:val="00561BCA"/>
    <w:rsid w:val="00564D50"/>
    <w:rsid w:val="00574B4A"/>
    <w:rsid w:val="00575461"/>
    <w:rsid w:val="00577F3E"/>
    <w:rsid w:val="0058028C"/>
    <w:rsid w:val="00584C06"/>
    <w:rsid w:val="00590AFE"/>
    <w:rsid w:val="005928A4"/>
    <w:rsid w:val="00592C26"/>
    <w:rsid w:val="005A5B36"/>
    <w:rsid w:val="005A656C"/>
    <w:rsid w:val="005B20B3"/>
    <w:rsid w:val="005B6424"/>
    <w:rsid w:val="005C1C59"/>
    <w:rsid w:val="005D0797"/>
    <w:rsid w:val="005E1211"/>
    <w:rsid w:val="005E64A0"/>
    <w:rsid w:val="005F28B2"/>
    <w:rsid w:val="005F3D00"/>
    <w:rsid w:val="005F544C"/>
    <w:rsid w:val="005F73CE"/>
    <w:rsid w:val="00602D9F"/>
    <w:rsid w:val="00602F82"/>
    <w:rsid w:val="00605F49"/>
    <w:rsid w:val="00616E21"/>
    <w:rsid w:val="00616FC9"/>
    <w:rsid w:val="006257AD"/>
    <w:rsid w:val="00630435"/>
    <w:rsid w:val="006344BB"/>
    <w:rsid w:val="006474E8"/>
    <w:rsid w:val="00651B1F"/>
    <w:rsid w:val="0065365C"/>
    <w:rsid w:val="00661409"/>
    <w:rsid w:val="00661BB2"/>
    <w:rsid w:val="0066252F"/>
    <w:rsid w:val="00664891"/>
    <w:rsid w:val="00672487"/>
    <w:rsid w:val="00673715"/>
    <w:rsid w:val="006761AC"/>
    <w:rsid w:val="00677FD6"/>
    <w:rsid w:val="0068031F"/>
    <w:rsid w:val="00680B52"/>
    <w:rsid w:val="00683F7E"/>
    <w:rsid w:val="00687671"/>
    <w:rsid w:val="00687CBB"/>
    <w:rsid w:val="00693D32"/>
    <w:rsid w:val="006A2963"/>
    <w:rsid w:val="006A312F"/>
    <w:rsid w:val="006A3BE0"/>
    <w:rsid w:val="006B55B1"/>
    <w:rsid w:val="006C4042"/>
    <w:rsid w:val="006C714B"/>
    <w:rsid w:val="006E26A6"/>
    <w:rsid w:val="006E377E"/>
    <w:rsid w:val="006E51B4"/>
    <w:rsid w:val="006F0F06"/>
    <w:rsid w:val="006F410F"/>
    <w:rsid w:val="006F6721"/>
    <w:rsid w:val="006F7F71"/>
    <w:rsid w:val="00703C32"/>
    <w:rsid w:val="007046CE"/>
    <w:rsid w:val="0071314D"/>
    <w:rsid w:val="00721036"/>
    <w:rsid w:val="00721568"/>
    <w:rsid w:val="00721F30"/>
    <w:rsid w:val="0072307D"/>
    <w:rsid w:val="00723C4F"/>
    <w:rsid w:val="0072724E"/>
    <w:rsid w:val="00727B4B"/>
    <w:rsid w:val="007304C6"/>
    <w:rsid w:val="007314C8"/>
    <w:rsid w:val="0074137E"/>
    <w:rsid w:val="00741DC1"/>
    <w:rsid w:val="00742732"/>
    <w:rsid w:val="00750BA2"/>
    <w:rsid w:val="007560FD"/>
    <w:rsid w:val="00757E4E"/>
    <w:rsid w:val="007605E5"/>
    <w:rsid w:val="007619EF"/>
    <w:rsid w:val="0076729D"/>
    <w:rsid w:val="00773E63"/>
    <w:rsid w:val="00774D8D"/>
    <w:rsid w:val="00780B1A"/>
    <w:rsid w:val="00781533"/>
    <w:rsid w:val="00785C34"/>
    <w:rsid w:val="00793197"/>
    <w:rsid w:val="007945D9"/>
    <w:rsid w:val="00795E60"/>
    <w:rsid w:val="007A120E"/>
    <w:rsid w:val="007A6626"/>
    <w:rsid w:val="007B0F74"/>
    <w:rsid w:val="007B7938"/>
    <w:rsid w:val="007C19CF"/>
    <w:rsid w:val="007D051C"/>
    <w:rsid w:val="007D0979"/>
    <w:rsid w:val="007D1393"/>
    <w:rsid w:val="007D3DF3"/>
    <w:rsid w:val="007E44A5"/>
    <w:rsid w:val="007F1391"/>
    <w:rsid w:val="007F247E"/>
    <w:rsid w:val="007F5CEA"/>
    <w:rsid w:val="007F79C9"/>
    <w:rsid w:val="00800D19"/>
    <w:rsid w:val="00802EB5"/>
    <w:rsid w:val="00803BB2"/>
    <w:rsid w:val="00807BEE"/>
    <w:rsid w:val="008112B5"/>
    <w:rsid w:val="00814168"/>
    <w:rsid w:val="00815309"/>
    <w:rsid w:val="008214F7"/>
    <w:rsid w:val="00830EEB"/>
    <w:rsid w:val="008433DA"/>
    <w:rsid w:val="00844E7F"/>
    <w:rsid w:val="008465C5"/>
    <w:rsid w:val="008475CF"/>
    <w:rsid w:val="00853B3C"/>
    <w:rsid w:val="00854C56"/>
    <w:rsid w:val="008578D7"/>
    <w:rsid w:val="00862F7C"/>
    <w:rsid w:val="00871208"/>
    <w:rsid w:val="008754D7"/>
    <w:rsid w:val="00877ED2"/>
    <w:rsid w:val="00884C16"/>
    <w:rsid w:val="008863FD"/>
    <w:rsid w:val="008879BA"/>
    <w:rsid w:val="00887CA0"/>
    <w:rsid w:val="008942D3"/>
    <w:rsid w:val="00894D06"/>
    <w:rsid w:val="008A09AF"/>
    <w:rsid w:val="008A5DE8"/>
    <w:rsid w:val="008A7AE2"/>
    <w:rsid w:val="008B7ABD"/>
    <w:rsid w:val="008C2037"/>
    <w:rsid w:val="008C21D1"/>
    <w:rsid w:val="008C6E96"/>
    <w:rsid w:val="008C7099"/>
    <w:rsid w:val="008C77ED"/>
    <w:rsid w:val="008D1D90"/>
    <w:rsid w:val="008D30EF"/>
    <w:rsid w:val="008D726D"/>
    <w:rsid w:val="008E2E55"/>
    <w:rsid w:val="008E2ED7"/>
    <w:rsid w:val="008E35CC"/>
    <w:rsid w:val="008F0153"/>
    <w:rsid w:val="008F163F"/>
    <w:rsid w:val="008F2326"/>
    <w:rsid w:val="008F2456"/>
    <w:rsid w:val="008F27B1"/>
    <w:rsid w:val="00903D47"/>
    <w:rsid w:val="00905A4E"/>
    <w:rsid w:val="00906DC6"/>
    <w:rsid w:val="0090703B"/>
    <w:rsid w:val="009237C9"/>
    <w:rsid w:val="009314CF"/>
    <w:rsid w:val="00937805"/>
    <w:rsid w:val="00937FB3"/>
    <w:rsid w:val="00946678"/>
    <w:rsid w:val="00953A38"/>
    <w:rsid w:val="00965B9B"/>
    <w:rsid w:val="00967123"/>
    <w:rsid w:val="009745E6"/>
    <w:rsid w:val="00974BD3"/>
    <w:rsid w:val="00980290"/>
    <w:rsid w:val="0098558C"/>
    <w:rsid w:val="00987A3C"/>
    <w:rsid w:val="00991F10"/>
    <w:rsid w:val="009954A4"/>
    <w:rsid w:val="00996FA0"/>
    <w:rsid w:val="009B09AA"/>
    <w:rsid w:val="009B46B5"/>
    <w:rsid w:val="009C2EEC"/>
    <w:rsid w:val="009C3DE7"/>
    <w:rsid w:val="009C4052"/>
    <w:rsid w:val="009D07BD"/>
    <w:rsid w:val="009D080F"/>
    <w:rsid w:val="009D43F2"/>
    <w:rsid w:val="009D75A7"/>
    <w:rsid w:val="009E4000"/>
    <w:rsid w:val="009E44CA"/>
    <w:rsid w:val="009F3A6F"/>
    <w:rsid w:val="00A01B61"/>
    <w:rsid w:val="00A026A7"/>
    <w:rsid w:val="00A03C84"/>
    <w:rsid w:val="00A12974"/>
    <w:rsid w:val="00A14A29"/>
    <w:rsid w:val="00A14A3E"/>
    <w:rsid w:val="00A16CBB"/>
    <w:rsid w:val="00A17B5B"/>
    <w:rsid w:val="00A204F5"/>
    <w:rsid w:val="00A22232"/>
    <w:rsid w:val="00A2531F"/>
    <w:rsid w:val="00A255C7"/>
    <w:rsid w:val="00A260AD"/>
    <w:rsid w:val="00A27117"/>
    <w:rsid w:val="00A35ACA"/>
    <w:rsid w:val="00A37506"/>
    <w:rsid w:val="00A37C53"/>
    <w:rsid w:val="00A43735"/>
    <w:rsid w:val="00A46D27"/>
    <w:rsid w:val="00A4715C"/>
    <w:rsid w:val="00A50EC6"/>
    <w:rsid w:val="00A523AE"/>
    <w:rsid w:val="00A5702C"/>
    <w:rsid w:val="00A613C6"/>
    <w:rsid w:val="00A62327"/>
    <w:rsid w:val="00A64F8D"/>
    <w:rsid w:val="00A65BA5"/>
    <w:rsid w:val="00A76455"/>
    <w:rsid w:val="00A819A1"/>
    <w:rsid w:val="00A85F24"/>
    <w:rsid w:val="00A8610E"/>
    <w:rsid w:val="00A9569A"/>
    <w:rsid w:val="00A9788D"/>
    <w:rsid w:val="00A97FBC"/>
    <w:rsid w:val="00AA34F8"/>
    <w:rsid w:val="00AA3EE9"/>
    <w:rsid w:val="00AB0DD7"/>
    <w:rsid w:val="00AB2AE7"/>
    <w:rsid w:val="00AB381F"/>
    <w:rsid w:val="00AB4D79"/>
    <w:rsid w:val="00AB5A34"/>
    <w:rsid w:val="00AC3B0B"/>
    <w:rsid w:val="00AE1E74"/>
    <w:rsid w:val="00AE493F"/>
    <w:rsid w:val="00AF0337"/>
    <w:rsid w:val="00AF08E5"/>
    <w:rsid w:val="00AF7C15"/>
    <w:rsid w:val="00B01E58"/>
    <w:rsid w:val="00B06DD5"/>
    <w:rsid w:val="00B0764C"/>
    <w:rsid w:val="00B07CAE"/>
    <w:rsid w:val="00B07FA6"/>
    <w:rsid w:val="00B13D9E"/>
    <w:rsid w:val="00B14D85"/>
    <w:rsid w:val="00B15932"/>
    <w:rsid w:val="00B2155E"/>
    <w:rsid w:val="00B24CDF"/>
    <w:rsid w:val="00B32ACF"/>
    <w:rsid w:val="00B3346C"/>
    <w:rsid w:val="00B37110"/>
    <w:rsid w:val="00B413B9"/>
    <w:rsid w:val="00B502DB"/>
    <w:rsid w:val="00B51B3F"/>
    <w:rsid w:val="00B528D0"/>
    <w:rsid w:val="00B52BDC"/>
    <w:rsid w:val="00B54F3A"/>
    <w:rsid w:val="00B57C50"/>
    <w:rsid w:val="00B63E29"/>
    <w:rsid w:val="00B64EC3"/>
    <w:rsid w:val="00B702AE"/>
    <w:rsid w:val="00B725A1"/>
    <w:rsid w:val="00B76C4B"/>
    <w:rsid w:val="00B862E6"/>
    <w:rsid w:val="00B91449"/>
    <w:rsid w:val="00BA4CD6"/>
    <w:rsid w:val="00BB7583"/>
    <w:rsid w:val="00BB77E5"/>
    <w:rsid w:val="00BE2403"/>
    <w:rsid w:val="00BE315A"/>
    <w:rsid w:val="00BF3A2F"/>
    <w:rsid w:val="00BF4D4A"/>
    <w:rsid w:val="00BF7C25"/>
    <w:rsid w:val="00C025F3"/>
    <w:rsid w:val="00C0593D"/>
    <w:rsid w:val="00C109A5"/>
    <w:rsid w:val="00C129D8"/>
    <w:rsid w:val="00C1493B"/>
    <w:rsid w:val="00C15ACE"/>
    <w:rsid w:val="00C26498"/>
    <w:rsid w:val="00C304C5"/>
    <w:rsid w:val="00C36556"/>
    <w:rsid w:val="00C36FCE"/>
    <w:rsid w:val="00C426B6"/>
    <w:rsid w:val="00C46BCA"/>
    <w:rsid w:val="00C5455C"/>
    <w:rsid w:val="00C60572"/>
    <w:rsid w:val="00C6091B"/>
    <w:rsid w:val="00C611F6"/>
    <w:rsid w:val="00C63C43"/>
    <w:rsid w:val="00C64041"/>
    <w:rsid w:val="00C6541D"/>
    <w:rsid w:val="00C725F7"/>
    <w:rsid w:val="00C80B47"/>
    <w:rsid w:val="00C8247E"/>
    <w:rsid w:val="00C86252"/>
    <w:rsid w:val="00C86944"/>
    <w:rsid w:val="00C8730A"/>
    <w:rsid w:val="00C94A8B"/>
    <w:rsid w:val="00CA14A7"/>
    <w:rsid w:val="00CA22C5"/>
    <w:rsid w:val="00CA4CAD"/>
    <w:rsid w:val="00CA7B17"/>
    <w:rsid w:val="00CB1D4C"/>
    <w:rsid w:val="00CB4F24"/>
    <w:rsid w:val="00CB71F1"/>
    <w:rsid w:val="00CC24C0"/>
    <w:rsid w:val="00CD1B11"/>
    <w:rsid w:val="00CD2608"/>
    <w:rsid w:val="00CD6EA5"/>
    <w:rsid w:val="00CE49CF"/>
    <w:rsid w:val="00CF71BC"/>
    <w:rsid w:val="00D05265"/>
    <w:rsid w:val="00D1560E"/>
    <w:rsid w:val="00D26F80"/>
    <w:rsid w:val="00D27274"/>
    <w:rsid w:val="00D27A32"/>
    <w:rsid w:val="00D3079C"/>
    <w:rsid w:val="00D322E6"/>
    <w:rsid w:val="00D36ECE"/>
    <w:rsid w:val="00D412C1"/>
    <w:rsid w:val="00D44D25"/>
    <w:rsid w:val="00D4693C"/>
    <w:rsid w:val="00D56BEF"/>
    <w:rsid w:val="00D6308D"/>
    <w:rsid w:val="00D63B30"/>
    <w:rsid w:val="00D72379"/>
    <w:rsid w:val="00D77882"/>
    <w:rsid w:val="00D80A59"/>
    <w:rsid w:val="00D839C3"/>
    <w:rsid w:val="00D87F4E"/>
    <w:rsid w:val="00D9768E"/>
    <w:rsid w:val="00DA156F"/>
    <w:rsid w:val="00DA6FA3"/>
    <w:rsid w:val="00DD1BB2"/>
    <w:rsid w:val="00DD2B5B"/>
    <w:rsid w:val="00DE3CA6"/>
    <w:rsid w:val="00DE63D5"/>
    <w:rsid w:val="00DE68C6"/>
    <w:rsid w:val="00DF0896"/>
    <w:rsid w:val="00DF1BFD"/>
    <w:rsid w:val="00DF42C8"/>
    <w:rsid w:val="00DF58AA"/>
    <w:rsid w:val="00E02FB9"/>
    <w:rsid w:val="00E11B0C"/>
    <w:rsid w:val="00E14A95"/>
    <w:rsid w:val="00E25D28"/>
    <w:rsid w:val="00E25E87"/>
    <w:rsid w:val="00E37170"/>
    <w:rsid w:val="00E4242B"/>
    <w:rsid w:val="00E474E2"/>
    <w:rsid w:val="00E52AE8"/>
    <w:rsid w:val="00E53EDB"/>
    <w:rsid w:val="00E547E6"/>
    <w:rsid w:val="00E6540E"/>
    <w:rsid w:val="00E65672"/>
    <w:rsid w:val="00E80587"/>
    <w:rsid w:val="00E8198B"/>
    <w:rsid w:val="00E840E2"/>
    <w:rsid w:val="00E86B7D"/>
    <w:rsid w:val="00E9421B"/>
    <w:rsid w:val="00E955CD"/>
    <w:rsid w:val="00EA039F"/>
    <w:rsid w:val="00EA2B4E"/>
    <w:rsid w:val="00EA46FD"/>
    <w:rsid w:val="00EB0D09"/>
    <w:rsid w:val="00EB33D5"/>
    <w:rsid w:val="00EB5CDD"/>
    <w:rsid w:val="00EC2FA7"/>
    <w:rsid w:val="00EC39C5"/>
    <w:rsid w:val="00EC4620"/>
    <w:rsid w:val="00EC51D5"/>
    <w:rsid w:val="00EC6025"/>
    <w:rsid w:val="00ED1791"/>
    <w:rsid w:val="00ED330B"/>
    <w:rsid w:val="00ED3571"/>
    <w:rsid w:val="00EE08A6"/>
    <w:rsid w:val="00EE0A29"/>
    <w:rsid w:val="00EE6364"/>
    <w:rsid w:val="00EF0542"/>
    <w:rsid w:val="00EF70DB"/>
    <w:rsid w:val="00EF7435"/>
    <w:rsid w:val="00F02ECA"/>
    <w:rsid w:val="00F06181"/>
    <w:rsid w:val="00F1337F"/>
    <w:rsid w:val="00F13431"/>
    <w:rsid w:val="00F20866"/>
    <w:rsid w:val="00F27135"/>
    <w:rsid w:val="00F3428D"/>
    <w:rsid w:val="00F363F8"/>
    <w:rsid w:val="00F40100"/>
    <w:rsid w:val="00F514FC"/>
    <w:rsid w:val="00F52468"/>
    <w:rsid w:val="00F547DD"/>
    <w:rsid w:val="00F55540"/>
    <w:rsid w:val="00F622FB"/>
    <w:rsid w:val="00F646CD"/>
    <w:rsid w:val="00F65882"/>
    <w:rsid w:val="00F66069"/>
    <w:rsid w:val="00F701E9"/>
    <w:rsid w:val="00F71182"/>
    <w:rsid w:val="00F714EA"/>
    <w:rsid w:val="00F71D94"/>
    <w:rsid w:val="00F737E5"/>
    <w:rsid w:val="00F7600C"/>
    <w:rsid w:val="00F80850"/>
    <w:rsid w:val="00F82988"/>
    <w:rsid w:val="00F836AE"/>
    <w:rsid w:val="00F84449"/>
    <w:rsid w:val="00F8457F"/>
    <w:rsid w:val="00F93915"/>
    <w:rsid w:val="00F96F34"/>
    <w:rsid w:val="00FA23CC"/>
    <w:rsid w:val="00FA5808"/>
    <w:rsid w:val="00FA5FB1"/>
    <w:rsid w:val="00FA7343"/>
    <w:rsid w:val="00FA7BB3"/>
    <w:rsid w:val="00FB12D3"/>
    <w:rsid w:val="00FC56DF"/>
    <w:rsid w:val="00FD30A7"/>
    <w:rsid w:val="00FD369B"/>
    <w:rsid w:val="00FD39CF"/>
    <w:rsid w:val="00FE5968"/>
    <w:rsid w:val="00FF0856"/>
    <w:rsid w:val="00FF20A1"/>
    <w:rsid w:val="00FF3847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93FE"/>
  <w15:docId w15:val="{6A6C805D-BC24-407F-B451-9EDCF3A0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23"/>
  </w:style>
  <w:style w:type="paragraph" w:styleId="Footer">
    <w:name w:val="footer"/>
    <w:basedOn w:val="Normal"/>
    <w:link w:val="FooterChar"/>
    <w:uiPriority w:val="99"/>
    <w:unhideWhenUsed/>
    <w:rsid w:val="0096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23"/>
  </w:style>
  <w:style w:type="character" w:styleId="Hyperlink">
    <w:name w:val="Hyperlink"/>
    <w:basedOn w:val="DefaultParagraphFont"/>
    <w:uiPriority w:val="99"/>
    <w:unhideWhenUsed/>
    <w:rsid w:val="001931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1D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272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46FD"/>
    <w:pPr>
      <w:ind w:left="720"/>
      <w:contextualSpacing/>
    </w:pPr>
  </w:style>
  <w:style w:type="paragraph" w:styleId="NoSpacing">
    <w:name w:val="No Spacing"/>
    <w:uiPriority w:val="1"/>
    <w:qFormat/>
    <w:rsid w:val="00073F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B1"/>
    <w:rPr>
      <w:rFonts w:ascii="Tahoma" w:hAnsi="Tahoma" w:cs="Tahoma"/>
      <w:sz w:val="16"/>
      <w:szCs w:val="16"/>
    </w:rPr>
  </w:style>
  <w:style w:type="character" w:customStyle="1" w:styleId="object">
    <w:name w:val="object"/>
    <w:basedOn w:val="DefaultParagraphFont"/>
    <w:rsid w:val="00A6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ega.ca/assets/PDFs/mihaly-decision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anlii.ca/t/g3051" TargetMode="External"/><Relationship Id="rId12" Type="http://schemas.openxmlformats.org/officeDocument/2006/relationships/hyperlink" Target="http://www.apega.ca/assets/PDFs/mihaly-decis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bertacourts.ca/qb/about%20on%2014-02-201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lbertahumanrights.ab.ca/about/Pages/abou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ega.ca/about-apeg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3309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Redick</dc:creator>
  <cp:lastModifiedBy>Zachary Redick</cp:lastModifiedBy>
  <cp:revision>2</cp:revision>
  <dcterms:created xsi:type="dcterms:W3CDTF">2018-02-17T06:55:00Z</dcterms:created>
  <dcterms:modified xsi:type="dcterms:W3CDTF">2018-02-17T06:55:00Z</dcterms:modified>
</cp:coreProperties>
</file>