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7EFB2" w14:textId="68276E27" w:rsidR="001B34FA" w:rsidRDefault="00EC0B3F" w:rsidP="00EC0B3F">
      <w:pPr>
        <w:jc w:val="center"/>
        <w:rPr>
          <w:sz w:val="32"/>
          <w:szCs w:val="32"/>
        </w:rPr>
      </w:pPr>
      <w:r w:rsidRPr="00EC0B3F">
        <w:rPr>
          <w:rFonts w:hint="eastAsia"/>
          <w:sz w:val="32"/>
          <w:szCs w:val="32"/>
        </w:rPr>
        <w:t>デザインガイドラインについて</w:t>
      </w:r>
    </w:p>
    <w:p w14:paraId="4BB9B3EC" w14:textId="294FAE12" w:rsidR="00EC0B3F" w:rsidRDefault="00EC0B3F" w:rsidP="00EC0B3F">
      <w:pPr>
        <w:jc w:val="left"/>
        <w:rPr>
          <w:szCs w:val="21"/>
        </w:rPr>
      </w:pPr>
    </w:p>
    <w:p w14:paraId="70D5C1B3" w14:textId="07FA1390" w:rsidR="00EC0B3F" w:rsidRDefault="00EC0B3F" w:rsidP="00EC0B3F">
      <w:pPr>
        <w:jc w:val="left"/>
        <w:rPr>
          <w:szCs w:val="21"/>
        </w:rPr>
      </w:pPr>
      <w:r>
        <w:rPr>
          <w:rFonts w:hint="eastAsia"/>
          <w:szCs w:val="21"/>
        </w:rPr>
        <w:t>・現代のデザインガイドラインの調査</w:t>
      </w:r>
    </w:p>
    <w:p w14:paraId="1FCD208E" w14:textId="72A3A281" w:rsidR="00EC0B3F" w:rsidRPr="009B45CE" w:rsidRDefault="00EC0B3F" w:rsidP="00EC0B3F">
      <w:pPr>
        <w:jc w:val="left"/>
        <w:rPr>
          <w:szCs w:val="21"/>
          <w:u w:val="single"/>
        </w:rPr>
      </w:pPr>
      <w:r>
        <w:rPr>
          <w:rFonts w:hint="eastAsia"/>
          <w:szCs w:val="21"/>
        </w:rPr>
        <w:t xml:space="preserve">　　UIにおけるデザインガイドラインには</w:t>
      </w:r>
      <w:r w:rsidRPr="009B45CE">
        <w:rPr>
          <w:rFonts w:hint="eastAsia"/>
          <w:szCs w:val="21"/>
          <w:u w:val="single"/>
        </w:rPr>
        <w:t>G</w:t>
      </w:r>
      <w:r w:rsidRPr="009B45CE">
        <w:rPr>
          <w:szCs w:val="21"/>
          <w:u w:val="single"/>
        </w:rPr>
        <w:t>oogle</w:t>
      </w:r>
      <w:r w:rsidRPr="009B45CE">
        <w:rPr>
          <w:rFonts w:hint="eastAsia"/>
          <w:szCs w:val="21"/>
          <w:u w:val="single"/>
        </w:rPr>
        <w:t>の「M</w:t>
      </w:r>
      <w:r w:rsidRPr="009B45CE">
        <w:rPr>
          <w:szCs w:val="21"/>
          <w:u w:val="single"/>
        </w:rPr>
        <w:t>aterial Design</w:t>
      </w:r>
      <w:r w:rsidRPr="009B45CE">
        <w:rPr>
          <w:rFonts w:hint="eastAsia"/>
          <w:szCs w:val="21"/>
          <w:u w:val="single"/>
        </w:rPr>
        <w:t>」</w:t>
      </w:r>
      <w:r>
        <w:rPr>
          <w:rFonts w:hint="eastAsia"/>
          <w:szCs w:val="21"/>
        </w:rPr>
        <w:t>と</w:t>
      </w:r>
      <w:r w:rsidRPr="009B45CE">
        <w:rPr>
          <w:rFonts w:hint="eastAsia"/>
          <w:szCs w:val="21"/>
          <w:u w:val="single"/>
        </w:rPr>
        <w:t>A</w:t>
      </w:r>
      <w:r w:rsidRPr="009B45CE">
        <w:rPr>
          <w:szCs w:val="21"/>
          <w:u w:val="single"/>
        </w:rPr>
        <w:t>pple</w:t>
      </w:r>
      <w:r w:rsidRPr="009B45CE">
        <w:rPr>
          <w:rFonts w:hint="eastAsia"/>
          <w:szCs w:val="21"/>
          <w:u w:val="single"/>
        </w:rPr>
        <w:t>の</w:t>
      </w:r>
    </w:p>
    <w:p w14:paraId="0A9E3477" w14:textId="347D886F" w:rsidR="00EC0B3F" w:rsidRDefault="00EC0B3F" w:rsidP="00EC0B3F">
      <w:pPr>
        <w:jc w:val="left"/>
        <w:rPr>
          <w:szCs w:val="21"/>
        </w:rPr>
      </w:pPr>
      <w:r w:rsidRPr="009B45CE">
        <w:rPr>
          <w:rFonts w:hint="eastAsia"/>
          <w:szCs w:val="21"/>
        </w:rPr>
        <w:t xml:space="preserve">　</w:t>
      </w:r>
      <w:r w:rsidRPr="009B45CE">
        <w:rPr>
          <w:rFonts w:hint="eastAsia"/>
          <w:szCs w:val="21"/>
          <w:u w:val="single"/>
        </w:rPr>
        <w:t>「H</w:t>
      </w:r>
      <w:r w:rsidRPr="009B45CE">
        <w:rPr>
          <w:szCs w:val="21"/>
          <w:u w:val="single"/>
        </w:rPr>
        <w:t>uman Interface Guidelines</w:t>
      </w:r>
      <w:r w:rsidRPr="009B45CE">
        <w:rPr>
          <w:rFonts w:hint="eastAsia"/>
          <w:szCs w:val="21"/>
          <w:u w:val="single"/>
        </w:rPr>
        <w:t>」</w:t>
      </w:r>
      <w:r>
        <w:rPr>
          <w:rFonts w:hint="eastAsia"/>
          <w:szCs w:val="21"/>
        </w:rPr>
        <w:t>の２つが存在する。</w:t>
      </w:r>
    </w:p>
    <w:p w14:paraId="09E5A8DE" w14:textId="12E8E250" w:rsidR="00EC0B3F" w:rsidRDefault="00EC0B3F" w:rsidP="00EC0B3F">
      <w:pPr>
        <w:jc w:val="left"/>
        <w:rPr>
          <w:szCs w:val="21"/>
        </w:rPr>
      </w:pPr>
    </w:p>
    <w:p w14:paraId="0B3EE152" w14:textId="26B28EC5" w:rsidR="00EC0B3F" w:rsidRPr="00EC0B3F" w:rsidRDefault="00EC0B3F" w:rsidP="00EC0B3F">
      <w:pPr>
        <w:jc w:val="left"/>
        <w:rPr>
          <w:rFonts w:hint="eastAsia"/>
          <w:szCs w:val="21"/>
        </w:rPr>
      </w:pPr>
      <w:r w:rsidRPr="00EC0B3F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1BE2C0" wp14:editId="7F25769E">
                <wp:simplePos x="0" y="0"/>
                <wp:positionH relativeFrom="column">
                  <wp:posOffset>234315</wp:posOffset>
                </wp:positionH>
                <wp:positionV relativeFrom="paragraph">
                  <wp:posOffset>387350</wp:posOffset>
                </wp:positionV>
                <wp:extent cx="2476500" cy="2600325"/>
                <wp:effectExtent l="0" t="0" r="19050" b="28575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260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20FD3" w14:textId="0172F6B7" w:rsidR="00EC0B3F" w:rsidRDefault="00EC0B3F">
                            <w:r>
                              <w:rPr>
                                <w:rFonts w:hint="eastAsia"/>
                              </w:rPr>
                              <w:t>・UIのデザインにおける要素の動き、</w:t>
                            </w:r>
                          </w:p>
                          <w:p w14:paraId="627ACFDF" w14:textId="1136E815" w:rsidR="00EC0B3F" w:rsidRDefault="00EC0B3F">
                            <w:r>
                              <w:rPr>
                                <w:rFonts w:hint="eastAsia"/>
                              </w:rPr>
                              <w:t>画面上の色、余白、文言などのガイドラインが細かく設定されている。</w:t>
                            </w:r>
                          </w:p>
                          <w:p w14:paraId="02722B4D" w14:textId="41474A20" w:rsidR="00EC0B3F" w:rsidRDefault="00EC0B3F">
                            <w:r>
                              <w:rPr>
                                <w:rFonts w:hint="eastAsia"/>
                              </w:rPr>
                              <w:t>・画面上のあらゆる要素の基礎となるものは「紙」のメタファーが用いられていて、複雑な形状</w:t>
                            </w:r>
                            <w:r w:rsidR="009B45CE">
                              <w:rPr>
                                <w:rFonts w:hint="eastAsia"/>
                              </w:rPr>
                              <w:t>は</w:t>
                            </w:r>
                            <w:r>
                              <w:rPr>
                                <w:rFonts w:hint="eastAsia"/>
                              </w:rPr>
                              <w:t>せず、円形と</w:t>
                            </w:r>
                            <w:r w:rsidR="009B45CE">
                              <w:rPr>
                                <w:rFonts w:hint="eastAsia"/>
                              </w:rPr>
                              <w:t>矩形（長方形）の2種類のみが存在する。</w:t>
                            </w:r>
                          </w:p>
                          <w:p w14:paraId="66F37C86" w14:textId="70A76EC6" w:rsidR="009B45CE" w:rsidRDefault="009B45CE">
                            <w:r>
                              <w:rPr>
                                <w:rFonts w:hint="eastAsia"/>
                              </w:rPr>
                              <w:t>この「紙」の重なり等で画面を構成。</w:t>
                            </w:r>
                          </w:p>
                          <w:p w14:paraId="6251A4D4" w14:textId="0224940F" w:rsidR="009B45CE" w:rsidRPr="009B45CE" w:rsidRDefault="009B45C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画像や図形などの色を扱う要素は全て「インク」のメタファーを用いて表現している。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BE2C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18.45pt;margin-top:30.5pt;width:195pt;height:20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">
                <v:textbox>
                  <w:txbxContent>
                    <w:p w14:paraId="22620FD3" w14:textId="0172F6B7" w:rsidR="00EC0B3F" w:rsidRDefault="00EC0B3F">
                      <w:r>
                        <w:rPr>
                          <w:rFonts w:hint="eastAsia"/>
                        </w:rPr>
                        <w:t>・UIのデザインにおける要素の動き、</w:t>
                      </w:r>
                    </w:p>
                    <w:p w14:paraId="627ACFDF" w14:textId="1136E815" w:rsidR="00EC0B3F" w:rsidRDefault="00EC0B3F">
                      <w:r>
                        <w:rPr>
                          <w:rFonts w:hint="eastAsia"/>
                        </w:rPr>
                        <w:t>画面上の色、余白、文言などのガイドラインが細かく設定されている。</w:t>
                      </w:r>
                    </w:p>
                    <w:p w14:paraId="02722B4D" w14:textId="41474A20" w:rsidR="00EC0B3F" w:rsidRDefault="00EC0B3F">
                      <w:r>
                        <w:rPr>
                          <w:rFonts w:hint="eastAsia"/>
                        </w:rPr>
                        <w:t>・画面上のあらゆる要素の基礎となるものは「紙」のメタファーが用いられていて、複雑な形状</w:t>
                      </w:r>
                      <w:r w:rsidR="009B45CE">
                        <w:rPr>
                          <w:rFonts w:hint="eastAsia"/>
                        </w:rPr>
                        <w:t>は</w:t>
                      </w:r>
                      <w:r>
                        <w:rPr>
                          <w:rFonts w:hint="eastAsia"/>
                        </w:rPr>
                        <w:t>せず、円形と</w:t>
                      </w:r>
                      <w:r w:rsidR="009B45CE">
                        <w:rPr>
                          <w:rFonts w:hint="eastAsia"/>
                        </w:rPr>
                        <w:t>矩形（長方形）の2種類のみが存在する。</w:t>
                      </w:r>
                    </w:p>
                    <w:p w14:paraId="66F37C86" w14:textId="70A76EC6" w:rsidR="009B45CE" w:rsidRDefault="009B45CE">
                      <w:r>
                        <w:rPr>
                          <w:rFonts w:hint="eastAsia"/>
                        </w:rPr>
                        <w:t>この「紙」の重なり等で画面を構成。</w:t>
                      </w:r>
                    </w:p>
                    <w:p w14:paraId="6251A4D4" w14:textId="0224940F" w:rsidR="009B45CE" w:rsidRPr="009B45CE" w:rsidRDefault="009B45C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画像や図形などの色を扱う要素は全て「インク」のメタファーを用いて表現している。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szCs w:val="21"/>
        </w:rPr>
        <w:t xml:space="preserve">　　　</w:t>
      </w:r>
      <w:r w:rsidRPr="009B45CE">
        <w:rPr>
          <w:rFonts w:hint="eastAsia"/>
          <w:b/>
          <w:bCs/>
          <w:szCs w:val="21"/>
        </w:rPr>
        <w:t>「M</w:t>
      </w:r>
      <w:r w:rsidRPr="009B45CE">
        <w:rPr>
          <w:b/>
          <w:bCs/>
          <w:szCs w:val="21"/>
        </w:rPr>
        <w:t>aterial Design</w:t>
      </w:r>
      <w:r w:rsidRPr="009B45CE">
        <w:rPr>
          <w:rFonts w:hint="eastAsia"/>
          <w:b/>
          <w:bCs/>
          <w:szCs w:val="21"/>
        </w:rPr>
        <w:t>」</w:t>
      </w:r>
      <w:r>
        <w:rPr>
          <w:rFonts w:hint="eastAsia"/>
          <w:szCs w:val="21"/>
        </w:rPr>
        <w:t xml:space="preserve">　　　　　　　　　　　</w:t>
      </w:r>
      <w:r w:rsidRPr="009B45CE">
        <w:rPr>
          <w:rFonts w:hint="eastAsia"/>
          <w:b/>
          <w:bCs/>
          <w:szCs w:val="21"/>
        </w:rPr>
        <w:t>「Human Interface Guidelines」</w:t>
      </w:r>
    </w:p>
    <w:sectPr w:rsidR="00EC0B3F" w:rsidRPr="00EC0B3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3F"/>
    <w:rsid w:val="001B34FA"/>
    <w:rsid w:val="009B45CE"/>
    <w:rsid w:val="00EC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605B67"/>
  <w15:chartTrackingRefBased/>
  <w15:docId w15:val="{452356E8-33CF-42D8-8891-56BE449A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村井　宏貴</dc:creator>
  <cp:keywords/>
  <dc:description/>
  <cp:lastModifiedBy>村井　宏貴</cp:lastModifiedBy>
  <cp:revision>1</cp:revision>
  <dcterms:created xsi:type="dcterms:W3CDTF">2021-05-14T00:42:00Z</dcterms:created>
  <dcterms:modified xsi:type="dcterms:W3CDTF">2021-05-14T01:00:00Z</dcterms:modified>
</cp:coreProperties>
</file>