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57A93" w14:textId="6313FAC5" w:rsidR="00AF744C" w:rsidRDefault="000F0091">
      <w:r>
        <w:rPr>
          <w:rFonts w:hint="eastAsia"/>
        </w:rPr>
        <w:t>青山学院ポータル</w:t>
      </w:r>
    </w:p>
    <w:p w14:paraId="2F43BCE6" w14:textId="77777777" w:rsidR="00EF5F51" w:rsidRDefault="00EF5F51" w:rsidP="00EF5F51">
      <w:pPr>
        <w:ind w:leftChars="100" w:left="210"/>
        <w:jc w:val="left"/>
      </w:pPr>
      <w:r>
        <w:rPr>
          <w:noProof/>
        </w:rPr>
        <w:drawing>
          <wp:inline distT="0" distB="0" distL="0" distR="0" wp14:anchorId="424E3964" wp14:editId="4DFC9488">
            <wp:extent cx="5400040" cy="4208145"/>
            <wp:effectExtent l="0" t="0" r="0" b="1905"/>
            <wp:docPr id="4" name="図 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4">
                      <a:extLst>
                        <a:ext uri="{28A0092B-C50C-407E-A947-70E740481C1C}">
                          <a14:useLocalDpi xmlns:a14="http://schemas.microsoft.com/office/drawing/2010/main" val="0"/>
                        </a:ext>
                      </a:extLst>
                    </a:blip>
                    <a:stretch>
                      <a:fillRect/>
                    </a:stretch>
                  </pic:blipFill>
                  <pic:spPr>
                    <a:xfrm>
                      <a:off x="0" y="0"/>
                      <a:ext cx="5400040" cy="4208145"/>
                    </a:xfrm>
                    <a:prstGeom prst="rect">
                      <a:avLst/>
                    </a:prstGeom>
                  </pic:spPr>
                </pic:pic>
              </a:graphicData>
            </a:graphic>
          </wp:inline>
        </w:drawing>
      </w:r>
    </w:p>
    <w:p w14:paraId="54B29BBF" w14:textId="77777777" w:rsidR="00EF5F51" w:rsidRDefault="00EF5F51" w:rsidP="00EF5F51">
      <w:pPr>
        <w:ind w:leftChars="100" w:left="210"/>
        <w:jc w:val="left"/>
      </w:pPr>
      <w:r>
        <w:rPr>
          <w:rFonts w:hint="eastAsia"/>
        </w:rPr>
        <w:t>↑図３</w:t>
      </w:r>
    </w:p>
    <w:p w14:paraId="630DC035" w14:textId="77777777" w:rsidR="00EF5F51" w:rsidRDefault="00EF5F51" w:rsidP="00EF5F51">
      <w:pPr>
        <w:ind w:leftChars="100" w:left="210"/>
        <w:jc w:val="left"/>
      </w:pPr>
      <w:r>
        <w:rPr>
          <w:noProof/>
        </w:rPr>
        <w:drawing>
          <wp:inline distT="0" distB="0" distL="0" distR="0" wp14:anchorId="6DDB1220" wp14:editId="085344F9">
            <wp:extent cx="5400040" cy="2759710"/>
            <wp:effectExtent l="0" t="0" r="0" b="2540"/>
            <wp:docPr id="1"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ィカル ユーザー インターフェイス, アプリケーション&#10;&#10;自動的に生成された説明"/>
                    <pic:cNvPicPr/>
                  </pic:nvPicPr>
                  <pic:blipFill>
                    <a:blip r:embed="rId5">
                      <a:extLst>
                        <a:ext uri="{28A0092B-C50C-407E-A947-70E740481C1C}">
                          <a14:useLocalDpi xmlns:a14="http://schemas.microsoft.com/office/drawing/2010/main" val="0"/>
                        </a:ext>
                      </a:extLst>
                    </a:blip>
                    <a:stretch>
                      <a:fillRect/>
                    </a:stretch>
                  </pic:blipFill>
                  <pic:spPr>
                    <a:xfrm>
                      <a:off x="0" y="0"/>
                      <a:ext cx="5400040" cy="2759710"/>
                    </a:xfrm>
                    <a:prstGeom prst="rect">
                      <a:avLst/>
                    </a:prstGeom>
                  </pic:spPr>
                </pic:pic>
              </a:graphicData>
            </a:graphic>
          </wp:inline>
        </w:drawing>
      </w:r>
    </w:p>
    <w:p w14:paraId="21939895" w14:textId="77777777" w:rsidR="00EF5F51" w:rsidRDefault="00EF5F51" w:rsidP="00EF5F51">
      <w:pPr>
        <w:ind w:leftChars="100" w:left="210"/>
        <w:jc w:val="left"/>
      </w:pPr>
      <w:r>
        <w:rPr>
          <w:rFonts w:hint="eastAsia"/>
        </w:rPr>
        <w:t>図４</w:t>
      </w:r>
    </w:p>
    <w:p w14:paraId="3651521D" w14:textId="77777777" w:rsidR="00EF5F51" w:rsidRDefault="00EF5F51" w:rsidP="00EF5F51">
      <w:pPr>
        <w:ind w:leftChars="100" w:left="210"/>
        <w:jc w:val="left"/>
      </w:pPr>
      <w:r>
        <w:rPr>
          <w:rFonts w:hint="eastAsia"/>
        </w:rPr>
        <w:t>特徴</w:t>
      </w:r>
    </w:p>
    <w:p w14:paraId="68C7EF09" w14:textId="77777777" w:rsidR="00EF5F51" w:rsidRDefault="00EF5F51" w:rsidP="00EF5F51">
      <w:pPr>
        <w:ind w:leftChars="100" w:left="210"/>
      </w:pPr>
      <w:r>
        <w:rPr>
          <w:rFonts w:hint="eastAsia"/>
        </w:rPr>
        <w:lastRenderedPageBreak/>
        <w:t>・学生・教員・事務職員の相互コミュニケーションの実現</w:t>
      </w:r>
    </w:p>
    <w:p w14:paraId="592A1791" w14:textId="77777777" w:rsidR="00EF5F51" w:rsidRDefault="00EF5F51" w:rsidP="00EF5F51">
      <w:pPr>
        <w:ind w:leftChars="100" w:left="210"/>
      </w:pPr>
      <w:r>
        <w:rPr>
          <w:rFonts w:hint="eastAsia"/>
        </w:rPr>
        <w:t>・授業・学習支援を強化するシステム</w:t>
      </w:r>
    </w:p>
    <w:p w14:paraId="3ED6F3B6" w14:textId="77777777" w:rsidR="00EF5F51" w:rsidRDefault="00EF5F51" w:rsidP="00EF5F51">
      <w:pPr>
        <w:ind w:leftChars="100" w:left="210"/>
      </w:pPr>
      <w:r>
        <w:rPr>
          <w:rFonts w:hint="eastAsia"/>
        </w:rPr>
        <w:t>・ワンストップ＋ノンストップなサービスをW</w:t>
      </w:r>
      <w:r>
        <w:t>EB</w:t>
      </w:r>
      <w:r>
        <w:rPr>
          <w:rFonts w:hint="eastAsia"/>
        </w:rPr>
        <w:t>で実現</w:t>
      </w:r>
    </w:p>
    <w:p w14:paraId="57506562" w14:textId="77777777" w:rsidR="00EF5F51" w:rsidRDefault="00EF5F51" w:rsidP="00EF5F51">
      <w:pPr>
        <w:ind w:firstLineChars="100" w:firstLine="210"/>
      </w:pPr>
      <w:r>
        <w:rPr>
          <w:rFonts w:hint="eastAsia"/>
        </w:rPr>
        <w:t>・授業支援コンテンツ、学習支援コンテンツ、事務情報コンテンツの三つで構成</w:t>
      </w:r>
    </w:p>
    <w:p w14:paraId="26EF22AC" w14:textId="378FCED7" w:rsidR="00EF5F51" w:rsidRDefault="00EF5F51">
      <w:r>
        <w:t>Human Interface Guidelines</w:t>
      </w:r>
    </w:p>
    <w:p w14:paraId="22FEED6B" w14:textId="28E6D726" w:rsidR="00EF5F51" w:rsidRDefault="00EF5F51"/>
    <w:p w14:paraId="12DAD6E3" w14:textId="4E88424F" w:rsidR="00EF5F51" w:rsidRDefault="00EF5F51">
      <w:r>
        <w:rPr>
          <w:rFonts w:hint="eastAsia"/>
        </w:rPr>
        <w:t>1</w:t>
      </w:r>
      <w:r w:rsidR="00A7666A">
        <w:rPr>
          <w:rFonts w:hint="eastAsia"/>
        </w:rPr>
        <w:t xml:space="preserve">　ポータルは適用しない。</w:t>
      </w:r>
    </w:p>
    <w:p w14:paraId="0C22F43D" w14:textId="1AAE296D" w:rsidR="00EF5F51" w:rsidRDefault="00EF5F51">
      <w:r>
        <w:rPr>
          <w:rFonts w:hint="eastAsia"/>
        </w:rPr>
        <w:t>2</w:t>
      </w:r>
      <w:r w:rsidR="00302120">
        <w:rPr>
          <w:rFonts w:hint="eastAsia"/>
        </w:rPr>
        <w:t xml:space="preserve">　</w:t>
      </w:r>
      <w:r w:rsidR="004110E8">
        <w:rPr>
          <w:rFonts w:hint="eastAsia"/>
        </w:rPr>
        <w:t>図３の左にある登録・申請の部分やタブの一番左側に時間割がきてるように大体のユーザにとって優先順位が高いものが目につくところにきているので、適用。</w:t>
      </w:r>
    </w:p>
    <w:p w14:paraId="7EEE5B7C" w14:textId="77777777" w:rsidR="004110E8" w:rsidRDefault="00EF5F51">
      <w:r>
        <w:rPr>
          <w:rFonts w:hint="eastAsia"/>
        </w:rPr>
        <w:t>3</w:t>
      </w:r>
    </w:p>
    <w:p w14:paraId="1129FCCA" w14:textId="0A52091E" w:rsidR="004110E8" w:rsidRDefault="004110E8">
      <w:pPr>
        <w:rPr>
          <w:rFonts w:hint="eastAsia"/>
        </w:rPr>
      </w:pPr>
      <w:r>
        <w:rPr>
          <w:rFonts w:hint="eastAsia"/>
        </w:rPr>
        <w:t>下のように北海道情報大学</w:t>
      </w:r>
      <w:r w:rsidR="00F77391">
        <w:rPr>
          <w:rFonts w:hint="eastAsia"/>
        </w:rPr>
        <w:t>ほどではないが、使用している。</w:t>
      </w:r>
    </w:p>
    <w:p w14:paraId="4651E15A" w14:textId="3AC70421" w:rsidR="004110E8" w:rsidRDefault="004110E8">
      <w:pPr>
        <w:rPr>
          <w:rFonts w:hint="eastAsia"/>
        </w:rPr>
      </w:pPr>
      <w:r>
        <w:rPr>
          <w:noProof/>
        </w:rPr>
        <w:drawing>
          <wp:inline distT="0" distB="0" distL="0" distR="0" wp14:anchorId="39F04C36" wp14:editId="5849F229">
            <wp:extent cx="1667108" cy="533474"/>
            <wp:effectExtent l="0" t="0" r="9525" b="0"/>
            <wp:docPr id="2" name="図 2"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テキスト&#10;&#10;中程度の精度で自動的に生成された説明"/>
                    <pic:cNvPicPr/>
                  </pic:nvPicPr>
                  <pic:blipFill>
                    <a:blip r:embed="rId6">
                      <a:extLst>
                        <a:ext uri="{28A0092B-C50C-407E-A947-70E740481C1C}">
                          <a14:useLocalDpi xmlns:a14="http://schemas.microsoft.com/office/drawing/2010/main" val="0"/>
                        </a:ext>
                      </a:extLst>
                    </a:blip>
                    <a:stretch>
                      <a:fillRect/>
                    </a:stretch>
                  </pic:blipFill>
                  <pic:spPr>
                    <a:xfrm>
                      <a:off x="0" y="0"/>
                      <a:ext cx="1667108" cy="533474"/>
                    </a:xfrm>
                    <a:prstGeom prst="rect">
                      <a:avLst/>
                    </a:prstGeom>
                  </pic:spPr>
                </pic:pic>
              </a:graphicData>
            </a:graphic>
          </wp:inline>
        </w:drawing>
      </w:r>
      <w:r>
        <w:rPr>
          <w:noProof/>
        </w:rPr>
        <w:drawing>
          <wp:inline distT="0" distB="0" distL="0" distR="0" wp14:anchorId="4219B74F" wp14:editId="14E45C94">
            <wp:extent cx="2429214" cy="609685"/>
            <wp:effectExtent l="0" t="0" r="9525" b="0"/>
            <wp:docPr id="3" name="図 3"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キスト&#10;&#10;自動的に生成された説明"/>
                    <pic:cNvPicPr/>
                  </pic:nvPicPr>
                  <pic:blipFill>
                    <a:blip r:embed="rId7">
                      <a:extLst>
                        <a:ext uri="{28A0092B-C50C-407E-A947-70E740481C1C}">
                          <a14:useLocalDpi xmlns:a14="http://schemas.microsoft.com/office/drawing/2010/main" val="0"/>
                        </a:ext>
                      </a:extLst>
                    </a:blip>
                    <a:stretch>
                      <a:fillRect/>
                    </a:stretch>
                  </pic:blipFill>
                  <pic:spPr>
                    <a:xfrm>
                      <a:off x="0" y="0"/>
                      <a:ext cx="2429214" cy="609685"/>
                    </a:xfrm>
                    <a:prstGeom prst="rect">
                      <a:avLst/>
                    </a:prstGeom>
                  </pic:spPr>
                </pic:pic>
              </a:graphicData>
            </a:graphic>
          </wp:inline>
        </w:drawing>
      </w:r>
      <w:r w:rsidR="00FE0038">
        <w:rPr>
          <w:rFonts w:hint="eastAsia"/>
        </w:rPr>
        <w:t>図５、図６</w:t>
      </w:r>
    </w:p>
    <w:p w14:paraId="09AD309A" w14:textId="472A4F33" w:rsidR="00EF5F51" w:rsidRDefault="00EF5F51">
      <w:r>
        <w:rPr>
          <w:rFonts w:hint="eastAsia"/>
        </w:rPr>
        <w:t>4</w:t>
      </w:r>
      <w:r w:rsidR="00302120">
        <w:rPr>
          <w:rFonts w:hint="eastAsia"/>
        </w:rPr>
        <w:t xml:space="preserve">　下の図のように現在の立ち位置が表されている。</w:t>
      </w:r>
    </w:p>
    <w:p w14:paraId="772C8427" w14:textId="276875E6" w:rsidR="00302120" w:rsidRDefault="00302120">
      <w:r>
        <w:rPr>
          <w:noProof/>
        </w:rPr>
        <w:drawing>
          <wp:inline distT="0" distB="0" distL="0" distR="0" wp14:anchorId="6D7FCC2D" wp14:editId="7AE3424D">
            <wp:extent cx="5400040" cy="3419475"/>
            <wp:effectExtent l="0" t="0" r="0" b="9525"/>
            <wp:docPr id="5" name="図 5"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アプリケーション&#10;&#10;自動的に生成された説明"/>
                    <pic:cNvPicPr/>
                  </pic:nvPicPr>
                  <pic:blipFill>
                    <a:blip r:embed="rId8">
                      <a:extLst>
                        <a:ext uri="{28A0092B-C50C-407E-A947-70E740481C1C}">
                          <a14:useLocalDpi xmlns:a14="http://schemas.microsoft.com/office/drawing/2010/main" val="0"/>
                        </a:ext>
                      </a:extLst>
                    </a:blip>
                    <a:stretch>
                      <a:fillRect/>
                    </a:stretch>
                  </pic:blipFill>
                  <pic:spPr>
                    <a:xfrm>
                      <a:off x="0" y="0"/>
                      <a:ext cx="5400040" cy="3419475"/>
                    </a:xfrm>
                    <a:prstGeom prst="rect">
                      <a:avLst/>
                    </a:prstGeom>
                  </pic:spPr>
                </pic:pic>
              </a:graphicData>
            </a:graphic>
          </wp:inline>
        </w:drawing>
      </w:r>
    </w:p>
    <w:p w14:paraId="6461F557" w14:textId="6CC0BE50" w:rsidR="00FE0038" w:rsidRDefault="00FE0038">
      <w:pPr>
        <w:rPr>
          <w:rFonts w:hint="eastAsia"/>
        </w:rPr>
      </w:pPr>
      <w:r>
        <w:rPr>
          <w:rFonts w:hint="eastAsia"/>
        </w:rPr>
        <w:t xml:space="preserve">　　　　↑図７</w:t>
      </w:r>
    </w:p>
    <w:p w14:paraId="535A182F" w14:textId="05D8EC4C" w:rsidR="005970EE" w:rsidRDefault="00EF5F51">
      <w:pPr>
        <w:rPr>
          <w:rFonts w:hint="eastAsia"/>
        </w:rPr>
      </w:pPr>
      <w:r>
        <w:rPr>
          <w:rFonts w:hint="eastAsia"/>
        </w:rPr>
        <w:t>5</w:t>
      </w:r>
      <w:r w:rsidR="00690A05">
        <w:rPr>
          <w:rFonts w:hint="eastAsia"/>
        </w:rPr>
        <w:t xml:space="preserve">　下記図８</w:t>
      </w:r>
      <w:r w:rsidR="005970EE">
        <w:rPr>
          <w:rFonts w:hint="eastAsia"/>
        </w:rPr>
        <w:t>ではメールのアイコンでお知らせが分かり、図７では色の使い分けで入力する内容が分かるようになっている、よって適用されていると判断。</w:t>
      </w:r>
    </w:p>
    <w:p w14:paraId="37D122D6" w14:textId="77777777" w:rsidR="00FE0038" w:rsidRDefault="00FE0038">
      <w:r>
        <w:rPr>
          <w:rFonts w:hint="eastAsia"/>
          <w:noProof/>
        </w:rPr>
        <w:lastRenderedPageBreak/>
        <w:drawing>
          <wp:inline distT="0" distB="0" distL="0" distR="0" wp14:anchorId="026B72F0" wp14:editId="13F2D396">
            <wp:extent cx="2447925" cy="4675459"/>
            <wp:effectExtent l="0" t="0" r="0" b="0"/>
            <wp:docPr id="8" name="図 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ーブル&#10;&#10;自動的に生成された説明"/>
                    <pic:cNvPicPr/>
                  </pic:nvPicPr>
                  <pic:blipFill>
                    <a:blip r:embed="rId9">
                      <a:extLst>
                        <a:ext uri="{28A0092B-C50C-407E-A947-70E740481C1C}">
                          <a14:useLocalDpi xmlns:a14="http://schemas.microsoft.com/office/drawing/2010/main" val="0"/>
                        </a:ext>
                      </a:extLst>
                    </a:blip>
                    <a:stretch>
                      <a:fillRect/>
                    </a:stretch>
                  </pic:blipFill>
                  <pic:spPr>
                    <a:xfrm>
                      <a:off x="0" y="0"/>
                      <a:ext cx="2452250" cy="4683719"/>
                    </a:xfrm>
                    <a:prstGeom prst="rect">
                      <a:avLst/>
                    </a:prstGeom>
                  </pic:spPr>
                </pic:pic>
              </a:graphicData>
            </a:graphic>
          </wp:inline>
        </w:drawing>
      </w:r>
    </w:p>
    <w:p w14:paraId="63FB246C" w14:textId="4C4E3632" w:rsidR="00FE0038" w:rsidRDefault="00FE0038">
      <w:pPr>
        <w:rPr>
          <w:rFonts w:hint="eastAsia"/>
        </w:rPr>
      </w:pPr>
      <w:r>
        <w:rPr>
          <w:rFonts w:hint="eastAsia"/>
        </w:rPr>
        <w:t>↑図８</w:t>
      </w:r>
    </w:p>
    <w:p w14:paraId="0C639C47" w14:textId="7F6EF72E" w:rsidR="00FE0038" w:rsidRDefault="00EF5F51">
      <w:pPr>
        <w:rPr>
          <w:rFonts w:hint="eastAsia"/>
        </w:rPr>
      </w:pPr>
      <w:r>
        <w:rPr>
          <w:rFonts w:hint="eastAsia"/>
        </w:rPr>
        <w:t>6</w:t>
      </w:r>
      <w:r w:rsidR="00FE0038">
        <w:rPr>
          <w:rFonts w:hint="eastAsia"/>
        </w:rPr>
        <w:t xml:space="preserve">　図４の左のリストボックスを見ると分かるようにグループ化されているので該当。</w:t>
      </w:r>
    </w:p>
    <w:p w14:paraId="4C9506F3" w14:textId="5906AD4F" w:rsidR="00EF5F51" w:rsidRDefault="00EF5F51">
      <w:r>
        <w:rPr>
          <w:rFonts w:hint="eastAsia"/>
        </w:rPr>
        <w:t>7</w:t>
      </w:r>
      <w:r w:rsidR="00FE0038">
        <w:rPr>
          <w:rFonts w:hint="eastAsia"/>
        </w:rPr>
        <w:t xml:space="preserve">　図７で例えると、例が書かれているように入力するべき内容が分かりやすいように書かれえている。</w:t>
      </w:r>
      <w:r w:rsidR="00E81D6F">
        <w:rPr>
          <w:rFonts w:hint="eastAsia"/>
        </w:rPr>
        <w:t>入力ボックスのすぐ近くに内容を指示する又は入力する内容が一瞬でわかるような配置で書かれている。</w:t>
      </w:r>
    </w:p>
    <w:p w14:paraId="65F5170F" w14:textId="25C69991" w:rsidR="00690A05" w:rsidRDefault="00EF5F51" w:rsidP="00690A05">
      <w:r>
        <w:rPr>
          <w:rFonts w:hint="eastAsia"/>
        </w:rPr>
        <w:t>8</w:t>
      </w:r>
      <w:r w:rsidR="00690A05">
        <w:rPr>
          <w:rFonts w:hint="eastAsia"/>
        </w:rPr>
        <w:t xml:space="preserve">　</w:t>
      </w:r>
      <w:r w:rsidR="00690A05">
        <w:rPr>
          <w:rFonts w:hint="eastAsia"/>
        </w:rPr>
        <w:t>下記のシャットダウンボタンやメール（</w:t>
      </w:r>
      <w:r w:rsidR="00690A05">
        <w:rPr>
          <w:rFonts w:hint="eastAsia"/>
        </w:rPr>
        <w:t>図８</w:t>
      </w:r>
      <w:r w:rsidR="00690A05">
        <w:rPr>
          <w:rFonts w:hint="eastAsia"/>
        </w:rPr>
        <w:t>）などが例として使用されている。</w:t>
      </w:r>
    </w:p>
    <w:p w14:paraId="3C2166D8" w14:textId="461B5642" w:rsidR="00690A05" w:rsidRPr="00690A05" w:rsidRDefault="00690A05">
      <w:pPr>
        <w:rPr>
          <w:rFonts w:hint="eastAsia"/>
        </w:rPr>
      </w:pPr>
      <w:r>
        <w:rPr>
          <w:noProof/>
        </w:rPr>
        <w:drawing>
          <wp:inline distT="0" distB="0" distL="0" distR="0" wp14:anchorId="292F6881" wp14:editId="1AC8F5CE">
            <wp:extent cx="2429214" cy="609685"/>
            <wp:effectExtent l="0" t="0" r="9525" b="0"/>
            <wp:docPr id="9" name="図 9"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キスト&#10;&#10;自動的に生成された説明"/>
                    <pic:cNvPicPr/>
                  </pic:nvPicPr>
                  <pic:blipFill>
                    <a:blip r:embed="rId7">
                      <a:extLst>
                        <a:ext uri="{28A0092B-C50C-407E-A947-70E740481C1C}">
                          <a14:useLocalDpi xmlns:a14="http://schemas.microsoft.com/office/drawing/2010/main" val="0"/>
                        </a:ext>
                      </a:extLst>
                    </a:blip>
                    <a:stretch>
                      <a:fillRect/>
                    </a:stretch>
                  </pic:blipFill>
                  <pic:spPr>
                    <a:xfrm>
                      <a:off x="0" y="0"/>
                      <a:ext cx="2429214" cy="609685"/>
                    </a:xfrm>
                    <a:prstGeom prst="rect">
                      <a:avLst/>
                    </a:prstGeom>
                  </pic:spPr>
                </pic:pic>
              </a:graphicData>
            </a:graphic>
          </wp:inline>
        </w:drawing>
      </w:r>
    </w:p>
    <w:p w14:paraId="39560147" w14:textId="20679FF0" w:rsidR="00EF5F51" w:rsidRDefault="00EF5F51">
      <w:r>
        <w:rPr>
          <w:rFonts w:hint="eastAsia"/>
        </w:rPr>
        <w:t>9</w:t>
      </w:r>
      <w:r w:rsidR="00690A05">
        <w:rPr>
          <w:rFonts w:hint="eastAsia"/>
        </w:rPr>
        <w:t xml:space="preserve">　</w:t>
      </w:r>
      <w:r w:rsidR="00A7666A">
        <w:rPr>
          <w:rFonts w:hint="eastAsia"/>
        </w:rPr>
        <w:t>適用しない。</w:t>
      </w:r>
    </w:p>
    <w:p w14:paraId="134586CD" w14:textId="63347612" w:rsidR="00EF5F51" w:rsidRDefault="00EF5F51">
      <w:r>
        <w:rPr>
          <w:rFonts w:hint="eastAsia"/>
        </w:rPr>
        <w:t>1</w:t>
      </w:r>
      <w:r>
        <w:t>0</w:t>
      </w:r>
      <w:r w:rsidR="00A7666A">
        <w:rPr>
          <w:rFonts w:hint="eastAsia"/>
        </w:rPr>
        <w:t xml:space="preserve">　適用はしない。</w:t>
      </w:r>
    </w:p>
    <w:p w14:paraId="18B42E8F" w14:textId="6F973FE8" w:rsidR="00EF5F51" w:rsidRDefault="00EF5F51" w:rsidP="00EF5F51">
      <w:pPr>
        <w:ind w:left="210" w:hangingChars="100" w:hanging="210"/>
        <w:rPr>
          <w:rFonts w:hint="eastAsia"/>
        </w:rPr>
      </w:pPr>
      <w:r>
        <w:rPr>
          <w:rFonts w:hint="eastAsia"/>
        </w:rPr>
        <w:t>1</w:t>
      </w:r>
      <w:r>
        <w:t>1</w:t>
      </w:r>
      <w:r>
        <w:rPr>
          <w:rFonts w:hint="eastAsia"/>
        </w:rPr>
        <w:t>文字からして左から右に進んでいる。なお視覚的にもUIが左から右に見やすいようになっている。</w:t>
      </w:r>
    </w:p>
    <w:p w14:paraId="41231B74" w14:textId="476D00B3" w:rsidR="00EF5F51" w:rsidRDefault="00EF5F51">
      <w:r>
        <w:rPr>
          <w:rFonts w:hint="eastAsia"/>
        </w:rPr>
        <w:t>1</w:t>
      </w:r>
      <w:r>
        <w:t>2</w:t>
      </w:r>
      <w:r>
        <w:rPr>
          <w:rFonts w:hint="eastAsia"/>
        </w:rPr>
        <w:t>モーダル、タブ</w:t>
      </w:r>
    </w:p>
    <w:p w14:paraId="168C33BD" w14:textId="4716E666" w:rsidR="00EF5F51" w:rsidRPr="00EF5F51" w:rsidRDefault="00EF5F51">
      <w:pPr>
        <w:rPr>
          <w:rFonts w:hint="eastAsia"/>
        </w:rPr>
      </w:pPr>
    </w:p>
    <w:sectPr w:rsidR="00EF5F51" w:rsidRPr="00EF5F51" w:rsidSect="002D0A37">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4E0"/>
    <w:rsid w:val="000F0091"/>
    <w:rsid w:val="002D0A37"/>
    <w:rsid w:val="00302120"/>
    <w:rsid w:val="004110E8"/>
    <w:rsid w:val="004B4EE2"/>
    <w:rsid w:val="005970EE"/>
    <w:rsid w:val="005F3F46"/>
    <w:rsid w:val="006064E0"/>
    <w:rsid w:val="00690A05"/>
    <w:rsid w:val="00857203"/>
    <w:rsid w:val="00A1023C"/>
    <w:rsid w:val="00A7666A"/>
    <w:rsid w:val="00BE7F05"/>
    <w:rsid w:val="00E81D6F"/>
    <w:rsid w:val="00EF5F51"/>
    <w:rsid w:val="00F77391"/>
    <w:rsid w:val="00F84A03"/>
    <w:rsid w:val="00FE00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E93E46E"/>
  <w15:chartTrackingRefBased/>
  <w15:docId w15:val="{1587EB4C-E543-4FE8-892E-A1EBCCDCF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1977</TotalTime>
  <Pages>3</Pages>
  <Words>97</Words>
  <Characters>557</Characters>
  <Application>Microsoft Office Word</Application>
  <DocSecurity>0</DocSecurity>
  <Lines>4</Lines>
  <Paragraphs>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角倉　立雪</dc:creator>
  <cp:keywords/>
  <dc:description/>
  <cp:lastModifiedBy>角倉　立雪</cp:lastModifiedBy>
  <cp:revision>9</cp:revision>
  <dcterms:created xsi:type="dcterms:W3CDTF">2021-07-22T12:28:00Z</dcterms:created>
  <dcterms:modified xsi:type="dcterms:W3CDTF">2021-07-24T17:18:00Z</dcterms:modified>
</cp:coreProperties>
</file>