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48" w:rsidRDefault="00C200F3"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br/>
        <w:t>SI3PSI Prinicipi Softverskog Inženjerstva</w:t>
      </w:r>
    </w:p>
    <w:p w:rsidR="008D2248" w:rsidRDefault="008D2248">
      <w:pPr>
        <w:jc w:val="center"/>
        <w:rPr>
          <w:b/>
          <w:bCs/>
          <w:sz w:val="44"/>
          <w:szCs w:val="44"/>
        </w:rPr>
      </w:pPr>
    </w:p>
    <w:p w:rsidR="008D2248" w:rsidRDefault="008D2248"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8D2248" w:rsidRDefault="00C200F3"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 w:rsidR="008D2248" w:rsidRDefault="008D2248"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8D2248" w:rsidRDefault="00C200F3">
      <w:pPr>
        <w:jc w:val="center"/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/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funkcionalnosti</w:t>
      </w:r>
    </w:p>
    <w:p w:rsidR="008D2248" w:rsidRDefault="005F1C5B">
      <w:pPr>
        <w:jc w:val="center"/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/>
        </w:rPr>
        <w:t>Unos informacija o potrosnji musterije</w:t>
      </w:r>
    </w:p>
    <w:p w:rsidR="008D2248" w:rsidRDefault="00C200F3">
      <w:pPr>
        <w:ind w:firstLine="72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>Verzija 1.0</w:t>
      </w:r>
    </w:p>
    <w:p w:rsidR="008D2248" w:rsidRDefault="008D2248"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 w:rsidR="008D2248" w:rsidRDefault="00C200F3"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noProof/>
          <w:lang w:eastAsia="ko-KR"/>
        </w:rPr>
        <w:drawing>
          <wp:inline distT="0" distB="0" distL="0" distR="0">
            <wp:extent cx="5959475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48" w:rsidRDefault="008D2248">
      <w:pPr>
        <w:jc w:val="center"/>
        <w:rPr>
          <w:lang w:eastAsia="ko-KR"/>
        </w:rPr>
      </w:pPr>
    </w:p>
    <w:p w:rsidR="008D2248" w:rsidRDefault="008D2248">
      <w:pPr>
        <w:jc w:val="center"/>
        <w:rPr>
          <w:lang w:eastAsia="ko-KR"/>
        </w:rPr>
      </w:pPr>
    </w:p>
    <w:p w:rsidR="008D2248" w:rsidRDefault="008D2248">
      <w:pPr>
        <w:jc w:val="center"/>
        <w:rPr>
          <w:lang w:eastAsia="ko-KR"/>
        </w:rPr>
      </w:pPr>
    </w:p>
    <w:p w:rsidR="008D2248" w:rsidRDefault="008D2248">
      <w:pPr>
        <w:jc w:val="center"/>
        <w:rPr>
          <w:lang w:eastAsia="ko-KR"/>
        </w:rPr>
      </w:pPr>
    </w:p>
    <w:p w:rsidR="008D2248" w:rsidRDefault="008D2248">
      <w:pPr>
        <w:jc w:val="center"/>
        <w:rPr>
          <w:lang w:eastAsia="ko-KR"/>
        </w:rPr>
      </w:pPr>
    </w:p>
    <w:p w:rsidR="008D2248" w:rsidRDefault="00C200F3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S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tefan Savi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ć 0603/2019</w:t>
      </w:r>
    </w:p>
    <w:p w:rsidR="008D2248" w:rsidRDefault="00C200F3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M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arina</w:t>
      </w:r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Đoković 0290/2019</w:t>
      </w:r>
    </w:p>
    <w:p w:rsidR="008D2248" w:rsidRDefault="00C200F3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O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gnjen Perović</w:t>
      </w:r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0410/2019</w:t>
      </w:r>
    </w:p>
    <w:p w:rsidR="008D2248" w:rsidRDefault="00C200F3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G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avrilo Vojteški 0289/2019</w:t>
      </w:r>
    </w:p>
    <w:p w:rsidR="008D2248" w:rsidRDefault="00C200F3">
      <w:pPr>
        <w:jc w:val="center"/>
        <w:outlineLvl w:val="0"/>
        <w:rPr>
          <w:rFonts w:ascii="Bahnschrift Light" w:hAnsi="Bahnschrift Light"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lastRenderedPageBreak/>
        <w:t>Istorija izmena</w:t>
      </w:r>
      <w:bookmarkEnd w:id="0"/>
      <w:bookmarkEnd w:id="1"/>
    </w:p>
    <w:p w:rsidR="008D2248" w:rsidRDefault="008D2248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8D2248" w:rsidRDefault="008D2248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8D2248" w:rsidRDefault="00C200F3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 w:rsidR="008D2248" w:rsidRDefault="008D2248"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TableClassic2"/>
        <w:tblpPr w:leftFromText="180" w:rightFromText="180" w:horzAnchor="margin" w:tblpXSpec="center" w:tblpY="814"/>
        <w:tblW w:w="8094" w:type="dxa"/>
        <w:jc w:val="center"/>
        <w:tblLayout w:type="fixed"/>
        <w:tblLook w:val="04A0"/>
      </w:tblPr>
      <w:tblGrid>
        <w:gridCol w:w="1882"/>
        <w:gridCol w:w="1483"/>
        <w:gridCol w:w="3027"/>
        <w:gridCol w:w="1702"/>
      </w:tblGrid>
      <w:tr w:rsidR="008D2248" w:rsidTr="008D2248">
        <w:trPr>
          <w:cnfStyle w:val="100000000000"/>
          <w:trHeight w:val="1308"/>
          <w:jc w:val="center"/>
        </w:trPr>
        <w:tc>
          <w:tcPr>
            <w:cnfStyle w:val="001000000100"/>
            <w:tcW w:w="1881" w:type="dxa"/>
          </w:tcPr>
          <w:p w:rsidR="008D2248" w:rsidRDefault="00C200F3">
            <w:pPr>
              <w:jc w:val="center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Cs w:val="0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483" w:type="dxa"/>
          </w:tcPr>
          <w:p w:rsidR="008D2248" w:rsidRDefault="00C200F3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Verzija</w:t>
            </w:r>
          </w:p>
          <w:p w:rsidR="008D2248" w:rsidRDefault="008D2248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27" w:type="dxa"/>
          </w:tcPr>
          <w:p w:rsidR="008D2248" w:rsidRDefault="00C200F3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1702" w:type="dxa"/>
          </w:tcPr>
          <w:p w:rsidR="008D2248" w:rsidRDefault="00C200F3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8D2248" w:rsidTr="008D2248">
        <w:trPr>
          <w:trHeight w:val="1332"/>
          <w:jc w:val="center"/>
        </w:trPr>
        <w:tc>
          <w:tcPr>
            <w:cnfStyle w:val="001000000000"/>
            <w:tcW w:w="1881" w:type="dxa"/>
          </w:tcPr>
          <w:p w:rsidR="008D2248" w:rsidRDefault="00920187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Cs w:val="0"/>
                <w:color w:val="000000" w:themeColor="text1"/>
                <w:sz w:val="28"/>
                <w:szCs w:val="28"/>
              </w:rPr>
              <w:t>03.26</w:t>
            </w:r>
            <w:r w:rsidR="00C200F3">
              <w:rPr>
                <w:bCs w:val="0"/>
                <w:color w:val="000000" w:themeColor="text1"/>
                <w:sz w:val="28"/>
                <w:szCs w:val="28"/>
              </w:rPr>
              <w:t>.2022</w:t>
            </w:r>
          </w:p>
        </w:tc>
        <w:tc>
          <w:tcPr>
            <w:tcW w:w="1483" w:type="dxa"/>
          </w:tcPr>
          <w:p w:rsidR="008D2248" w:rsidRDefault="00C200F3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3027" w:type="dxa"/>
          </w:tcPr>
          <w:p w:rsidR="008D2248" w:rsidRDefault="00C200F3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Osnovna verzija</w:t>
            </w:r>
          </w:p>
        </w:tc>
        <w:tc>
          <w:tcPr>
            <w:tcW w:w="1702" w:type="dxa"/>
          </w:tcPr>
          <w:p w:rsidR="008D2248" w:rsidRDefault="00920187" w:rsidP="00920187">
            <w:pPr>
              <w:jc w:val="center"/>
              <w:cnfStyle w:val="0000000000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Marina Djokovic</w:t>
            </w:r>
          </w:p>
        </w:tc>
      </w:tr>
      <w:tr w:rsidR="008D2248" w:rsidTr="008D2248">
        <w:trPr>
          <w:trHeight w:val="668"/>
          <w:jc w:val="center"/>
        </w:trPr>
        <w:tc>
          <w:tcPr>
            <w:cnfStyle w:val="001000000000"/>
            <w:tcW w:w="1881" w:type="dxa"/>
          </w:tcPr>
          <w:p w:rsidR="008D2248" w:rsidRDefault="008D2248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8D2248" w:rsidTr="008D2248">
        <w:trPr>
          <w:trHeight w:val="668"/>
          <w:jc w:val="center"/>
        </w:trPr>
        <w:tc>
          <w:tcPr>
            <w:cnfStyle w:val="001000000000"/>
            <w:tcW w:w="1881" w:type="dxa"/>
          </w:tcPr>
          <w:p w:rsidR="008D2248" w:rsidRDefault="008D2248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8D2248" w:rsidRDefault="008D2248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8D2248" w:rsidRDefault="00C200F3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 w:rsidR="008D2248" w:rsidRDefault="00C200F3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 xml:space="preserve"> </w:t>
      </w:r>
    </w:p>
    <w:p w:rsidR="008D2248" w:rsidRDefault="008D2248">
      <w:pPr>
        <w:rPr>
          <w:b/>
          <w:bCs/>
          <w:color w:val="7030A0"/>
          <w:sz w:val="32"/>
          <w:szCs w:val="32"/>
        </w:rPr>
      </w:pPr>
    </w:p>
    <w:p w:rsidR="008D2248" w:rsidRDefault="00C200F3">
      <w:pPr>
        <w:pStyle w:val="Glavninaslov"/>
        <w:numPr>
          <w:ilvl w:val="0"/>
          <w:numId w:val="4"/>
        </w:numPr>
      </w:pPr>
      <w:r>
        <w:t>Uvod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Rezime</w:t>
      </w:r>
    </w:p>
    <w:p w:rsidR="008D2248" w:rsidRDefault="00C200F3">
      <w:pPr>
        <w:pStyle w:val="Tekst"/>
      </w:pPr>
      <w:r>
        <w:t xml:space="preserve">Definisanje scenarija upotrebe pri </w:t>
      </w:r>
      <w:r>
        <w:t>koriscenju kupona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 xml:space="preserve">Namena </w:t>
      </w:r>
      <w:r>
        <w:t>dokumenta i ciljne grupe</w:t>
      </w:r>
    </w:p>
    <w:p w:rsidR="008D2248" w:rsidRDefault="00C200F3">
      <w:pPr>
        <w:pStyle w:val="Tekst"/>
        <w:rPr>
          <w:rFonts w:ascii="Bahnschrift Light" w:hAnsi="Bahnschrift Light"/>
          <w:b/>
          <w:bCs/>
          <w:sz w:val="48"/>
          <w:szCs w:val="48"/>
        </w:rPr>
      </w:pPr>
      <w:r>
        <w:t>Dokument će koristiti svi članovi projektnog tima u razvoju projekta i testiranju a može se koristiti i pri pisanju uputstva za upotrebu.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Reference</w:t>
      </w:r>
    </w:p>
    <w:p w:rsidR="008D2248" w:rsidRDefault="00C200F3">
      <w:pPr>
        <w:pStyle w:val="Tekst"/>
        <w:numPr>
          <w:ilvl w:val="0"/>
          <w:numId w:val="5"/>
        </w:numPr>
        <w:rPr>
          <w:rFonts w:ascii="Bahnschrift Light" w:hAnsi="Bahnschrift Light"/>
          <w:b/>
          <w:bCs/>
          <w:sz w:val="48"/>
          <w:szCs w:val="48"/>
        </w:rPr>
      </w:pPr>
      <w:r>
        <w:t>Projektni zadatak</w:t>
      </w:r>
    </w:p>
    <w:p w:rsidR="008D2248" w:rsidRDefault="00C200F3">
      <w:pPr>
        <w:pStyle w:val="Tekst"/>
        <w:numPr>
          <w:ilvl w:val="0"/>
          <w:numId w:val="5"/>
        </w:numPr>
      </w:pPr>
      <w:r>
        <w:t xml:space="preserve"> Uputstvo za pisanje specifikacije scenarija upotrebe funkcionaln</w:t>
      </w:r>
      <w:r>
        <w:t>osti</w:t>
      </w:r>
    </w:p>
    <w:p w:rsidR="008D2248" w:rsidRDefault="00C200F3">
      <w:pPr>
        <w:pStyle w:val="Tekst"/>
        <w:numPr>
          <w:ilvl w:val="0"/>
          <w:numId w:val="5"/>
        </w:numPr>
      </w:pPr>
      <w:r>
        <w:t xml:space="preserve"> Guidelines – Use Case, Rational Unified Process 2000</w:t>
      </w:r>
    </w:p>
    <w:p w:rsidR="008D2248" w:rsidRDefault="00C200F3">
      <w:pPr>
        <w:pStyle w:val="Tekst"/>
        <w:numPr>
          <w:ilvl w:val="0"/>
          <w:numId w:val="5"/>
        </w:numPr>
      </w:pPr>
      <w:r>
        <w:t xml:space="preserve"> Guidelines – Use Case Storyboard, Rational Unified Process 2000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Otvorena pitanj</w:t>
      </w:r>
      <w:r>
        <w:t>a</w:t>
      </w:r>
    </w:p>
    <w:p w:rsidR="008D2248" w:rsidRDefault="008D2248">
      <w:pPr>
        <w:pStyle w:val="podnaslov2"/>
        <w:tabs>
          <w:tab w:val="clear" w:pos="840"/>
        </w:tabs>
        <w:ind w:left="200" w:firstLine="420"/>
        <w:rPr>
          <w:rStyle w:val="TekstChar"/>
        </w:rPr>
      </w:pPr>
    </w:p>
    <w:tbl>
      <w:tblPr>
        <w:tblStyle w:val="TableGrid"/>
        <w:tblW w:w="9962" w:type="dxa"/>
        <w:tblLayout w:type="fixed"/>
        <w:tblLook w:val="04A0"/>
      </w:tblPr>
      <w:tblGrid>
        <w:gridCol w:w="2039"/>
        <w:gridCol w:w="4602"/>
        <w:gridCol w:w="3321"/>
      </w:tblGrid>
      <w:tr w:rsidR="008D2248">
        <w:tc>
          <w:tcPr>
            <w:tcW w:w="2039" w:type="dxa"/>
          </w:tcPr>
          <w:p w:rsidR="008D2248" w:rsidRDefault="00C200F3">
            <w:pPr>
              <w:pStyle w:val="Tekst"/>
              <w:widowControl w:val="0"/>
            </w:pPr>
            <w:r>
              <w:t>Redni broj</w:t>
            </w:r>
          </w:p>
        </w:tc>
        <w:tc>
          <w:tcPr>
            <w:tcW w:w="4602" w:type="dxa"/>
          </w:tcPr>
          <w:p w:rsidR="008D2248" w:rsidRDefault="00C200F3">
            <w:pPr>
              <w:pStyle w:val="Tekst"/>
              <w:widowControl w:val="0"/>
            </w:pPr>
            <w:r>
              <w:t>Opis</w:t>
            </w:r>
          </w:p>
        </w:tc>
        <w:tc>
          <w:tcPr>
            <w:tcW w:w="3321" w:type="dxa"/>
          </w:tcPr>
          <w:p w:rsidR="008D2248" w:rsidRDefault="00C200F3">
            <w:pPr>
              <w:pStyle w:val="Tekst"/>
              <w:widowControl w:val="0"/>
              <w:rPr>
                <w:lang/>
              </w:rPr>
            </w:pPr>
            <w:r>
              <w:t>Re</w:t>
            </w:r>
            <w:r>
              <w:rPr>
                <w:lang/>
              </w:rPr>
              <w:t>šenje</w:t>
            </w:r>
          </w:p>
        </w:tc>
      </w:tr>
      <w:tr w:rsidR="008D2248">
        <w:tc>
          <w:tcPr>
            <w:tcW w:w="2039" w:type="dxa"/>
          </w:tcPr>
          <w:p w:rsidR="008D2248" w:rsidRDefault="00C200F3">
            <w:pPr>
              <w:pStyle w:val="Tekst"/>
              <w:widowControl w:val="0"/>
              <w:rPr>
                <w:lang/>
              </w:rPr>
            </w:pPr>
            <w:r>
              <w:rPr>
                <w:lang/>
              </w:rPr>
              <w:t>1.</w:t>
            </w:r>
          </w:p>
        </w:tc>
        <w:tc>
          <w:tcPr>
            <w:tcW w:w="4602" w:type="dxa"/>
          </w:tcPr>
          <w:p w:rsidR="008D2248" w:rsidRDefault="008D2248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8D2248" w:rsidRDefault="008D2248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  <w:tr w:rsidR="008D2248">
        <w:tc>
          <w:tcPr>
            <w:tcW w:w="2039" w:type="dxa"/>
          </w:tcPr>
          <w:p w:rsidR="008D2248" w:rsidRDefault="00C200F3">
            <w:pPr>
              <w:pStyle w:val="Tekst"/>
              <w:widowControl w:val="0"/>
              <w:rPr>
                <w:lang/>
              </w:rPr>
            </w:pPr>
            <w:r>
              <w:rPr>
                <w:lang/>
              </w:rPr>
              <w:t>2.</w:t>
            </w:r>
          </w:p>
        </w:tc>
        <w:tc>
          <w:tcPr>
            <w:tcW w:w="4602" w:type="dxa"/>
          </w:tcPr>
          <w:p w:rsidR="008D2248" w:rsidRDefault="008D2248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8D2248" w:rsidRDefault="008D2248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</w:tbl>
    <w:p w:rsidR="008D2248" w:rsidRDefault="008D2248">
      <w:pPr>
        <w:pStyle w:val="podnaslov2"/>
        <w:tabs>
          <w:tab w:val="clear" w:pos="840"/>
        </w:tabs>
        <w:ind w:left="200" w:firstLine="480"/>
        <w:rPr>
          <w:rFonts w:ascii="Bahnschrift Light" w:hAnsi="Bahnschrift Light"/>
          <w:sz w:val="48"/>
          <w:szCs w:val="48"/>
        </w:rPr>
      </w:pPr>
    </w:p>
    <w:p w:rsidR="008D2248" w:rsidRDefault="00C200F3">
      <w:pPr>
        <w:pStyle w:val="Glavninaslov"/>
        <w:numPr>
          <w:ilvl w:val="0"/>
          <w:numId w:val="4"/>
        </w:numPr>
        <w:rPr>
          <w:lang/>
        </w:rPr>
      </w:pPr>
      <w:r>
        <w:rPr>
          <w:lang/>
        </w:rPr>
        <w:t>Scenario</w:t>
      </w:r>
      <w:r>
        <w:t xml:space="preserve"> kori</w:t>
      </w:r>
      <w:r>
        <w:rPr>
          <w:lang/>
        </w:rPr>
        <w:t>šćenja kupona</w:t>
      </w:r>
    </w:p>
    <w:p w:rsidR="00920187" w:rsidRPr="005F1C5B" w:rsidRDefault="00C200F3" w:rsidP="005F1C5B">
      <w:pPr>
        <w:pStyle w:val="Podnaslov"/>
        <w:numPr>
          <w:ilvl w:val="0"/>
          <w:numId w:val="1"/>
        </w:numPr>
        <w:ind w:left="100"/>
        <w:rPr>
          <w:lang/>
        </w:rPr>
      </w:pPr>
      <w:r>
        <w:t>Kratak opis</w:t>
      </w:r>
    </w:p>
    <w:p w:rsidR="00920187" w:rsidRPr="005F1C5B" w:rsidRDefault="00920187">
      <w:pPr>
        <w:pStyle w:val="Tekst"/>
        <w:rPr>
          <w:lang/>
        </w:rPr>
      </w:pPr>
      <w:r>
        <w:t>Konobar</w:t>
      </w:r>
      <w:r w:rsidRPr="005F1C5B">
        <w:rPr>
          <w:lang/>
        </w:rPr>
        <w:t xml:space="preserve"> </w:t>
      </w:r>
      <w:r>
        <w:t>ima</w:t>
      </w:r>
      <w:r w:rsidRPr="005F1C5B">
        <w:rPr>
          <w:lang/>
        </w:rPr>
        <w:t xml:space="preserve"> </w:t>
      </w:r>
      <w:r>
        <w:t>pristup</w:t>
      </w:r>
      <w:r w:rsidRPr="005F1C5B">
        <w:rPr>
          <w:lang/>
        </w:rPr>
        <w:t xml:space="preserve"> </w:t>
      </w:r>
      <w:r>
        <w:t>interfejsu</w:t>
      </w:r>
      <w:r w:rsidRPr="005F1C5B">
        <w:rPr>
          <w:lang/>
        </w:rPr>
        <w:t xml:space="preserve"> </w:t>
      </w:r>
      <w:r>
        <w:t>za</w:t>
      </w:r>
      <w:r w:rsidRPr="005F1C5B">
        <w:rPr>
          <w:lang/>
        </w:rPr>
        <w:t xml:space="preserve"> </w:t>
      </w:r>
      <w:r w:rsidR="005F1C5B">
        <w:t>unos</w:t>
      </w:r>
      <w:r w:rsidR="005F1C5B" w:rsidRPr="005F1C5B">
        <w:rPr>
          <w:lang/>
        </w:rPr>
        <w:t xml:space="preserve"> </w:t>
      </w:r>
      <w:r w:rsidR="005F1C5B">
        <w:t>informacije</w:t>
      </w:r>
      <w:r w:rsidR="005F1C5B" w:rsidRPr="005F1C5B">
        <w:rPr>
          <w:lang/>
        </w:rPr>
        <w:t xml:space="preserve"> </w:t>
      </w:r>
      <w:r w:rsidR="005F1C5B">
        <w:t>o</w:t>
      </w:r>
      <w:r w:rsidR="005F1C5B" w:rsidRPr="005F1C5B">
        <w:rPr>
          <w:lang/>
        </w:rPr>
        <w:t xml:space="preserve"> </w:t>
      </w:r>
      <w:r w:rsidR="005F1C5B">
        <w:t>potrosnji</w:t>
      </w:r>
      <w:r w:rsidR="005F1C5B" w:rsidRPr="005F1C5B">
        <w:rPr>
          <w:lang/>
        </w:rPr>
        <w:t xml:space="preserve"> </w:t>
      </w:r>
      <w:r w:rsidR="005F1C5B">
        <w:t>musterije</w:t>
      </w:r>
      <w:r w:rsidR="005F1C5B" w:rsidRPr="005F1C5B">
        <w:rPr>
          <w:lang/>
        </w:rPr>
        <w:t>.</w:t>
      </w:r>
      <w:r w:rsidR="005F1C5B">
        <w:t>Na</w:t>
      </w:r>
      <w:r w:rsidR="005F1C5B" w:rsidRPr="005F1C5B">
        <w:rPr>
          <w:lang/>
        </w:rPr>
        <w:t xml:space="preserve"> </w:t>
      </w:r>
      <w:r w:rsidR="005F1C5B">
        <w:t>zahtev</w:t>
      </w:r>
      <w:r w:rsidR="005F1C5B" w:rsidRPr="005F1C5B">
        <w:rPr>
          <w:lang/>
        </w:rPr>
        <w:t xml:space="preserve"> </w:t>
      </w:r>
      <w:r w:rsidR="005F1C5B">
        <w:t>musterije</w:t>
      </w:r>
      <w:r w:rsidR="005F1C5B" w:rsidRPr="005F1C5B">
        <w:rPr>
          <w:lang/>
        </w:rPr>
        <w:t xml:space="preserve"> </w:t>
      </w:r>
      <w:r w:rsidR="005F1C5B">
        <w:t>konobar</w:t>
      </w:r>
      <w:r w:rsidR="005F1C5B" w:rsidRPr="005F1C5B">
        <w:rPr>
          <w:lang/>
        </w:rPr>
        <w:t xml:space="preserve"> </w:t>
      </w:r>
      <w:r w:rsidR="005F1C5B">
        <w:t>belezi</w:t>
      </w:r>
      <w:r w:rsidR="005F1C5B" w:rsidRPr="005F1C5B">
        <w:rPr>
          <w:lang/>
        </w:rPr>
        <w:t xml:space="preserve"> </w:t>
      </w:r>
      <w:r w:rsidR="005F1C5B">
        <w:t>informacije</w:t>
      </w:r>
      <w:r w:rsidR="005F1C5B" w:rsidRPr="005F1C5B">
        <w:rPr>
          <w:lang/>
        </w:rPr>
        <w:t xml:space="preserve"> </w:t>
      </w:r>
      <w:r w:rsidR="005F1C5B">
        <w:t>popunjavajuci</w:t>
      </w:r>
      <w:r w:rsidR="005F1C5B" w:rsidRPr="005F1C5B">
        <w:rPr>
          <w:lang/>
        </w:rPr>
        <w:t xml:space="preserve">  </w:t>
      </w:r>
      <w:r w:rsidR="005F1C5B">
        <w:t>odredjene</w:t>
      </w:r>
      <w:r w:rsidR="005F1C5B" w:rsidRPr="005F1C5B">
        <w:rPr>
          <w:lang/>
        </w:rPr>
        <w:t xml:space="preserve"> </w:t>
      </w:r>
      <w:r w:rsidR="005F1C5B">
        <w:t>HTML</w:t>
      </w:r>
      <w:r w:rsidR="005F1C5B" w:rsidRPr="005F1C5B">
        <w:rPr>
          <w:lang/>
        </w:rPr>
        <w:t xml:space="preserve"> </w:t>
      </w:r>
      <w:r w:rsidR="005F1C5B">
        <w:t>forme</w:t>
      </w:r>
      <w:r w:rsidR="005F1C5B" w:rsidRPr="005F1C5B">
        <w:rPr>
          <w:lang/>
        </w:rPr>
        <w:t xml:space="preserve"> </w:t>
      </w:r>
      <w:r w:rsidR="005F1C5B">
        <w:t>ili</w:t>
      </w:r>
      <w:r w:rsidR="005F1C5B" w:rsidRPr="005F1C5B">
        <w:rPr>
          <w:lang/>
        </w:rPr>
        <w:t xml:space="preserve"> </w:t>
      </w:r>
      <w:r w:rsidR="005F1C5B">
        <w:t>skeniranjem</w:t>
      </w:r>
      <w:r w:rsidR="005F1C5B" w:rsidRPr="005F1C5B">
        <w:rPr>
          <w:lang/>
        </w:rPr>
        <w:t xml:space="preserve"> </w:t>
      </w:r>
      <w:r w:rsidR="005F1C5B">
        <w:t>QR</w:t>
      </w:r>
      <w:r w:rsidR="005F1C5B" w:rsidRPr="005F1C5B">
        <w:rPr>
          <w:lang/>
        </w:rPr>
        <w:t xml:space="preserve"> </w:t>
      </w:r>
      <w:r w:rsidR="005F1C5B">
        <w:t>koda</w:t>
      </w:r>
      <w:r w:rsidR="005F1C5B" w:rsidRPr="005F1C5B">
        <w:rPr>
          <w:lang/>
        </w:rPr>
        <w:t>.</w:t>
      </w:r>
      <w:r w:rsidR="005F1C5B">
        <w:t>Funkcionalnost</w:t>
      </w:r>
      <w:r w:rsidR="005F1C5B" w:rsidRPr="005F1C5B">
        <w:rPr>
          <w:lang/>
        </w:rPr>
        <w:t xml:space="preserve"> </w:t>
      </w:r>
      <w:r w:rsidR="005F1C5B">
        <w:t>sluzi</w:t>
      </w:r>
      <w:r w:rsidR="005F1C5B" w:rsidRPr="005F1C5B">
        <w:rPr>
          <w:lang/>
        </w:rPr>
        <w:t xml:space="preserve"> </w:t>
      </w:r>
      <w:r w:rsidR="005F1C5B">
        <w:t>za</w:t>
      </w:r>
      <w:r w:rsidR="005F1C5B" w:rsidRPr="005F1C5B">
        <w:rPr>
          <w:lang/>
        </w:rPr>
        <w:t xml:space="preserve"> </w:t>
      </w:r>
      <w:r w:rsidR="005F1C5B">
        <w:t>ostvarivanje</w:t>
      </w:r>
      <w:r w:rsidR="005F1C5B" w:rsidRPr="005F1C5B">
        <w:rPr>
          <w:lang/>
        </w:rPr>
        <w:t xml:space="preserve"> </w:t>
      </w:r>
      <w:r w:rsidR="005F1C5B">
        <w:t>popusta</w:t>
      </w:r>
      <w:r w:rsidR="005F1C5B" w:rsidRPr="005F1C5B">
        <w:rPr>
          <w:lang/>
        </w:rPr>
        <w:t>(</w:t>
      </w:r>
      <w:r w:rsidR="005F1C5B">
        <w:t>videti</w:t>
      </w:r>
      <w:r w:rsidR="005F1C5B" w:rsidRPr="005F1C5B">
        <w:rPr>
          <w:lang/>
        </w:rPr>
        <w:t xml:space="preserve"> </w:t>
      </w:r>
      <w:r w:rsidR="005F1C5B">
        <w:t>funkcionalnosti</w:t>
      </w:r>
      <w:r w:rsidR="005F1C5B" w:rsidRPr="005F1C5B">
        <w:rPr>
          <w:lang/>
        </w:rPr>
        <w:t xml:space="preserve"> </w:t>
      </w:r>
      <w:r w:rsidR="005F1C5B">
        <w:t>musterije</w:t>
      </w:r>
      <w:r w:rsidR="005F1C5B" w:rsidRPr="005F1C5B">
        <w:rPr>
          <w:lang/>
        </w:rPr>
        <w:t xml:space="preserve">) </w:t>
      </w:r>
      <w:r w:rsidR="005F1C5B">
        <w:t>I</w:t>
      </w:r>
      <w:r w:rsidR="005F1C5B" w:rsidRPr="005F1C5B">
        <w:rPr>
          <w:lang/>
        </w:rPr>
        <w:t xml:space="preserve"> </w:t>
      </w:r>
      <w:r w:rsidR="005F1C5B">
        <w:t>za</w:t>
      </w:r>
      <w:r w:rsidR="005F1C5B" w:rsidRPr="005F1C5B">
        <w:rPr>
          <w:lang/>
        </w:rPr>
        <w:t xml:space="preserve"> </w:t>
      </w:r>
      <w:r w:rsidR="005F1C5B">
        <w:t>belezenje</w:t>
      </w:r>
      <w:r w:rsidR="005F1C5B" w:rsidRPr="005F1C5B">
        <w:rPr>
          <w:lang/>
        </w:rPr>
        <w:t xml:space="preserve"> </w:t>
      </w:r>
      <w:r w:rsidR="005F1C5B">
        <w:t>potrosnje</w:t>
      </w:r>
      <w:r w:rsidR="005F1C5B" w:rsidRPr="005F1C5B">
        <w:rPr>
          <w:lang/>
        </w:rPr>
        <w:t xml:space="preserve"> </w:t>
      </w:r>
      <w:r w:rsidR="005F1C5B">
        <w:t>musterije</w:t>
      </w:r>
      <w:r w:rsidR="005F1C5B" w:rsidRPr="005F1C5B">
        <w:rPr>
          <w:lang/>
        </w:rPr>
        <w:t>.</w:t>
      </w:r>
      <w:r w:rsidR="005F1C5B">
        <w:t>Na</w:t>
      </w:r>
      <w:r w:rsidR="005F1C5B" w:rsidRPr="005F1C5B">
        <w:rPr>
          <w:lang/>
        </w:rPr>
        <w:t xml:space="preserve"> </w:t>
      </w:r>
      <w:r w:rsidR="005F1C5B">
        <w:t>osnovu</w:t>
      </w:r>
      <w:r w:rsidR="005F1C5B" w:rsidRPr="005F1C5B">
        <w:rPr>
          <w:lang/>
        </w:rPr>
        <w:t xml:space="preserve"> </w:t>
      </w:r>
      <w:r w:rsidR="005F1C5B">
        <w:t>informacija</w:t>
      </w:r>
      <w:r w:rsidR="005F1C5B" w:rsidRPr="005F1C5B">
        <w:rPr>
          <w:lang/>
        </w:rPr>
        <w:t xml:space="preserve"> </w:t>
      </w:r>
      <w:r w:rsidR="005F1C5B">
        <w:t>konobar</w:t>
      </w:r>
      <w:r w:rsidR="005F1C5B" w:rsidRPr="005F1C5B">
        <w:rPr>
          <w:lang/>
        </w:rPr>
        <w:t xml:space="preserve"> </w:t>
      </w:r>
      <w:r w:rsidR="005F1C5B">
        <w:t>dobija</w:t>
      </w:r>
      <w:r w:rsidR="005F1C5B" w:rsidRPr="005F1C5B">
        <w:rPr>
          <w:lang/>
        </w:rPr>
        <w:t xml:space="preserve"> </w:t>
      </w:r>
      <w:r w:rsidR="005F1C5B">
        <w:t>uvid</w:t>
      </w:r>
      <w:r w:rsidR="005F1C5B" w:rsidRPr="005F1C5B">
        <w:rPr>
          <w:lang/>
        </w:rPr>
        <w:t xml:space="preserve"> </w:t>
      </w:r>
      <w:r w:rsidR="005F1C5B">
        <w:t>u</w:t>
      </w:r>
      <w:r w:rsidR="005F1C5B" w:rsidRPr="005F1C5B">
        <w:rPr>
          <w:lang/>
        </w:rPr>
        <w:t xml:space="preserve"> </w:t>
      </w:r>
      <w:r w:rsidR="005F1C5B">
        <w:t>najfrekventnija</w:t>
      </w:r>
      <w:r w:rsidR="005F1C5B" w:rsidRPr="005F1C5B">
        <w:rPr>
          <w:lang/>
        </w:rPr>
        <w:t xml:space="preserve"> </w:t>
      </w:r>
      <w:r w:rsidR="005F1C5B">
        <w:t>pica</w:t>
      </w:r>
      <w:r w:rsidR="005F1C5B" w:rsidRPr="005F1C5B">
        <w:rPr>
          <w:lang/>
        </w:rPr>
        <w:t>.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Tok doga</w:t>
      </w:r>
      <w:r>
        <w:rPr>
          <w:lang/>
        </w:rPr>
        <w:t>đaja</w:t>
      </w:r>
    </w:p>
    <w:p w:rsidR="008D2248" w:rsidRDefault="005F1C5B">
      <w:pPr>
        <w:pStyle w:val="Podnaslov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Unos informacija</w:t>
      </w:r>
      <w:r w:rsidR="00C200F3">
        <w:rPr>
          <w:color w:val="000000"/>
        </w:rPr>
        <w:t>:</w:t>
      </w:r>
    </w:p>
    <w:p w:rsidR="008D2248" w:rsidRDefault="005F1C5B">
      <w:pPr>
        <w:pStyle w:val="Podnaslov"/>
        <w:numPr>
          <w:ilvl w:val="0"/>
          <w:numId w:val="7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Konobar</w:t>
      </w:r>
      <w:r w:rsidR="00C200F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u meniju bira opciju “ Potrosnja Musterije”</w:t>
      </w:r>
    </w:p>
    <w:p w:rsidR="008D2248" w:rsidRDefault="005F1C5B">
      <w:pPr>
        <w:pStyle w:val="Podnaslov"/>
        <w:numPr>
          <w:ilvl w:val="0"/>
          <w:numId w:val="7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/>
        </w:rPr>
        <w:t>Konobaru se otvara HTML strana za unos informacija i opcija za skeniranje QR koda</w:t>
      </w:r>
    </w:p>
    <w:p w:rsidR="008D2248" w:rsidRDefault="005F1C5B">
      <w:pPr>
        <w:pStyle w:val="Podnaslov"/>
        <w:numPr>
          <w:ilvl w:val="0"/>
          <w:numId w:val="7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/>
        </w:rPr>
        <w:lastRenderedPageBreak/>
        <w:t>Konobar popunjava osnovne informacije o musteriji</w:t>
      </w:r>
    </w:p>
    <w:p w:rsidR="008D2248" w:rsidRDefault="005F1C5B">
      <w:pPr>
        <w:pStyle w:val="Podnaslov"/>
        <w:numPr>
          <w:ilvl w:val="0"/>
          <w:numId w:val="7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/>
        </w:rPr>
        <w:t xml:space="preserve">Konobar zapisuje </w:t>
      </w:r>
      <w:r w:rsidR="003032CD">
        <w:rPr>
          <w:b w:val="0"/>
          <w:bCs w:val="0"/>
          <w:color w:val="000000"/>
          <w:sz w:val="28"/>
          <w:szCs w:val="28"/>
          <w:lang/>
        </w:rPr>
        <w:t>ukupnu potrosnju i bira manuelno popijena pica</w:t>
      </w:r>
    </w:p>
    <w:p w:rsidR="008D2248" w:rsidRPr="003032CD" w:rsidRDefault="003032CD">
      <w:pPr>
        <w:pStyle w:val="Podnaslov"/>
        <w:numPr>
          <w:ilvl w:val="0"/>
          <w:numId w:val="7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/>
        </w:rPr>
        <w:t>Klikom na dugme „Unesi</w:t>
      </w:r>
      <w:r w:rsidR="00C200F3">
        <w:rPr>
          <w:b w:val="0"/>
          <w:bCs w:val="0"/>
          <w:color w:val="000000"/>
          <w:sz w:val="28"/>
          <w:szCs w:val="28"/>
          <w:lang/>
        </w:rPr>
        <w:t xml:space="preserve">“, </w:t>
      </w:r>
      <w:r>
        <w:rPr>
          <w:b w:val="0"/>
          <w:bCs w:val="0"/>
          <w:color w:val="000000"/>
          <w:sz w:val="28"/>
          <w:szCs w:val="28"/>
          <w:lang/>
        </w:rPr>
        <w:t>konobar</w:t>
      </w:r>
      <w:r w:rsidR="00C200F3">
        <w:rPr>
          <w:b w:val="0"/>
          <w:bCs w:val="0"/>
          <w:color w:val="000000"/>
          <w:sz w:val="28"/>
          <w:szCs w:val="28"/>
          <w:lang/>
        </w:rPr>
        <w:t xml:space="preserve"> </w:t>
      </w:r>
      <w:r>
        <w:rPr>
          <w:b w:val="0"/>
          <w:bCs w:val="0"/>
          <w:color w:val="000000"/>
          <w:sz w:val="28"/>
          <w:szCs w:val="28"/>
          <w:lang/>
        </w:rPr>
        <w:t>unosi</w:t>
      </w:r>
      <w:r w:rsidR="00C200F3">
        <w:rPr>
          <w:b w:val="0"/>
          <w:bCs w:val="0"/>
          <w:color w:val="000000"/>
          <w:sz w:val="28"/>
          <w:szCs w:val="28"/>
          <w:lang/>
        </w:rPr>
        <w:t xml:space="preserve"> </w:t>
      </w:r>
      <w:r>
        <w:rPr>
          <w:b w:val="0"/>
          <w:bCs w:val="0"/>
          <w:color w:val="000000"/>
          <w:sz w:val="28"/>
          <w:szCs w:val="28"/>
          <w:lang/>
        </w:rPr>
        <w:t>potrosnju musterije</w:t>
      </w:r>
    </w:p>
    <w:p w:rsidR="003032CD" w:rsidRDefault="003032CD" w:rsidP="003032CD">
      <w:pPr>
        <w:pStyle w:val="Tekst"/>
        <w:ind w:left="1080"/>
        <w:rPr>
          <w:b/>
          <w:bCs/>
          <w:lang/>
        </w:rPr>
      </w:pPr>
      <w:r>
        <w:rPr>
          <w:b/>
          <w:bCs/>
          <w:lang/>
        </w:rPr>
        <w:t>Proširenja</w:t>
      </w:r>
    </w:p>
    <w:p w:rsidR="008D2248" w:rsidRPr="003032CD" w:rsidRDefault="003032CD" w:rsidP="003032CD">
      <w:pPr>
        <w:pStyle w:val="Tekst"/>
        <w:numPr>
          <w:ilvl w:val="0"/>
          <w:numId w:val="7"/>
        </w:numPr>
        <w:rPr>
          <w:b/>
          <w:bCs/>
          <w:color w:val="000000"/>
          <w:szCs w:val="28"/>
          <w:lang/>
        </w:rPr>
      </w:pPr>
      <w:r w:rsidRPr="003032CD">
        <w:rPr>
          <w:lang/>
        </w:rPr>
        <w:t>3a)</w:t>
      </w:r>
      <w:r w:rsidRPr="003032CD">
        <w:rPr>
          <w:b/>
          <w:bCs/>
          <w:color w:val="000000"/>
          <w:szCs w:val="28"/>
          <w:lang/>
        </w:rPr>
        <w:t xml:space="preserve"> </w:t>
      </w:r>
      <w:r>
        <w:rPr>
          <w:bCs/>
          <w:color w:val="000000"/>
          <w:szCs w:val="28"/>
          <w:lang/>
        </w:rPr>
        <w:t>Klikom na dugme Skeniraj</w:t>
      </w:r>
      <w:r>
        <w:rPr>
          <w:color w:val="000000"/>
          <w:szCs w:val="28"/>
          <w:lang/>
        </w:rPr>
        <w:t>“ a</w:t>
      </w:r>
      <w:r w:rsidR="00C200F3" w:rsidRPr="003032CD">
        <w:rPr>
          <w:color w:val="000000"/>
          <w:szCs w:val="28"/>
          <w:lang/>
        </w:rPr>
        <w:t xml:space="preserve">plikacija otkriva </w:t>
      </w:r>
      <w:r>
        <w:rPr>
          <w:color w:val="000000"/>
          <w:szCs w:val="28"/>
          <w:lang/>
        </w:rPr>
        <w:t>konobaru</w:t>
      </w:r>
      <w:r w:rsidR="00C200F3" w:rsidRPr="003032CD">
        <w:rPr>
          <w:color w:val="000000"/>
          <w:szCs w:val="28"/>
          <w:lang/>
        </w:rPr>
        <w:t xml:space="preserve"> </w:t>
      </w:r>
      <w:r>
        <w:rPr>
          <w:color w:val="000000"/>
          <w:szCs w:val="28"/>
          <w:lang/>
        </w:rPr>
        <w:t>skener za QR kod kojim ocitva sve informacije o potrosnji musterije.</w:t>
      </w:r>
    </w:p>
    <w:p w:rsidR="008D2248" w:rsidRPr="00920187" w:rsidRDefault="00C200F3">
      <w:pPr>
        <w:pStyle w:val="Podnaslov"/>
        <w:tabs>
          <w:tab w:val="clear" w:pos="420"/>
        </w:tabs>
        <w:ind w:left="720"/>
        <w:rPr>
          <w:lang/>
        </w:rPr>
      </w:pPr>
      <w:r>
        <w:t>Poseb</w:t>
      </w:r>
      <w:r>
        <w:t>ni</w:t>
      </w:r>
      <w:r w:rsidRPr="00920187">
        <w:rPr>
          <w:lang/>
        </w:rPr>
        <w:t xml:space="preserve"> </w:t>
      </w:r>
      <w:r>
        <w:t>zahtevi</w:t>
      </w:r>
    </w:p>
    <w:p w:rsidR="008D2248" w:rsidRDefault="003032CD">
      <w:pPr>
        <w:pStyle w:val="Tekst"/>
        <w:rPr>
          <w:lang/>
        </w:rPr>
      </w:pPr>
      <w:r>
        <w:rPr>
          <w:lang/>
        </w:rPr>
        <w:t>Ova funkcija zahteva odobrenje musterije za unos licnih podataka.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Preduslovi</w:t>
      </w:r>
    </w:p>
    <w:p w:rsidR="008D2248" w:rsidRDefault="003032CD">
      <w:pPr>
        <w:pStyle w:val="Tekst"/>
        <w:rPr>
          <w:lang/>
        </w:rPr>
      </w:pPr>
      <w:r>
        <w:rPr>
          <w:lang/>
        </w:rPr>
        <w:t>Konobar mora biti ulogovan u svoj nalog.</w:t>
      </w:r>
    </w:p>
    <w:p w:rsidR="008D2248" w:rsidRDefault="00C200F3">
      <w:pPr>
        <w:pStyle w:val="Podnaslov"/>
        <w:numPr>
          <w:ilvl w:val="0"/>
          <w:numId w:val="1"/>
        </w:numPr>
        <w:ind w:left="100"/>
      </w:pPr>
      <w:r>
        <w:t>Posledice</w:t>
      </w:r>
    </w:p>
    <w:p w:rsidR="008D2248" w:rsidRDefault="00C200F3">
      <w:pPr>
        <w:pStyle w:val="Tekst"/>
        <w:rPr>
          <w:lang/>
        </w:rPr>
      </w:pPr>
      <w:bookmarkStart w:id="2" w:name="_GoBack"/>
      <w:bookmarkEnd w:id="2"/>
      <w:r>
        <w:rPr>
          <w:lang/>
        </w:rPr>
        <w:t>Mušterija će iskoristit svoje poene za vernost, a konobar će moći da vidi koji artikli  ili događaji privalče mušterij</w:t>
      </w:r>
      <w:r>
        <w:rPr>
          <w:lang/>
        </w:rPr>
        <w:t>u najviše.</w:t>
      </w:r>
    </w:p>
    <w:sectPr w:rsidR="008D2248" w:rsidSect="008D2248">
      <w:footerReference w:type="default" r:id="rId10"/>
      <w:pgSz w:w="11906" w:h="16838"/>
      <w:pgMar w:top="1440" w:right="1080" w:bottom="1440" w:left="108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0F3" w:rsidRDefault="00C200F3" w:rsidP="008D2248">
      <w:r>
        <w:separator/>
      </w:r>
    </w:p>
  </w:endnote>
  <w:endnote w:type="continuationSeparator" w:id="0">
    <w:p w:rsidR="00C200F3" w:rsidRDefault="00C200F3" w:rsidP="008D2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1032"/>
      <w:gridCol w:w="8930"/>
    </w:tblGrid>
    <w:tr w:rsidR="008D2248">
      <w:tc>
        <w:tcPr>
          <w:tcW w:w="1010" w:type="dxa"/>
          <w:tcBorders>
            <w:top w:val="single" w:sz="18" w:space="0" w:color="7F7F7F"/>
          </w:tcBorders>
        </w:tcPr>
        <w:p w:rsidR="008D2248" w:rsidRDefault="008D2248">
          <w:pPr>
            <w:pStyle w:val="Footer"/>
            <w:jc w:val="right"/>
            <w:rPr>
              <w:b/>
              <w:color w:val="7030A0"/>
              <w:sz w:val="32"/>
              <w:szCs w:val="32"/>
            </w:rPr>
          </w:pPr>
        </w:p>
      </w:tc>
      <w:tc>
        <w:tcPr>
          <w:tcW w:w="8735" w:type="dxa"/>
          <w:tcBorders>
            <w:top w:val="single" w:sz="18" w:space="0" w:color="7F7F7F"/>
          </w:tcBorders>
        </w:tcPr>
        <w:p w:rsidR="008D2248" w:rsidRDefault="008D2248">
          <w:pPr>
            <w:pStyle w:val="Footer"/>
            <w:rPr>
              <w:color w:val="7030A0"/>
            </w:rPr>
          </w:pPr>
        </w:p>
      </w:tc>
    </w:tr>
  </w:tbl>
  <w:p w:rsidR="008D2248" w:rsidRDefault="008D2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0F3" w:rsidRDefault="00C200F3" w:rsidP="008D2248">
      <w:r>
        <w:separator/>
      </w:r>
    </w:p>
  </w:footnote>
  <w:footnote w:type="continuationSeparator" w:id="0">
    <w:p w:rsidR="00C200F3" w:rsidRDefault="00C200F3" w:rsidP="008D2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7FC"/>
    <w:multiLevelType w:val="multilevel"/>
    <w:tmpl w:val="554498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000000"/>
        <w:sz w:val="28"/>
        <w:szCs w:val="28"/>
      </w:rPr>
    </w:lvl>
  </w:abstractNum>
  <w:abstractNum w:abstractNumId="1">
    <w:nsid w:val="140D753D"/>
    <w:multiLevelType w:val="multilevel"/>
    <w:tmpl w:val="C9C895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FA0746F"/>
    <w:multiLevelType w:val="multilevel"/>
    <w:tmpl w:val="46EC2B38"/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3">
    <w:nsid w:val="218E7B43"/>
    <w:multiLevelType w:val="multilevel"/>
    <w:tmpl w:val="29F88F7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49529EE"/>
    <w:multiLevelType w:val="multilevel"/>
    <w:tmpl w:val="B6E88E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65943A7"/>
    <w:multiLevelType w:val="multilevel"/>
    <w:tmpl w:val="332C95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C063C40"/>
    <w:multiLevelType w:val="multilevel"/>
    <w:tmpl w:val="291C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698B3614"/>
    <w:multiLevelType w:val="multilevel"/>
    <w:tmpl w:val="B4D0FF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000000"/>
        <w:sz w:val="28"/>
        <w:szCs w:val="28"/>
      </w:rPr>
    </w:lvl>
  </w:abstractNum>
  <w:abstractNum w:abstractNumId="8">
    <w:nsid w:val="7C715F6D"/>
    <w:multiLevelType w:val="multilevel"/>
    <w:tmpl w:val="2CFC4CE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FCB5819"/>
    <w:multiLevelType w:val="multilevel"/>
    <w:tmpl w:val="F2EAAD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8D2248"/>
    <w:rsid w:val="003032CD"/>
    <w:rsid w:val="005F1C5B"/>
    <w:rsid w:val="006E6429"/>
    <w:rsid w:val="008D2248"/>
    <w:rsid w:val="00920187"/>
    <w:rsid w:val="00C2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2" w:qFormat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248"/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next w:val="Normal"/>
    <w:qFormat/>
    <w:rsid w:val="008D2248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nhideWhenUsed/>
    <w:qFormat/>
    <w:rsid w:val="008D2248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rsid w:val="008D224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rsid w:val="008D2248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D2248"/>
    <w:rPr>
      <w:i/>
      <w:iCs/>
    </w:rPr>
  </w:style>
  <w:style w:type="character" w:customStyle="1" w:styleId="FootnoteCharacters">
    <w:name w:val="Footnote Characters"/>
    <w:basedOn w:val="DefaultParagraphFont"/>
    <w:qFormat/>
    <w:rsid w:val="008D2248"/>
    <w:rPr>
      <w:vertAlign w:val="superscript"/>
    </w:rPr>
  </w:style>
  <w:style w:type="character" w:customStyle="1" w:styleId="FootnoteAnchor">
    <w:name w:val="Footnote Anchor"/>
    <w:rsid w:val="008D2248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8D2248"/>
    <w:rPr>
      <w:color w:val="0563C1" w:themeColor="hyperlink"/>
      <w:u w:val="single"/>
    </w:rPr>
  </w:style>
  <w:style w:type="character" w:customStyle="1" w:styleId="TekstChar">
    <w:name w:val="Tekst Char"/>
    <w:qFormat/>
    <w:rsid w:val="008D2248"/>
    <w:rPr>
      <w:rFonts w:asciiTheme="minorHAnsi" w:hAnsiTheme="minorHAnsi"/>
      <w:color w:val="auto"/>
      <w:sz w:val="28"/>
    </w:rPr>
  </w:style>
  <w:style w:type="character" w:customStyle="1" w:styleId="BalloonTextChar">
    <w:name w:val="Balloon Text Char"/>
    <w:basedOn w:val="DefaultParagraphFont"/>
    <w:qFormat/>
    <w:rsid w:val="008D2248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qFormat/>
    <w:rsid w:val="008D2248"/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uiPriority w:val="99"/>
    <w:qFormat/>
    <w:rsid w:val="008D2248"/>
    <w:rPr>
      <w:rFonts w:asciiTheme="minorHAnsi" w:eastAsiaTheme="minorEastAsia" w:hAnsiTheme="minorHAnsi" w:cstheme="minorBidi"/>
      <w:lang w:eastAsia="zh-CN"/>
    </w:rPr>
  </w:style>
  <w:style w:type="character" w:customStyle="1" w:styleId="PodnaslovChar">
    <w:name w:val="Podnaslov Char"/>
    <w:qFormat/>
    <w:rsid w:val="008D2248"/>
    <w:rPr>
      <w:b/>
      <w:bCs/>
      <w:color w:val="7030A0"/>
      <w:sz w:val="36"/>
      <w:szCs w:val="32"/>
    </w:rPr>
  </w:style>
  <w:style w:type="character" w:customStyle="1" w:styleId="Bullets">
    <w:name w:val="Bullets"/>
    <w:qFormat/>
    <w:rsid w:val="008D2248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8D2248"/>
    <w:rPr>
      <w:b w:val="0"/>
      <w:bCs w:val="0"/>
      <w:color w:val="000000"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8D224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8D2248"/>
    <w:pPr>
      <w:spacing w:after="140" w:line="276" w:lineRule="auto"/>
    </w:pPr>
  </w:style>
  <w:style w:type="paragraph" w:styleId="List">
    <w:name w:val="List"/>
    <w:basedOn w:val="BodyText"/>
    <w:rsid w:val="008D2248"/>
    <w:rPr>
      <w:rFonts w:cs="Arial"/>
    </w:rPr>
  </w:style>
  <w:style w:type="paragraph" w:styleId="Caption">
    <w:name w:val="caption"/>
    <w:basedOn w:val="Normal"/>
    <w:qFormat/>
    <w:rsid w:val="008D224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8D2248"/>
    <w:pPr>
      <w:suppressLineNumbers/>
    </w:pPr>
    <w:rPr>
      <w:rFonts w:cs="Arial"/>
    </w:rPr>
  </w:style>
  <w:style w:type="paragraph" w:styleId="BalloonText">
    <w:name w:val="Balloon Text"/>
    <w:basedOn w:val="Normal"/>
    <w:qFormat/>
    <w:rsid w:val="008D2248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8D2248"/>
  </w:style>
  <w:style w:type="paragraph" w:styleId="Footer">
    <w:name w:val="footer"/>
    <w:basedOn w:val="Normal"/>
    <w:uiPriority w:val="99"/>
    <w:qFormat/>
    <w:rsid w:val="008D2248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qFormat/>
    <w:rsid w:val="008D2248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8D2248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unhideWhenUsed/>
    <w:qFormat/>
    <w:rsid w:val="008D2248"/>
    <w:pPr>
      <w:spacing w:after="100" w:line="276" w:lineRule="auto"/>
    </w:pPr>
    <w:rPr>
      <w:sz w:val="22"/>
      <w:szCs w:val="22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rsid w:val="008D2248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8D2248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Glavninaslov">
    <w:name w:val="Glavni naslov"/>
    <w:basedOn w:val="Normal"/>
    <w:qFormat/>
    <w:rsid w:val="008D2248"/>
    <w:rPr>
      <w:b/>
      <w:bCs/>
      <w:sz w:val="44"/>
      <w:szCs w:val="32"/>
    </w:rPr>
  </w:style>
  <w:style w:type="paragraph" w:customStyle="1" w:styleId="Podnaslov">
    <w:name w:val="Podnaslov"/>
    <w:basedOn w:val="Normal"/>
    <w:qFormat/>
    <w:rsid w:val="008D2248"/>
    <w:pPr>
      <w:tabs>
        <w:tab w:val="left" w:pos="0"/>
        <w:tab w:val="num" w:pos="420"/>
      </w:tabs>
      <w:spacing w:before="120" w:after="120"/>
      <w:ind w:left="100"/>
    </w:pPr>
    <w:rPr>
      <w:b/>
      <w:bCs/>
      <w:color w:val="7030A0"/>
      <w:sz w:val="36"/>
      <w:szCs w:val="32"/>
    </w:rPr>
  </w:style>
  <w:style w:type="paragraph" w:customStyle="1" w:styleId="Tekst">
    <w:name w:val="Tekst"/>
    <w:basedOn w:val="Normal"/>
    <w:qFormat/>
    <w:rsid w:val="008D2248"/>
    <w:pPr>
      <w:ind w:left="300"/>
      <w:jc w:val="both"/>
    </w:pPr>
    <w:rPr>
      <w:sz w:val="28"/>
    </w:rPr>
  </w:style>
  <w:style w:type="paragraph" w:customStyle="1" w:styleId="podnaslov2">
    <w:name w:val="podnaslov2"/>
    <w:basedOn w:val="Normal"/>
    <w:qFormat/>
    <w:rsid w:val="008D2248"/>
    <w:pPr>
      <w:tabs>
        <w:tab w:val="num" w:pos="840"/>
      </w:tabs>
      <w:jc w:val="both"/>
    </w:pPr>
    <w:rPr>
      <w:b/>
      <w:bCs/>
      <w:sz w:val="32"/>
    </w:rPr>
  </w:style>
  <w:style w:type="paragraph" w:styleId="IndexHeading">
    <w:name w:val="index heading"/>
    <w:basedOn w:val="Heading"/>
    <w:rsid w:val="008D2248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D224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customStyle="1" w:styleId="Style1">
    <w:name w:val="Style1"/>
    <w:basedOn w:val="Podnaslov"/>
    <w:qFormat/>
    <w:rsid w:val="008D2248"/>
    <w:pPr>
      <w:tabs>
        <w:tab w:val="left" w:pos="420"/>
      </w:tabs>
      <w:spacing w:before="240" w:after="240" w:line="360" w:lineRule="auto"/>
      <w:ind w:left="840"/>
    </w:pPr>
    <w:rPr>
      <w:rFonts w:ascii="Bahnschrift Light" w:hAnsi="Bahnschrift Light"/>
      <w:sz w:val="40"/>
    </w:rPr>
  </w:style>
  <w:style w:type="paragraph" w:customStyle="1" w:styleId="PodPod">
    <w:name w:val="PodPod"/>
    <w:basedOn w:val="Podnaslov"/>
    <w:qFormat/>
    <w:rsid w:val="008D2248"/>
    <w:pPr>
      <w:tabs>
        <w:tab w:val="clear" w:pos="420"/>
        <w:tab w:val="num" w:pos="0"/>
      </w:tabs>
      <w:ind w:left="1800" w:hanging="360"/>
    </w:pPr>
    <w:rPr>
      <w:rFonts w:ascii="Bahnschrift Light" w:hAnsi="Bahnschrift Light"/>
      <w:b w:val="0"/>
      <w:color w:val="000000" w:themeColor="text1"/>
    </w:rPr>
  </w:style>
  <w:style w:type="paragraph" w:customStyle="1" w:styleId="WPSOffice1">
    <w:name w:val="WPSOffice手动目录 1"/>
    <w:qFormat/>
    <w:rsid w:val="008D2248"/>
  </w:style>
  <w:style w:type="paragraph" w:customStyle="1" w:styleId="WPSOffice2">
    <w:name w:val="WPSOffice手动目录 2"/>
    <w:qFormat/>
    <w:rsid w:val="008D2248"/>
  </w:style>
  <w:style w:type="paragraph" w:customStyle="1" w:styleId="WPSOffice3">
    <w:name w:val="WPSOffice手动目录 3"/>
    <w:qFormat/>
    <w:rsid w:val="008D2248"/>
  </w:style>
  <w:style w:type="paragraph" w:customStyle="1" w:styleId="FrameContents">
    <w:name w:val="Frame Contents"/>
    <w:basedOn w:val="Normal"/>
    <w:qFormat/>
    <w:rsid w:val="008D2248"/>
  </w:style>
  <w:style w:type="table" w:styleId="TableClassic2">
    <w:name w:val="Table Classic 2"/>
    <w:basedOn w:val="TableNormal"/>
    <w:qFormat/>
    <w:rsid w:val="008D224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8D224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0637A-20D4-40FE-BAA1-0781B82B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Gavrilo</dc:creator>
  <cp:lastModifiedBy>djokovicmarina@gmail.com</cp:lastModifiedBy>
  <cp:revision>3</cp:revision>
  <dcterms:created xsi:type="dcterms:W3CDTF">2022-03-26T12:23:00Z</dcterms:created>
  <dcterms:modified xsi:type="dcterms:W3CDTF">2022-03-26T12:31:00Z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