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kreiranja kupona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</w:p>
    <w:p>
      <w:pPr>
        <w:sectPr>
          <w:footerReference w:type="default" r:id="rId3"/>
          <w:type w:val="nextPage"/>
          <w:pgSz w:w="11906" w:h="16838"/>
          <w:pgMar w:left="1080" w:right="1080" w:gutter="0" w:header="0" w:top="1440" w:footer="720" w:bottom="1440"/>
          <w:pgNumType w:fmt="decimal"/>
          <w:formProt w:val="false"/>
          <w:titlePg/>
          <w:textDirection w:val="lrTb"/>
          <w:docGrid w:type="default" w:linePitch="360" w:charSpace="8192"/>
        </w:sectPr>
        <w:pStyle w:val="Normal"/>
        <w:rPr>
          <w:lang w:eastAsia="ko-KR"/>
        </w:rPr>
      </w:pPr>
      <w:r>
        <w:rPr>
          <w:lang w:eastAsia="ko-KR"/>
        </w:rPr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Toc16142"/>
      <w:bookmarkStart w:id="1" w:name="_Toc27329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0"/>
      <w:bookmarkEnd w:id="1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03.26.2022</w:t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Stefan Savic</w:t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Glavninaslov"/>
        <w:numPr>
          <w:ilvl w:val="0"/>
          <w:numId w:val="4"/>
        </w:numPr>
        <w:bidi w:val="0"/>
        <w:rPr>
          <w:lang w:val="en-US"/>
        </w:rPr>
      </w:pPr>
      <w:r>
        <w:rPr>
          <w:lang w:val="en-US"/>
        </w:rPr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en-US"/>
        </w:rPr>
        <w:t>kreiranju kupona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/>
      </w:r>
    </w:p>
    <w:p>
      <w:pPr>
        <w:pStyle w:val="Glavninaslov"/>
        <w:numPr>
          <w:ilvl w:val="0"/>
          <w:numId w:val="4"/>
        </w:numPr>
        <w:bidi w:val="0"/>
        <w:ind w:left="0" w:hanging="0"/>
        <w:rPr>
          <w:lang w:val="sr-Latn-RS"/>
        </w:rPr>
      </w:pPr>
      <w:r>
        <w:rPr>
          <w:lang w:val="sr-Latn-RS"/>
        </w:rPr>
        <w:t>Scenario</w:t>
      </w:r>
      <w:r>
        <w:rPr>
          <w:lang w:val="en-US"/>
        </w:rPr>
        <w:t xml:space="preserve"> </w:t>
      </w:r>
      <w:r>
        <w:rPr>
          <w:lang w:val="en-US"/>
        </w:rPr>
        <w:t>kreiranje kupona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Menadžeru je dostupan interfejs za kreiranje kupona. Prilikom kreiranja kupona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menadžer bira kakvu povoljnost mušterija ostvaruje korišćenjem kupona.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Povoljnosti mogu biti popust na određene stavke menija, ili dobijanje odredjene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kolicine stavki menija gratis. Prilikom izbora popusta, menadžer unosi procenat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popusta, a prilikom izbora gratisa bira se količina stavki. Ostale informacije koje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menadžer unosi jeste uslov za kupon, koji predstavlja količinu bodova koje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mušterija mora da plati.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2"/>
        <w:numPr>
          <w:ilvl w:val="0"/>
          <w:numId w:val="2"/>
        </w:numPr>
        <w:bidi w:val="0"/>
        <w:ind w:left="0" w:hanging="420"/>
        <w:rPr>
          <w:lang w:val="en-US"/>
        </w:rPr>
      </w:pPr>
      <w:bookmarkStart w:id="2" w:name="_Toc7035"/>
      <w:r>
        <w:rPr>
          <w:lang w:val="sr-Latn-RS"/>
        </w:rPr>
        <w:t xml:space="preserve">Korisnik kreira </w:t>
      </w:r>
      <w:bookmarkEnd w:id="2"/>
      <w:r>
        <w:rPr>
          <w:lang w:val="sr-Latn-RS"/>
        </w:rPr>
        <w:t>kupon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 xml:space="preserve">1. Korisnik se odlučuje da kreira </w:t>
      </w:r>
      <w:r>
        <w:rPr>
          <w:lang w:val="sr-Latn-RS"/>
        </w:rPr>
        <w:t>kupon</w:t>
      </w:r>
      <w:r>
        <w:rPr>
          <w:lang w:val="sr-Latn-RS"/>
        </w:rPr>
        <w:t xml:space="preserve"> pritiskanjem dugmeta </w:t>
      </w:r>
      <w:r>
        <w:rPr>
          <w:lang w:val="en-US"/>
        </w:rPr>
        <w:t>“</w:t>
      </w:r>
      <w:r>
        <w:rPr>
          <w:lang w:val="en-US"/>
        </w:rPr>
        <w:t>Kuponi</w:t>
      </w:r>
      <w:r>
        <w:rPr>
          <w:lang w:val="en-US"/>
        </w:rPr>
        <w:t>”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 xml:space="preserve">2. </w:t>
      </w:r>
      <w:r>
        <w:rPr>
          <w:lang w:val="en-US"/>
        </w:rPr>
        <w:t xml:space="preserve">Korisniku se prikazuje </w:t>
      </w:r>
      <w:r>
        <w:rPr>
          <w:lang w:val="en-US"/>
        </w:rPr>
        <w:t>stranica sa trenutno aktivnim kuponima kao I forma pomo</w:t>
      </w:r>
      <w:r>
        <w:rPr>
          <w:lang w:val="sr-Latn-RS"/>
        </w:rPr>
        <w:t>ću koje može kreirati kupon sa sledećim elementima: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</w:r>
      <w:r>
        <w:rPr>
          <w:lang w:val="en-US"/>
        </w:rPr>
        <w:t xml:space="preserve">-Forma za unos </w:t>
      </w:r>
      <w:r>
        <w:rPr>
          <w:lang w:val="sr-Latn-RS"/>
        </w:rPr>
        <w:t>naziva kupona ( default: Kupon X)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  <w:t>-Forma za unos sifre artikla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ab/>
        <w:t>-</w:t>
      </w:r>
      <w:r>
        <w:rPr>
          <w:lang w:val="sr-Latn-RS"/>
        </w:rPr>
        <w:t xml:space="preserve">Forma za </w:t>
      </w:r>
      <w:r>
        <w:rPr>
          <w:lang w:val="sr-Latn-RS"/>
        </w:rPr>
        <w:t>unos trajanja događaja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</w:r>
      <w:r>
        <w:rPr>
          <w:lang w:val="en-US"/>
        </w:rPr>
        <w:t>-</w:t>
      </w:r>
      <w:r>
        <w:rPr>
          <w:lang w:val="sr-Latn-RS"/>
        </w:rPr>
        <w:t xml:space="preserve">Forma za unos </w:t>
      </w:r>
      <w:r>
        <w:rPr>
          <w:lang w:val="sr-Latn-RS"/>
        </w:rPr>
        <w:t>cene u poenima vernosti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  <w:t xml:space="preserve">-Prostor gde prevlači sliku </w:t>
      </w:r>
      <w:r>
        <w:rPr>
          <w:lang w:val="sr-Latn-RS"/>
        </w:rPr>
        <w:t>kupona</w:t>
      </w:r>
      <w:r>
        <w:rPr>
          <w:lang w:val="sr-Latn-RS"/>
        </w:rPr>
        <w:t xml:space="preserve">, ili klikom na link odabira je iz fajlova </w:t>
        <w:tab/>
        <w:t xml:space="preserve">na računaru 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ab/>
        <w:t>-</w:t>
      </w:r>
      <w:r>
        <w:rPr>
          <w:lang w:val="sr-Latn-RS"/>
        </w:rPr>
        <w:t xml:space="preserve">Forma za unos </w:t>
      </w:r>
      <w:r>
        <w:rPr>
          <w:lang w:val="sr-Latn-RS"/>
        </w:rPr>
        <w:t>tipa kupona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ab/>
        <w:t>-</w:t>
      </w:r>
      <w:r>
        <w:rPr>
          <w:lang w:val="sr-Latn-RS"/>
        </w:rPr>
        <w:t xml:space="preserve">U slučaju odabira tipa </w:t>
      </w:r>
      <w:r>
        <w:rPr>
          <w:lang w:val="sr-Latn-RS"/>
        </w:rPr>
        <w:t>popust</w:t>
      </w:r>
      <w:r>
        <w:rPr>
          <w:lang w:val="sr-Latn-RS"/>
        </w:rPr>
        <w:t xml:space="preserve">, pojavljuje se forma za </w:t>
      </w:r>
      <w:r>
        <w:rPr>
          <w:lang w:val="sr-Latn-RS"/>
        </w:rPr>
        <w:t>unos % popusta, kao i kalkulator koji prikazuje staru i novu cenu.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ab/>
        <w:t>-U slučaju odabira tipa gratis, pojavljuje se forma za unos broja dodatnih artikala koje kupon pokriva.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ab/>
      </w:r>
      <w:r>
        <w:rPr>
          <w:lang w:val="en-US"/>
        </w:rPr>
        <w:t>-D</w:t>
      </w:r>
      <w:r>
        <w:rPr>
          <w:lang w:val="sr-Latn-RS"/>
        </w:rPr>
        <w:t xml:space="preserve">ugme </w:t>
      </w:r>
      <w:r>
        <w:rPr>
          <w:lang w:val="en-US"/>
        </w:rPr>
        <w:t>“</w:t>
      </w:r>
      <w:r>
        <w:rPr>
          <w:lang w:val="sr-Latn-RS"/>
        </w:rPr>
        <w:t>Napravi kupon</w:t>
      </w:r>
      <w:r>
        <w:rPr>
          <w:lang w:val="en-US"/>
        </w:rPr>
        <w:t>”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>3. Korisnik popunjava date forme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 xml:space="preserve">4. Korisnik pritiska dugme </w:t>
      </w:r>
      <w:r>
        <w:rPr>
          <w:lang w:val="en-US"/>
        </w:rPr>
        <w:t>“</w:t>
      </w:r>
      <w:r>
        <w:rPr>
          <w:lang w:val="sr-Latn-RS"/>
        </w:rPr>
        <w:t>Napravi</w:t>
      </w:r>
      <w:r>
        <w:rPr>
          <w:lang w:val="en-US"/>
        </w:rPr>
        <w:t xml:space="preserve"> </w:t>
      </w:r>
      <w:r>
        <w:rPr>
          <w:lang w:val="sr-Latn-RS"/>
        </w:rPr>
        <w:t>kupon</w:t>
      </w:r>
      <w:r>
        <w:rPr>
          <w:lang w:val="en-US"/>
        </w:rPr>
        <w:t xml:space="preserve">”, </w:t>
      </w:r>
      <w:r>
        <w:rPr>
          <w:lang w:val="sr-Latn-RS"/>
        </w:rPr>
        <w:t xml:space="preserve">čime se </w:t>
      </w:r>
      <w:r>
        <w:rPr>
          <w:lang w:val="sr-Latn-RS"/>
        </w:rPr>
        <w:t>otvara kartica sa pregledom svih informacija radi potvrde.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 xml:space="preserve">5. </w:t>
      </w:r>
      <w:r>
        <w:rPr>
          <w:lang w:val="sr-Latn-RS"/>
        </w:rPr>
        <w:t>Korisnik pritiska dugme „Napravi kupon“</w:t>
        <w:tab/>
        <w:t>, čime se u bazi generise jedinstveni QR ili Bar kod, i kupon postaje aktivan.</w:t>
      </w:r>
    </w:p>
    <w:p>
      <w:pPr>
        <w:pStyle w:val="Tekst"/>
        <w:bidi w:val="0"/>
        <w:rPr>
          <w:b/>
          <w:b/>
          <w:bCs/>
          <w:lang w:val="sr-Latn-RS"/>
        </w:rPr>
      </w:pPr>
      <w:r>
        <w:rPr>
          <w:b/>
          <w:bCs/>
          <w:lang w:val="sr-Latn-RS"/>
        </w:rPr>
        <w:t>Proširenja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en-US"/>
        </w:rPr>
        <w:t>4a) Korisnik pritiska dugme “</w:t>
      </w:r>
      <w:r>
        <w:rPr>
          <w:lang w:val="sr-Latn-RS"/>
        </w:rPr>
        <w:t>poništi</w:t>
      </w:r>
      <w:r>
        <w:rPr>
          <w:lang w:val="en-US"/>
        </w:rPr>
        <w:t xml:space="preserve">” i </w:t>
      </w:r>
      <w:r>
        <w:rPr>
          <w:lang w:val="sr-Latn-RS"/>
        </w:rPr>
        <w:t>restartuje formu za kreiranje kupona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sr-Latn-RS"/>
        </w:rPr>
      </w:pPr>
      <w:r>
        <w:rPr>
          <w:lang w:val="sr-Latn-RS"/>
        </w:rPr>
        <w:t xml:space="preserve">4 b) Korisnik pritiska dugme  </w:t>
      </w:r>
      <w:r>
        <w:rPr>
          <w:lang w:val="en-US"/>
        </w:rPr>
        <w:t>“</w:t>
      </w:r>
      <w:r>
        <w:rPr>
          <w:lang w:val="sr-Latn-RS"/>
        </w:rPr>
        <w:t>Napravi kupon</w:t>
      </w:r>
      <w:r>
        <w:rPr>
          <w:lang w:val="en-US"/>
        </w:rPr>
        <w:t>”</w:t>
      </w:r>
      <w:r>
        <w:rPr>
          <w:lang w:val="sr-Latn-RS"/>
        </w:rPr>
        <w:t>, ali prilikom koraka 3 nije popunio sve obavezne forme ili ih nije popunio ispravno. Izbacuje se poruka obaveštenja i korisnik dolazi ponovo u korak 3)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kst"/>
        <w:bidi w:val="0"/>
        <w:rPr>
          <w:lang w:val="en-US"/>
        </w:rPr>
      </w:pPr>
      <w:r>
        <w:rPr/>
        <w:t>Posebni zahtevi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Nema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Korisnik mora biti ulogovan kao menadzer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3" w:name="_GoBack"/>
      <w:bookmarkEnd w:id="3"/>
      <w:r>
        <w:rPr>
          <w:lang w:val="sr-Latn-RS"/>
        </w:rPr>
        <w:t>Ova funkcionalnost omogućava korisniku Mušterija da koristi kupone.</w:t>
      </w:r>
    </w:p>
    <w:sectPr>
      <w:footerReference w:type="default" r:id="rId4"/>
      <w:type w:val="nextPage"/>
      <w:pgSz w:w="11906" w:h="16838"/>
      <w:pgMar w:left="1080" w:right="1080" w:gutter="0" w:header="0" w:top="1440" w:footer="720" w:bottom="144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35"/>
    </w:tblGrid>
    <w:tr>
      <w:trPr/>
      <w:tc>
        <w:tcPr>
          <w:tcW w:w="1010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right"/>
            <w:rPr>
              <w:b/>
              <w:b/>
              <w:color w:val="7030A0"/>
              <w:sz w:val="32"/>
              <w:szCs w:val="32"/>
              <w:lang w:val="en-US"/>
            </w:rPr>
          </w:pPr>
          <w:r>
            <w:rPr>
              <w:b/>
              <w:color w:val="7030A0"/>
              <w:kern w:val="0"/>
              <w:sz w:val="20"/>
              <w:szCs w:val="20"/>
              <w:lang w:val="en-US"/>
            </w:rPr>
          </w:r>
        </w:p>
      </w:tc>
      <w:tc>
        <w:tcPr>
          <w:tcW w:w="8735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left"/>
            <w:rPr>
              <w:color w:val="7030A0"/>
            </w:rPr>
          </w:pPr>
          <w:r>
            <w:rPr>
              <w:color w:val="7030A0"/>
              <w:kern w:val="0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35"/>
    </w:tblGrid>
    <w:tr>
      <w:trPr/>
      <w:tc>
        <w:tcPr>
          <w:tcW w:w="1010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right"/>
            <w:rPr>
              <w:b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  <w:kern w:val="0"/>
              <w:sz w:val="20"/>
              <w:szCs w:val="20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1829435" cy="154305"/>
                    <wp:effectExtent l="0" t="0" r="0" b="0"/>
                    <wp:wrapNone/>
                    <wp:docPr id="2" name="Text Box 102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2880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widowControl w:val="false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4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026" path="m0,0l-2147483645,0l-2147483645,-2147483646l0,-2147483646xe" stroked="f" o:allowincell="t" style="position:absolute;margin-left:-104.35pt;margin-top:0pt;width:143.95pt;height:12.05pt;mso-wrap-style:none;v-text-anchor:top;mso-position-horizontal:right;mso-position-horizontal-relative:margin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widowControl w:val="false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735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left"/>
            <w:rPr>
              <w:color w:val="7030A0"/>
            </w:rPr>
          </w:pPr>
          <w:r>
            <w:rPr>
              <w:color w:val="7030A0"/>
              <w:kern w:val="0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LibreOffice/7.2.4.1$Windows_X86_64 LibreOffice_project/27d75539669ac387bb498e35313b970b7fe9c4f9</Application>
  <AppVersion>15.0000</AppVersion>
  <Pages>6</Pages>
  <Words>427</Words>
  <Characters>2467</Characters>
  <CharactersWithSpaces>2854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2022-03-26T19:42:36Z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