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AA10A" w14:textId="77777777" w:rsidR="00A82B33" w:rsidRPr="00A82B33" w:rsidRDefault="00A82B33" w:rsidP="00A82B33">
      <w:pPr>
        <w:rPr>
          <w:b/>
          <w:bCs/>
          <w:sz w:val="22"/>
          <w:szCs w:val="22"/>
        </w:rPr>
      </w:pPr>
      <w:r w:rsidRPr="00A82B33">
        <w:rPr>
          <w:b/>
          <w:bCs/>
          <w:sz w:val="22"/>
          <w:szCs w:val="22"/>
        </w:rPr>
        <w:t>1. Project Overview</w:t>
      </w:r>
    </w:p>
    <w:p w14:paraId="5370F292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sz w:val="22"/>
          <w:szCs w:val="22"/>
        </w:rPr>
        <w:t xml:space="preserve">The </w:t>
      </w:r>
      <w:r w:rsidRPr="00A82B33">
        <w:rPr>
          <w:b/>
          <w:bCs/>
          <w:sz w:val="22"/>
          <w:szCs w:val="22"/>
        </w:rPr>
        <w:t>A.L.F.I.E. (Advanced Launch Force for Integrated Efficiency)</w:t>
      </w:r>
      <w:r w:rsidRPr="00A82B33">
        <w:rPr>
          <w:sz w:val="22"/>
          <w:szCs w:val="22"/>
        </w:rPr>
        <w:t xml:space="preserve"> project is designed to develop a </w:t>
      </w:r>
      <w:r w:rsidRPr="00A82B33">
        <w:rPr>
          <w:b/>
          <w:bCs/>
          <w:sz w:val="22"/>
          <w:szCs w:val="22"/>
        </w:rPr>
        <w:t>hybrid propulsion system</w:t>
      </w:r>
      <w:r w:rsidRPr="00A82B33">
        <w:rPr>
          <w:sz w:val="22"/>
          <w:szCs w:val="22"/>
        </w:rPr>
        <w:t xml:space="preserve"> combining </w:t>
      </w:r>
      <w:r w:rsidRPr="00A82B33">
        <w:rPr>
          <w:b/>
          <w:bCs/>
          <w:sz w:val="22"/>
          <w:szCs w:val="22"/>
        </w:rPr>
        <w:t>superconducting electromagnetic propulsion</w:t>
      </w:r>
      <w:r w:rsidRPr="00A82B33">
        <w:rPr>
          <w:sz w:val="22"/>
          <w:szCs w:val="22"/>
        </w:rPr>
        <w:t xml:space="preserve"> with </w:t>
      </w:r>
      <w:r w:rsidRPr="00A82B33">
        <w:rPr>
          <w:b/>
          <w:bCs/>
          <w:sz w:val="22"/>
          <w:szCs w:val="22"/>
        </w:rPr>
        <w:t>acoustic levitation</w:t>
      </w:r>
      <w:r w:rsidRPr="00A82B33">
        <w:rPr>
          <w:sz w:val="22"/>
          <w:szCs w:val="22"/>
        </w:rPr>
        <w:t xml:space="preserve">. The goal is to provide a </w:t>
      </w:r>
      <w:r w:rsidRPr="00A82B33">
        <w:rPr>
          <w:b/>
          <w:bCs/>
          <w:sz w:val="22"/>
          <w:szCs w:val="22"/>
        </w:rPr>
        <w:t>sustainable</w:t>
      </w:r>
      <w:r w:rsidRPr="00A82B33">
        <w:rPr>
          <w:sz w:val="22"/>
          <w:szCs w:val="22"/>
        </w:rPr>
        <w:t xml:space="preserve">, </w:t>
      </w:r>
      <w:r w:rsidRPr="00A82B33">
        <w:rPr>
          <w:b/>
          <w:bCs/>
          <w:sz w:val="22"/>
          <w:szCs w:val="22"/>
        </w:rPr>
        <w:t>reusable</w:t>
      </w:r>
      <w:r w:rsidRPr="00A82B33">
        <w:rPr>
          <w:sz w:val="22"/>
          <w:szCs w:val="22"/>
        </w:rPr>
        <w:t xml:space="preserve">, and </w:t>
      </w:r>
      <w:r w:rsidRPr="00A82B33">
        <w:rPr>
          <w:b/>
          <w:bCs/>
          <w:sz w:val="22"/>
          <w:szCs w:val="22"/>
        </w:rPr>
        <w:t>cost-effective</w:t>
      </w:r>
      <w:r w:rsidRPr="00A82B33">
        <w:rPr>
          <w:sz w:val="22"/>
          <w:szCs w:val="22"/>
        </w:rPr>
        <w:t xml:space="preserve"> alternative to traditional chemical rockets for launching payloads into </w:t>
      </w:r>
      <w:r w:rsidRPr="00A82B33">
        <w:rPr>
          <w:b/>
          <w:bCs/>
          <w:sz w:val="22"/>
          <w:szCs w:val="22"/>
        </w:rPr>
        <w:t>Low Earth Orbit (LEO)</w:t>
      </w:r>
      <w:r w:rsidRPr="00A82B33">
        <w:rPr>
          <w:sz w:val="22"/>
          <w:szCs w:val="22"/>
        </w:rPr>
        <w:t xml:space="preserve">. This approach addresses the increasing demand for </w:t>
      </w:r>
      <w:r w:rsidRPr="00A82B33">
        <w:rPr>
          <w:b/>
          <w:bCs/>
          <w:sz w:val="22"/>
          <w:szCs w:val="22"/>
        </w:rPr>
        <w:t>clean, energy-efficient space transportation</w:t>
      </w:r>
      <w:r w:rsidRPr="00A82B33">
        <w:rPr>
          <w:sz w:val="22"/>
          <w:szCs w:val="22"/>
        </w:rPr>
        <w:t>.</w:t>
      </w:r>
    </w:p>
    <w:p w14:paraId="123063E1" w14:textId="3D759623" w:rsidR="00A82B33" w:rsidRPr="00A82B33" w:rsidRDefault="00A82B33" w:rsidP="00A82B33">
      <w:pPr>
        <w:rPr>
          <w:sz w:val="22"/>
          <w:szCs w:val="22"/>
        </w:rPr>
      </w:pPr>
      <w:r w:rsidRPr="00A82B33">
        <w:rPr>
          <w:sz w:val="22"/>
          <w:szCs w:val="22"/>
        </w:rPr>
        <w:t xml:space="preserve">The project will proceed in four main phases: </w:t>
      </w:r>
      <w:r w:rsidRPr="00A82B33">
        <w:rPr>
          <w:b/>
          <w:bCs/>
          <w:sz w:val="22"/>
          <w:szCs w:val="22"/>
        </w:rPr>
        <w:t>Design Finalization</w:t>
      </w:r>
      <w:r w:rsidRPr="00A82B33">
        <w:rPr>
          <w:sz w:val="22"/>
          <w:szCs w:val="22"/>
        </w:rPr>
        <w:t xml:space="preserve">, </w:t>
      </w:r>
      <w:r w:rsidRPr="00A82B33">
        <w:rPr>
          <w:b/>
          <w:bCs/>
          <w:sz w:val="22"/>
          <w:szCs w:val="22"/>
        </w:rPr>
        <w:t>Prototype Development</w:t>
      </w:r>
      <w:r w:rsidRPr="00A82B33">
        <w:rPr>
          <w:sz w:val="22"/>
          <w:szCs w:val="22"/>
        </w:rPr>
        <w:t xml:space="preserve">, </w:t>
      </w:r>
      <w:r w:rsidRPr="00A82B33">
        <w:rPr>
          <w:b/>
          <w:bCs/>
          <w:sz w:val="22"/>
          <w:szCs w:val="22"/>
        </w:rPr>
        <w:t>Testing and Validation</w:t>
      </w:r>
      <w:r w:rsidRPr="00A82B33">
        <w:rPr>
          <w:sz w:val="22"/>
          <w:szCs w:val="22"/>
        </w:rPr>
        <w:t xml:space="preserve">, and </w:t>
      </w:r>
      <w:r w:rsidRPr="00A82B33">
        <w:rPr>
          <w:b/>
          <w:bCs/>
          <w:sz w:val="22"/>
          <w:szCs w:val="22"/>
        </w:rPr>
        <w:t>Market Strategy and Commercialization</w:t>
      </w:r>
      <w:r w:rsidRPr="00A82B33">
        <w:rPr>
          <w:sz w:val="22"/>
          <w:szCs w:val="22"/>
        </w:rPr>
        <w:t>. Each phase is carefully planned, with milestones and interdependencies that ensure smooth progress from the initial design phase to full commercialization.</w:t>
      </w:r>
    </w:p>
    <w:p w14:paraId="65747000" w14:textId="77777777" w:rsidR="00A82B33" w:rsidRPr="00A82B33" w:rsidRDefault="00A82B33" w:rsidP="00A82B33">
      <w:pPr>
        <w:rPr>
          <w:b/>
          <w:bCs/>
          <w:sz w:val="22"/>
          <w:szCs w:val="22"/>
        </w:rPr>
      </w:pPr>
      <w:r w:rsidRPr="00A82B33">
        <w:rPr>
          <w:b/>
          <w:bCs/>
          <w:sz w:val="22"/>
          <w:szCs w:val="22"/>
        </w:rPr>
        <w:t>2. Milestones and Dependencies</w:t>
      </w:r>
    </w:p>
    <w:p w14:paraId="3EF991DB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Phase 1: Design Finalization (Month 1-3)</w:t>
      </w:r>
    </w:p>
    <w:p w14:paraId="075D60F1" w14:textId="77777777" w:rsidR="00A82B33" w:rsidRPr="00A82B33" w:rsidRDefault="00A82B33" w:rsidP="00A82B33">
      <w:pPr>
        <w:numPr>
          <w:ilvl w:val="0"/>
          <w:numId w:val="10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Objective</w:t>
      </w:r>
      <w:r w:rsidRPr="00A82B33">
        <w:rPr>
          <w:sz w:val="22"/>
          <w:szCs w:val="22"/>
        </w:rPr>
        <w:t>: Finalize the technical designs for the hybrid propulsion system, including the superconducting coils and acoustic transducers.</w:t>
      </w:r>
    </w:p>
    <w:p w14:paraId="245CC3FC" w14:textId="77777777" w:rsidR="00A82B33" w:rsidRPr="00A82B33" w:rsidRDefault="00A82B33" w:rsidP="00A82B33">
      <w:pPr>
        <w:numPr>
          <w:ilvl w:val="0"/>
          <w:numId w:val="10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Key Activities</w:t>
      </w:r>
      <w:r w:rsidRPr="00A82B33">
        <w:rPr>
          <w:sz w:val="22"/>
          <w:szCs w:val="22"/>
        </w:rPr>
        <w:t>:</w:t>
      </w:r>
    </w:p>
    <w:p w14:paraId="15D76A80" w14:textId="77777777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>Develop detailed schematics for the propulsion system.</w:t>
      </w:r>
    </w:p>
    <w:p w14:paraId="041D5CB6" w14:textId="77777777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Collaborate with experts in </w:t>
      </w:r>
      <w:r w:rsidRPr="00A82B33">
        <w:rPr>
          <w:b/>
          <w:bCs/>
          <w:sz w:val="22"/>
          <w:szCs w:val="22"/>
        </w:rPr>
        <w:t>superconducting technologies</w:t>
      </w:r>
      <w:r w:rsidRPr="00A82B33">
        <w:rPr>
          <w:sz w:val="22"/>
          <w:szCs w:val="22"/>
        </w:rPr>
        <w:t xml:space="preserve"> and </w:t>
      </w:r>
      <w:r w:rsidRPr="00A82B33">
        <w:rPr>
          <w:b/>
          <w:bCs/>
          <w:sz w:val="22"/>
          <w:szCs w:val="22"/>
        </w:rPr>
        <w:t>acoustic levitation</w:t>
      </w:r>
      <w:r w:rsidRPr="00A82B33">
        <w:rPr>
          <w:sz w:val="22"/>
          <w:szCs w:val="22"/>
        </w:rPr>
        <w:t xml:space="preserve"> to refine the design.</w:t>
      </w:r>
    </w:p>
    <w:p w14:paraId="757A6C09" w14:textId="77777777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Establish partnerships with suppliers of superconducting coils, cryogenic cooling units, and </w:t>
      </w:r>
      <w:r w:rsidRPr="00A82B33">
        <w:rPr>
          <w:b/>
          <w:bCs/>
          <w:sz w:val="22"/>
          <w:szCs w:val="22"/>
        </w:rPr>
        <w:t xml:space="preserve">carbon </w:t>
      </w:r>
      <w:proofErr w:type="spellStart"/>
      <w:r w:rsidRPr="00A82B33">
        <w:rPr>
          <w:b/>
          <w:bCs/>
          <w:sz w:val="22"/>
          <w:szCs w:val="22"/>
        </w:rPr>
        <w:t>fiber</w:t>
      </w:r>
      <w:proofErr w:type="spellEnd"/>
      <w:r w:rsidRPr="00A82B33">
        <w:rPr>
          <w:b/>
          <w:bCs/>
          <w:sz w:val="22"/>
          <w:szCs w:val="22"/>
        </w:rPr>
        <w:t xml:space="preserve"> materials</w:t>
      </w:r>
      <w:r w:rsidRPr="00A82B33">
        <w:rPr>
          <w:sz w:val="22"/>
          <w:szCs w:val="22"/>
        </w:rPr>
        <w:t>.</w:t>
      </w:r>
    </w:p>
    <w:p w14:paraId="748F7EC4" w14:textId="77777777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Finalize the design for the </w:t>
      </w:r>
      <w:r w:rsidRPr="00A82B33">
        <w:rPr>
          <w:b/>
          <w:bCs/>
          <w:sz w:val="22"/>
          <w:szCs w:val="22"/>
        </w:rPr>
        <w:t>R.U.B.Y. payload chamber</w:t>
      </w:r>
      <w:r w:rsidRPr="00A82B33">
        <w:rPr>
          <w:sz w:val="22"/>
          <w:szCs w:val="22"/>
        </w:rPr>
        <w:t xml:space="preserve">, ensuring it meets specifications for </w:t>
      </w:r>
      <w:r w:rsidRPr="00A82B33">
        <w:rPr>
          <w:b/>
          <w:bCs/>
          <w:sz w:val="22"/>
          <w:szCs w:val="22"/>
        </w:rPr>
        <w:t>vibration dampening</w:t>
      </w:r>
      <w:r w:rsidRPr="00A82B33">
        <w:rPr>
          <w:sz w:val="22"/>
          <w:szCs w:val="22"/>
        </w:rPr>
        <w:t xml:space="preserve"> and </w:t>
      </w:r>
      <w:r w:rsidRPr="00A82B33">
        <w:rPr>
          <w:b/>
          <w:bCs/>
          <w:sz w:val="22"/>
          <w:szCs w:val="22"/>
        </w:rPr>
        <w:t>aerodynamics</w:t>
      </w:r>
      <w:r w:rsidRPr="00A82B33">
        <w:rPr>
          <w:sz w:val="22"/>
          <w:szCs w:val="22"/>
        </w:rPr>
        <w:t>.</w:t>
      </w:r>
    </w:p>
    <w:p w14:paraId="3FFF1BD1" w14:textId="77777777" w:rsidR="00A82B33" w:rsidRPr="00A82B33" w:rsidRDefault="00A82B33" w:rsidP="00A82B33">
      <w:pPr>
        <w:numPr>
          <w:ilvl w:val="0"/>
          <w:numId w:val="10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Dependencies</w:t>
      </w:r>
      <w:r w:rsidRPr="00A82B33">
        <w:rPr>
          <w:sz w:val="22"/>
          <w:szCs w:val="22"/>
        </w:rPr>
        <w:t>:</w:t>
      </w:r>
    </w:p>
    <w:p w14:paraId="38DAE915" w14:textId="77777777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>Access to design software for developing final schematics.</w:t>
      </w:r>
    </w:p>
    <w:p w14:paraId="412CA165" w14:textId="77777777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>Timely input from external specialists.</w:t>
      </w:r>
    </w:p>
    <w:p w14:paraId="5B8F5193" w14:textId="713E0E4C" w:rsidR="00A82B33" w:rsidRPr="00A82B33" w:rsidRDefault="00A82B33" w:rsidP="00A82B33">
      <w:pPr>
        <w:numPr>
          <w:ilvl w:val="1"/>
          <w:numId w:val="10"/>
        </w:numPr>
        <w:rPr>
          <w:sz w:val="22"/>
          <w:szCs w:val="22"/>
        </w:rPr>
      </w:pPr>
      <w:r w:rsidRPr="00A82B33">
        <w:rPr>
          <w:sz w:val="22"/>
          <w:szCs w:val="22"/>
        </w:rPr>
        <w:t>Securing agreements with suppliers for key components to ensure no delays in subsequent phases.</w:t>
      </w:r>
    </w:p>
    <w:p w14:paraId="243959A2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Phase 2: Prototype Development (Month 4-9)</w:t>
      </w:r>
    </w:p>
    <w:p w14:paraId="47305E8A" w14:textId="77777777" w:rsidR="00A82B33" w:rsidRPr="00A82B33" w:rsidRDefault="00A82B33" w:rsidP="00A82B33">
      <w:pPr>
        <w:numPr>
          <w:ilvl w:val="0"/>
          <w:numId w:val="11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Objective</w:t>
      </w:r>
      <w:r w:rsidRPr="00A82B33">
        <w:rPr>
          <w:sz w:val="22"/>
          <w:szCs w:val="22"/>
        </w:rPr>
        <w:t xml:space="preserve">: Build a working prototype, integrating </w:t>
      </w:r>
      <w:r w:rsidRPr="00A82B33">
        <w:rPr>
          <w:b/>
          <w:bCs/>
          <w:sz w:val="22"/>
          <w:szCs w:val="22"/>
        </w:rPr>
        <w:t>superconducting coils</w:t>
      </w:r>
      <w:r w:rsidRPr="00A82B33">
        <w:rPr>
          <w:sz w:val="22"/>
          <w:szCs w:val="22"/>
        </w:rPr>
        <w:t xml:space="preserve">, </w:t>
      </w:r>
      <w:r w:rsidRPr="00A82B33">
        <w:rPr>
          <w:b/>
          <w:bCs/>
          <w:sz w:val="22"/>
          <w:szCs w:val="22"/>
        </w:rPr>
        <w:t>acoustic transducers</w:t>
      </w:r>
      <w:r w:rsidRPr="00A82B33">
        <w:rPr>
          <w:sz w:val="22"/>
          <w:szCs w:val="22"/>
        </w:rPr>
        <w:t>, and supporting systems.</w:t>
      </w:r>
    </w:p>
    <w:p w14:paraId="25A7A0F0" w14:textId="77777777" w:rsidR="00A82B33" w:rsidRPr="00A82B33" w:rsidRDefault="00A82B33" w:rsidP="00A82B33">
      <w:pPr>
        <w:numPr>
          <w:ilvl w:val="0"/>
          <w:numId w:val="11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Key Activities</w:t>
      </w:r>
      <w:r w:rsidRPr="00A82B33">
        <w:rPr>
          <w:sz w:val="22"/>
          <w:szCs w:val="22"/>
        </w:rPr>
        <w:t>:</w:t>
      </w:r>
    </w:p>
    <w:p w14:paraId="2AD5D1A2" w14:textId="77777777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t>Manufacture the main structural components, including the superconducting coil housing and cryogenic cooling system.</w:t>
      </w:r>
    </w:p>
    <w:p w14:paraId="67D80166" w14:textId="77777777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t>Integrate all components within the main containment structure.</w:t>
      </w:r>
    </w:p>
    <w:p w14:paraId="64BAA62E" w14:textId="77777777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lastRenderedPageBreak/>
        <w:t xml:space="preserve">Conduct preliminary testing of subsystems to verify that </w:t>
      </w:r>
      <w:r w:rsidRPr="00A82B33">
        <w:rPr>
          <w:b/>
          <w:bCs/>
          <w:sz w:val="22"/>
          <w:szCs w:val="22"/>
        </w:rPr>
        <w:t>superconducting coils</w:t>
      </w:r>
      <w:r w:rsidRPr="00A82B33">
        <w:rPr>
          <w:sz w:val="22"/>
          <w:szCs w:val="22"/>
        </w:rPr>
        <w:t xml:space="preserve"> and </w:t>
      </w:r>
      <w:r w:rsidRPr="00A82B33">
        <w:rPr>
          <w:b/>
          <w:bCs/>
          <w:sz w:val="22"/>
          <w:szCs w:val="22"/>
        </w:rPr>
        <w:t>acoustic systems</w:t>
      </w:r>
      <w:r w:rsidRPr="00A82B33">
        <w:rPr>
          <w:sz w:val="22"/>
          <w:szCs w:val="22"/>
        </w:rPr>
        <w:t xml:space="preserve"> meet performance requirements.</w:t>
      </w:r>
    </w:p>
    <w:p w14:paraId="678623C7" w14:textId="77777777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t>Implement safety protocols for subsequent testing phases.</w:t>
      </w:r>
    </w:p>
    <w:p w14:paraId="201766CE" w14:textId="77777777" w:rsidR="00A82B33" w:rsidRPr="00A82B33" w:rsidRDefault="00A82B33" w:rsidP="00A82B33">
      <w:pPr>
        <w:numPr>
          <w:ilvl w:val="0"/>
          <w:numId w:val="11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Dependencies</w:t>
      </w:r>
      <w:r w:rsidRPr="00A82B33">
        <w:rPr>
          <w:sz w:val="22"/>
          <w:szCs w:val="22"/>
        </w:rPr>
        <w:t>:</w:t>
      </w:r>
    </w:p>
    <w:p w14:paraId="3CCFBAB0" w14:textId="77777777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t>Timely delivery of components, including superconducting magnets and acoustic transducers.</w:t>
      </w:r>
    </w:p>
    <w:p w14:paraId="0839C137" w14:textId="77777777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Access to </w:t>
      </w:r>
      <w:r w:rsidRPr="00A82B33">
        <w:rPr>
          <w:b/>
          <w:bCs/>
          <w:sz w:val="22"/>
          <w:szCs w:val="22"/>
        </w:rPr>
        <w:t>advanced manufacturing facilities</w:t>
      </w:r>
      <w:r w:rsidRPr="00A82B33">
        <w:rPr>
          <w:sz w:val="22"/>
          <w:szCs w:val="22"/>
        </w:rPr>
        <w:t xml:space="preserve"> for rapid prototyping.</w:t>
      </w:r>
    </w:p>
    <w:p w14:paraId="2658248A" w14:textId="564F199B" w:rsidR="00A82B33" w:rsidRPr="00A82B33" w:rsidRDefault="00A82B33" w:rsidP="00A82B33">
      <w:pPr>
        <w:numPr>
          <w:ilvl w:val="1"/>
          <w:numId w:val="11"/>
        </w:numPr>
        <w:rPr>
          <w:sz w:val="22"/>
          <w:szCs w:val="22"/>
        </w:rPr>
      </w:pPr>
      <w:r w:rsidRPr="00A82B33">
        <w:rPr>
          <w:sz w:val="22"/>
          <w:szCs w:val="22"/>
        </w:rPr>
        <w:t>Time allocated for early-stage testing to mitigate risks during full system integration.</w:t>
      </w:r>
    </w:p>
    <w:p w14:paraId="1E7E81E6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Phase 3: Testing and Validation (Month 10-14)</w:t>
      </w:r>
    </w:p>
    <w:p w14:paraId="764A1E22" w14:textId="77777777" w:rsidR="00A82B33" w:rsidRPr="00A82B33" w:rsidRDefault="00A82B33" w:rsidP="00A82B33">
      <w:pPr>
        <w:numPr>
          <w:ilvl w:val="0"/>
          <w:numId w:val="12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Objective</w:t>
      </w:r>
      <w:r w:rsidRPr="00A82B33">
        <w:rPr>
          <w:sz w:val="22"/>
          <w:szCs w:val="22"/>
        </w:rPr>
        <w:t>: Validate the system’s performance, efficiency, and safety through comprehensive testing.</w:t>
      </w:r>
    </w:p>
    <w:p w14:paraId="1472E66E" w14:textId="77777777" w:rsidR="00A82B33" w:rsidRPr="00A82B33" w:rsidRDefault="00A82B33" w:rsidP="00A82B33">
      <w:pPr>
        <w:numPr>
          <w:ilvl w:val="0"/>
          <w:numId w:val="12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Key Activities</w:t>
      </w:r>
      <w:r w:rsidRPr="00A82B33">
        <w:rPr>
          <w:sz w:val="22"/>
          <w:szCs w:val="22"/>
        </w:rPr>
        <w:t>:</w:t>
      </w:r>
    </w:p>
    <w:p w14:paraId="16FEC8FA" w14:textId="77777777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Conduct propulsion system tests to ensure the </w:t>
      </w:r>
      <w:r w:rsidRPr="00A82B33">
        <w:rPr>
          <w:b/>
          <w:bCs/>
          <w:sz w:val="22"/>
          <w:szCs w:val="22"/>
        </w:rPr>
        <w:t>5.76 MN of thrust</w:t>
      </w:r>
      <w:r w:rsidRPr="00A82B33">
        <w:rPr>
          <w:sz w:val="22"/>
          <w:szCs w:val="22"/>
        </w:rPr>
        <w:t xml:space="preserve"> is generated, and the system can lift a </w:t>
      </w:r>
      <w:r w:rsidRPr="00A82B33">
        <w:rPr>
          <w:b/>
          <w:bCs/>
          <w:sz w:val="22"/>
          <w:szCs w:val="22"/>
        </w:rPr>
        <w:t>3-ton payload</w:t>
      </w:r>
      <w:r w:rsidRPr="00A82B33">
        <w:rPr>
          <w:sz w:val="22"/>
          <w:szCs w:val="22"/>
        </w:rPr>
        <w:t>.</w:t>
      </w:r>
    </w:p>
    <w:p w14:paraId="4770EF71" w14:textId="77777777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Evaluate the performance of the </w:t>
      </w:r>
      <w:r w:rsidRPr="00A82B33">
        <w:rPr>
          <w:b/>
          <w:bCs/>
          <w:sz w:val="22"/>
          <w:szCs w:val="22"/>
        </w:rPr>
        <w:t>cryogenic cooling system</w:t>
      </w:r>
      <w:r w:rsidRPr="00A82B33">
        <w:rPr>
          <w:sz w:val="22"/>
          <w:szCs w:val="22"/>
        </w:rPr>
        <w:t xml:space="preserve"> and ensure the superconducting coils operate at </w:t>
      </w:r>
      <w:r w:rsidRPr="00A82B33">
        <w:rPr>
          <w:b/>
          <w:bCs/>
          <w:sz w:val="22"/>
          <w:szCs w:val="22"/>
        </w:rPr>
        <w:t>77K</w:t>
      </w:r>
      <w:r w:rsidRPr="00A82B33">
        <w:rPr>
          <w:sz w:val="22"/>
          <w:szCs w:val="22"/>
        </w:rPr>
        <w:t>.</w:t>
      </w:r>
    </w:p>
    <w:p w14:paraId="529EACF9" w14:textId="77777777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proofErr w:type="spellStart"/>
      <w:r w:rsidRPr="00A82B33">
        <w:rPr>
          <w:sz w:val="22"/>
          <w:szCs w:val="22"/>
        </w:rPr>
        <w:t>Analyze</w:t>
      </w:r>
      <w:proofErr w:type="spellEnd"/>
      <w:r w:rsidRPr="00A82B33">
        <w:rPr>
          <w:sz w:val="22"/>
          <w:szCs w:val="22"/>
        </w:rPr>
        <w:t xml:space="preserve"> the integration of </w:t>
      </w:r>
      <w:r w:rsidRPr="00A82B33">
        <w:rPr>
          <w:b/>
          <w:bCs/>
          <w:sz w:val="22"/>
          <w:szCs w:val="22"/>
        </w:rPr>
        <w:t>acoustic levitation</w:t>
      </w:r>
      <w:r w:rsidRPr="00A82B33">
        <w:rPr>
          <w:sz w:val="22"/>
          <w:szCs w:val="22"/>
        </w:rPr>
        <w:t xml:space="preserve"> with the electromagnetic propulsion system for optimum energy efficiency.</w:t>
      </w:r>
    </w:p>
    <w:p w14:paraId="2C5EAE04" w14:textId="77777777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r w:rsidRPr="00A82B33">
        <w:rPr>
          <w:sz w:val="22"/>
          <w:szCs w:val="22"/>
        </w:rPr>
        <w:t>Use testing data to fine-tune performance and optimize energy use.</w:t>
      </w:r>
    </w:p>
    <w:p w14:paraId="474695F6" w14:textId="77777777" w:rsidR="00A82B33" w:rsidRPr="00A82B33" w:rsidRDefault="00A82B33" w:rsidP="00A82B33">
      <w:pPr>
        <w:numPr>
          <w:ilvl w:val="0"/>
          <w:numId w:val="12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Dependencies</w:t>
      </w:r>
      <w:r w:rsidRPr="00A82B33">
        <w:rPr>
          <w:sz w:val="22"/>
          <w:szCs w:val="22"/>
        </w:rPr>
        <w:t>:</w:t>
      </w:r>
    </w:p>
    <w:p w14:paraId="79F3D548" w14:textId="77777777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r w:rsidRPr="00A82B33">
        <w:rPr>
          <w:sz w:val="22"/>
          <w:szCs w:val="22"/>
        </w:rPr>
        <w:t>Access to high-power propulsion testing facilities.</w:t>
      </w:r>
    </w:p>
    <w:p w14:paraId="1A4A1FF9" w14:textId="77777777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r w:rsidRPr="00A82B33">
        <w:rPr>
          <w:sz w:val="22"/>
          <w:szCs w:val="22"/>
        </w:rPr>
        <w:t>Data analytics tools to evaluate system performance.</w:t>
      </w:r>
    </w:p>
    <w:p w14:paraId="67EB8499" w14:textId="4B4DF844" w:rsidR="00A82B33" w:rsidRPr="00A82B33" w:rsidRDefault="00A82B33" w:rsidP="00A82B33">
      <w:pPr>
        <w:numPr>
          <w:ilvl w:val="1"/>
          <w:numId w:val="12"/>
        </w:numPr>
        <w:rPr>
          <w:sz w:val="22"/>
          <w:szCs w:val="22"/>
        </w:rPr>
      </w:pPr>
      <w:r w:rsidRPr="00A82B33">
        <w:rPr>
          <w:sz w:val="22"/>
          <w:szCs w:val="22"/>
        </w:rPr>
        <w:t>Technical support for testing to ensure that failures, if any, are quickly addressed.</w:t>
      </w:r>
    </w:p>
    <w:p w14:paraId="514ABF77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Phase 4: Market Strategy and Commercialization (Month 15-18)</w:t>
      </w:r>
    </w:p>
    <w:p w14:paraId="3BA028EC" w14:textId="77777777" w:rsidR="00A82B33" w:rsidRPr="00A82B33" w:rsidRDefault="00A82B33" w:rsidP="00A82B33">
      <w:pPr>
        <w:numPr>
          <w:ilvl w:val="0"/>
          <w:numId w:val="13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Objective</w:t>
      </w:r>
      <w:r w:rsidRPr="00A82B33">
        <w:rPr>
          <w:sz w:val="22"/>
          <w:szCs w:val="22"/>
        </w:rPr>
        <w:t>: Prepare for market entry and secure partnerships with satellite operators and government space programs.</w:t>
      </w:r>
    </w:p>
    <w:p w14:paraId="0A4EC6C5" w14:textId="77777777" w:rsidR="00A82B33" w:rsidRPr="00A82B33" w:rsidRDefault="00A82B33" w:rsidP="00A82B33">
      <w:pPr>
        <w:numPr>
          <w:ilvl w:val="0"/>
          <w:numId w:val="13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Key Activities</w:t>
      </w:r>
      <w:r w:rsidRPr="00A82B33">
        <w:rPr>
          <w:sz w:val="22"/>
          <w:szCs w:val="22"/>
        </w:rPr>
        <w:t>:</w:t>
      </w:r>
    </w:p>
    <w:p w14:paraId="0B2C2FAA" w14:textId="77777777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Finalize marketing and commercialization strategies, focusing on </w:t>
      </w:r>
      <w:r w:rsidRPr="00A82B33">
        <w:rPr>
          <w:b/>
          <w:bCs/>
          <w:sz w:val="22"/>
          <w:szCs w:val="22"/>
        </w:rPr>
        <w:t>satellite companies</w:t>
      </w:r>
      <w:r w:rsidRPr="00A82B33">
        <w:rPr>
          <w:sz w:val="22"/>
          <w:szCs w:val="22"/>
        </w:rPr>
        <w:t xml:space="preserve">, </w:t>
      </w:r>
      <w:r w:rsidRPr="00A82B33">
        <w:rPr>
          <w:b/>
          <w:bCs/>
          <w:sz w:val="22"/>
          <w:szCs w:val="22"/>
        </w:rPr>
        <w:t>government agencies</w:t>
      </w:r>
      <w:r w:rsidRPr="00A82B33">
        <w:rPr>
          <w:sz w:val="22"/>
          <w:szCs w:val="22"/>
        </w:rPr>
        <w:t xml:space="preserve">, and </w:t>
      </w:r>
      <w:r w:rsidRPr="00A82B33">
        <w:rPr>
          <w:b/>
          <w:bCs/>
          <w:sz w:val="22"/>
          <w:szCs w:val="22"/>
        </w:rPr>
        <w:t>private space ventures</w:t>
      </w:r>
      <w:r w:rsidRPr="00A82B33">
        <w:rPr>
          <w:sz w:val="22"/>
          <w:szCs w:val="22"/>
        </w:rPr>
        <w:t>.</w:t>
      </w:r>
    </w:p>
    <w:p w14:paraId="392D33CC" w14:textId="77777777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Initiate discussions with early adopters for pilot launches, leveraging A.L.F.I.E.’s </w:t>
      </w:r>
      <w:r w:rsidRPr="00A82B33">
        <w:rPr>
          <w:b/>
          <w:bCs/>
          <w:sz w:val="22"/>
          <w:szCs w:val="22"/>
        </w:rPr>
        <w:t>sustainability</w:t>
      </w:r>
      <w:r w:rsidRPr="00A82B33">
        <w:rPr>
          <w:sz w:val="22"/>
          <w:szCs w:val="22"/>
        </w:rPr>
        <w:t xml:space="preserve"> and </w:t>
      </w:r>
      <w:r w:rsidRPr="00A82B33">
        <w:rPr>
          <w:b/>
          <w:bCs/>
          <w:sz w:val="22"/>
          <w:szCs w:val="22"/>
        </w:rPr>
        <w:t>cost advantages</w:t>
      </w:r>
      <w:r w:rsidRPr="00A82B33">
        <w:rPr>
          <w:sz w:val="22"/>
          <w:szCs w:val="22"/>
        </w:rPr>
        <w:t>.</w:t>
      </w:r>
    </w:p>
    <w:p w14:paraId="1628E4F1" w14:textId="77777777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lastRenderedPageBreak/>
        <w:t>Develop pricing strategies and service agreements for potential customers.</w:t>
      </w:r>
    </w:p>
    <w:p w14:paraId="39E39E22" w14:textId="77777777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t xml:space="preserve">Establish partnerships with </w:t>
      </w:r>
      <w:r w:rsidRPr="00A82B33">
        <w:rPr>
          <w:b/>
          <w:bCs/>
          <w:sz w:val="22"/>
          <w:szCs w:val="22"/>
        </w:rPr>
        <w:t>UK-based aerospace firms</w:t>
      </w:r>
      <w:r w:rsidRPr="00A82B33">
        <w:rPr>
          <w:sz w:val="22"/>
          <w:szCs w:val="22"/>
        </w:rPr>
        <w:t xml:space="preserve"> to streamline manufacturing and supply chain management.</w:t>
      </w:r>
    </w:p>
    <w:p w14:paraId="6C365B1C" w14:textId="77777777" w:rsidR="00A82B33" w:rsidRPr="00A82B33" w:rsidRDefault="00A82B33" w:rsidP="00A82B33">
      <w:pPr>
        <w:numPr>
          <w:ilvl w:val="0"/>
          <w:numId w:val="13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Dependencies</w:t>
      </w:r>
      <w:r w:rsidRPr="00A82B33">
        <w:rPr>
          <w:sz w:val="22"/>
          <w:szCs w:val="22"/>
        </w:rPr>
        <w:t>:</w:t>
      </w:r>
    </w:p>
    <w:p w14:paraId="7C523C6D" w14:textId="77777777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t>Completion of successful testing and validation of the propulsion system.</w:t>
      </w:r>
    </w:p>
    <w:p w14:paraId="79E51A27" w14:textId="77777777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t>Securing necessary regulatory approvals for space launches.</w:t>
      </w:r>
    </w:p>
    <w:p w14:paraId="7D981EED" w14:textId="6DCE5C98" w:rsidR="00A82B33" w:rsidRPr="00A82B33" w:rsidRDefault="00A82B33" w:rsidP="00A82B33">
      <w:pPr>
        <w:numPr>
          <w:ilvl w:val="1"/>
          <w:numId w:val="13"/>
        </w:numPr>
        <w:rPr>
          <w:sz w:val="22"/>
          <w:szCs w:val="22"/>
        </w:rPr>
      </w:pPr>
      <w:r w:rsidRPr="00A82B33">
        <w:rPr>
          <w:sz w:val="22"/>
          <w:szCs w:val="22"/>
        </w:rPr>
        <w:t>Early engagement with commercial partners to secure agreements.</w:t>
      </w:r>
    </w:p>
    <w:p w14:paraId="4FE761AF" w14:textId="77777777" w:rsidR="00A82B33" w:rsidRPr="00A82B33" w:rsidRDefault="00A82B33" w:rsidP="00A82B33">
      <w:pPr>
        <w:rPr>
          <w:b/>
          <w:bCs/>
          <w:sz w:val="22"/>
          <w:szCs w:val="22"/>
        </w:rPr>
      </w:pPr>
      <w:r w:rsidRPr="00A82B33">
        <w:rPr>
          <w:b/>
          <w:bCs/>
          <w:sz w:val="22"/>
          <w:szCs w:val="22"/>
        </w:rPr>
        <w:t>3. Risk Register</w:t>
      </w:r>
    </w:p>
    <w:p w14:paraId="7A9B4C84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Risk 1: Technical Failure in Prototype</w:t>
      </w:r>
    </w:p>
    <w:p w14:paraId="32D34AE8" w14:textId="77777777" w:rsidR="00A82B33" w:rsidRPr="00A82B33" w:rsidRDefault="00A82B33" w:rsidP="00A82B33">
      <w:pPr>
        <w:numPr>
          <w:ilvl w:val="0"/>
          <w:numId w:val="14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Likelihood</w:t>
      </w:r>
      <w:r w:rsidRPr="00A82B33">
        <w:rPr>
          <w:sz w:val="22"/>
          <w:szCs w:val="22"/>
        </w:rPr>
        <w:t>: Medium</w:t>
      </w:r>
    </w:p>
    <w:p w14:paraId="6EED6FEF" w14:textId="77777777" w:rsidR="00A82B33" w:rsidRPr="00A82B33" w:rsidRDefault="00A82B33" w:rsidP="00A82B33">
      <w:pPr>
        <w:numPr>
          <w:ilvl w:val="0"/>
          <w:numId w:val="14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Impact</w:t>
      </w:r>
      <w:r w:rsidRPr="00A82B33">
        <w:rPr>
          <w:sz w:val="22"/>
          <w:szCs w:val="22"/>
        </w:rPr>
        <w:t>: High</w:t>
      </w:r>
    </w:p>
    <w:p w14:paraId="25EC12DF" w14:textId="77777777" w:rsidR="00A82B33" w:rsidRPr="00A82B33" w:rsidRDefault="00A82B33" w:rsidP="00A82B33">
      <w:pPr>
        <w:numPr>
          <w:ilvl w:val="0"/>
          <w:numId w:val="14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Description</w:t>
      </w:r>
      <w:r w:rsidRPr="00A82B33">
        <w:rPr>
          <w:sz w:val="22"/>
          <w:szCs w:val="22"/>
        </w:rPr>
        <w:t xml:space="preserve">: Failure to integrate the </w:t>
      </w:r>
      <w:r w:rsidRPr="00A82B33">
        <w:rPr>
          <w:b/>
          <w:bCs/>
          <w:sz w:val="22"/>
          <w:szCs w:val="22"/>
        </w:rPr>
        <w:t>superconducting coils</w:t>
      </w:r>
      <w:r w:rsidRPr="00A82B33">
        <w:rPr>
          <w:sz w:val="22"/>
          <w:szCs w:val="22"/>
        </w:rPr>
        <w:t xml:space="preserve"> and </w:t>
      </w:r>
      <w:r w:rsidRPr="00A82B33">
        <w:rPr>
          <w:b/>
          <w:bCs/>
          <w:sz w:val="22"/>
          <w:szCs w:val="22"/>
        </w:rPr>
        <w:t>acoustic systems</w:t>
      </w:r>
      <w:r w:rsidRPr="00A82B33">
        <w:rPr>
          <w:sz w:val="22"/>
          <w:szCs w:val="22"/>
        </w:rPr>
        <w:t xml:space="preserve"> could result in delays and increased costs.</w:t>
      </w:r>
    </w:p>
    <w:p w14:paraId="6C9CAFFA" w14:textId="77777777" w:rsidR="00A82B33" w:rsidRPr="00A82B33" w:rsidRDefault="00A82B33" w:rsidP="00A82B33">
      <w:pPr>
        <w:numPr>
          <w:ilvl w:val="0"/>
          <w:numId w:val="14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Mitigation</w:t>
      </w:r>
      <w:r w:rsidRPr="00A82B33">
        <w:rPr>
          <w:sz w:val="22"/>
          <w:szCs w:val="22"/>
        </w:rPr>
        <w:t>: Conduct early testing of individual subsystems and collaborate with technical experts to resolve integration challenges before full system testing.</w:t>
      </w:r>
    </w:p>
    <w:p w14:paraId="52180826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Risk 2: Supplier Delays</w:t>
      </w:r>
    </w:p>
    <w:p w14:paraId="7EFD7D3B" w14:textId="77777777" w:rsidR="00A82B33" w:rsidRPr="00A82B33" w:rsidRDefault="00A82B33" w:rsidP="00A82B33">
      <w:pPr>
        <w:numPr>
          <w:ilvl w:val="0"/>
          <w:numId w:val="15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Likelihood</w:t>
      </w:r>
      <w:r w:rsidRPr="00A82B33">
        <w:rPr>
          <w:sz w:val="22"/>
          <w:szCs w:val="22"/>
        </w:rPr>
        <w:t>: Medium</w:t>
      </w:r>
    </w:p>
    <w:p w14:paraId="5DBA420F" w14:textId="77777777" w:rsidR="00A82B33" w:rsidRPr="00A82B33" w:rsidRDefault="00A82B33" w:rsidP="00A82B33">
      <w:pPr>
        <w:numPr>
          <w:ilvl w:val="0"/>
          <w:numId w:val="15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Impact</w:t>
      </w:r>
      <w:r w:rsidRPr="00A82B33">
        <w:rPr>
          <w:sz w:val="22"/>
          <w:szCs w:val="22"/>
        </w:rPr>
        <w:t>: Medium</w:t>
      </w:r>
    </w:p>
    <w:p w14:paraId="4D851C94" w14:textId="77777777" w:rsidR="00A82B33" w:rsidRPr="00A82B33" w:rsidRDefault="00A82B33" w:rsidP="00A82B33">
      <w:pPr>
        <w:numPr>
          <w:ilvl w:val="0"/>
          <w:numId w:val="15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Description</w:t>
      </w:r>
      <w:r w:rsidRPr="00A82B33">
        <w:rPr>
          <w:sz w:val="22"/>
          <w:szCs w:val="22"/>
        </w:rPr>
        <w:t>: Delays in receiving critical components (e.g., superconducting magnets) could disrupt the timeline.</w:t>
      </w:r>
    </w:p>
    <w:p w14:paraId="06A63F86" w14:textId="77777777" w:rsidR="00A82B33" w:rsidRPr="00A82B33" w:rsidRDefault="00A82B33" w:rsidP="00A82B33">
      <w:pPr>
        <w:numPr>
          <w:ilvl w:val="0"/>
          <w:numId w:val="15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Mitigation</w:t>
      </w:r>
      <w:r w:rsidRPr="00A82B33">
        <w:rPr>
          <w:sz w:val="22"/>
          <w:szCs w:val="22"/>
        </w:rPr>
        <w:t>: Identify multiple suppliers for critical components and build buffer time into the schedule to accommodate delays.</w:t>
      </w:r>
    </w:p>
    <w:p w14:paraId="32DF9E6B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Risk 3: Cost Overruns</w:t>
      </w:r>
    </w:p>
    <w:p w14:paraId="47CD4530" w14:textId="77777777" w:rsidR="00A82B33" w:rsidRPr="00A82B33" w:rsidRDefault="00A82B33" w:rsidP="00A82B33">
      <w:pPr>
        <w:numPr>
          <w:ilvl w:val="0"/>
          <w:numId w:val="16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Likelihood</w:t>
      </w:r>
      <w:r w:rsidRPr="00A82B33">
        <w:rPr>
          <w:sz w:val="22"/>
          <w:szCs w:val="22"/>
        </w:rPr>
        <w:t>: Medium</w:t>
      </w:r>
    </w:p>
    <w:p w14:paraId="28E425DE" w14:textId="77777777" w:rsidR="00A82B33" w:rsidRPr="00A82B33" w:rsidRDefault="00A82B33" w:rsidP="00A82B33">
      <w:pPr>
        <w:numPr>
          <w:ilvl w:val="0"/>
          <w:numId w:val="16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Impact</w:t>
      </w:r>
      <w:r w:rsidRPr="00A82B33">
        <w:rPr>
          <w:sz w:val="22"/>
          <w:szCs w:val="22"/>
        </w:rPr>
        <w:t>: Medium</w:t>
      </w:r>
    </w:p>
    <w:p w14:paraId="538D90E9" w14:textId="77777777" w:rsidR="00A82B33" w:rsidRPr="00A82B33" w:rsidRDefault="00A82B33" w:rsidP="00A82B33">
      <w:pPr>
        <w:numPr>
          <w:ilvl w:val="0"/>
          <w:numId w:val="16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Description</w:t>
      </w:r>
      <w:r w:rsidRPr="00A82B33">
        <w:rPr>
          <w:sz w:val="22"/>
          <w:szCs w:val="22"/>
        </w:rPr>
        <w:t>: Costs could escalate due to unforeseen technical issues or extended testing phases.</w:t>
      </w:r>
    </w:p>
    <w:p w14:paraId="78FD1D9F" w14:textId="77777777" w:rsidR="00A82B33" w:rsidRPr="00A82B33" w:rsidRDefault="00A82B33" w:rsidP="00A82B33">
      <w:pPr>
        <w:numPr>
          <w:ilvl w:val="0"/>
          <w:numId w:val="16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Mitigation</w:t>
      </w:r>
      <w:r w:rsidRPr="00A82B33">
        <w:rPr>
          <w:sz w:val="22"/>
          <w:szCs w:val="22"/>
        </w:rPr>
        <w:t xml:space="preserve">: Maintain a </w:t>
      </w:r>
      <w:r w:rsidRPr="00A82B33">
        <w:rPr>
          <w:b/>
          <w:bCs/>
          <w:sz w:val="22"/>
          <w:szCs w:val="22"/>
        </w:rPr>
        <w:t>10% contingency budget</w:t>
      </w:r>
      <w:r w:rsidRPr="00A82B33">
        <w:rPr>
          <w:sz w:val="22"/>
          <w:szCs w:val="22"/>
        </w:rPr>
        <w:t xml:space="preserve"> and closely monitor costs at each stage of development.</w:t>
      </w:r>
    </w:p>
    <w:p w14:paraId="21665AF1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Risk 4: Regulatory Delays</w:t>
      </w:r>
    </w:p>
    <w:p w14:paraId="6EBBA4E4" w14:textId="77777777" w:rsidR="00A82B33" w:rsidRPr="00A82B33" w:rsidRDefault="00A82B33" w:rsidP="00A82B33">
      <w:pPr>
        <w:numPr>
          <w:ilvl w:val="0"/>
          <w:numId w:val="17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Likelihood</w:t>
      </w:r>
      <w:r w:rsidRPr="00A82B33">
        <w:rPr>
          <w:sz w:val="22"/>
          <w:szCs w:val="22"/>
        </w:rPr>
        <w:t>: Medium</w:t>
      </w:r>
    </w:p>
    <w:p w14:paraId="2FB1BAC3" w14:textId="77777777" w:rsidR="00A82B33" w:rsidRPr="00A82B33" w:rsidRDefault="00A82B33" w:rsidP="00A82B33">
      <w:pPr>
        <w:numPr>
          <w:ilvl w:val="0"/>
          <w:numId w:val="17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Impact</w:t>
      </w:r>
      <w:r w:rsidRPr="00A82B33">
        <w:rPr>
          <w:sz w:val="22"/>
          <w:szCs w:val="22"/>
        </w:rPr>
        <w:t>: Medium</w:t>
      </w:r>
    </w:p>
    <w:p w14:paraId="50568F19" w14:textId="77777777" w:rsidR="00A82B33" w:rsidRPr="00A82B33" w:rsidRDefault="00A82B33" w:rsidP="00A82B33">
      <w:pPr>
        <w:numPr>
          <w:ilvl w:val="0"/>
          <w:numId w:val="17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lastRenderedPageBreak/>
        <w:t>Description</w:t>
      </w:r>
      <w:r w:rsidRPr="00A82B33">
        <w:rPr>
          <w:sz w:val="22"/>
          <w:szCs w:val="22"/>
        </w:rPr>
        <w:t>: Regulatory approval for space launches could be slower than anticipated, delaying market entry.</w:t>
      </w:r>
    </w:p>
    <w:p w14:paraId="23BC9E21" w14:textId="77777777" w:rsidR="00A82B33" w:rsidRPr="00A82B33" w:rsidRDefault="00A82B33" w:rsidP="00A82B33">
      <w:pPr>
        <w:numPr>
          <w:ilvl w:val="0"/>
          <w:numId w:val="17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Mitigation</w:t>
      </w:r>
      <w:r w:rsidRPr="00A82B33">
        <w:rPr>
          <w:sz w:val="22"/>
          <w:szCs w:val="22"/>
        </w:rPr>
        <w:t>: Engage with regulators early, ensuring compliance from the beginning to avoid delays.</w:t>
      </w:r>
    </w:p>
    <w:p w14:paraId="160B2EFC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Risk 5: Market Interest</w:t>
      </w:r>
    </w:p>
    <w:p w14:paraId="4616289A" w14:textId="77777777" w:rsidR="00A82B33" w:rsidRPr="00A82B33" w:rsidRDefault="00A82B33" w:rsidP="00A82B33">
      <w:pPr>
        <w:numPr>
          <w:ilvl w:val="0"/>
          <w:numId w:val="18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Likelihood</w:t>
      </w:r>
      <w:r w:rsidRPr="00A82B33">
        <w:rPr>
          <w:sz w:val="22"/>
          <w:szCs w:val="22"/>
        </w:rPr>
        <w:t>: Low</w:t>
      </w:r>
    </w:p>
    <w:p w14:paraId="5B20787B" w14:textId="77777777" w:rsidR="00A82B33" w:rsidRPr="00A82B33" w:rsidRDefault="00A82B33" w:rsidP="00A82B33">
      <w:pPr>
        <w:numPr>
          <w:ilvl w:val="0"/>
          <w:numId w:val="18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Impact</w:t>
      </w:r>
      <w:r w:rsidRPr="00A82B33">
        <w:rPr>
          <w:sz w:val="22"/>
          <w:szCs w:val="22"/>
        </w:rPr>
        <w:t>: Medium</w:t>
      </w:r>
    </w:p>
    <w:p w14:paraId="07BAED0A" w14:textId="77777777" w:rsidR="00A82B33" w:rsidRPr="00A82B33" w:rsidRDefault="00A82B33" w:rsidP="00A82B33">
      <w:pPr>
        <w:numPr>
          <w:ilvl w:val="0"/>
          <w:numId w:val="18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Description</w:t>
      </w:r>
      <w:r w:rsidRPr="00A82B33">
        <w:rPr>
          <w:sz w:val="22"/>
          <w:szCs w:val="22"/>
        </w:rPr>
        <w:t>: If market demand for sustainable propulsion systems is lower than expected, commercial adoption may be delayed.</w:t>
      </w:r>
    </w:p>
    <w:p w14:paraId="713AD7D3" w14:textId="37B839A6" w:rsidR="00A82B33" w:rsidRPr="00A82B33" w:rsidRDefault="00A82B33" w:rsidP="00A82B33">
      <w:pPr>
        <w:numPr>
          <w:ilvl w:val="0"/>
          <w:numId w:val="18"/>
        </w:numPr>
        <w:rPr>
          <w:sz w:val="22"/>
          <w:szCs w:val="22"/>
        </w:rPr>
      </w:pPr>
      <w:r w:rsidRPr="00A82B33">
        <w:rPr>
          <w:b/>
          <w:bCs/>
          <w:sz w:val="22"/>
          <w:szCs w:val="22"/>
        </w:rPr>
        <w:t>Mitigation</w:t>
      </w:r>
      <w:r w:rsidRPr="00A82B33">
        <w:rPr>
          <w:sz w:val="22"/>
          <w:szCs w:val="22"/>
        </w:rPr>
        <w:t>: Conduct market research and build relationships with potential customers early to gauge demand and adjust the commercialization strategy accordingly.</w:t>
      </w:r>
    </w:p>
    <w:p w14:paraId="7976A013" w14:textId="77777777" w:rsidR="00A82B33" w:rsidRPr="00A82B33" w:rsidRDefault="00A82B33" w:rsidP="00A82B33">
      <w:pPr>
        <w:rPr>
          <w:b/>
          <w:bCs/>
          <w:sz w:val="22"/>
          <w:szCs w:val="22"/>
        </w:rPr>
      </w:pPr>
      <w:r w:rsidRPr="00A82B33">
        <w:rPr>
          <w:b/>
          <w:bCs/>
          <w:sz w:val="22"/>
          <w:szCs w:val="22"/>
        </w:rPr>
        <w:t>4. Project Management and Tools</w:t>
      </w:r>
    </w:p>
    <w:p w14:paraId="56E804CB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sz w:val="22"/>
          <w:szCs w:val="22"/>
        </w:rPr>
        <w:t xml:space="preserve">I will use a combination of </w:t>
      </w:r>
      <w:r w:rsidRPr="00A82B33">
        <w:rPr>
          <w:b/>
          <w:bCs/>
          <w:sz w:val="22"/>
          <w:szCs w:val="22"/>
        </w:rPr>
        <w:t>Gantt charts</w:t>
      </w:r>
      <w:r w:rsidRPr="00A82B33">
        <w:rPr>
          <w:sz w:val="22"/>
          <w:szCs w:val="22"/>
        </w:rPr>
        <w:t xml:space="preserve">, </w:t>
      </w:r>
      <w:r w:rsidRPr="00A82B33">
        <w:rPr>
          <w:b/>
          <w:bCs/>
          <w:sz w:val="22"/>
          <w:szCs w:val="22"/>
        </w:rPr>
        <w:t>milestone tracking software</w:t>
      </w:r>
      <w:r w:rsidRPr="00A82B33">
        <w:rPr>
          <w:sz w:val="22"/>
          <w:szCs w:val="22"/>
        </w:rPr>
        <w:t xml:space="preserve">, and a </w:t>
      </w:r>
      <w:r w:rsidRPr="00A82B33">
        <w:rPr>
          <w:b/>
          <w:bCs/>
          <w:sz w:val="22"/>
          <w:szCs w:val="22"/>
        </w:rPr>
        <w:t>dynamic risk register</w:t>
      </w:r>
      <w:r w:rsidRPr="00A82B33">
        <w:rPr>
          <w:sz w:val="22"/>
          <w:szCs w:val="22"/>
        </w:rPr>
        <w:t xml:space="preserve"> to manage the project. Weekly reviews will track progress, and adjustments will be made based on evolving conditions. </w:t>
      </w:r>
      <w:r w:rsidRPr="00A82B33">
        <w:rPr>
          <w:b/>
          <w:bCs/>
          <w:sz w:val="22"/>
          <w:szCs w:val="22"/>
        </w:rPr>
        <w:t>Risk management tools</w:t>
      </w:r>
      <w:r w:rsidRPr="00A82B33">
        <w:rPr>
          <w:sz w:val="22"/>
          <w:szCs w:val="22"/>
        </w:rPr>
        <w:t xml:space="preserve"> will be implemented to identify and resolve potential issues early.</w:t>
      </w:r>
    </w:p>
    <w:p w14:paraId="69F078E3" w14:textId="66237AEE" w:rsidR="00A82B33" w:rsidRPr="00A82B33" w:rsidRDefault="00A82B33" w:rsidP="00A82B33">
      <w:pPr>
        <w:rPr>
          <w:sz w:val="22"/>
          <w:szCs w:val="22"/>
        </w:rPr>
      </w:pPr>
      <w:r w:rsidRPr="00A82B33">
        <w:rPr>
          <w:sz w:val="22"/>
          <w:szCs w:val="22"/>
        </w:rPr>
        <w:t>Regular communication with suppliers and partners will ensure the timely delivery of components, and project phases will be reviewed at each milestone to ensure readiness for the next stage.</w:t>
      </w:r>
    </w:p>
    <w:p w14:paraId="495A7AA6" w14:textId="77777777" w:rsidR="00A82B33" w:rsidRPr="00A82B33" w:rsidRDefault="00A82B33" w:rsidP="00A82B33">
      <w:pPr>
        <w:rPr>
          <w:b/>
          <w:bCs/>
          <w:sz w:val="22"/>
          <w:szCs w:val="22"/>
        </w:rPr>
      </w:pPr>
      <w:r w:rsidRPr="00A82B33">
        <w:rPr>
          <w:b/>
          <w:bCs/>
          <w:sz w:val="22"/>
          <w:szCs w:val="22"/>
        </w:rPr>
        <w:t>5. Post-Project Commercialization and Impact</w:t>
      </w:r>
    </w:p>
    <w:p w14:paraId="2F201882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sz w:val="22"/>
          <w:szCs w:val="22"/>
        </w:rPr>
        <w:t xml:space="preserve">Once the </w:t>
      </w:r>
      <w:r w:rsidRPr="00A82B33">
        <w:rPr>
          <w:b/>
          <w:bCs/>
          <w:sz w:val="22"/>
          <w:szCs w:val="22"/>
        </w:rPr>
        <w:t>prototype</w:t>
      </w:r>
      <w:r w:rsidRPr="00A82B33">
        <w:rPr>
          <w:sz w:val="22"/>
          <w:szCs w:val="22"/>
        </w:rPr>
        <w:t xml:space="preserve"> is successfully tested and validated, the focus will shift to securing commercial launch agreements. </w:t>
      </w:r>
      <w:r w:rsidRPr="00A82B33">
        <w:rPr>
          <w:b/>
          <w:bCs/>
          <w:sz w:val="22"/>
          <w:szCs w:val="22"/>
        </w:rPr>
        <w:t>A.L.F.I.E.</w:t>
      </w:r>
      <w:r w:rsidRPr="00A82B33">
        <w:rPr>
          <w:sz w:val="22"/>
          <w:szCs w:val="22"/>
        </w:rPr>
        <w:t xml:space="preserve"> offers a </w:t>
      </w:r>
      <w:r w:rsidRPr="00A82B33">
        <w:rPr>
          <w:b/>
          <w:bCs/>
          <w:sz w:val="22"/>
          <w:szCs w:val="22"/>
        </w:rPr>
        <w:t>cost-efficient</w:t>
      </w:r>
      <w:r w:rsidRPr="00A82B33">
        <w:rPr>
          <w:sz w:val="22"/>
          <w:szCs w:val="22"/>
        </w:rPr>
        <w:t xml:space="preserve"> and </w:t>
      </w:r>
      <w:r w:rsidRPr="00A82B33">
        <w:rPr>
          <w:b/>
          <w:bCs/>
          <w:sz w:val="22"/>
          <w:szCs w:val="22"/>
        </w:rPr>
        <w:t>sustainable solution</w:t>
      </w:r>
      <w:r w:rsidRPr="00A82B33">
        <w:rPr>
          <w:sz w:val="22"/>
          <w:szCs w:val="22"/>
        </w:rPr>
        <w:t xml:space="preserve"> for satellite operators and government agencies, ensuring strong market demand. Partnerships with </w:t>
      </w:r>
      <w:r w:rsidRPr="00A82B33">
        <w:rPr>
          <w:b/>
          <w:bCs/>
          <w:sz w:val="22"/>
          <w:szCs w:val="22"/>
        </w:rPr>
        <w:t>aerospace firms</w:t>
      </w:r>
      <w:r w:rsidRPr="00A82B33">
        <w:rPr>
          <w:sz w:val="22"/>
          <w:szCs w:val="22"/>
        </w:rPr>
        <w:t xml:space="preserve"> and customers will accelerate market entry.</w:t>
      </w:r>
    </w:p>
    <w:p w14:paraId="7D5903C5" w14:textId="77777777" w:rsidR="00A82B33" w:rsidRPr="00A82B33" w:rsidRDefault="00A82B33" w:rsidP="00A82B33">
      <w:pPr>
        <w:rPr>
          <w:sz w:val="22"/>
          <w:szCs w:val="22"/>
        </w:rPr>
      </w:pPr>
      <w:r w:rsidRPr="00A82B33">
        <w:rPr>
          <w:sz w:val="22"/>
          <w:szCs w:val="22"/>
        </w:rPr>
        <w:t xml:space="preserve">The project will also seek </w:t>
      </w:r>
      <w:r w:rsidRPr="00A82B33">
        <w:rPr>
          <w:b/>
          <w:bCs/>
          <w:sz w:val="22"/>
          <w:szCs w:val="22"/>
        </w:rPr>
        <w:t>intellectual property protection</w:t>
      </w:r>
      <w:r w:rsidRPr="00A82B33">
        <w:rPr>
          <w:sz w:val="22"/>
          <w:szCs w:val="22"/>
        </w:rPr>
        <w:t xml:space="preserve"> (patents and trade secrets) to safeguard the propulsion technology, ensuring long-term competitive advantage. </w:t>
      </w:r>
      <w:r w:rsidRPr="00A82B33">
        <w:rPr>
          <w:b/>
          <w:bCs/>
          <w:sz w:val="22"/>
          <w:szCs w:val="22"/>
        </w:rPr>
        <w:t>A.L.F.I.E.</w:t>
      </w:r>
      <w:r w:rsidRPr="00A82B33">
        <w:rPr>
          <w:sz w:val="22"/>
          <w:szCs w:val="22"/>
        </w:rPr>
        <w:t xml:space="preserve"> is positioned to generate significant economic and environmental benefits, helping to </w:t>
      </w:r>
      <w:r w:rsidRPr="00A82B33">
        <w:rPr>
          <w:b/>
          <w:bCs/>
          <w:sz w:val="22"/>
          <w:szCs w:val="22"/>
        </w:rPr>
        <w:t>reduce carbon emissions</w:t>
      </w:r>
      <w:r w:rsidRPr="00A82B33">
        <w:rPr>
          <w:sz w:val="22"/>
          <w:szCs w:val="22"/>
        </w:rPr>
        <w:t xml:space="preserve"> in space transportation and establishing the UK as a leader in </w:t>
      </w:r>
      <w:r w:rsidRPr="00A82B33">
        <w:rPr>
          <w:b/>
          <w:bCs/>
          <w:sz w:val="22"/>
          <w:szCs w:val="22"/>
        </w:rPr>
        <w:t>sustainable space innovation</w:t>
      </w:r>
      <w:r w:rsidRPr="00A82B33">
        <w:rPr>
          <w:sz w:val="22"/>
          <w:szCs w:val="22"/>
        </w:rPr>
        <w:t>.</w:t>
      </w:r>
    </w:p>
    <w:p w14:paraId="7AE110BC" w14:textId="77777777" w:rsidR="00A82B33" w:rsidRPr="00A82B33" w:rsidRDefault="00A82B33">
      <w:pPr>
        <w:rPr>
          <w:sz w:val="22"/>
          <w:szCs w:val="22"/>
        </w:rPr>
      </w:pPr>
    </w:p>
    <w:sectPr w:rsidR="00A82B33" w:rsidRPr="00A82B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1A3FA" w14:textId="77777777" w:rsidR="00A82B33" w:rsidRDefault="00A82B33" w:rsidP="00A82B33">
      <w:pPr>
        <w:spacing w:after="0" w:line="240" w:lineRule="auto"/>
      </w:pPr>
      <w:r>
        <w:separator/>
      </w:r>
    </w:p>
  </w:endnote>
  <w:endnote w:type="continuationSeparator" w:id="0">
    <w:p w14:paraId="68A94897" w14:textId="77777777" w:rsidR="00A82B33" w:rsidRDefault="00A82B33" w:rsidP="00A8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2C75A" w14:textId="77777777" w:rsidR="00A82B33" w:rsidRDefault="00A82B33" w:rsidP="00A82B33">
      <w:pPr>
        <w:spacing w:after="0" w:line="240" w:lineRule="auto"/>
      </w:pPr>
      <w:r>
        <w:separator/>
      </w:r>
    </w:p>
  </w:footnote>
  <w:footnote w:type="continuationSeparator" w:id="0">
    <w:p w14:paraId="7F0EB4FD" w14:textId="77777777" w:rsidR="00A82B33" w:rsidRDefault="00A82B33" w:rsidP="00A82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A481A" w14:textId="77777777" w:rsidR="00A82B33" w:rsidRPr="00A82B33" w:rsidRDefault="00A82B33" w:rsidP="00A82B33">
    <w:pPr>
      <w:rPr>
        <w:b/>
        <w:bCs/>
      </w:rPr>
    </w:pPr>
    <w:r w:rsidRPr="00A82B33">
      <w:rPr>
        <w:b/>
        <w:bCs/>
      </w:rPr>
      <w:t>Project A.L.F.I.E. – Project Plan</w:t>
    </w:r>
  </w:p>
  <w:p w14:paraId="0946971C" w14:textId="77777777" w:rsidR="00A82B33" w:rsidRDefault="00A82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F791D"/>
    <w:multiLevelType w:val="multilevel"/>
    <w:tmpl w:val="596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6E5C"/>
    <w:multiLevelType w:val="multilevel"/>
    <w:tmpl w:val="082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85C53"/>
    <w:multiLevelType w:val="multilevel"/>
    <w:tmpl w:val="610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9390A"/>
    <w:multiLevelType w:val="multilevel"/>
    <w:tmpl w:val="074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0A0D"/>
    <w:multiLevelType w:val="multilevel"/>
    <w:tmpl w:val="99D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4036"/>
    <w:multiLevelType w:val="multilevel"/>
    <w:tmpl w:val="53C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C76DE"/>
    <w:multiLevelType w:val="multilevel"/>
    <w:tmpl w:val="07BC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E1C90"/>
    <w:multiLevelType w:val="multilevel"/>
    <w:tmpl w:val="EDC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2FCC"/>
    <w:multiLevelType w:val="multilevel"/>
    <w:tmpl w:val="D5E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C641C"/>
    <w:multiLevelType w:val="multilevel"/>
    <w:tmpl w:val="8FC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72F06"/>
    <w:multiLevelType w:val="multilevel"/>
    <w:tmpl w:val="7B4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14DC1"/>
    <w:multiLevelType w:val="multilevel"/>
    <w:tmpl w:val="737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620AB"/>
    <w:multiLevelType w:val="multilevel"/>
    <w:tmpl w:val="D0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92F74"/>
    <w:multiLevelType w:val="multilevel"/>
    <w:tmpl w:val="689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95357"/>
    <w:multiLevelType w:val="multilevel"/>
    <w:tmpl w:val="12FE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F2264"/>
    <w:multiLevelType w:val="multilevel"/>
    <w:tmpl w:val="3C6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F0464"/>
    <w:multiLevelType w:val="multilevel"/>
    <w:tmpl w:val="49B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9462F"/>
    <w:multiLevelType w:val="multilevel"/>
    <w:tmpl w:val="748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0072">
    <w:abstractNumId w:val="1"/>
  </w:num>
  <w:num w:numId="2" w16cid:durableId="1753964763">
    <w:abstractNumId w:val="6"/>
  </w:num>
  <w:num w:numId="3" w16cid:durableId="1666667973">
    <w:abstractNumId w:val="17"/>
  </w:num>
  <w:num w:numId="4" w16cid:durableId="1418088474">
    <w:abstractNumId w:val="8"/>
  </w:num>
  <w:num w:numId="5" w16cid:durableId="1612205494">
    <w:abstractNumId w:val="10"/>
  </w:num>
  <w:num w:numId="6" w16cid:durableId="456949315">
    <w:abstractNumId w:val="5"/>
  </w:num>
  <w:num w:numId="7" w16cid:durableId="1742408857">
    <w:abstractNumId w:val="3"/>
  </w:num>
  <w:num w:numId="8" w16cid:durableId="690490396">
    <w:abstractNumId w:val="16"/>
  </w:num>
  <w:num w:numId="9" w16cid:durableId="1874461430">
    <w:abstractNumId w:val="11"/>
  </w:num>
  <w:num w:numId="10" w16cid:durableId="1962612000">
    <w:abstractNumId w:val="0"/>
  </w:num>
  <w:num w:numId="11" w16cid:durableId="760418883">
    <w:abstractNumId w:val="4"/>
  </w:num>
  <w:num w:numId="12" w16cid:durableId="337117946">
    <w:abstractNumId w:val="12"/>
  </w:num>
  <w:num w:numId="13" w16cid:durableId="1987280484">
    <w:abstractNumId w:val="14"/>
  </w:num>
  <w:num w:numId="14" w16cid:durableId="201329049">
    <w:abstractNumId w:val="2"/>
  </w:num>
  <w:num w:numId="15" w16cid:durableId="1391997401">
    <w:abstractNumId w:val="13"/>
  </w:num>
  <w:num w:numId="16" w16cid:durableId="1772696918">
    <w:abstractNumId w:val="7"/>
  </w:num>
  <w:num w:numId="17" w16cid:durableId="560940484">
    <w:abstractNumId w:val="15"/>
  </w:num>
  <w:num w:numId="18" w16cid:durableId="80027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33"/>
    <w:rsid w:val="00375AAF"/>
    <w:rsid w:val="00A8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C86B"/>
  <w15:chartTrackingRefBased/>
  <w15:docId w15:val="{29AF5E5A-EEB6-44DB-84E4-7A099080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B33"/>
  </w:style>
  <w:style w:type="paragraph" w:styleId="Footer">
    <w:name w:val="footer"/>
    <w:basedOn w:val="Normal"/>
    <w:link w:val="FooterChar"/>
    <w:uiPriority w:val="99"/>
    <w:unhideWhenUsed/>
    <w:rsid w:val="00A82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65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989</Words>
  <Characters>5915</Characters>
  <Application>Microsoft Office Word</Application>
  <DocSecurity>0</DocSecurity>
  <Lines>115</Lines>
  <Paragraphs>60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leckey</dc:creator>
  <cp:keywords/>
  <dc:description/>
  <cp:lastModifiedBy>gareth leckey</cp:lastModifiedBy>
  <cp:revision>1</cp:revision>
  <dcterms:created xsi:type="dcterms:W3CDTF">2024-09-30T18:55:00Z</dcterms:created>
  <dcterms:modified xsi:type="dcterms:W3CDTF">2024-09-30T18:59:00Z</dcterms:modified>
</cp:coreProperties>
</file>