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-635635</wp:posOffset>
                </wp:positionH>
                <wp:positionV relativeFrom="paragraph">
                  <wp:posOffset>79375</wp:posOffset>
                </wp:positionV>
                <wp:extent cx="6492875" cy="1270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05pt,6.25pt" to="461.1pt,6.25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1905" t="1270" r="3810" b="0"/>
                <wp:wrapNone/>
                <wp:docPr id="2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8" fillcolor="white" stroked="f" style="position:absolute;margin-left:288.9pt;margin-top:21.1pt;width:244.7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lang w:val="kk-KZ"/>
                        </w:rPr>
                        <w:t xml:space="preserve">   </w:t>
                      </w: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1270" r="0" b="0"/>
                <wp:wrapNone/>
                <wp:docPr id="4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-6.3pt;margin-top:21.1pt;width:223.1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7620" t="10795" r="11430" b="825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3665" distR="114300" simplePos="0" locked="0" layoutInCell="1" allowOverlap="1" relativeHeight="6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6985" t="9525" r="12065" b="9525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4pt;margin-top:15pt;width:215.9pt;height:0pt" coordorigin="-108,300" coordsize="4318,0">
                <v:line id="shape_0" from="-108,300" to="899,300" ID="Line 9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10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11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2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3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</w:t>
      </w:r>
      <w:r>
        <w:rPr>
          <w:lang w:val="kk-KZ"/>
        </w:rPr>
        <w:t xml:space="preserve">14.06.2019 ж.                   № 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sz w:val="22"/>
          <w:lang w:val="kk-KZ" w:eastAsia="ko-KR"/>
        </w:rPr>
      </w:r>
    </w:p>
    <w:p>
      <w:pPr>
        <w:pStyle w:val="Normal"/>
        <w:rPr>
          <w:lang w:val="kk-KZ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-344170</wp:posOffset>
                </wp:positionH>
                <wp:positionV relativeFrom="paragraph">
                  <wp:posOffset>83820</wp:posOffset>
                </wp:positionV>
                <wp:extent cx="3301365" cy="381000"/>
                <wp:effectExtent l="6350" t="11430" r="7620" b="8255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72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6.4pt;width:259.85pt;height:29.95pt" coordorigin="-543,128" coordsize="5197,599">
                <v:line id="shape_0" from="335,136" to="910,136" ID="Line 15" stroked="t" style="position:absolute">
                  <v:stroke color="black" weight="9360" joinstyle="round" endcap="flat"/>
                  <v:fill o:detectmouseclick="t" on="false"/>
                </v:line>
                <v:line id="shape_0" from="4079,128" to="4654,128" ID="Line 16" stroked="t" style="position:absolute;flip:x">
                  <v:stroke color="black" weight="9360" joinstyle="round" endcap="flat"/>
                  <v:fill o:detectmouseclick="t" on="false"/>
                </v:line>
                <v:line id="shape_0" from="-529,128" to="-242,128" ID="Line 17" stroked="t" style="position:absolute">
                  <v:stroke color="black" weight="9360" joinstyle="round" endcap="flat"/>
                  <v:fill o:detectmouseclick="t" on="false"/>
                </v:line>
                <v:line id="shape_0" from="-97,128" to="190,128" ID="Line 18" stroked="t" style="position:absolute">
                  <v:stroke color="black" weight="9360" joinstyle="round" endcap="flat"/>
                  <v:fill o:detectmouseclick="t" on="false"/>
                </v:line>
                <v:line id="shape_0" from="4655,151" to="4655,726" ID="Line 19" stroked="t" style="position:absolute">
                  <v:stroke color="black" weight="9360" joinstyle="round" endcap="flat"/>
                  <v:fill o:detectmouseclick="t" on="false"/>
                </v:line>
                <v:line id="shape_0" from="194,133" to="194,708" ID="Line 20" stroked="t" style="position:absolute">
                  <v:stroke color="black" weight="9360" joinstyle="round" endcap="flat"/>
                  <v:fill o:detectmouseclick="t" on="false"/>
                </v:line>
                <v:line id="shape_0" from="-543,133" to="-543,708" ID="Line 21" stroked="t" style="position:absolute">
                  <v:stroke color="black" weight="9360" joinstyle="round" endcap="flat"/>
                  <v:fill o:detectmouseclick="t" on="false"/>
                </v:line>
                <v:line id="shape_0" from="344,135" to="344,710" ID="Line 22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   </w:t>
      </w:r>
      <w:r>
        <w:rPr>
          <w:b/>
          <w:szCs w:val="28"/>
          <w:lang w:val="kk-KZ"/>
        </w:rPr>
        <w:t>Келесі курсқа көшіру туралы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  <w:t>1.</w:t>
      </w:r>
    </w:p>
    <w:p>
      <w:pPr>
        <w:pStyle w:val="Normal"/>
        <w:rPr/>
      </w:pPr>
      <w:r>
        <w:rPr>
          <w:lang w:val="kk-KZ"/>
        </w:rPr>
        <w:t>${season}</w:t>
      </w:r>
      <w:r>
        <w:rPr>
          <w:lang w:val="kk-KZ"/>
        </w:rPr>
        <w:t xml:space="preserve"> оқу жылының оқу бағдарламасын толық орындамаған төмендегі студенттер </w:t>
      </w:r>
      <w:r>
        <w:rPr>
          <w:lang w:val="kk-KZ"/>
        </w:rPr>
        <w:t>${year}</w:t>
      </w:r>
      <w:r>
        <w:rPr>
          <w:lang w:val="kk-KZ"/>
        </w:rPr>
        <w:t xml:space="preserve"> жылдың 10 қыркүйегіне дейін орындау мүмкіндігімен шартты түрде </w:t>
      </w:r>
      <w:r>
        <w:rPr>
          <w:lang w:val="kk-KZ"/>
        </w:rPr>
        <w:t>${new_class}</w:t>
      </w:r>
      <w:r>
        <w:rPr>
          <w:lang w:val="kk-KZ"/>
        </w:rPr>
        <w:t xml:space="preserve"> курсқа көшірілсін.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Cs w:val="28"/>
          <w:lang w:val="kk-KZ"/>
        </w:rPr>
        <w:t>${students_block}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Cs w:val="28"/>
          <w:lang w:val="kk-KZ"/>
        </w:rPr>
        <w:t>${number}. ${name}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Cs w:val="28"/>
          <w:lang w:val="kk-KZ"/>
        </w:rPr>
        <w:t>${/students_block}</w:t>
      </w:r>
    </w:p>
    <w:p>
      <w:pPr>
        <w:pStyle w:val="ListParagraph"/>
        <w:jc w:val="both"/>
        <w:rPr>
          <w:szCs w:val="28"/>
          <w:lang w:val="kk-KZ"/>
        </w:rPr>
      </w:pPr>
      <w:r>
        <w:rPr>
          <w:lang w:val="kk-KZ"/>
        </w:rPr>
      </w:r>
    </w:p>
    <w:p>
      <w:pPr>
        <w:pStyle w:val="Normal"/>
        <w:jc w:val="center"/>
        <w:rPr>
          <w:lang w:val="kk-KZ"/>
        </w:rPr>
      </w:pPr>
      <w:r>
        <w:rPr>
          <w:lang w:val="kk-KZ"/>
        </w:rPr>
        <w:t xml:space="preserve">Директор      </w:t>
      </w:r>
      <w:r>
        <w:rPr>
          <w:lang w:val="kk-KZ"/>
        </w:rPr>
        <w:t>${director}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55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1">
    <w:name w:val="Heading 1"/>
    <w:basedOn w:val="Normal"/>
    <w:link w:val="10"/>
    <w:qFormat/>
    <w:rsid w:val="00235540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semiHidden/>
    <w:unhideWhenUsed/>
    <w:qFormat/>
    <w:rsid w:val="00235540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3554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semiHidden/>
    <w:qFormat/>
    <w:rsid w:val="00235540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semiHidden/>
    <w:qFormat/>
    <w:rsid w:val="00235540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link w:val="a4"/>
    <w:semiHidden/>
    <w:unhideWhenUsed/>
    <w:rsid w:val="00235540"/>
    <w:pPr>
      <w:jc w:val="center"/>
    </w:pPr>
    <w:rPr>
      <w:b/>
      <w:sz w:val="24"/>
      <w:szCs w:val="20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LibreOffice/6.0.6.2$Linux_X86_64 LibreOffice_project/00m0$Build-2</Application>
  <Pages>1</Pages>
  <Words>42</Words>
  <Characters>315</Characters>
  <CharactersWithSpaces>907</CharactersWithSpaces>
  <Paragraphs>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2019-10-02T10:47:00Z</dcterms:created>
  <dc:creator>Admin</dc:creator>
  <dc:description/>
  <dc:language>ru-RU</dc:language>
  <cp:lastModifiedBy/>
  <dcterms:modified xsi:type="dcterms:W3CDTF">2019-10-22T12:30:04Z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