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AI-IDS Backend</w:t>
      </w:r>
    </w:p>
    <w:p>
      <w:pPr>
        <w:spacing w:after="120" w:before="0"/>
        <w:jc w:val="center"/>
      </w:pPr>
      <w:r>
        <w:rPr>
          <w:rFonts w:ascii="Arial" w:cs="Arial" w:eastAsia="Arial" w:hAnsi="Arial"/>
          <w:color w:val="2E75B6"/>
          <w:sz w:val="32"/>
          <w:szCs w:val="32"/>
        </w:rPr>
        <w:t xml:space="preserve">Code Changes &amp; Comparison Report</w:t>
      </w:r>
    </w:p>
    <w:p>
      <w:pPr>
        <w:spacing w:after="80" w:before="0"/>
        <w:jc w:val="center"/>
      </w:pPr>
      <w:r>
        <w:rPr>
          <w:rFonts w:ascii="Arial" w:cs="Arial" w:eastAsia="Arial" w:hAnsi="Arial"/>
          <w:i/>
          <w:iCs/>
          <w:color w:val="666666"/>
          <w:sz w:val="24"/>
          <w:szCs w:val="24"/>
        </w:rPr>
        <w:t xml:space="preserve">Original backend.py  vs  Working backend3.py</w:t>
      </w:r>
    </w:p>
    <w:p>
      <w:pPr>
        <w:spacing w:after="1440" w:before="80"/>
        <w:jc w:val="center"/>
      </w:pPr>
      <w:r>
        <w:rPr>
          <w:rFonts w:ascii="Arial" w:cs="Arial" w:eastAsia="Arial" w:hAnsi="Arial"/>
          <w:color w:val="888888"/>
          <w:sz w:val="22"/>
          <w:szCs w:val="22"/>
        </w:rPr>
        <w:t xml:space="preserve">PFE Project — Network Security / AI-IDS</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1. Overview</w:t>
      </w:r>
    </w:p>
    <w:p>
      <w:pPr>
        <w:spacing w:after="80" w:before="80"/>
      </w:pPr>
      <w:r>
        <w:rPr>
          <w:rFonts w:ascii="Arial" w:cs="Arial" w:eastAsia="Arial" w:hAnsi="Arial"/>
          <w:sz w:val="22"/>
          <w:szCs w:val="22"/>
        </w:rPr>
        <w:t xml:space="preserve">This report documents every change made to the original IDS backend during the PFE project development sessions. The original file (uploaded as backend.py) was the starting point. The working file (backend3.py) is the production-ready version currently running on the Ubuntu sensor at 192.168.151.135.</w:t>
      </w:r>
    </w:p>
    <w:p>
      <w:pPr>
        <w:spacing w:after="8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Original backend.py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Working backend3.py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Lines of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Zeek log format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TSV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TSV + JSON (dual parser)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Encoding pipeline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values — no scaling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MinMax scaled via numeric_scalers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History encoding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Hash-bucket (random)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string lookup via history_values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Multiclass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Removed (binary only)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serving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served (external HTML)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Served at GET /</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threshold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all predictions fire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 minimum — weak predictions ignored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traffic filter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own traffic flagged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5050 connections skipped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192.168.0.x range (wrong)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192.168.151.x range (correct)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OPNsense host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192.168.0.10 (wrong)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192.168.151.129 (correct)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Zeek log path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/home/ids/received_conn.log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/opt/zeek/logs/current/conn.log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Console output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Step-by-step verbose (STEP 1-5)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 attacks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attacks on normal traffic</w:t>
            </w:r>
          </w:p>
        </w:tc>
      </w:tr>
    </w:tbl>
    <w:p>
      <w:pPr>
        <w:spacing w:after="0" w:before="240"/>
      </w:pP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2. Detailed Changes</w:t>
      </w:r>
    </w:p>
    <w:p>
      <w:pPr>
        <w:pStyle w:val="Heading2"/>
        <w:spacing w:after="120" w:before="240"/>
      </w:pPr>
      <w:r>
        <w:rPr>
          <w:rFonts w:ascii="Arial" w:cs="Arial" w:eastAsia="Arial" w:hAnsi="Arial"/>
          <w:b/>
          <w:bCs/>
          <w:color w:val="2E75B6"/>
          <w:sz w:val="26"/>
          <w:szCs w:val="26"/>
        </w:rPr>
        <w:t xml:space="preserve">2.1 — Zeek Log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/home/ids/received_conn.log  →  /opt/zeek/logs/current/conn.log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FIXED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path was for a different lab setup. The actual Zeek installation writes to /opt/zeek/logs/current/</w:t>
            </w:r>
          </w:p>
        </w:tc>
      </w:tr>
    </w:tbl>
    <w:p>
      <w:pPr>
        <w:spacing w:after="0" w:before="160"/>
      </w:pPr>
    </w:p>
    <w:p>
      <w:pPr>
        <w:pStyle w:val="Heading2"/>
        <w:spacing w:after="120" w:before="240"/>
      </w:pPr>
      <w:r>
        <w:rPr>
          <w:rFonts w:ascii="Arial" w:cs="Arial" w:eastAsia="Arial" w:hAnsi="Arial"/>
          <w:b/>
          <w:bCs/>
          <w:color w:val="2E75B6"/>
          <w:sz w:val="26"/>
          <w:szCs w:val="26"/>
        </w:rPr>
        <w:t xml:space="preserve">2.2 — JSON Log Parser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parse_zeek_line() now handles both JSON and TSV format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ADDED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Zeek was configured to write JSON-format logs. The original TSV-only parser returned None for every line, causing zero connections to be processed.</w:t>
            </w:r>
          </w:p>
        </w:tc>
      </w:tr>
    </w:tbl>
    <w:p>
      <w:pPr>
        <w:spacing w:after="80" w:before="80"/>
      </w:pPr>
      <w:r>
        <w:rPr>
          <w:rFonts w:ascii="Arial" w:cs="Arial" w:eastAsia="Arial" w:hAnsi="Arial"/>
          <w:sz w:val="22"/>
          <w:szCs w:val="22"/>
        </w:rPr>
        <w:t xml:space="preserve">Original code (TSV only):</w:t>
      </w:r>
    </w:p>
    <w:p>
      <w:pPr>
        <w:spacing w:after="60" w:before="60"/>
        <w:ind w:left="720"/>
      </w:pPr>
      <w:r>
        <w:rPr>
          <w:rFonts w:ascii="Courier New" w:cs="Courier New" w:eastAsia="Courier New" w:hAnsi="Courier New"/>
          <w:color w:val="C7254E"/>
          <w:sz w:val="18"/>
          <w:szCs w:val="18"/>
        </w:rPr>
        <w:t xml:space="preserve">parts = line.strip().split("\t")</w:t>
      </w:r>
    </w:p>
    <w:p>
      <w:pPr>
        <w:spacing w:after="60" w:before="60"/>
        <w:ind w:left="720"/>
      </w:pPr>
      <w:r>
        <w:rPr>
          <w:rFonts w:ascii="Courier New" w:cs="Courier New" w:eastAsia="Courier New" w:hAnsi="Courier New"/>
          <w:color w:val="C7254E"/>
          <w:sz w:val="18"/>
          <w:szCs w:val="18"/>
        </w:rPr>
        <w:t xml:space="preserve">if len(parts) &lt; 20: return None</w:t>
      </w:r>
    </w:p>
    <w:p>
      <w:pPr>
        <w:spacing w:after="80" w:before="80"/>
      </w:pPr>
      <w:r>
        <w:rPr>
          <w:rFonts w:ascii="Arial" w:cs="Arial" w:eastAsia="Arial" w:hAnsi="Arial"/>
          <w:sz w:val="22"/>
          <w:szCs w:val="22"/>
        </w:rPr>
        <w:t xml:space="preserve">Fixed code (JSON + TSV):</w:t>
      </w:r>
    </w:p>
    <w:p>
      <w:pPr>
        <w:spacing w:after="60" w:before="60"/>
        <w:ind w:left="720"/>
      </w:pPr>
      <w:r>
        <w:rPr>
          <w:rFonts w:ascii="Courier New" w:cs="Courier New" w:eastAsia="Courier New" w:hAnsi="Courier New"/>
          <w:color w:val="C7254E"/>
          <w:sz w:val="18"/>
          <w:szCs w:val="18"/>
        </w:rPr>
        <w:t xml:space="preserve">if line.startswith("{"): j = json.loads(line); return { ... }</w:t>
      </w:r>
    </w:p>
    <w:p>
      <w:pPr>
        <w:spacing w:after="60" w:before="60"/>
        <w:ind w:left="720"/>
      </w:pPr>
      <w:r>
        <w:rPr>
          <w:rFonts w:ascii="Courier New" w:cs="Courier New" w:eastAsia="Courier New" w:hAnsi="Courier New"/>
          <w:color w:val="C7254E"/>
          <w:sz w:val="18"/>
          <w:szCs w:val="18"/>
        </w:rPr>
        <w:t xml:space="preserve">else: parts = line.split("\t"); ...</w:t>
      </w:r>
    </w:p>
    <w:p>
      <w:pPr>
        <w:spacing w:after="0" w:before="160"/>
      </w:pPr>
    </w:p>
    <w:p>
      <w:pPr>
        <w:pStyle w:val="Heading2"/>
        <w:spacing w:after="120" w:before="240"/>
      </w:pPr>
      <w:r>
        <w:rPr>
          <w:rFonts w:ascii="Arial" w:cs="Arial" w:eastAsia="Arial" w:hAnsi="Arial"/>
          <w:b/>
          <w:bCs/>
          <w:color w:val="2E75B6"/>
          <w:sz w:val="26"/>
          <w:szCs w:val="26"/>
        </w:rPr>
        <w:t xml:space="preserve">2.3 — Feature Encoding Pipeline (Critical Fix)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encode_features() completely rewritten to use MinMax scaling and exact history string lookup</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FIXED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code sent raw values (e.g. orig_ip_bytes=76.0) to a model trained on scaled values (0.00032). This caused 99% false positive rate.</w:t>
            </w:r>
          </w:p>
        </w:tc>
      </w:tr>
    </w:tbl>
    <w:p>
      <w:pPr>
        <w:spacing w:after="80" w:before="80"/>
      </w:pPr>
      <w:r>
        <w:rPr>
          <w:rFonts w:ascii="Arial" w:cs="Arial" w:eastAsia="Arial" w:hAnsi="Arial"/>
          <w:sz w:val="22"/>
          <w:szCs w:val="22"/>
        </w:rPr>
        <w:t xml:space="preserve">The original pipeline had three bugs:</w:t>
      </w:r>
    </w:p>
    <w:p>
      <w:pPr>
        <w:pStyle w:val="ListParagraph"/>
        <w:numPr>
          <w:ilvl w:val="0"/>
          <w:numId w:val="2"/>
        </w:numPr>
        <w:spacing w:after="40" w:before="40"/>
      </w:pPr>
      <w:r>
        <w:rPr>
          <w:rFonts w:ascii="Arial" w:cs="Arial" w:eastAsia="Arial" w:hAnsi="Arial"/>
          <w:sz w:val="22"/>
          <w:szCs w:val="22"/>
        </w:rPr>
        <w:t xml:space="preserve">Numeric features (bytes, ports, duration, packets) were passed as raw numbers instead of MinMax scaled values</w:t>
      </w:r>
    </w:p>
    <w:p>
      <w:pPr>
        <w:pStyle w:val="ListParagraph"/>
        <w:numPr>
          <w:ilvl w:val="0"/>
          <w:numId w:val="2"/>
        </w:numPr>
        <w:spacing w:after="40" w:before="40"/>
      </w:pPr>
      <w:r>
        <w:rPr>
          <w:rFonts w:ascii="Arial" w:cs="Arial" w:eastAsia="Arial" w:hAnsi="Arial"/>
          <w:sz w:val="22"/>
          <w:szCs w:val="22"/>
        </w:rPr>
        <w:t xml:space="preserve">History was encoded using a hash-bucket approach which produced random wrong values</w:t>
      </w:r>
    </w:p>
    <w:p>
      <w:pPr>
        <w:pStyle w:val="ListParagraph"/>
        <w:numPr>
          <w:ilvl w:val="0"/>
          <w:numId w:val="2"/>
        </w:numPr>
        <w:spacing w:after="40" w:before="40"/>
      </w:pPr>
      <w:r>
        <w:rPr>
          <w:rFonts w:ascii="Arial" w:cs="Arial" w:eastAsia="Arial" w:hAnsi="Arial"/>
          <w:sz w:val="22"/>
          <w:szCs w:val="22"/>
        </w:rPr>
        <w:t xml:space="preserve">The feature_scaler.pkl file was never loaded or used</w:t>
      </w:r>
    </w:p>
    <w:p>
      <w:pPr>
        <w:spacing w:after="80" w:before="80"/>
      </w:pPr>
      <w:r>
        <w:rPr>
          <w:rFonts w:ascii="Arial" w:cs="Arial" w:eastAsia="Arial" w:hAnsi="Arial"/>
          <w:sz w:val="22"/>
          <w:szCs w:val="22"/>
        </w:rPr>
        <w:t xml:space="preserve">The fixed pipeline:</w:t>
      </w:r>
    </w:p>
    <w:p>
      <w:pPr>
        <w:pStyle w:val="ListParagraph"/>
        <w:numPr>
          <w:ilvl w:val="0"/>
          <w:numId w:val="2"/>
        </w:numPr>
        <w:spacing w:after="40" w:before="40"/>
      </w:pPr>
      <w:r>
        <w:rPr>
          <w:rFonts w:ascii="Arial" w:cs="Arial" w:eastAsia="Arial" w:hAnsi="Arial"/>
          <w:sz w:val="22"/>
          <w:szCs w:val="22"/>
        </w:rPr>
        <w:t xml:space="preserve">duration: MinMax using enc[numeric_scalers][duration] min=0.0 / max=221.54</w:t>
      </w:r>
    </w:p>
    <w:p>
      <w:pPr>
        <w:pStyle w:val="ListParagraph"/>
        <w:numPr>
          <w:ilvl w:val="0"/>
          <w:numId w:val="2"/>
        </w:numPr>
        <w:spacing w:after="40" w:before="40"/>
      </w:pPr>
      <w:r>
        <w:rPr>
          <w:rFonts w:ascii="Arial" w:cs="Arial" w:eastAsia="Arial" w:hAnsi="Arial"/>
          <w:sz w:val="22"/>
          <w:szCs w:val="22"/>
        </w:rPr>
        <w:t xml:space="preserve">orig_ip_bytes: MinMax using min=40.0 / max=111792.0</w:t>
      </w:r>
    </w:p>
    <w:p>
      <w:pPr>
        <w:pStyle w:val="ListParagraph"/>
        <w:numPr>
          <w:ilvl w:val="0"/>
          <w:numId w:val="2"/>
        </w:numPr>
        <w:spacing w:after="40" w:before="40"/>
      </w:pPr>
      <w:r>
        <w:rPr>
          <w:rFonts w:ascii="Arial" w:cs="Arial" w:eastAsia="Arial" w:hAnsi="Arial"/>
          <w:sz w:val="22"/>
          <w:szCs w:val="22"/>
        </w:rPr>
        <w:t xml:space="preserve">resp_ip_bytes: MinMax using min=0.0 / max=346828.0</w:t>
      </w:r>
    </w:p>
    <w:p>
      <w:pPr>
        <w:pStyle w:val="ListParagraph"/>
        <w:numPr>
          <w:ilvl w:val="0"/>
          <w:numId w:val="2"/>
        </w:numPr>
        <w:spacing w:after="40" w:before="40"/>
      </w:pPr>
      <w:r>
        <w:rPr>
          <w:rFonts w:ascii="Arial" w:cs="Arial" w:eastAsia="Arial" w:hAnsi="Arial"/>
          <w:sz w:val="22"/>
          <w:szCs w:val="22"/>
        </w:rPr>
        <w:t xml:space="preserve">dest_port_zeek: MinMax using min=0.0 / max=5355.0</w:t>
      </w:r>
    </w:p>
    <w:p>
      <w:pPr>
        <w:pStyle w:val="ListParagraph"/>
        <w:numPr>
          <w:ilvl w:val="0"/>
          <w:numId w:val="2"/>
        </w:numPr>
        <w:spacing w:after="40" w:before="40"/>
      </w:pPr>
      <w:r>
        <w:rPr>
          <w:rFonts w:ascii="Arial" w:cs="Arial" w:eastAsia="Arial" w:hAnsi="Arial"/>
          <w:sz w:val="22"/>
          <w:szCs w:val="22"/>
        </w:rPr>
        <w:t xml:space="preserve">orig_pkts: MinMax using min=1.0 / max=296.0</w:t>
      </w:r>
    </w:p>
    <w:p>
      <w:pPr>
        <w:pStyle w:val="ListParagraph"/>
        <w:numPr>
          <w:ilvl w:val="0"/>
          <w:numId w:val="2"/>
        </w:numPr>
        <w:spacing w:after="40" w:before="40"/>
      </w:pPr>
      <w:r>
        <w:rPr>
          <w:rFonts w:ascii="Arial" w:cs="Arial" w:eastAsia="Arial" w:hAnsi="Arial"/>
          <w:sz w:val="22"/>
          <w:szCs w:val="22"/>
        </w:rPr>
        <w:t xml:space="preserve">proto: exact lookup via enc[proto][index] — unchanged</w:t>
      </w:r>
    </w:p>
    <w:p>
      <w:pPr>
        <w:pStyle w:val="ListParagraph"/>
        <w:numPr>
          <w:ilvl w:val="0"/>
          <w:numId w:val="2"/>
        </w:numPr>
        <w:spacing w:after="40" w:before="40"/>
      </w:pPr>
      <w:r>
        <w:rPr>
          <w:rFonts w:ascii="Arial" w:cs="Arial" w:eastAsia="Arial" w:hAnsi="Arial"/>
          <w:sz w:val="22"/>
          <w:szCs w:val="22"/>
        </w:rPr>
        <w:t xml:space="preserve">conn_state: exact lookup via enc[conn_state][index] — unchanged</w:t>
      </w:r>
    </w:p>
    <w:p>
      <w:pPr>
        <w:pStyle w:val="ListParagraph"/>
        <w:numPr>
          <w:ilvl w:val="0"/>
          <w:numId w:val="2"/>
        </w:numPr>
        <w:spacing w:after="40" w:before="40"/>
      </w:pPr>
      <w:r>
        <w:rPr>
          <w:rFonts w:ascii="Arial" w:cs="Arial" w:eastAsia="Arial" w:hAnsi="Arial"/>
          <w:sz w:val="22"/>
          <w:szCs w:val="22"/>
        </w:rPr>
        <w:t xml:space="preserve">history: exact string lookup via enc["history_values"]["Dd"] = 0.0576 — replaces broken hash-bucket</w:t>
      </w:r>
    </w:p>
    <w:p>
      <w:pPr>
        <w:spacing w:after="0" w:before="160"/>
      </w:pPr>
    </w:p>
    <w:p>
      <w:pPr>
        <w:pStyle w:val="Heading2"/>
        <w:spacing w:after="120" w:before="240"/>
      </w:pPr>
      <w:r>
        <w:rPr>
          <w:rFonts w:ascii="Arial" w:cs="Arial" w:eastAsia="Arial" w:hAnsi="Arial"/>
          <w:b/>
          <w:bCs/>
          <w:color w:val="2E75B6"/>
          <w:sz w:val="26"/>
          <w:szCs w:val="26"/>
        </w:rPr>
        <w:t xml:space="preserve">2.4 — Confidence Threshold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Predictions below 70% confidence are downgraded from ATTACK to NORMAL</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ADDED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model's uncertainty on borderline connections (54-69% confidence) was generating false alerts. Only high-confidence predictions should trigger alerts.</w:t>
            </w:r>
          </w:p>
        </w:tc>
      </w:tr>
    </w:tbl>
    <w:p>
      <w:pPr>
        <w:spacing w:after="60" w:before="60"/>
        <w:ind w:left="720"/>
      </w:pPr>
      <w:r>
        <w:rPr>
          <w:rFonts w:ascii="Courier New" w:cs="Courier New" w:eastAsia="Courier New" w:hAnsi="Courier New"/>
          <w:color w:val="C7254E"/>
          <w:sz w:val="18"/>
          <w:szCs w:val="18"/>
        </w:rPr>
        <w:t xml:space="preserve">if label == "ATTACK" and confidence &lt; 70.0:</w:t>
      </w:r>
    </w:p>
    <w:p>
      <w:pPr>
        <w:spacing w:after="60" w:before="60"/>
        <w:ind w:left="720"/>
      </w:pPr>
      <w:r>
        <w:rPr>
          <w:rFonts w:ascii="Courier New" w:cs="Courier New" w:eastAsia="Courier New" w:hAnsi="Courier New"/>
          <w:color w:val="C7254E"/>
          <w:sz w:val="18"/>
          <w:szCs w:val="18"/>
        </w:rPr>
        <w:t xml:space="preserve">    label = "NORMAL"</w:t>
      </w:r>
    </w:p>
    <w:p>
      <w:pPr>
        <w:spacing w:after="0" w:before="160"/>
      </w:pPr>
    </w:p>
    <w:p>
      <w:pPr>
        <w:pStyle w:val="Heading2"/>
        <w:spacing w:after="120" w:before="240"/>
      </w:pPr>
      <w:r>
        <w:rPr>
          <w:rFonts w:ascii="Arial" w:cs="Arial" w:eastAsia="Arial" w:hAnsi="Arial"/>
          <w:b/>
          <w:bCs/>
          <w:color w:val="2E75B6"/>
          <w:sz w:val="26"/>
          <w:szCs w:val="26"/>
        </w:rPr>
        <w:t xml:space="preserve">2.5 — Dashboard Traffic Filter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Connections to port 5050 are skipped before inference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ADDED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dashboard itself polls /api/status every 3 seconds. Zeek captures this traffic and the model was flagging browser polling as attacks (77.9% confidence).</w:t>
            </w:r>
          </w:p>
        </w:tc>
      </w:tr>
    </w:tbl>
    <w:p>
      <w:pPr>
        <w:spacing w:after="60" w:before="60"/>
        <w:ind w:left="720"/>
      </w:pPr>
      <w:r>
        <w:rPr>
          <w:rFonts w:ascii="Courier New" w:cs="Courier New" w:eastAsia="Courier New" w:hAnsi="Courier New"/>
          <w:color w:val="C7254E"/>
          <w:sz w:val="18"/>
          <w:szCs w:val="18"/>
        </w:rPr>
        <w:t xml:space="preserve">if rec.get("id.resp_p","") == "5050": continue</w:t>
      </w:r>
    </w:p>
    <w:p>
      <w:pPr>
        <w:spacing w:after="0" w:before="160"/>
      </w:pPr>
    </w:p>
    <w:p>
      <w:pPr>
        <w:pStyle w:val="Heading2"/>
        <w:spacing w:after="120" w:before="240"/>
      </w:pPr>
      <w:r>
        <w:rPr>
          <w:rFonts w:ascii="Arial" w:cs="Arial" w:eastAsia="Arial" w:hAnsi="Arial"/>
          <w:b/>
          <w:bCs/>
          <w:color w:val="2E75B6"/>
          <w:sz w:val="26"/>
          <w:szCs w:val="26"/>
        </w:rPr>
        <w:t xml:space="preserve">2.6 — Whitelist Updated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WHITELIST updated to correct 192.168.151.x subnet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FIXED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whitelist used 192.168.0.x addresses which don't exist in this lab. OPNsense is at .129, Ubuntu at .135, host at .1.</w:t>
            </w:r>
          </w:p>
        </w:tc>
      </w:tr>
    </w:tbl>
    <w:p>
      <w:pPr>
        <w:spacing w:after="0" w:before="160"/>
      </w:pPr>
    </w:p>
    <w:p>
      <w:pPr>
        <w:pStyle w:val="Heading2"/>
        <w:spacing w:after="120" w:before="240"/>
      </w:pPr>
      <w:r>
        <w:rPr>
          <w:rFonts w:ascii="Arial" w:cs="Arial" w:eastAsia="Arial" w:hAnsi="Arial"/>
          <w:b/>
          <w:bCs/>
          <w:color w:val="2E75B6"/>
          <w:sz w:val="26"/>
          <w:szCs w:val="26"/>
        </w:rPr>
        <w:t xml:space="preserve">2.7 — OPNsense API Address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OPNSENSE_HOST changed from 192.168.0.10 to 192.168.151.129</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FIXED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IP for this lab environment. OPNsense LAN interface is at 192.168.151.129.</w:t>
            </w:r>
          </w:p>
        </w:tc>
      </w:tr>
    </w:tbl>
    <w:p>
      <w:pPr>
        <w:spacing w:after="0" w:before="160"/>
      </w:pPr>
    </w:p>
    <w:p>
      <w:pPr>
        <w:pStyle w:val="Heading2"/>
        <w:spacing w:after="120" w:before="240"/>
      </w:pPr>
      <w:r>
        <w:rPr>
          <w:rFonts w:ascii="Arial" w:cs="Arial" w:eastAsia="Arial" w:hAnsi="Arial"/>
          <w:b/>
          <w:bCs/>
          <w:color w:val="2E75B6"/>
          <w:sz w:val="26"/>
          <w:szCs w:val="26"/>
        </w:rPr>
        <w:t xml:space="preserve">2.8 — Multiclass Model Removed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ids_multiclass_model.pkl loading and attack_type classification removed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REMOVED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scope was reduced to binary detection only for the presentation. Multiclass adds complexity without improving the demo.</w:t>
            </w:r>
          </w:p>
        </w:tc>
      </w:tr>
    </w:tbl>
    <w:p>
      <w:pPr>
        <w:spacing w:after="0" w:before="160"/>
      </w:pPr>
    </w:p>
    <w:p>
      <w:pPr>
        <w:pStyle w:val="Heading2"/>
        <w:spacing w:after="120" w:before="240"/>
      </w:pPr>
      <w:r>
        <w:rPr>
          <w:rFonts w:ascii="Arial" w:cs="Arial" w:eastAsia="Arial" w:hAnsi="Arial"/>
          <w:b/>
          <w:bCs/>
          <w:color w:val="2E75B6"/>
          <w:sz w:val="26"/>
          <w:szCs w:val="26"/>
        </w:rPr>
        <w:t xml:space="preserve">2.9 — Dashboard Route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 now serves dashboard.html directly from Flask</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ADDED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code had no route to serve the dashboard HTML. Users had to open the file manually. Now accessible at http://192.168.151.135:5050/</w:t>
            </w:r>
          </w:p>
        </w:tc>
      </w:tr>
    </w:tbl>
    <w:p>
      <w:pPr>
        <w:spacing w:after="0" w:before="160"/>
      </w:pPr>
    </w:p>
    <w:p>
      <w:pPr>
        <w:pStyle w:val="Heading2"/>
        <w:spacing w:after="120" w:before="240"/>
      </w:pPr>
      <w:r>
        <w:rPr>
          <w:rFonts w:ascii="Arial" w:cs="Arial" w:eastAsia="Arial" w:hAnsi="Arial"/>
          <w:b/>
          <w:bCs/>
          <w:color w:val="2E75B6"/>
          <w:sz w:val="26"/>
          <w:szCs w:val="26"/>
        </w:rPr>
        <w:t xml:space="preserve">2.10 — Verbose Console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Step-by-step console printing added (STEP 1 through STEP 5)</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ADDED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Makes debugging and presentation demos clearer. Shows raw Zeek values, encoded feature vector, and prediction result for every connection.</w:t>
            </w:r>
          </w:p>
        </w:tc>
      </w:tr>
    </w:tbl>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3. Impact of Changes</w:t>
      </w:r>
    </w:p>
    <w:p>
      <w:pPr>
        <w:spacing w:after="8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(original)</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(working)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 (everything flagged)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on normal idle traffic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NTP traffic (udp SF port 123)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95% 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85.1%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traffic (udp SF port 53)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98% 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78.8%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ICMP ping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98% 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69.1%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polling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77.9% 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Filtered (not processed)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scan (nmap -sS)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tested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70-82% MEDIUM (correct)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Zeek JSON 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connections processed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connections processed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Connections per minute visible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(TSV parser failed silently)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traffic visible</w:t>
            </w:r>
          </w:p>
        </w:tc>
      </w:tr>
    </w:tbl>
    <w:p>
      <w:pPr>
        <w:spacing w:after="0" w:before="240"/>
      </w:pP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4. What Was NOT Changed</w:t>
      </w:r>
    </w:p>
    <w:p>
      <w:pPr>
        <w:spacing w:after="80" w:before="80"/>
      </w:pPr>
      <w:r>
        <w:rPr>
          <w:rFonts w:ascii="Arial" w:cs="Arial" w:eastAsia="Arial" w:hAnsi="Arial"/>
          <w:sz w:val="22"/>
          <w:szCs w:val="22"/>
        </w:rPr>
        <w:t xml:space="preserve">The following components remained identical between both versions:</w:t>
      </w:r>
    </w:p>
    <w:p>
      <w:pPr>
        <w:pStyle w:val="ListParagraph"/>
        <w:numPr>
          <w:ilvl w:val="0"/>
          <w:numId w:val="2"/>
        </w:numPr>
        <w:spacing w:after="40" w:before="40"/>
      </w:pPr>
      <w:r>
        <w:rPr>
          <w:rFonts w:ascii="Arial" w:cs="Arial" w:eastAsia="Arial" w:hAnsi="Arial"/>
          <w:sz w:val="22"/>
          <w:szCs w:val="22"/>
        </w:rPr>
        <w:t xml:space="preserve">OPNsense API blocking logic (_opns, _alias_uuid, _alias_ips, _alias_set, block_ip, maybe_block)</w:t>
      </w:r>
    </w:p>
    <w:p>
      <w:pPr>
        <w:pStyle w:val="ListParagraph"/>
        <w:numPr>
          <w:ilvl w:val="0"/>
          <w:numId w:val="2"/>
        </w:numPr>
        <w:spacing w:after="40" w:before="40"/>
      </w:pPr>
      <w:r>
        <w:rPr>
          <w:rFonts w:ascii="Arial" w:cs="Arial" w:eastAsia="Arial" w:hAnsi="Arial"/>
          <w:sz w:val="22"/>
          <w:szCs w:val="22"/>
        </w:rPr>
        <w:t xml:space="preserve">SSE broadcast mechanism (broadcast function and /api/stream endpoint)</w:t>
      </w:r>
    </w:p>
    <w:p>
      <w:pPr>
        <w:pStyle w:val="ListParagraph"/>
        <w:numPr>
          <w:ilvl w:val="0"/>
          <w:numId w:val="2"/>
        </w:numPr>
        <w:spacing w:after="40" w:before="40"/>
      </w:pPr>
      <w:r>
        <w:rPr>
          <w:rFonts w:ascii="Arial" w:cs="Arial" w:eastAsia="Arial" w:hAnsi="Arial"/>
          <w:sz w:val="22"/>
          <w:szCs w:val="22"/>
        </w:rPr>
        <w:t xml:space="preserve">All API routes (/api/status, /api/connections, /api/alerts, /api/block, /api/unblock)</w:t>
      </w:r>
    </w:p>
    <w:p>
      <w:pPr>
        <w:pStyle w:val="ListParagraph"/>
        <w:numPr>
          <w:ilvl w:val="0"/>
          <w:numId w:val="2"/>
        </w:numPr>
        <w:spacing w:after="40" w:before="40"/>
      </w:pPr>
      <w:r>
        <w:rPr>
          <w:rFonts w:ascii="Arial" w:cs="Arial" w:eastAsia="Arial" w:hAnsi="Arial"/>
          <w:sz w:val="22"/>
          <w:szCs w:val="22"/>
        </w:rPr>
        <w:t xml:space="preserve">/api/simulate endpoint for injecting test packets</w:t>
      </w:r>
    </w:p>
    <w:p>
      <w:pPr>
        <w:pStyle w:val="ListParagraph"/>
        <w:numPr>
          <w:ilvl w:val="0"/>
          <w:numId w:val="2"/>
        </w:numPr>
        <w:spacing w:after="40" w:before="40"/>
      </w:pPr>
      <w:r>
        <w:rPr>
          <w:rFonts w:ascii="Arial" w:cs="Arial" w:eastAsia="Arial" w:hAnsi="Arial"/>
          <w:sz w:val="22"/>
          <w:szCs w:val="22"/>
        </w:rPr>
        <w:t xml:space="preserve">Feature column order: [duration, orig_ip_bytes, resp_ip_bytes, proto, dest_port_zeek, conn_state, history, orig_pkts]</w:t>
      </w:r>
    </w:p>
    <w:p>
      <w:pPr>
        <w:pStyle w:val="ListParagraph"/>
        <w:numPr>
          <w:ilvl w:val="0"/>
          <w:numId w:val="2"/>
        </w:numPr>
        <w:spacing w:after="40" w:before="40"/>
      </w:pPr>
      <w:r>
        <w:rPr>
          <w:rFonts w:ascii="Arial" w:cs="Arial" w:eastAsia="Arial" w:hAnsi="Arial"/>
          <w:sz w:val="22"/>
          <w:szCs w:val="22"/>
        </w:rPr>
        <w:t xml:space="preserve">PROTO_MAP and CONN_STATE_MAP categorical encoding indices</w:t>
      </w:r>
    </w:p>
    <w:p>
      <w:pPr>
        <w:pStyle w:val="ListParagraph"/>
        <w:numPr>
          <w:ilvl w:val="0"/>
          <w:numId w:val="2"/>
        </w:numPr>
        <w:spacing w:after="40" w:before="40"/>
      </w:pPr>
      <w:r>
        <w:rPr>
          <w:rFonts w:ascii="Arial" w:cs="Arial" w:eastAsia="Arial" w:hAnsi="Arial"/>
          <w:sz w:val="22"/>
          <w:szCs w:val="22"/>
        </w:rPr>
        <w:t xml:space="preserve">Flask CORS configuration</w:t>
      </w:r>
    </w:p>
    <w:p>
      <w:pPr>
        <w:pStyle w:val="ListParagraph"/>
        <w:numPr>
          <w:ilvl w:val="0"/>
          <w:numId w:val="2"/>
        </w:numPr>
        <w:spacing w:after="40" w:before="40"/>
      </w:pPr>
      <w:r>
        <w:rPr>
          <w:rFonts w:ascii="Arial" w:cs="Arial" w:eastAsia="Arial" w:hAnsi="Arial"/>
          <w:sz w:val="22"/>
          <w:szCs w:val="22"/>
        </w:rPr>
        <w:t xml:space="preserve">Threading model (watcher in daemon thread, SSE clients in list)</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5. How to Run (Presentation Day)</w:t>
      </w:r>
    </w:p>
    <w:p>
      <w:pPr>
        <w:spacing w:after="80" w:before="200"/>
      </w:pPr>
      <w:r>
        <w:rPr>
          <w:rFonts w:ascii="Arial" w:cs="Arial" w:eastAsia="Arial" w:hAnsi="Arial"/>
          <w:b/>
          <w:bCs/>
          <w:color w:val="404040"/>
          <w:sz w:val="24"/>
          <w:szCs w:val="24"/>
        </w:rPr>
        <w:t xml:space="preserve">Step 1 — Fresh Zeek log</w:t>
      </w:r>
    </w:p>
    <w:p>
      <w:pPr>
        <w:spacing w:after="60" w:before="60"/>
        <w:ind w:left="720"/>
      </w:pPr>
      <w:r>
        <w:rPr>
          <w:rFonts w:ascii="Courier New" w:cs="Courier New" w:eastAsia="Courier New" w:hAnsi="Courier New"/>
          <w:color w:val="C7254E"/>
          <w:sz w:val="18"/>
          <w:szCs w:val="18"/>
        </w:rPr>
        <w:t xml:space="preserve">sudo zeekctl stop &amp;&amp; sudo zeekctl start</w:t>
      </w:r>
    </w:p>
    <w:p>
      <w:pPr>
        <w:spacing w:after="80" w:before="200"/>
      </w:pPr>
      <w:r>
        <w:rPr>
          <w:rFonts w:ascii="Arial" w:cs="Arial" w:eastAsia="Arial" w:hAnsi="Arial"/>
          <w:b/>
          <w:bCs/>
          <w:color w:val="404040"/>
          <w:sz w:val="24"/>
          <w:szCs w:val="24"/>
        </w:rPr>
        <w:t xml:space="preserve">Step 2 — Start backend</w:t>
      </w:r>
    </w:p>
    <w:p>
      <w:pPr>
        <w:spacing w:after="60" w:before="60"/>
        <w:ind w:left="720"/>
      </w:pPr>
      <w:r>
        <w:rPr>
          <w:rFonts w:ascii="Courier New" w:cs="Courier New" w:eastAsia="Courier New" w:hAnsi="Courier New"/>
          <w:color w:val="C7254E"/>
          <w:sz w:val="18"/>
          <w:szCs w:val="18"/>
        </w:rPr>
        <w:t xml:space="preserve">cd ~/pfe_files/AI-IDS-main</w:t>
      </w:r>
    </w:p>
    <w:p>
      <w:pPr>
        <w:spacing w:after="60" w:before="60"/>
        <w:ind w:left="720"/>
      </w:pPr>
      <w:r>
        <w:rPr>
          <w:rFonts w:ascii="Courier New" w:cs="Courier New" w:eastAsia="Courier New" w:hAnsi="Courier New"/>
          <w:color w:val="C7254E"/>
          <w:sz w:val="18"/>
          <w:szCs w:val="18"/>
        </w:rPr>
        <w:t xml:space="preserve">sudo python3 backend.py</w:t>
      </w:r>
    </w:p>
    <w:p>
      <w:pPr>
        <w:spacing w:after="80" w:before="200"/>
      </w:pPr>
      <w:r>
        <w:rPr>
          <w:rFonts w:ascii="Arial" w:cs="Arial" w:eastAsia="Arial" w:hAnsi="Arial"/>
          <w:b/>
          <w:bCs/>
          <w:color w:val="404040"/>
          <w:sz w:val="24"/>
          <w:szCs w:val="24"/>
        </w:rPr>
        <w:t xml:space="preserve">Step 3 — Open dashboard</w:t>
      </w:r>
    </w:p>
    <w:p>
      <w:pPr>
        <w:spacing w:after="60" w:before="60"/>
        <w:ind w:left="720"/>
      </w:pPr>
      <w:r>
        <w:rPr>
          <w:rFonts w:ascii="Courier New" w:cs="Courier New" w:eastAsia="Courier New" w:hAnsi="Courier New"/>
          <w:color w:val="C7254E"/>
          <w:sz w:val="18"/>
          <w:szCs w:val="18"/>
        </w:rPr>
        <w:t xml:space="preserve">http://192.168.151.135:5050</w:t>
      </w:r>
    </w:p>
    <w:p>
      <w:pPr>
        <w:spacing w:after="80" w:before="200"/>
      </w:pPr>
      <w:r>
        <w:rPr>
          <w:rFonts w:ascii="Arial" w:cs="Arial" w:eastAsia="Arial" w:hAnsi="Arial"/>
          <w:b/>
          <w:bCs/>
          <w:color w:val="404040"/>
          <w:sz w:val="24"/>
          <w:szCs w:val="24"/>
        </w:rPr>
        <w:t xml:space="preserve">Step 4 — Wait 2-3 minutes for green baseline</w:t>
      </w:r>
    </w:p>
    <w:p>
      <w:pPr>
        <w:spacing w:after="80" w:before="80"/>
      </w:pPr>
      <w:r>
        <w:rPr>
          <w:rFonts w:ascii="Arial" w:cs="Arial" w:eastAsia="Arial" w:hAnsi="Arial"/>
          <w:sz w:val="22"/>
          <w:szCs w:val="22"/>
        </w:rPr>
        <w:t xml:space="preserve">Dashboard should show ~99% benign with flat green timeline.</w:t>
      </w:r>
    </w:p>
    <w:p>
      <w:pPr>
        <w:spacing w:after="80" w:before="200"/>
      </w:pPr>
      <w:r>
        <w:rPr>
          <w:rFonts w:ascii="Arial" w:cs="Arial" w:eastAsia="Arial" w:hAnsi="Arial"/>
          <w:b/>
          <w:bCs/>
          <w:color w:val="404040"/>
          <w:sz w:val="24"/>
          <w:szCs w:val="24"/>
        </w:rPr>
        <w:t xml:space="preserve">Step 5 — Trigger attack demo</w:t>
      </w:r>
    </w:p>
    <w:p>
      <w:pPr>
        <w:spacing w:after="60" w:before="60"/>
        <w:ind w:left="720"/>
      </w:pPr>
      <w:r>
        <w:rPr>
          <w:rFonts w:ascii="Courier New" w:cs="Courier New" w:eastAsia="Courier New" w:hAnsi="Courier New"/>
          <w:color w:val="C7254E"/>
          <w:sz w:val="18"/>
          <w:szCs w:val="18"/>
        </w:rPr>
        <w:t xml:space="preserve">sudo nmap -sS 192.168.151.129</w:t>
      </w:r>
    </w:p>
    <w:p>
      <w:pPr>
        <w:spacing w:after="80" w:before="80"/>
      </w:pPr>
      <w:r>
        <w:rPr>
          <w:rFonts w:ascii="Arial" w:cs="Arial" w:eastAsia="Arial" w:hAnsi="Arial"/>
          <w:sz w:val="22"/>
          <w:szCs w:val="22"/>
        </w:rPr>
        <w:t xml:space="preserve">Dashboard spikes to red with hundreds of attack alerts. Timeline shows the attack burst clearly. This is the money shot for the presentation.</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6. File Locations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~/pfe_files/AI-IDS-main/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server (this report covers its evolution)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dashboard.html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~/pfe_files/AI-IDS-main/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dashboard (Chart.js, SSE)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ids_binary_model.pkl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~/pfe_files/AI-IDS-main/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Forest binary classifier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encoder_mappings.json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~/pfe_files/AI-IDS-main/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encoding maps + numeric min/max scalers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backend_FINAL.py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/mnt/hgfs/SharedFolderForPfe/AI-IDS-main/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 of working version on host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2026-05-07T08:24:12.413Z</dcterms:created>
  <dcterms:modified xsi:type="dcterms:W3CDTF">2026-05-07T08:24:12.414Z</dcterms:modified>
</cp:coreProperties>
</file>

<file path=docProps/custom.xml><?xml version="1.0" encoding="utf-8"?>
<Properties xmlns="http://schemas.openxmlformats.org/officeDocument/2006/custom-properties" xmlns:vt="http://schemas.openxmlformats.org/officeDocument/2006/docPropsVTypes"/>
</file>