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4F47" w:rsidRPr="00DE648E" w14:paraId="5565DFF2" w14:textId="77777777" w:rsidTr="004E4F4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D7A38" w14:textId="77777777" w:rsidR="004E4F47" w:rsidRDefault="004E4F47" w:rsidP="00810E4A">
            <w:pPr>
              <w:rPr>
                <w:rFonts w:ascii="Arial" w:hAnsi="Arial"/>
                <w:b/>
                <w:sz w:val="40"/>
              </w:rPr>
            </w:pPr>
          </w:p>
          <w:p w14:paraId="27A66D1E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65254885" wp14:editId="625C0F1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14:paraId="36B4E945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04D25A0" w14:textId="77777777" w:rsidR="004E4F47" w:rsidRPr="00DE648E" w:rsidRDefault="004E4F47" w:rsidP="004E4F47"/>
    <w:p w14:paraId="6AA93560" w14:textId="77777777" w:rsidR="004E4F47" w:rsidRPr="00DE648E" w:rsidRDefault="004E4F47" w:rsidP="004E4F47"/>
    <w:p w14:paraId="7871A44D" w14:textId="77777777" w:rsidR="004E4F47" w:rsidRPr="00DE648E" w:rsidRDefault="004E4F47" w:rsidP="004E4F47"/>
    <w:p w14:paraId="3AB9048D" w14:textId="77777777" w:rsidR="004E4F47" w:rsidRPr="00DE648E" w:rsidRDefault="004E4F47" w:rsidP="004E4F47"/>
    <w:p w14:paraId="66F06252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4A6F4103">
        <w:rPr>
          <w:rFonts w:ascii="Arial" w:hAnsi="Arial"/>
          <w:b/>
          <w:bCs/>
          <w:sz w:val="36"/>
          <w:szCs w:val="36"/>
          <w:lang w:val="en-US"/>
        </w:rPr>
        <w:t>RAAF-GAMING</w:t>
      </w:r>
      <w:r w:rsidRPr="00E65E2C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>System Design Document</w:t>
      </w:r>
      <w:r w:rsidRPr="00E65E2C">
        <w:rPr>
          <w:lang w:val="en-US"/>
        </w:rPr>
        <w:br/>
      </w:r>
      <w:proofErr w:type="spellStart"/>
      <w:r w:rsidRPr="4A6F4103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4A6F4103">
        <w:rPr>
          <w:rFonts w:ascii="Arial" w:hAnsi="Arial"/>
          <w:b/>
          <w:bCs/>
          <w:sz w:val="36"/>
          <w:szCs w:val="36"/>
          <w:lang w:val="en-US"/>
        </w:rPr>
        <w:t xml:space="preserve"> 1.</w:t>
      </w:r>
      <w:r>
        <w:rPr>
          <w:rFonts w:ascii="Arial" w:hAnsi="Arial"/>
          <w:b/>
          <w:bCs/>
          <w:sz w:val="36"/>
          <w:szCs w:val="36"/>
          <w:lang w:val="en-US"/>
        </w:rPr>
        <w:t>0</w:t>
      </w:r>
      <w:r w:rsidRPr="00E65E2C">
        <w:rPr>
          <w:lang w:val="en-US"/>
        </w:rPr>
        <w:br/>
      </w:r>
    </w:p>
    <w:p w14:paraId="2EF8E079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14:paraId="1CC83F07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4926A471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A7F6607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347A18B9" w14:textId="77777777" w:rsidR="004E4F47" w:rsidRPr="00DE648E" w:rsidRDefault="004E4F47" w:rsidP="004E4F47">
      <w:pPr>
        <w:rPr>
          <w:b/>
          <w:color w:val="FF0000"/>
          <w:sz w:val="28"/>
          <w:szCs w:val="28"/>
          <w:lang w:val="en-US"/>
        </w:rPr>
      </w:pPr>
    </w:p>
    <w:p w14:paraId="4B13468D" w14:textId="77777777" w:rsidR="004E4F47" w:rsidRPr="00DE648E" w:rsidRDefault="004E4F47" w:rsidP="004E4F47">
      <w:pPr>
        <w:rPr>
          <w:b/>
          <w:color w:val="FF0000"/>
          <w:sz w:val="36"/>
          <w:szCs w:val="36"/>
          <w:lang w:val="en-US"/>
        </w:rPr>
      </w:pPr>
    </w:p>
    <w:p w14:paraId="3D8664C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7D583D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053046AC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2813ED5B" w14:textId="77777777" w:rsidR="004E4F47" w:rsidRPr="00DE648E" w:rsidRDefault="004E4F47" w:rsidP="004E4F47">
      <w:pPr>
        <w:rPr>
          <w:lang w:val="en-US"/>
        </w:rPr>
      </w:pPr>
    </w:p>
    <w:p w14:paraId="1F8590BB" w14:textId="77777777" w:rsidR="004E4F47" w:rsidRPr="00DE648E" w:rsidRDefault="004E4F47" w:rsidP="004E4F47">
      <w:pPr>
        <w:rPr>
          <w:rFonts w:ascii="Arial" w:hAnsi="Arial"/>
          <w:b/>
          <w:sz w:val="36"/>
          <w:lang w:val="en-US"/>
        </w:rPr>
      </w:pPr>
    </w:p>
    <w:p w14:paraId="620E1326" w14:textId="77777777" w:rsidR="004E4F47" w:rsidRPr="00DE648E" w:rsidRDefault="004E4F47" w:rsidP="004E4F47">
      <w:pPr>
        <w:jc w:val="center"/>
        <w:rPr>
          <w:lang w:val="en-US"/>
        </w:rPr>
      </w:pPr>
    </w:p>
    <w:p w14:paraId="51018201" w14:textId="77777777" w:rsidR="004E4F47" w:rsidRPr="00DE648E" w:rsidRDefault="004E4F47" w:rsidP="004E4F47">
      <w:pPr>
        <w:jc w:val="center"/>
        <w:rPr>
          <w:lang w:val="en-US"/>
        </w:rPr>
      </w:pPr>
    </w:p>
    <w:p w14:paraId="41E53B1A" w14:textId="77777777" w:rsidR="004E4F47" w:rsidRPr="0036695D" w:rsidRDefault="004E4F47" w:rsidP="004E4F47">
      <w:pPr>
        <w:jc w:val="center"/>
        <w:rPr>
          <w:sz w:val="32"/>
          <w:lang w:val="en-US"/>
        </w:rPr>
      </w:pPr>
      <w:r w:rsidRPr="0036695D">
        <w:rPr>
          <w:sz w:val="32"/>
          <w:lang w:val="en-US"/>
        </w:rPr>
        <w:t xml:space="preserve">Data: </w:t>
      </w:r>
      <w:r>
        <w:rPr>
          <w:sz w:val="32"/>
          <w:lang w:val="en-US"/>
        </w:rPr>
        <w:t>11/11</w:t>
      </w:r>
      <w:r w:rsidRPr="0036695D">
        <w:rPr>
          <w:sz w:val="32"/>
          <w:lang w:val="en-US"/>
        </w:rPr>
        <w:t>/2021</w:t>
      </w:r>
    </w:p>
    <w:p w14:paraId="12192D04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6AE09A63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458FC10D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36EDD794" w14:textId="77777777" w:rsidR="004E4F47" w:rsidRDefault="004E4F47" w:rsidP="004E4F47">
      <w:pPr>
        <w:rPr>
          <w:lang w:val="en-US"/>
        </w:rPr>
      </w:pPr>
    </w:p>
    <w:p w14:paraId="5D742A05" w14:textId="77777777" w:rsidR="004E4F47" w:rsidRDefault="004E4F47" w:rsidP="004E4F47">
      <w:pPr>
        <w:rPr>
          <w:lang w:val="en-US"/>
        </w:rPr>
      </w:pPr>
    </w:p>
    <w:p w14:paraId="4C7CF92D" w14:textId="77777777" w:rsidR="004E4F47" w:rsidRDefault="004E4F47" w:rsidP="004E4F47">
      <w:pPr>
        <w:rPr>
          <w:lang w:val="en-US"/>
        </w:rPr>
      </w:pPr>
    </w:p>
    <w:p w14:paraId="71701ABF" w14:textId="77777777" w:rsidR="004E4F47" w:rsidRDefault="004E4F47" w:rsidP="004E4F47">
      <w:pPr>
        <w:rPr>
          <w:lang w:val="en-US"/>
        </w:rPr>
      </w:pPr>
    </w:p>
    <w:p w14:paraId="74BF04B3" w14:textId="77777777" w:rsidR="004E4F47" w:rsidRDefault="004E4F47" w:rsidP="004E4F47">
      <w:pPr>
        <w:rPr>
          <w:lang w:val="en-US"/>
        </w:rPr>
      </w:pPr>
    </w:p>
    <w:p w14:paraId="5F2435D8" w14:textId="77777777" w:rsidR="004E4F47" w:rsidRDefault="004E4F47" w:rsidP="004E4F47">
      <w:pPr>
        <w:rPr>
          <w:lang w:val="en-US"/>
        </w:rPr>
      </w:pPr>
    </w:p>
    <w:p w14:paraId="0B329230" w14:textId="77777777" w:rsidR="004E4F47" w:rsidRDefault="004E4F47" w:rsidP="004E4F47">
      <w:pPr>
        <w:rPr>
          <w:lang w:val="en-US"/>
        </w:rPr>
      </w:pPr>
    </w:p>
    <w:p w14:paraId="2E1EF270" w14:textId="77777777" w:rsidR="004E4F47" w:rsidRDefault="004E4F47" w:rsidP="004E4F47">
      <w:pPr>
        <w:rPr>
          <w:lang w:val="en-US"/>
        </w:rPr>
      </w:pPr>
    </w:p>
    <w:p w14:paraId="74477299" w14:textId="77777777" w:rsidR="004E4F47" w:rsidRDefault="004E4F47" w:rsidP="004E4F47">
      <w:pPr>
        <w:rPr>
          <w:lang w:val="en-US"/>
        </w:rPr>
      </w:pPr>
    </w:p>
    <w:p w14:paraId="74045575" w14:textId="77777777" w:rsidR="004E4F47" w:rsidRDefault="004E4F47" w:rsidP="004E4F47">
      <w:pPr>
        <w:rPr>
          <w:lang w:val="en-US"/>
        </w:rPr>
      </w:pPr>
    </w:p>
    <w:p w14:paraId="654F6FB3" w14:textId="77777777" w:rsidR="004E4F47" w:rsidRDefault="004E4F47" w:rsidP="004E4F47">
      <w:pPr>
        <w:rPr>
          <w:lang w:val="en-US"/>
        </w:rPr>
      </w:pPr>
    </w:p>
    <w:p w14:paraId="337D0C28" w14:textId="77777777" w:rsidR="004E4F47" w:rsidRDefault="004E4F47" w:rsidP="004E4F47">
      <w:pPr>
        <w:rPr>
          <w:lang w:val="en-US"/>
        </w:rPr>
      </w:pPr>
    </w:p>
    <w:p w14:paraId="5F48241C" w14:textId="77777777" w:rsidR="004E4F47" w:rsidRPr="00DE648E" w:rsidRDefault="004E4F47" w:rsidP="004E4F47">
      <w:pPr>
        <w:rPr>
          <w:b/>
        </w:rPr>
      </w:pPr>
    </w:p>
    <w:p w14:paraId="6D9E2E3F" w14:textId="77777777" w:rsidR="004E4F47" w:rsidRPr="00DE648E" w:rsidRDefault="004E4F47" w:rsidP="004E4F4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E4F47" w:rsidRPr="00DE648E" w14:paraId="7C62BA2E" w14:textId="77777777" w:rsidTr="00810E4A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10C30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D7D74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4E4F47" w:rsidRPr="00DE648E" w14:paraId="15CBE99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8D7E6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733D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4E4F47" w:rsidRPr="00DE648E" w14:paraId="5C922DDA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CDFC35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164B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4E4F47" w:rsidRPr="00DE648E" w14:paraId="4D202E99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F5EED1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7B3F8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4E4F47" w:rsidRPr="00DE648E" w14:paraId="2780B4A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A8870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0595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14:paraId="0FA028AB" w14:textId="77777777" w:rsidR="004E4F47" w:rsidRPr="00DE648E" w:rsidRDefault="004E4F47" w:rsidP="004E4F47">
      <w:pPr>
        <w:rPr>
          <w:b/>
          <w:sz w:val="20"/>
        </w:rPr>
      </w:pPr>
    </w:p>
    <w:p w14:paraId="0E44D71B" w14:textId="77777777" w:rsidR="004E4F47" w:rsidRPr="00DE648E" w:rsidRDefault="004E4F47" w:rsidP="004E4F47">
      <w:pPr>
        <w:rPr>
          <w:b/>
          <w:sz w:val="20"/>
        </w:rPr>
      </w:pPr>
    </w:p>
    <w:p w14:paraId="01FCD604" w14:textId="77777777" w:rsidR="004E4F47" w:rsidRPr="00DE648E" w:rsidRDefault="004E4F47" w:rsidP="004E4F47">
      <w:pPr>
        <w:rPr>
          <w:b/>
          <w:sz w:val="20"/>
        </w:rPr>
      </w:pPr>
    </w:p>
    <w:p w14:paraId="5BAB1B90" w14:textId="77777777" w:rsidR="004E4F47" w:rsidRPr="00DE648E" w:rsidRDefault="004E4F47" w:rsidP="004E4F47">
      <w:pPr>
        <w:rPr>
          <w:b/>
          <w:sz w:val="20"/>
        </w:rPr>
      </w:pPr>
    </w:p>
    <w:p w14:paraId="4E4D416D" w14:textId="77777777" w:rsidR="004E4F47" w:rsidRPr="00DE648E" w:rsidRDefault="004E4F47" w:rsidP="004E4F47">
      <w:pPr>
        <w:rPr>
          <w:b/>
          <w:sz w:val="20"/>
        </w:rPr>
      </w:pPr>
    </w:p>
    <w:p w14:paraId="04D3C27A" w14:textId="77777777" w:rsidR="004E4F47" w:rsidRPr="00DE648E" w:rsidRDefault="004E4F47" w:rsidP="004E4F47">
      <w:pPr>
        <w:jc w:val="center"/>
        <w:rPr>
          <w:rFonts w:ascii="Arial" w:hAnsi="Arial"/>
          <w:b/>
          <w:sz w:val="32"/>
        </w:rPr>
      </w:pPr>
      <w:proofErr w:type="spellStart"/>
      <w:r w:rsidRPr="00DE648E">
        <w:rPr>
          <w:rFonts w:ascii="Arial" w:hAnsi="Arial"/>
          <w:b/>
          <w:sz w:val="32"/>
        </w:rPr>
        <w:t>Revision</w:t>
      </w:r>
      <w:proofErr w:type="spellEnd"/>
      <w:r w:rsidRPr="00DE648E">
        <w:rPr>
          <w:rFonts w:ascii="Arial" w:hAnsi="Arial"/>
          <w:b/>
          <w:sz w:val="32"/>
        </w:rPr>
        <w:t xml:space="preserve"> </w:t>
      </w:r>
      <w:proofErr w:type="spellStart"/>
      <w:r w:rsidRPr="00DE648E"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E4F47" w:rsidRPr="00DE648E" w14:paraId="26949615" w14:textId="77777777" w:rsidTr="00810E4A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AD8678F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B09BD5A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FB20ED1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EF6223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4E4F47" w:rsidRPr="00DE648E" w14:paraId="3ADE3A05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4E7467" w14:textId="77777777" w:rsidR="004E4F47" w:rsidRPr="00DE648E" w:rsidRDefault="004E4F47" w:rsidP="004E4F47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D465E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0569B5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9186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Membri </w:t>
            </w:r>
            <w:proofErr w:type="gramStart"/>
            <w:r w:rsidRPr="00DE648E">
              <w:rPr>
                <w:sz w:val="28"/>
                <w:szCs w:val="28"/>
              </w:rPr>
              <w:t>del team</w:t>
            </w:r>
            <w:proofErr w:type="gramEnd"/>
          </w:p>
        </w:tc>
      </w:tr>
      <w:tr w:rsidR="004E4F47" w:rsidRPr="00DE648E" w14:paraId="2B353E36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49D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0F7F64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3AFC48E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9144F5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34A06387" w14:textId="77777777" w:rsidR="00157FAB" w:rsidRDefault="00157FAB" w:rsidP="004E4F47"/>
    <w:p w14:paraId="0816F795" w14:textId="77777777" w:rsidR="00157FAB" w:rsidRDefault="00157FAB">
      <w:pPr>
        <w:widowControl/>
        <w:suppressAutoHyphens w:val="0"/>
        <w:spacing w:after="160" w:line="259" w:lineRule="auto"/>
      </w:pPr>
      <w:r>
        <w:br w:type="page"/>
      </w:r>
    </w:p>
    <w:p w14:paraId="7424B1D1" w14:textId="77777777" w:rsidR="00157FAB" w:rsidRPr="00DE648E" w:rsidRDefault="00157FAB" w:rsidP="00157FAB">
      <w:pPr>
        <w:pStyle w:val="Intestazioneindice"/>
      </w:pPr>
      <w:r w:rsidRPr="00DE648E">
        <w:lastRenderedPageBreak/>
        <w:t>Indice</w:t>
      </w:r>
    </w:p>
    <w:p w14:paraId="3EC6A2F3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Introduzione</w:t>
      </w:r>
    </w:p>
    <w:p w14:paraId="65662036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57FAB">
        <w:rPr>
          <w:sz w:val="24"/>
          <w:szCs w:val="24"/>
        </w:rPr>
        <w:t>biettivo del sistema</w:t>
      </w:r>
    </w:p>
    <w:p w14:paraId="19EEB2F4" w14:textId="77777777" w:rsidR="00157FAB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Design Goals</w:t>
      </w:r>
    </w:p>
    <w:p w14:paraId="2FC607DD" w14:textId="77777777" w:rsidR="00157FAB" w:rsidRPr="004571A3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Riferimenti</w:t>
      </w:r>
    </w:p>
    <w:p w14:paraId="5B288585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157FAB">
        <w:rPr>
          <w:sz w:val="24"/>
          <w:szCs w:val="24"/>
        </w:rPr>
        <w:t>Architettura del Sistema Corrente</w:t>
      </w:r>
    </w:p>
    <w:p w14:paraId="3C973029" w14:textId="77777777" w:rsidR="00157FAB" w:rsidRPr="00DE648E" w:rsidRDefault="78EDF7F5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Architettura del sistema proposto</w:t>
      </w:r>
    </w:p>
    <w:p w14:paraId="4152D1B7" w14:textId="77777777" w:rsidR="00E203DA" w:rsidRPr="00E203DA" w:rsidRDefault="78EDF7F5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Decomposizione in sottosistemi</w:t>
      </w:r>
    </w:p>
    <w:p w14:paraId="214427A2" w14:textId="77777777" w:rsidR="00157FAB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Hardware/Software Mapping</w:t>
      </w:r>
    </w:p>
    <w:p w14:paraId="4EB136A3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proofErr w:type="spellStart"/>
      <w:r w:rsidRPr="78EDF7F5">
        <w:rPr>
          <w:sz w:val="24"/>
          <w:szCs w:val="24"/>
        </w:rPr>
        <w:t>Persistent</w:t>
      </w:r>
      <w:proofErr w:type="spellEnd"/>
      <w:r w:rsidRPr="78EDF7F5">
        <w:rPr>
          <w:sz w:val="24"/>
          <w:szCs w:val="24"/>
        </w:rPr>
        <w:t xml:space="preserve"> and Data </w:t>
      </w:r>
      <w:proofErr w:type="spellStart"/>
      <w:r w:rsidRPr="78EDF7F5">
        <w:rPr>
          <w:sz w:val="24"/>
          <w:szCs w:val="24"/>
        </w:rPr>
        <w:t>Managment</w:t>
      </w:r>
      <w:proofErr w:type="spellEnd"/>
    </w:p>
    <w:p w14:paraId="7F89DB4F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Access control and Security</w:t>
      </w:r>
    </w:p>
    <w:p w14:paraId="66AF6C91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 xml:space="preserve">Global Software </w:t>
      </w:r>
      <w:commentRangeStart w:id="0"/>
      <w:r w:rsidRPr="78EDF7F5">
        <w:rPr>
          <w:sz w:val="24"/>
          <w:szCs w:val="24"/>
        </w:rPr>
        <w:t>Control</w:t>
      </w:r>
      <w:commentRangeEnd w:id="0"/>
      <w:r w:rsidR="00E203DA">
        <w:commentReference w:id="0"/>
      </w:r>
    </w:p>
    <w:p w14:paraId="72E4F514" w14:textId="77777777" w:rsidR="00E203DA" w:rsidRDefault="78EDF7F5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proofErr w:type="spellStart"/>
      <w:r w:rsidRPr="78EDF7F5">
        <w:rPr>
          <w:sz w:val="24"/>
          <w:szCs w:val="24"/>
        </w:rPr>
        <w:t>Boundary</w:t>
      </w:r>
      <w:proofErr w:type="spellEnd"/>
      <w:r w:rsidRPr="78EDF7F5">
        <w:rPr>
          <w:sz w:val="24"/>
          <w:szCs w:val="24"/>
        </w:rPr>
        <w:t xml:space="preserve"> </w:t>
      </w:r>
      <w:proofErr w:type="spellStart"/>
      <w:r w:rsidRPr="78EDF7F5">
        <w:rPr>
          <w:sz w:val="24"/>
          <w:szCs w:val="24"/>
        </w:rPr>
        <w:t>Conditions</w:t>
      </w:r>
      <w:proofErr w:type="spellEnd"/>
    </w:p>
    <w:p w14:paraId="549AEA83" w14:textId="77777777" w:rsidR="00E203DA" w:rsidRDefault="00E203DA" w:rsidP="00E203DA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Subsystem services</w:t>
      </w:r>
    </w:p>
    <w:p w14:paraId="5623934F" w14:textId="77777777" w:rsidR="00E203DA" w:rsidRDefault="00E203DA" w:rsidP="00E203DA">
      <w:pPr>
        <w:pStyle w:val="Intestazioneindice"/>
        <w:rPr>
          <w:sz w:val="24"/>
          <w:szCs w:val="24"/>
        </w:rPr>
      </w:pPr>
    </w:p>
    <w:p w14:paraId="2DD710DF" w14:textId="77777777" w:rsidR="00E203DA" w:rsidRDefault="00E203DA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14:paraId="2EAF0651" w14:textId="77777777" w:rsidR="00E203DA" w:rsidRDefault="00E203DA" w:rsidP="00DB2B6C">
      <w:pPr>
        <w:pStyle w:val="Intestazioneindice"/>
        <w:numPr>
          <w:ilvl w:val="0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14:paraId="0B9219F6" w14:textId="77777777" w:rsidR="00E203DA" w:rsidRDefault="00E203DA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Obiettivo del sistema</w:t>
      </w:r>
    </w:p>
    <w:p w14:paraId="7EFA9F3F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  <w:r w:rsidRPr="00E203DA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shopping. Questo sviluppo ha coinvolto anche il mondo videoludico e ha fatto sì che la richiesta d’acquisto di prodotti videoludici online crescesse in modo esponenziale. Per questo RAAF-GAMING ha l’obiettivo di proporsi in questo settore come un e-commerce di riferimento per la vendita di questi prodotti a prezzo scontato. Inoltre, al giorno d’oggi c’è una grande affluenza sui siti web che offrono la possibilità di acquistare noti videogiochi a prezzi scontati ma è anche molto richiesto una piattaforma web per la vendita di console e abbonamenti ad un prezzo ragionevole, proprio per questo RAAF-GAMING offre la possibilità di acquistare oltre ai videogiochi, le console e gli abbonamenti a prezzi scontati.</w:t>
      </w:r>
    </w:p>
    <w:p w14:paraId="6FBC2C85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</w:p>
    <w:p w14:paraId="2104D53E" w14:textId="77777777" w:rsidR="00E203DA" w:rsidRPr="00E203DA" w:rsidRDefault="00E203DA" w:rsidP="00DB2B6C">
      <w:pPr>
        <w:pStyle w:val="Paragrafoelenco"/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Design Goals</w:t>
      </w:r>
    </w:p>
    <w:p w14:paraId="517566CA" w14:textId="77777777" w:rsidR="00733722" w:rsidRDefault="00733722" w:rsidP="00A97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F54739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Affidabilità</w:t>
      </w:r>
      <w:r>
        <w:rPr>
          <w:rStyle w:val="normaltextrun"/>
          <w:rFonts w:ascii="Calibri" w:hAnsi="Calibri" w:cs="Segoe UI"/>
          <w:sz w:val="28"/>
          <w:szCs w:val="28"/>
        </w:rPr>
        <w:t>: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FBA2881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18"/>
          <w:szCs w:val="18"/>
          <w:u w:val="single"/>
        </w:rPr>
      </w:pPr>
      <w:r w:rsidRPr="00A97913">
        <w:rPr>
          <w:rStyle w:val="normaltextrun"/>
          <w:rFonts w:ascii="Calibri" w:hAnsi="Calibri" w:cs="Segoe UI"/>
          <w:i/>
          <w:sz w:val="28"/>
          <w:szCs w:val="28"/>
          <w:u w:val="single"/>
        </w:rPr>
        <w:t>Messaggi di errore:</w:t>
      </w:r>
    </w:p>
    <w:p w14:paraId="43B0ABB0" w14:textId="5F742A2C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rispondere attraverso messaggi di errore in presenza di input non validi inseriti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dall’utente. Questo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verrà mostrato tramite degli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allert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sulla pagina contente l’errore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e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evidenziare graficamente i campi del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form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sono errati.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6BB75C12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della memorizzazione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74541646" w14:textId="16751231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far sì che la password e i dati della carta di credito del cliente sia criptata. Questo verrà implementato tramite il metodo di crittografia MD5. 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58E75F75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nell’estrapolazione dei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3F45F83A" w14:textId="2B432F2B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 estrapolare i dati persistenti in modo sicuro.  Ovvero deve poter prevenire iniezioni malevole esterne sui dati persistenti. Questo viene implementato tramite le query parametriche che permettono di prevenire l’SQL injection.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78EDF7F5">
        <w:rPr>
          <w:rStyle w:val="normaltextrun"/>
          <w:rFonts w:ascii="Calibri" w:hAnsi="Calibri" w:cs="Segoe UI"/>
          <w:sz w:val="28"/>
          <w:szCs w:val="28"/>
        </w:rPr>
        <w:t> alta. </w:t>
      </w:r>
    </w:p>
    <w:p w14:paraId="7A50920C" w14:textId="77777777" w:rsidR="00A97913" w:rsidRDefault="00A97913" w:rsidP="00733722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7FFFD369" w14:textId="77777777" w:rsidR="00C709F2" w:rsidRPr="00C709F2" w:rsidRDefault="00733722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Performance: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45E697E" w14:textId="77777777" w:rsidR="00C709F2" w:rsidRPr="00C709F2" w:rsidRDefault="00C709F2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Carico di lavoro:</w:t>
      </w:r>
    </w:p>
    <w:p w14:paraId="0501D47A" w14:textId="699EEB77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essere in grado di fornire servizio contemporaneamente ad almeno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100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utenti. Ciò si potrà ottenere tramite la scalabilità, ovvero attraverso l’aggiunta di più server dedicati al servizio in questione.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bassa. </w:t>
      </w:r>
    </w:p>
    <w:p w14:paraId="32410DA9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Tempi di risposta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04B5CEDC" w14:textId="121871C6" w:rsidR="00733722" w:rsidRPr="00C709F2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lastRenderedPageBreak/>
        <w:t>Il sistema deve fornire tempi di risposta minimizzati ad almeno 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2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> secondi per una maggiore fluidità. Si potrà ottenere tramite un compressore di dati (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Gzip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) e ci permette di inviare i dati compressi al client </w:t>
      </w:r>
      <w:r w:rsidR="002937C1" w:rsidRPr="78EDF7F5">
        <w:rPr>
          <w:rStyle w:val="normaltextrun"/>
          <w:rFonts w:ascii="Calibri" w:hAnsi="Calibri" w:cs="Segoe UI"/>
          <w:sz w:val="28"/>
          <w:szCs w:val="28"/>
        </w:rPr>
        <w:t>così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da poterli scaricare entro i 2 secondi prestabiliti. 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bassa. </w:t>
      </w:r>
    </w:p>
    <w:p w14:paraId="4DCD85D1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</w:p>
    <w:p w14:paraId="60939018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b/>
          <w:bCs/>
          <w:sz w:val="28"/>
          <w:szCs w:val="28"/>
        </w:rPr>
        <w:t>Supportabilità</w:t>
      </w:r>
      <w:proofErr w:type="spellEnd"/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80BDB83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Architettura del sistema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19F0EE8F" w14:textId="0C549216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avere un’architettura a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3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livelli per facilitare la manutenibilità. Questo è possibile perché ci basiamo sul modello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MVC, infatti,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nel nostro sistema abbiamo i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D</w:t>
      </w:r>
      <w:r w:rsidR="00AA3532">
        <w:rPr>
          <w:rStyle w:val="normaltextrun"/>
          <w:rFonts w:ascii="Calibri" w:hAnsi="Calibri" w:cs="Segoe UI"/>
          <w:sz w:val="28"/>
          <w:szCs w:val="28"/>
        </w:rPr>
        <w:t>AO(</w:t>
      </w:r>
      <w:proofErr w:type="gramEnd"/>
      <w:r w:rsidR="00AA3532" w:rsidRPr="78EDF7F5">
        <w:rPr>
          <w:rStyle w:val="normaltextrun"/>
          <w:rFonts w:ascii="Calibri" w:hAnsi="Calibri" w:cs="Segoe UI"/>
          <w:sz w:val="28"/>
          <w:szCs w:val="28"/>
        </w:rPr>
        <w:t xml:space="preserve">che </w:t>
      </w:r>
      <w:r w:rsidR="00AA3532">
        <w:rPr>
          <w:rStyle w:val="normaltextrun"/>
          <w:rFonts w:ascii="Calibri" w:hAnsi="Calibri" w:cs="Segoe UI"/>
          <w:sz w:val="28"/>
          <w:szCs w:val="28"/>
        </w:rPr>
        <w:t>rappresentano la logica di business)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e i DTO </w:t>
      </w:r>
      <w:r w:rsidR="00AA3532">
        <w:rPr>
          <w:rStyle w:val="normaltextrun"/>
          <w:rFonts w:ascii="Calibri" w:hAnsi="Calibri" w:cs="Segoe UI"/>
          <w:sz w:val="28"/>
          <w:szCs w:val="28"/>
        </w:rPr>
        <w:t xml:space="preserve">e </w:t>
      </w:r>
      <w:r w:rsidRPr="78EDF7F5">
        <w:rPr>
          <w:rStyle w:val="normaltextrun"/>
          <w:rFonts w:ascii="Calibri" w:hAnsi="Calibri" w:cs="Segoe UI"/>
          <w:sz w:val="28"/>
          <w:szCs w:val="28"/>
        </w:rPr>
        <w:t>permettono di accedere e modificare i dati persistenti</w:t>
      </w:r>
      <w:r w:rsidR="00AA3532">
        <w:rPr>
          <w:rStyle w:val="normaltextrun"/>
          <w:rFonts w:ascii="Calibri" w:hAnsi="Calibri" w:cs="Segoe UI"/>
          <w:sz w:val="28"/>
          <w:szCs w:val="28"/>
        </w:rPr>
        <w:t>,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servlet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ci permettono di gestire il flusso dei dati</w:t>
      </w:r>
      <w:r w:rsidR="00AA3532">
        <w:rPr>
          <w:rStyle w:val="normaltextrun"/>
          <w:rFonts w:ascii="Calibri" w:hAnsi="Calibri" w:cs="Segoe UI"/>
          <w:sz w:val="28"/>
          <w:szCs w:val="28"/>
        </w:rPr>
        <w:t xml:space="preserve"> e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le </w:t>
      </w:r>
      <w:r w:rsidR="00AA3532">
        <w:rPr>
          <w:rStyle w:val="normaltextrun"/>
          <w:rFonts w:ascii="Calibri" w:hAnsi="Calibri" w:cs="Segoe UI"/>
          <w:sz w:val="28"/>
          <w:szCs w:val="28"/>
        </w:rPr>
        <w:t>JSP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vengono utilizzate per creare pagine dinamiche.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4AFC9FBE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88913EA" w14:textId="77777777" w:rsidR="00C709F2" w:rsidRPr="00C709F2" w:rsidRDefault="00A97913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Usabilità: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DCDD452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G</w:t>
      </w:r>
      <w:r w:rsidR="00B66ADB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raphic User Interface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7C571F3C" w14:textId="5B86BBE9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fornire un'interfaccia grafica. Viene implementata tramite 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jsp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sono pagine dinamiche create dalle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servlet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>. 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 </w:t>
      </w:r>
    </w:p>
    <w:p w14:paraId="35562BA5" w14:textId="49417948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Menu contestuale</w:t>
      </w: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45D533AE" w14:textId="274667AD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fornire un menu contestuale che permette di non smarrirsi all’interno del sito, cioè di sapere dove si trova in qualsiasi momento. Verrà implementato un oggetto grafico all’interno della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navbar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in base al ruolo dell’utente conterrà un menù diverso. 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1F2C72C7" w14:textId="306154DF" w:rsidR="00A97913" w:rsidRDefault="00A97913" w:rsidP="00A97913">
      <w:pPr>
        <w:pStyle w:val="paragraph"/>
        <w:spacing w:before="0" w:beforeAutospacing="0" w:after="0" w:afterAutospacing="0"/>
        <w:ind w:left="2115" w:hanging="1407"/>
        <w:textAlignment w:val="baseline"/>
        <w:rPr>
          <w:rFonts w:ascii="Segoe UI" w:hAnsi="Segoe UI" w:cs="Segoe UI"/>
          <w:sz w:val="18"/>
          <w:szCs w:val="18"/>
        </w:rPr>
      </w:pPr>
    </w:p>
    <w:p w14:paraId="073C0A99" w14:textId="031B5ADE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proofErr w:type="spellStart"/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Nav</w:t>
      </w:r>
      <w:proofErr w:type="spellEnd"/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-bar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256F3BF1" w14:textId="09DDA8F5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 fornire una 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nav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>-bar grafica con una componente</w:t>
      </w:r>
      <w:r w:rsidRPr="78EDF7F5">
        <w:rPr>
          <w:rStyle w:val="normaltextrun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grafica che dia la possibilità di poter raggiungere la homepage ed effettuare varie ricerche all’interno del sito. Verrà posta in alto nella pagina e conterrà: a sinistra il logo del sito che è un’immagine cliccabile che ci permette di tornale alla homepage, al centro è presente una piccola barra di ricerca, a destra ci sarà il menu contestuale e il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carrello. Al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di sotto del logo verranno posti degli oggetti grafici che ci permettono di visualizzare diverse categorie di prodotti.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375B5468" w14:textId="21E898A8" w:rsidR="00A97913" w:rsidRDefault="00A97913" w:rsidP="00A97913">
      <w:pPr>
        <w:pStyle w:val="paragraph"/>
        <w:spacing w:before="0" w:beforeAutospacing="0" w:after="0" w:afterAutospacing="0"/>
        <w:ind w:left="2115"/>
        <w:textAlignment w:val="baseline"/>
        <w:rPr>
          <w:rFonts w:ascii="Segoe UI" w:hAnsi="Segoe UI" w:cs="Segoe UI"/>
          <w:sz w:val="18"/>
          <w:szCs w:val="18"/>
        </w:rPr>
      </w:pPr>
    </w:p>
    <w:p w14:paraId="45C1FB0A" w14:textId="77777777" w:rsidR="00B66ADB" w:rsidRPr="00B66ADB" w:rsidRDefault="00B66ADB" w:rsidP="00B66AD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Sistema Responsive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3DC87FA1" w14:textId="380CED28" w:rsidR="00B66ADB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sito deve essere responsive, cioè adattarsi a vari dispositivi, ovvero: Smartphone, Tablet, Personal computer. Questo è implementato grazie a Bootstrap.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78EDF7F5">
        <w:rPr>
          <w:rStyle w:val="normaltextrun"/>
          <w:rFonts w:ascii="Calibri" w:hAnsi="Calibri" w:cs="Segoe UI"/>
          <w:sz w:val="28"/>
          <w:szCs w:val="28"/>
        </w:rPr>
        <w:t> alta.</w:t>
      </w:r>
    </w:p>
    <w:p w14:paraId="4FD52AE4" w14:textId="600CFB11" w:rsidR="00B66ADB" w:rsidRDefault="00B66ADB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14:paraId="58447609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557122F1" w14:textId="3BA5C13C" w:rsidR="00B66ADB" w:rsidRDefault="78EDF7F5" w:rsidP="78EDF7F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78EDF7F5">
        <w:rPr>
          <w:rFonts w:ascii="Tahoma" w:hAnsi="Tahoma" w:cs="Tahoma"/>
          <w:b/>
          <w:bCs/>
          <w:sz w:val="28"/>
          <w:szCs w:val="28"/>
        </w:rPr>
        <w:lastRenderedPageBreak/>
        <w:t>Riferimenti</w:t>
      </w:r>
    </w:p>
    <w:p w14:paraId="70565210" w14:textId="0A3F0DA2" w:rsidR="00B66ADB" w:rsidRPr="009068DC" w:rsidRDefault="00B66ADB" w:rsidP="009068DC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068DC">
        <w:rPr>
          <w:rFonts w:asciiTheme="minorHAnsi" w:hAnsiTheme="minorHAnsi"/>
          <w:b w:val="0"/>
          <w:bCs w:val="0"/>
          <w:sz w:val="28"/>
          <w:szCs w:val="28"/>
        </w:rPr>
        <w:t xml:space="preserve">Riferimento al </w:t>
      </w:r>
      <w:r w:rsidR="009068DC" w:rsidRPr="009068DC">
        <w:rPr>
          <w:rFonts w:asciiTheme="minorHAnsi" w:hAnsiTheme="minorHAnsi"/>
          <w:b w:val="0"/>
          <w:bCs w:val="0"/>
          <w:sz w:val="28"/>
          <w:szCs w:val="28"/>
        </w:rPr>
        <w:t xml:space="preserve">R.A.D., </w:t>
      </w:r>
      <w:proofErr w:type="spellStart"/>
      <w:r w:rsidR="009068DC"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>SDD_dataManag</w:t>
      </w:r>
      <w:r w:rsidR="00C63A27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9068DC"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>ment</w:t>
      </w:r>
      <w:proofErr w:type="spellEnd"/>
    </w:p>
    <w:p w14:paraId="3A9719D6" w14:textId="0E978C1F" w:rsidR="00EB6575" w:rsidRDefault="00EB6575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</w:p>
    <w:p w14:paraId="51C7017B" w14:textId="6995CE1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Corrente</w:t>
      </w:r>
    </w:p>
    <w:p w14:paraId="5A90A43F" w14:textId="4E5C7365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  <w:r w:rsidRPr="00EB6575">
        <w:rPr>
          <w:rFonts w:asciiTheme="minorHAnsi" w:hAnsiTheme="minorHAnsi" w:cs="Tahoma"/>
          <w:sz w:val="28"/>
          <w:szCs w:val="28"/>
        </w:rPr>
        <w:t xml:space="preserve">Non </w:t>
      </w:r>
      <w:r>
        <w:rPr>
          <w:rFonts w:asciiTheme="minorHAnsi" w:hAnsiTheme="minorHAnsi" w:cs="Tahoma"/>
          <w:sz w:val="28"/>
          <w:szCs w:val="28"/>
        </w:rPr>
        <w:t>avendo un sistema esistente, non abbiamo nessun riferimento ad un’architettura corrente.</w:t>
      </w:r>
    </w:p>
    <w:p w14:paraId="79F9F98C" w14:textId="6B3C76DF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5E768F3" w14:textId="5773A0F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Proposto</w:t>
      </w:r>
    </w:p>
    <w:p w14:paraId="271D28A7" w14:textId="6937A676" w:rsidR="00EB6575" w:rsidRDefault="00EB6575" w:rsidP="78EDF7F5">
      <w:pPr>
        <w:pStyle w:val="paragraph"/>
        <w:spacing w:before="0" w:beforeAutospacing="0" w:after="0" w:afterAutospacing="0"/>
        <w:ind w:left="360"/>
        <w:textAlignment w:val="baseline"/>
      </w:pPr>
    </w:p>
    <w:p w14:paraId="24AD4FB5" w14:textId="45379A45" w:rsidR="006E53E2" w:rsidRDefault="78EDF7F5" w:rsidP="78EDF7F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78EDF7F5">
        <w:rPr>
          <w:rFonts w:ascii="Tahoma" w:hAnsi="Tahoma" w:cs="Tahoma"/>
          <w:b/>
          <w:bCs/>
          <w:sz w:val="28"/>
          <w:szCs w:val="28"/>
        </w:rPr>
        <w:t>Decomposizione in Sottosistemi</w:t>
      </w:r>
    </w:p>
    <w:p w14:paraId="27D79FB5" w14:textId="7320222D" w:rsidR="006E53E2" w:rsidRDefault="78EDF7F5" w:rsidP="78EDF7F5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78EDF7F5">
        <w:rPr>
          <w:rFonts w:ascii="Tahoma" w:hAnsi="Tahoma" w:cs="Tahoma"/>
          <w:b/>
          <w:bCs/>
          <w:sz w:val="28"/>
          <w:szCs w:val="28"/>
        </w:rPr>
        <w:t>Layering</w:t>
      </w:r>
      <w:proofErr w:type="spellEnd"/>
      <w:r w:rsidRPr="78EDF7F5">
        <w:rPr>
          <w:rFonts w:ascii="Tahoma" w:hAnsi="Tahoma" w:cs="Tahoma"/>
          <w:b/>
          <w:bCs/>
          <w:sz w:val="28"/>
          <w:szCs w:val="28"/>
        </w:rPr>
        <w:t xml:space="preserve"> &amp; </w:t>
      </w:r>
      <w:proofErr w:type="spellStart"/>
      <w:r w:rsidRPr="78EDF7F5">
        <w:rPr>
          <w:rFonts w:ascii="Tahoma" w:hAnsi="Tahoma" w:cs="Tahoma"/>
          <w:b/>
          <w:bCs/>
          <w:sz w:val="28"/>
          <w:szCs w:val="28"/>
        </w:rPr>
        <w:t>Partitioning</w:t>
      </w:r>
      <w:proofErr w:type="spellEnd"/>
    </w:p>
    <w:p w14:paraId="1616AB23" w14:textId="1A9BF666" w:rsidR="008E7A92" w:rsidRPr="00B00711" w:rsidRDefault="006E53E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 xml:space="preserve">Decomponiamo il nostro sistema in 3 </w:t>
      </w:r>
      <w:proofErr w:type="spellStart"/>
      <w:r w:rsidRPr="00B00711">
        <w:rPr>
          <w:rFonts w:asciiTheme="minorHAnsi" w:hAnsiTheme="minorHAnsi" w:cstheme="minorHAnsi"/>
          <w:sz w:val="28"/>
          <w:szCs w:val="28"/>
        </w:rPr>
        <w:t>layers</w:t>
      </w:r>
      <w:proofErr w:type="spellEnd"/>
      <w:r w:rsidRPr="00B00711">
        <w:rPr>
          <w:rFonts w:asciiTheme="minorHAnsi" w:hAnsiTheme="minorHAnsi" w:cstheme="minorHAnsi"/>
          <w:sz w:val="28"/>
          <w:szCs w:val="28"/>
        </w:rPr>
        <w:t>, che si occupano di gestire aspetti e funzionalità differenti.</w:t>
      </w:r>
      <w:r w:rsidR="008E7A92" w:rsidRPr="00B00711">
        <w:rPr>
          <w:rFonts w:asciiTheme="minorHAnsi" w:hAnsiTheme="minorHAnsi" w:cstheme="minorHAnsi"/>
          <w:sz w:val="28"/>
          <w:szCs w:val="28"/>
        </w:rPr>
        <w:t xml:space="preserve"> La decomposizione è basata su un particolare pattern per l’architettura software chiamato MVC </w:t>
      </w:r>
    </w:p>
    <w:p w14:paraId="7EB02305" w14:textId="3678BBF1" w:rsidR="00353DD6" w:rsidRPr="00B00711" w:rsidRDefault="008E7A9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(MODEL-VIEW-CONTROL).</w:t>
      </w:r>
    </w:p>
    <w:p w14:paraId="26DA094F" w14:textId="6E503D31" w:rsidR="001D5DFD" w:rsidRPr="001D5DFD" w:rsidRDefault="00353DD6" w:rsidP="001D5DFD">
      <w:pPr>
        <w:widowControl/>
        <w:suppressAutoHyphens w:val="0"/>
        <w:spacing w:after="160" w:line="259" w:lineRule="auto"/>
        <w:rPr>
          <w:rFonts w:asciiTheme="minorHAnsi" w:eastAsia="Times New Roman" w:hAnsiTheme="minorHAnsi" w:cs="Tahoma"/>
          <w:kern w:val="0"/>
          <w:sz w:val="28"/>
          <w:szCs w:val="28"/>
          <w:lang w:eastAsia="it-IT"/>
        </w:rPr>
      </w:pPr>
      <w:r>
        <w:rPr>
          <w:rFonts w:asciiTheme="minorHAnsi" w:hAnsiTheme="minorHAnsi" w:cs="Tahoma"/>
          <w:sz w:val="28"/>
          <w:szCs w:val="28"/>
        </w:rPr>
        <w:br w:type="page"/>
      </w:r>
      <w:r w:rsidR="00A65BD7">
        <w:rPr>
          <w:rFonts w:asciiTheme="minorHAnsi" w:hAnsiTheme="minorHAnsi" w:cs="Tahom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FBFF347" wp14:editId="71983C2F">
            <wp:simplePos x="0" y="0"/>
            <wp:positionH relativeFrom="column">
              <wp:posOffset>537210</wp:posOffset>
            </wp:positionH>
            <wp:positionV relativeFrom="paragraph">
              <wp:posOffset>-775971</wp:posOffset>
            </wp:positionV>
            <wp:extent cx="4143375" cy="723321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97" cy="724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FD">
        <w:rPr>
          <w:rFonts w:asciiTheme="minorHAnsi" w:hAnsiTheme="minorHAnsi" w:cs="Tahoma"/>
          <w:sz w:val="28"/>
          <w:szCs w:val="28"/>
        </w:rPr>
        <w:tab/>
      </w:r>
    </w:p>
    <w:p w14:paraId="2F1BA3E8" w14:textId="49CEEB8C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0CA565E7" w14:textId="2F3623DD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463C77B1" w14:textId="77777777" w:rsidR="006E53E2" w:rsidRPr="006E53E2" w:rsidRDefault="006E53E2" w:rsidP="006E53E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18C8AB54" w14:textId="0ABF534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8EBB54B" w14:textId="3596F5E8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B64A230" w14:textId="5EAF14A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DB754CD" w14:textId="7D3D476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2E8982D" w14:textId="2022CFE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28E13A0" w14:textId="4F93CB0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3DF8BCC" w14:textId="6203184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BC74FB5" w14:textId="1849AC85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D6C3505" w14:textId="1B3ADE5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C700A5E" w14:textId="314A876C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33A1AD2" w14:textId="3723A2F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D2E90F3" w14:textId="2E7BAA3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93E0E91" w14:textId="3CC1C3EA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085CFC8" w14:textId="58811B7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C06E4EA" w14:textId="5F88D28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F025AA5" w14:textId="385C233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1C0B6F3" w14:textId="19374F5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9EA6B07" w14:textId="3118E9E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D0F372" w14:textId="2218115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05D0D0C" w14:textId="5CCA36D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4A59EE8" w14:textId="70CDFFD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9DD124F" w14:textId="21141886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AFD8C85" w14:textId="0C049ADE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7B5F43E" w14:textId="0A67ADD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684D73D" w14:textId="7142199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3DFDBB" w14:textId="7ACBBD71" w:rsidR="00A65BD7" w:rsidRDefault="00A65BD7" w:rsidP="005D6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</w:p>
    <w:p w14:paraId="20430676" w14:textId="77777777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A3532">
        <w:rPr>
          <w:b/>
          <w:bCs/>
          <w:sz w:val="28"/>
          <w:szCs w:val="28"/>
        </w:rPr>
        <w:tab/>
      </w:r>
      <w:proofErr w:type="spellStart"/>
      <w:r w:rsidRPr="00AA3532">
        <w:rPr>
          <w:b/>
          <w:bCs/>
          <w:sz w:val="28"/>
          <w:szCs w:val="28"/>
        </w:rPr>
        <w:t>View</w:t>
      </w:r>
      <w:proofErr w:type="spellEnd"/>
      <w:r w:rsidRPr="00AA3532">
        <w:rPr>
          <w:b/>
          <w:bCs/>
          <w:sz w:val="28"/>
          <w:szCs w:val="28"/>
        </w:rPr>
        <w:t>-Control</w:t>
      </w:r>
    </w:p>
    <w:p w14:paraId="465B9391" w14:textId="77777777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PresentazioneAcquisto</w:t>
      </w:r>
      <w:proofErr w:type="spellEnd"/>
      <w:r w:rsidRPr="00AA3532">
        <w:rPr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visualizzazione e gestione del carrello poter procedere all'acquisto.</w:t>
      </w:r>
    </w:p>
    <w:p w14:paraId="4238EC14" w14:textId="77777777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PresentazioneProdotto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visualizzazione e gestione: ricerca, recensione, aggiunta prodotto al carrello, visualizzare pagina informativa.</w:t>
      </w:r>
    </w:p>
    <w:p w14:paraId="1CC5A345" w14:textId="2E0F364B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PresentazioneProfilo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gestione e visualizzazione di: pagina di autenticazione, pagina di registrazione, modifica dati personali.</w:t>
      </w:r>
    </w:p>
    <w:p w14:paraId="7C2CBB68" w14:textId="3D4CEECF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lastRenderedPageBreak/>
        <w:t>PresentazioneOrdini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gestione e visualizzazione degli ordini.</w:t>
      </w:r>
    </w:p>
    <w:p w14:paraId="5B1E7373" w14:textId="77777777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  <w:t xml:space="preserve">Business </w:t>
      </w:r>
      <w:proofErr w:type="spellStart"/>
      <w:r w:rsidRPr="00AA3532">
        <w:rPr>
          <w:b/>
          <w:bCs/>
          <w:sz w:val="28"/>
          <w:szCs w:val="28"/>
        </w:rPr>
        <w:t>Logic</w:t>
      </w:r>
      <w:proofErr w:type="spellEnd"/>
    </w:p>
    <w:p w14:paraId="3A3FE78E" w14:textId="2B2E9366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Acquisto = </w:t>
      </w:r>
      <w:r w:rsidRPr="00AA3532">
        <w:rPr>
          <w:rFonts w:asciiTheme="minorHAnsi" w:hAnsiTheme="minorHAnsi" w:cstheme="minorHAnsi"/>
          <w:sz w:val="28"/>
          <w:szCs w:val="28"/>
        </w:rPr>
        <w:t xml:space="preserve">Offre servizi per: fare un ordine, ottenere tutti gli ordini e gestire la consegna. </w:t>
      </w:r>
    </w:p>
    <w:p w14:paraId="40A31830" w14:textId="55DE6B19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  <w:u w:val="single"/>
        </w:rPr>
      </w:pPr>
      <w:r w:rsidRPr="00AA3532">
        <w:rPr>
          <w:b/>
          <w:bCs/>
          <w:sz w:val="28"/>
          <w:szCs w:val="28"/>
        </w:rPr>
        <w:t xml:space="preserve">Prodotti = </w:t>
      </w:r>
      <w:r w:rsidRPr="00AA3532">
        <w:rPr>
          <w:rFonts w:asciiTheme="minorHAnsi" w:hAnsiTheme="minorHAnsi" w:cstheme="minorHAnsi"/>
          <w:sz w:val="28"/>
          <w:szCs w:val="28"/>
        </w:rPr>
        <w:t>Offre servizi per: aggiungere prodotto</w:t>
      </w:r>
      <w:r w:rsidR="0087395E" w:rsidRPr="00AA3532">
        <w:rPr>
          <w:rFonts w:asciiTheme="minorHAnsi" w:hAnsiTheme="minorHAnsi" w:cstheme="minorHAnsi"/>
          <w:sz w:val="28"/>
          <w:szCs w:val="28"/>
        </w:rPr>
        <w:t xml:space="preserve"> al carrello</w:t>
      </w:r>
      <w:r w:rsidRPr="00AA3532">
        <w:rPr>
          <w:rFonts w:asciiTheme="minorHAnsi" w:hAnsiTheme="minorHAnsi" w:cstheme="minorHAnsi"/>
          <w:sz w:val="28"/>
          <w:szCs w:val="28"/>
        </w:rPr>
        <w:t>, rifornire prodotto, aggiungere recensione, ottenere tutti i prodotti per una ricerca, vedere la disponibilità</w:t>
      </w:r>
      <w:r w:rsidR="0087395E" w:rsidRPr="00AA3532">
        <w:rPr>
          <w:rFonts w:asciiTheme="minorHAnsi" w:hAnsiTheme="minorHAnsi" w:cstheme="minorHAnsi"/>
          <w:sz w:val="28"/>
          <w:szCs w:val="28"/>
        </w:rPr>
        <w:t xml:space="preserve"> dei prodotti</w:t>
      </w:r>
      <w:r w:rsidRPr="00AA3532">
        <w:rPr>
          <w:rFonts w:asciiTheme="minorHAnsi" w:hAnsiTheme="minorHAnsi" w:cstheme="minorHAnsi"/>
          <w:sz w:val="28"/>
          <w:szCs w:val="28"/>
        </w:rPr>
        <w:t>.</w:t>
      </w:r>
    </w:p>
    <w:p w14:paraId="4BE3CEF7" w14:textId="275660C1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Profilo = </w:t>
      </w:r>
      <w:r w:rsidRPr="00AA3532">
        <w:rPr>
          <w:rFonts w:asciiTheme="minorHAnsi" w:hAnsiTheme="minorHAnsi" w:cstheme="minorHAnsi"/>
          <w:sz w:val="28"/>
          <w:szCs w:val="28"/>
        </w:rPr>
        <w:t>Offre servizi per: autenticazione utente, registrazione, modifica dati personali</w:t>
      </w:r>
      <w:r w:rsidR="0087395E" w:rsidRPr="00AA3532">
        <w:rPr>
          <w:rFonts w:asciiTheme="minorHAnsi" w:hAnsiTheme="minorHAnsi" w:cstheme="minorHAnsi"/>
          <w:sz w:val="28"/>
          <w:szCs w:val="28"/>
        </w:rPr>
        <w:t>.</w:t>
      </w:r>
    </w:p>
    <w:p w14:paraId="7D87B849" w14:textId="496467DF" w:rsidR="005D60C5" w:rsidRPr="00AA3532" w:rsidRDefault="005D60C5" w:rsidP="005D60C5">
      <w:pPr>
        <w:pStyle w:val="NormaleWeb"/>
        <w:rPr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Magazzino = </w:t>
      </w:r>
      <w:r w:rsidRPr="00AA3532">
        <w:rPr>
          <w:rFonts w:asciiTheme="minorHAnsi" w:hAnsiTheme="minorHAnsi" w:cstheme="minorHAnsi"/>
          <w:sz w:val="28"/>
          <w:szCs w:val="28"/>
        </w:rPr>
        <w:t xml:space="preserve">Offre </w:t>
      </w:r>
      <w:r w:rsidR="0087395E" w:rsidRPr="00AA3532">
        <w:rPr>
          <w:rFonts w:asciiTheme="minorHAnsi" w:hAnsiTheme="minorHAnsi" w:cstheme="minorHAnsi"/>
          <w:sz w:val="28"/>
          <w:szCs w:val="28"/>
        </w:rPr>
        <w:t>servizi per</w:t>
      </w:r>
      <w:r w:rsidRPr="00AA3532">
        <w:rPr>
          <w:rFonts w:asciiTheme="minorHAnsi" w:hAnsiTheme="minorHAnsi" w:cstheme="minorHAnsi"/>
          <w:sz w:val="28"/>
          <w:szCs w:val="28"/>
        </w:rPr>
        <w:t xml:space="preserve"> controllare se un prodotto è disponibile e decrementare o aumentare la quantità di un prodotto.</w:t>
      </w:r>
    </w:p>
    <w:p w14:paraId="5AB5D190" w14:textId="20124F70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>Data Access</w:t>
      </w:r>
    </w:p>
    <w:p w14:paraId="0C3563B2" w14:textId="678D16E1" w:rsidR="005D60C5" w:rsidRDefault="005D60C5" w:rsidP="005D60C5">
      <w:pPr>
        <w:pStyle w:val="NormaleWeb"/>
      </w:pPr>
      <w:proofErr w:type="spellStart"/>
      <w:r w:rsidRPr="00AA3532">
        <w:rPr>
          <w:b/>
          <w:bCs/>
          <w:sz w:val="28"/>
          <w:szCs w:val="28"/>
        </w:rPr>
        <w:t>DataManagement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="00AA3532" w:rsidRPr="00AA3532">
        <w:rPr>
          <w:rFonts w:asciiTheme="minorHAnsi" w:hAnsiTheme="minorHAnsi" w:cstheme="minorHAnsi"/>
          <w:sz w:val="28"/>
          <w:szCs w:val="28"/>
        </w:rPr>
        <w:t>Si occupa di transazione, garantire le proprietà ACID e per fare ciò delegherà il</w:t>
      </w:r>
      <w:r w:rsidRPr="00AA3532">
        <w:rPr>
          <w:rFonts w:asciiTheme="minorHAnsi" w:hAnsiTheme="minorHAnsi" w:cstheme="minorHAnsi"/>
          <w:sz w:val="28"/>
          <w:szCs w:val="28"/>
        </w:rPr>
        <w:t xml:space="preserve"> D</w:t>
      </w:r>
      <w:r w:rsidR="00B25A1B" w:rsidRPr="00AA3532">
        <w:rPr>
          <w:rFonts w:asciiTheme="minorHAnsi" w:hAnsiTheme="minorHAnsi" w:cstheme="minorHAnsi"/>
          <w:sz w:val="28"/>
          <w:szCs w:val="28"/>
        </w:rPr>
        <w:t>BM</w:t>
      </w:r>
      <w:r w:rsidRPr="00AA3532">
        <w:rPr>
          <w:rFonts w:asciiTheme="minorHAnsi" w:hAnsiTheme="minorHAnsi" w:cstheme="minorHAnsi"/>
          <w:sz w:val="28"/>
          <w:szCs w:val="28"/>
        </w:rPr>
        <w:t>S</w:t>
      </w:r>
      <w:r w:rsidR="00AA3532" w:rsidRPr="00AA3532">
        <w:rPr>
          <w:rFonts w:asciiTheme="minorHAnsi" w:hAnsiTheme="minorHAnsi" w:cstheme="minorHAnsi"/>
          <w:sz w:val="28"/>
          <w:szCs w:val="28"/>
        </w:rPr>
        <w:t xml:space="preserve"> relazionale MySQL.</w:t>
      </w:r>
      <w:r w:rsidR="002C7215">
        <w:t xml:space="preserve"> </w:t>
      </w:r>
      <w:r>
        <w:t xml:space="preserve"> </w:t>
      </w:r>
    </w:p>
    <w:p w14:paraId="3971626A" w14:textId="45CB21B9" w:rsidR="00AA3532" w:rsidRDefault="00AA3532" w:rsidP="00AA3532">
      <w:pPr>
        <w:pStyle w:val="Intestazioneindice"/>
        <w:tabs>
          <w:tab w:val="left" w:pos="6915"/>
        </w:tabs>
        <w:rPr>
          <w:rFonts w:ascii="Tahoma" w:hAnsi="Tahoma"/>
          <w:sz w:val="28"/>
          <w:szCs w:val="28"/>
        </w:rPr>
      </w:pPr>
    </w:p>
    <w:p w14:paraId="76CB50E8" w14:textId="4F85C0BC" w:rsidR="00DB2B6C" w:rsidRDefault="78EDF7F5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78EDF7F5">
        <w:rPr>
          <w:rFonts w:ascii="Tahoma" w:hAnsi="Tahoma"/>
          <w:sz w:val="28"/>
          <w:szCs w:val="28"/>
        </w:rPr>
        <w:t>Hardware/Software Mapping</w:t>
      </w:r>
    </w:p>
    <w:p w14:paraId="593009EE" w14:textId="39C09B7F" w:rsidR="00A65BD7" w:rsidRDefault="004737BF" w:rsidP="00A65BD7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RAAF-GAMING utilizza un’architettura Client-Server. Il Web Server è realizzato da Apache Tomcat ed è situato su una singola macchina, l’interfaccia utente è realizzata utilizzando pagine Java Server Page (JSP)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e dalle </w:t>
      </w:r>
      <w:proofErr w:type="spellStart"/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Servlet</w:t>
      </w:r>
      <w:proofErr w:type="spellEnd"/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che fanno da control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logica di Business è implementata tramite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DAO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(Data Access Object) 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che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permettono di accedere e modificare i dati del DB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(si trova sulla stessa macchina server)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tramite il driver JDBC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(Java Database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Connectivity)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mentre i Bean ci permettono di manipolare i dati ottenuti dal DB tramite i DAO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Il Client è rappresentato dal Web Browser utilizzato dall’utente, che raggiunge il sito tramite un URL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utilizzando un protocollo http,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il Web </w:t>
      </w:r>
      <w:r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Server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accetta le richieste dei client reindirizzandoli alla homepage del sito.</w:t>
      </w:r>
    </w:p>
    <w:p w14:paraId="76D88090" w14:textId="09BA9065" w:rsidR="00A65BD7" w:rsidRDefault="00A65BD7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1208529" w14:textId="4B86A527" w:rsidR="007C0E89" w:rsidRPr="001A0864" w:rsidRDefault="007C0E89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CDE2B35" w14:textId="79FCE241" w:rsidR="00A33AAE" w:rsidRDefault="00A33AAE" w:rsidP="00A33AAE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0535EC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248357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76C133A" w14:textId="5542329B" w:rsidR="00A65BD7" w:rsidRDefault="007C0E89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596E7CD" wp14:editId="274C9D04">
            <wp:simplePos x="0" y="0"/>
            <wp:positionH relativeFrom="margin">
              <wp:align>left</wp:align>
            </wp:positionH>
            <wp:positionV relativeFrom="paragraph">
              <wp:posOffset>-671195</wp:posOffset>
            </wp:positionV>
            <wp:extent cx="6572250" cy="2538752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2" cy="254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12057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BFAB90F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692005E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32C3034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691ED2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E5FA8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6B8C3B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 w:cs="Tahoma"/>
          <w:b/>
          <w:bCs/>
          <w:sz w:val="28"/>
          <w:szCs w:val="28"/>
        </w:rPr>
      </w:pPr>
    </w:p>
    <w:p w14:paraId="6ABADC35" w14:textId="7C3298F9" w:rsidR="009068DC" w:rsidRDefault="009068DC" w:rsidP="009068D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proofErr w:type="spellStart"/>
      <w:r w:rsidRPr="009068DC">
        <w:rPr>
          <w:rFonts w:ascii="Tahoma" w:hAnsi="Tahoma"/>
          <w:sz w:val="28"/>
          <w:szCs w:val="28"/>
        </w:rPr>
        <w:t>Persistent</w:t>
      </w:r>
      <w:proofErr w:type="spellEnd"/>
      <w:r w:rsidRPr="009068DC">
        <w:rPr>
          <w:rFonts w:ascii="Tahoma" w:hAnsi="Tahoma"/>
          <w:sz w:val="28"/>
          <w:szCs w:val="28"/>
        </w:rPr>
        <w:t xml:space="preserve"> and Data </w:t>
      </w:r>
      <w:proofErr w:type="spellStart"/>
      <w:r w:rsidRPr="009068DC">
        <w:rPr>
          <w:rFonts w:ascii="Tahoma" w:hAnsi="Tahoma"/>
          <w:sz w:val="28"/>
          <w:szCs w:val="28"/>
        </w:rPr>
        <w:t>Managment</w:t>
      </w:r>
      <w:proofErr w:type="spellEnd"/>
    </w:p>
    <w:p w14:paraId="3C238391" w14:textId="5B30DE74" w:rsidR="009068DC" w:rsidRPr="009068DC" w:rsidRDefault="009068DC" w:rsidP="009068DC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gestione dei dati persistenti è descritta nel documento </w:t>
      </w:r>
      <w:proofErr w:type="spellStart"/>
      <w:r>
        <w:rPr>
          <w:rFonts w:asciiTheme="minorHAnsi" w:hAnsiTheme="minorHAnsi" w:cstheme="minorHAnsi"/>
          <w:b w:val="0"/>
          <w:bCs w:val="0"/>
          <w:sz w:val="28"/>
          <w:szCs w:val="28"/>
        </w:rPr>
        <w:t>SDD_dataManagment</w:t>
      </w:r>
      <w:proofErr w:type="spellEnd"/>
      <w:r w:rsidR="00162560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449BE8D4" w14:textId="0AC32F98" w:rsidR="008C6A16" w:rsidRDefault="008C6A16" w:rsidP="008C6A16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008C6A16">
        <w:rPr>
          <w:rFonts w:ascii="Tahoma" w:hAnsi="Tahoma"/>
          <w:sz w:val="28"/>
          <w:szCs w:val="28"/>
        </w:rPr>
        <w:t>Access control and Security</w:t>
      </w:r>
    </w:p>
    <w:p w14:paraId="5C482358" w14:textId="7CD30079" w:rsid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Ogni tipo di 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utente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utente autenticato, utente visitatore, gestore magazzino e gestore degli ordini avranno a disposizione diverse interfacce grafiche (ad eccezione per l’utente visitatore e autenticato che hanno alcune interfacce in comune) in modo che ogni utente possa accedere solo alle rispettive funzionalità che rientrano nella sua categoria di utenza.</w:t>
      </w:r>
    </w:p>
    <w:p w14:paraId="45C61738" w14:textId="6AC23D09" w:rsid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La matrice degli accessi è </w:t>
      </w:r>
      <w:r w:rsidR="00964356">
        <w:rPr>
          <w:rFonts w:ascii="Calibri" w:hAnsi="Calibri" w:cs="Calibri"/>
          <w:b w:val="0"/>
          <w:bCs w:val="0"/>
          <w:sz w:val="28"/>
          <w:szCs w:val="28"/>
        </w:rPr>
        <w:t xml:space="preserve">descritta nel documento </w:t>
      </w:r>
      <w:proofErr w:type="spellStart"/>
      <w:r w:rsidR="00964356">
        <w:rPr>
          <w:rFonts w:ascii="Calibri" w:hAnsi="Calibri" w:cs="Calibri"/>
          <w:b w:val="0"/>
          <w:bCs w:val="0"/>
          <w:sz w:val="28"/>
          <w:szCs w:val="28"/>
        </w:rPr>
        <w:t>MatriceDegliAccessiSDD</w:t>
      </w:r>
      <w:proofErr w:type="spellEnd"/>
    </w:p>
    <w:p w14:paraId="495D76D8" w14:textId="77777777" w:rsidR="00162560" w:rsidRP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</w:p>
    <w:p w14:paraId="1DBD85D0" w14:textId="77777777" w:rsidR="008C6A16" w:rsidRPr="008C6A16" w:rsidRDefault="008C6A16" w:rsidP="008C6A16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</w:p>
    <w:p w14:paraId="531EFBEC" w14:textId="32C2C9ED" w:rsidR="001D5DFD" w:rsidRPr="00E203DA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sectPr w:rsidR="001D5DFD" w:rsidRPr="00E203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CCO IULIANO" w:date="2021-12-09T17:38:00Z" w:initials="RI">
    <w:p w14:paraId="1F89392C" w14:textId="7FBA5903" w:rsidR="00160FEC" w:rsidRDefault="00160FEC">
      <w:pPr>
        <w:pStyle w:val="Testocommento"/>
      </w:pPr>
      <w:r>
        <w:rPr>
          <w:rStyle w:val="Rimandocommento"/>
        </w:rPr>
        <w:annotationRef/>
      </w:r>
      <w:r>
        <w:t>Qui concorrenza, come gestire alcune operazioni concorrenti</w:t>
      </w:r>
      <w:r w:rsidR="007F4DF7">
        <w:t xml:space="preserve"> ci affidiamo al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8939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BD7A" w16cex:dateUtc="2021-12-09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89392C" w16cid:durableId="255CBD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970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B845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D288C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B86E9F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5559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45A02"/>
    <w:multiLevelType w:val="multilevel"/>
    <w:tmpl w:val="AE38253A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094249"/>
    <w:multiLevelType w:val="multilevel"/>
    <w:tmpl w:val="B212D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693357"/>
    <w:multiLevelType w:val="multilevel"/>
    <w:tmpl w:val="C6F4FAB4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  <w:b/>
      </w:rPr>
    </w:lvl>
    <w:lvl w:ilvl="2">
      <w:start w:val="3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B783B2F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48151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73718"/>
    <w:multiLevelType w:val="hybridMultilevel"/>
    <w:tmpl w:val="61D46828"/>
    <w:lvl w:ilvl="0" w:tplc="A04E4364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CCO IULIANO">
    <w15:presenceInfo w15:providerId="None" w15:userId="ROCCO IU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43"/>
    <w:rsid w:val="000B15D8"/>
    <w:rsid w:val="00157FAB"/>
    <w:rsid w:val="00160FEC"/>
    <w:rsid w:val="00162560"/>
    <w:rsid w:val="001A0864"/>
    <w:rsid w:val="001D5DFD"/>
    <w:rsid w:val="002937C1"/>
    <w:rsid w:val="002C7215"/>
    <w:rsid w:val="00353DD6"/>
    <w:rsid w:val="00365D8D"/>
    <w:rsid w:val="003E19D2"/>
    <w:rsid w:val="00406CFB"/>
    <w:rsid w:val="004737BF"/>
    <w:rsid w:val="00496A45"/>
    <w:rsid w:val="004E4F47"/>
    <w:rsid w:val="005B7543"/>
    <w:rsid w:val="005D08DF"/>
    <w:rsid w:val="005D60C5"/>
    <w:rsid w:val="006546EA"/>
    <w:rsid w:val="006E53E2"/>
    <w:rsid w:val="00733722"/>
    <w:rsid w:val="007C0E89"/>
    <w:rsid w:val="007F4DF7"/>
    <w:rsid w:val="00802AB5"/>
    <w:rsid w:val="0087395E"/>
    <w:rsid w:val="008C6A16"/>
    <w:rsid w:val="008E7A92"/>
    <w:rsid w:val="009068DC"/>
    <w:rsid w:val="0095501C"/>
    <w:rsid w:val="00964356"/>
    <w:rsid w:val="00A33AAE"/>
    <w:rsid w:val="00A65BD7"/>
    <w:rsid w:val="00A97913"/>
    <w:rsid w:val="00AA3532"/>
    <w:rsid w:val="00B00711"/>
    <w:rsid w:val="00B25A1B"/>
    <w:rsid w:val="00B66ADB"/>
    <w:rsid w:val="00C63A27"/>
    <w:rsid w:val="00C709F2"/>
    <w:rsid w:val="00DB2B6C"/>
    <w:rsid w:val="00E203DA"/>
    <w:rsid w:val="00EB6575"/>
    <w:rsid w:val="78ED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7920"/>
  <w15:chartTrackingRefBased/>
  <w15:docId w15:val="{1365179E-A0C5-44B1-B464-E1EFDC3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4F4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E4F47"/>
    <w:pPr>
      <w:suppressLineNumbers/>
    </w:pPr>
  </w:style>
  <w:style w:type="paragraph" w:customStyle="1" w:styleId="Intestazionetabella">
    <w:name w:val="Intestazione tabella"/>
    <w:basedOn w:val="Contenutotabella"/>
    <w:rsid w:val="004E4F4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57FA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203DA"/>
    <w:pPr>
      <w:ind w:left="720"/>
      <w:contextualSpacing/>
    </w:pPr>
  </w:style>
  <w:style w:type="paragraph" w:customStyle="1" w:styleId="paragraph">
    <w:name w:val="paragraph"/>
    <w:basedOn w:val="Normale"/>
    <w:rsid w:val="0073372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customStyle="1" w:styleId="normaltextrun">
    <w:name w:val="normaltextrun"/>
    <w:basedOn w:val="Carpredefinitoparagrafo"/>
    <w:rsid w:val="00733722"/>
  </w:style>
  <w:style w:type="character" w:customStyle="1" w:styleId="eop">
    <w:name w:val="eop"/>
    <w:basedOn w:val="Carpredefinitoparagrafo"/>
    <w:rsid w:val="00733722"/>
  </w:style>
  <w:style w:type="character" w:customStyle="1" w:styleId="tabchar">
    <w:name w:val="tabchar"/>
    <w:basedOn w:val="Carpredefinitoparagrafo"/>
    <w:rsid w:val="00733722"/>
  </w:style>
  <w:style w:type="character" w:styleId="Rimandocommento">
    <w:name w:val="annotation reference"/>
    <w:basedOn w:val="Carpredefinitoparagrafo"/>
    <w:uiPriority w:val="99"/>
    <w:semiHidden/>
    <w:unhideWhenUsed/>
    <w:rsid w:val="00160F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60F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60FEC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60F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60FEC"/>
    <w:rPr>
      <w:rFonts w:ascii="Times New Roman" w:eastAsia="Lucida Sans Unicode" w:hAnsi="Times New Roman" w:cs="Times New Roman"/>
      <w:b/>
      <w:bCs/>
      <w:kern w:val="1"/>
      <w:sz w:val="20"/>
      <w:szCs w:val="20"/>
      <w:lang w:eastAsia="ja-JP"/>
    </w:rPr>
  </w:style>
  <w:style w:type="paragraph" w:styleId="NormaleWeb">
    <w:name w:val="Normal (Web)"/>
    <w:basedOn w:val="Normale"/>
    <w:uiPriority w:val="99"/>
    <w:semiHidden/>
    <w:unhideWhenUsed/>
    <w:rsid w:val="005D60C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6D563D-74B4-4ED0-87BF-2C08585A1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FB6222-EBA6-412F-8824-2784EEFEF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4191FC-18BA-40BC-86D3-BDB28A7E8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16bc1297-10f1-43c0-9104-6b0d8f38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De Lucia</cp:lastModifiedBy>
  <cp:revision>13</cp:revision>
  <dcterms:created xsi:type="dcterms:W3CDTF">2021-12-16T15:13:00Z</dcterms:created>
  <dcterms:modified xsi:type="dcterms:W3CDTF">2021-12-19T15:58:00Z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