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pBdr>
          <w:bottom w:color="2e75b6" w:space="3" w:sz="8" w:val="single"/>
        </w:pBdr>
        <w:spacing w:after="36" w:before="0" w:line="240" w:lineRule="auto"/>
        <w:jc w:val="center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color w:val="17365d"/>
          <w:sz w:val="28"/>
          <w:szCs w:val="28"/>
          <w:rtl w:val="0"/>
        </w:rPr>
        <w:t xml:space="preserve">นโยบายการเปลี่ยน คืน เคลมสินค้า และการคืนเงิน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spacing w:after="70" w:before="60" w:line="240" w:lineRule="auto"/>
        <w:jc w:val="center"/>
        <w:rPr/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color w:val="2e75b6"/>
          <w:sz w:val="25"/>
          <w:szCs w:val="25"/>
          <w:rtl w:val="0"/>
        </w:rPr>
        <w:t xml:space="preserve">Return, Exchange, Claim &amp; Refund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spacing w:after="70" w:before="0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บริษัท ราส พอล จำกัด ("บริษัทฯ") ให้ความสำคัญกับคุณภาพสินค้า การบริการ และสิทธิของลูกค้า จึงกำหนดนโยบายการเปลี่ยน คืน เคลมสินค้า และการคืนเงิน สำหรับสินค้าที่สั่งซื้อผ่านช่องทางออนไลน์ของบริษัทฯ ภายใต้เงื่อนไขดังต่อไปนี้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30" w:before="140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color w:val="17365d"/>
          <w:sz w:val="23"/>
          <w:szCs w:val="23"/>
          <w:rtl w:val="0"/>
        </w:rPr>
        <w:t xml:space="preserve">1. กรณีที่ลูกค้าสามารถขอเปลี่ยน คืน หรือเคลมสินค้าได้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spacing w:after="0" w:before="0" w:line="240" w:lineRule="auto"/>
        <w:ind w:left="389" w:hanging="389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1.1 ได้รับสินค้าไม่ตรงตามคำสั่งซื้อ เช่น ผิดรุ่น ผิดประเภท หรือผิดจำนวน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0" w:before="0" w:line="240" w:lineRule="auto"/>
        <w:ind w:left="389" w:hanging="389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1.2 สินค้ามีข้อบกพร่องหรือชำรุดอันเกิดจากการผลิต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spacing w:after="0" w:before="0" w:line="240" w:lineRule="auto"/>
        <w:ind w:left="389" w:hanging="389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1.3 สินค้าเสียหายระหว่างการจัดส่ง โดยลูกค้าควรจัดเตรียมหลักฐานประกอบ เช่น ภาพถ่ายหรือวิดีโอ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spacing w:after="0" w:before="0" w:line="240" w:lineRule="auto"/>
        <w:ind w:left="389" w:hanging="389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1.4 สินค้าหรืออุปกรณ์ที่ได้รับมีชิ้นส่วนไม่ครบถ้วน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spacing w:after="0" w:before="0" w:line="240" w:lineRule="auto"/>
        <w:ind w:left="389" w:hanging="389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1.5 วัสดุสิ้นเปลืองที่ได้รับหมดอายุ ณ วันที่ได้รับสินค้า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spacing w:after="0" w:before="0" w:line="240" w:lineRule="auto"/>
        <w:ind w:left="389" w:hanging="389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1.6 สินค้าไม่สามารถใช้งานได้ตามคุณสมบัติที่ระบุ อันเนื่องมาจากข้อบกพร่องของตัวสินค้า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spacing w:after="0" w:before="0" w:line="240" w:lineRule="auto"/>
        <w:ind w:left="389" w:hanging="389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1.7 ความเสียหายหรือปัญหาที่เกิดจากการติดตั้งโดยบริษัทฯ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spacing w:after="60" w:before="24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2"/>
          <w:szCs w:val="22"/>
          <w:rtl w:val="0"/>
        </w:rPr>
        <w:t xml:space="preserve">ระยะเวลาแจ้งคำขอ:</w:t>
      </w: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 ลูกค้าต้องแจ้งคำขอภายใน 14 วันนับจากวันที่ได้รับสินค้า พร้อมหลักฐานการสั่งซื้อ และหลักฐานประกอบ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30" w:before="140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color w:val="17365d"/>
          <w:sz w:val="23"/>
          <w:szCs w:val="23"/>
          <w:rtl w:val="0"/>
        </w:rPr>
        <w:t xml:space="preserve">2. กรณีที่ลูกค้าไม่สามารถเปลี่ยนหรือคืนสินค้าได้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spacing w:after="0" w:before="0" w:line="240" w:lineRule="auto"/>
        <w:ind w:left="389" w:hanging="389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2.1 สินค้าเสียหายจากการใช้งานผิดวิธี การติดตั้ง ดัดแปลง หรือซ่อมแซมโดยลูกค้าหรือบุคคลภายนอกที่ไม่ได้รับอนุญาตจากบริษัทฯ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spacing w:after="0" w:before="0" w:line="240" w:lineRule="auto"/>
        <w:ind w:left="389" w:hanging="389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2.2 สินค้าถูกใช้งานเกินกว่าที่จำเป็น</w:t>
      </w:r>
      <w:r w:rsidDel="00000000" w:rsidR="00000000" w:rsidRPr="00000000">
        <w:rPr>
          <w:rFonts w:ascii="Noto Sans Thai" w:cs="Noto Sans Thai" w:eastAsia="Noto Sans Thai" w:hAnsi="Noto Sans Thai"/>
          <w:rtl w:val="0"/>
        </w:rPr>
        <w:t xml:space="preserve">และบริษัทได้ทำ</w:t>
      </w: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การตรวจสอบสภาพหรือคุณสมบัติของสินค้า แล้วพบว่าไม่มีข้อบกพร่องจากตัวสินค้า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spacing w:after="0" w:before="0" w:line="240" w:lineRule="auto"/>
        <w:ind w:left="389" w:hanging="389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2.3 สินค้าที่สั่งผลิต ดัดแปลง หรือกำหนดคุณสมบัติเป็นพิเศษตามความต้องการของลูกค้า (Customized / Made-to-Order) เว้นแต่สินค้ามีข้อบกพร่องหรือไม่ตรงตามรายละเอียดที่ตกลงไว้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spacing w:after="0" w:before="0" w:line="240" w:lineRule="auto"/>
        <w:ind w:left="389" w:hanging="389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2.4 สินค้าที่ลูกค้าไม่สามารถแสดงหลักฐานการสั่งซื้อจากบริษัทฯ 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spacing w:after="0" w:before="0" w:line="240" w:lineRule="auto"/>
        <w:ind w:left="389" w:hanging="389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2.5 สินค้าที่เกิดความเสียหายจากอุบัติเหตุ ภัยธรรมชาติ การใช้งานผิดประเภท หรือปัจจัยภายนอกที่ไม่ได้เกิดจากข้อบกพร่องของสินค้า รวมทั้งความเสียหายที่เกิดจากสัตว์หรือแมลง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spacing w:after="60" w:before="24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2"/>
          <w:szCs w:val="22"/>
          <w:rtl w:val="0"/>
        </w:rPr>
        <w:t xml:space="preserve">สินค้าลดราคาหรือสินค้าส่งเสริมการขาย</w:t>
      </w: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 ยังสามารถขอเปลี่ยนหรือเคลมได้ หากสินค้าไม่ตรงตามคำสั่งซื้อ มีข้อบกพร่อง และเข้าเงื่อนไขตามข้อ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30" w:before="140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color w:val="17365d"/>
          <w:sz w:val="23"/>
          <w:szCs w:val="23"/>
          <w:rtl w:val="0"/>
        </w:rPr>
        <w:t xml:space="preserve">3. ขั้นตอนการแจ้งเปลี่ยน คืน หรือเคลมสินค้า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spacing w:after="0" w:before="0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ลูกค้าต้องติดต่อ Customer Service ของบริษัทฯ ก่อนส่งสินค้าคืนทุกครั้ง ผ่านช่องทางที่บริษัทฯ กำหนด พร้อมแจ้งหมายเลขคำสั่งซื้อ รายละเอียดปัญหา และหลักฐานประกอบ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spacing w:after="0" w:before="10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• โทรศัพท์: 02-576-5555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spacing w:after="0" w:before="10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เมื่อบริษัทได้รับข้อมูลครบถ้วน บริษัทฯ จะตรวจสอบคำขอและแจ้งผล รวมถึงขั้นตอนการส่งคืน การเข้ารับสินค้า การเปลี่ยนสินค้า การซ่อม หรือการคืนเงินตามความเหมาะสม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spacing w:after="0" w:before="24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หากลูกค้ามิได้ปฏิบัติตามขั้นตอนที่กำหนด บริษัทฯ ขอสงวนสิทธิ์ในการไม่รับคำขอในทุกกรณี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after="30" w:before="0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color w:val="17365d"/>
          <w:sz w:val="23"/>
          <w:szCs w:val="23"/>
          <w:rtl w:val="0"/>
        </w:rPr>
        <w:t xml:space="preserve">4. สภาพสินค้าที่ส่งคืน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spacing w:after="0" w:before="0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สินค้าที่ส่งคืนควรอยู่ในสภาพสมบูรณ์ พร้อมบรรจุภัณฑ์ คู่มือ ใบรับประกัน อุปกรณ์ และของแถมที่ได้รับพร้อมสินค้าเท่าที่สามารถดำเนินการได้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spacing w:after="0" w:before="20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อย่างไรก็ตาม หากการคืนสินค้าเกิดจากสินค้าชำรุด มีข้อบกพร่อง ได้รับสินค้าไม่ถูกต้อง หรือความเสียหายที่ไม่ได้เกิดจากลูกค้า บริษัทฯ จะพิจารณาตามสภาพและข้อเท็จจริงของสินค้าเป็นรายกรณี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30" w:before="140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color w:val="17365d"/>
          <w:sz w:val="23"/>
          <w:szCs w:val="23"/>
          <w:rtl w:val="0"/>
        </w:rPr>
        <w:t xml:space="preserve">5. การตรวจสอบและการดำเนินการ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spacing w:after="0" w:before="0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ภายหลังได้รับสินค้าและข้อมูลที่เกี่ยวข้อง บริษัทฯ จะดำเนินการตรวจสอบสินค้าและแจ้งผลให้ลูกค้าทราบ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spacing w:after="0" w:before="16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หากคำขอเป็นไปตามเงื่อนไข บริษัทฯ อาจดำเนินการอย่างใดอย่างหนึ่งตามความเหมาะสม ได้แก่ การซ่อมแซม การเปลี่ยนสินค้า การเปลี่ยนเป็นสินค้ารุ่นเทียบเท่า หรือการคืนเงิน โดยพิจารณาจากลักษณะของปัญหา ความพร้อมของสินค้า เงื่อนไขการรับประกัน และข้อตกลงกับลูกค้า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spacing w:after="0" w:before="16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หากมีสินค้าทดแทนพร้อม บริษัทฯ จะดำเนินการโดยเร็ว โดยมีเป้าหมายภายใน 7-14 วันทำการ หลังจากบริษัทฯ ได้รับข้อมูลและ/หรือสินค้าที่จำเป็นครบถ้วนและอนุมัติคำขอเรียบร้อยแล้ว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spacing w:after="30" w:before="140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color w:val="17365d"/>
          <w:sz w:val="23"/>
          <w:szCs w:val="23"/>
          <w:rtl w:val="0"/>
        </w:rPr>
        <w:t xml:space="preserve">6. ค่าใช้จ่ายในการส่งคืนสินค้า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spacing w:after="0" w:before="0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กรณีที่การคืนหรือเปลี่ยนสินค้าเกิดจากสินค้าไม่ตรงคำสั่งซื้อ สินค้ามีข้อบกพร่อง สินค้าเสียหายจากการจัดส่ง หรือความผิดพลาดของบริษัทฯ บริษัทฯ จะรับผิดชอบค่าใช้จ่ายในการจัดส่งคืนและการจัดส่งสินค้าทดแทนตามวิธีการที่บริษัทฯ กำหนด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spacing w:after="0" w:before="16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กรณีการคืนสินค้าที่ไม่ได้เกิดจากข้อบกพร่องของสินค้า หรือความผิดพลาดของบริษัทฯ และบริษัทฯ พิจารณาอนุมัติเป็นกรณีพิเศษ ลูกค้าอาจเป็นผู้รับผิดชอบค่าขนส่งหรือค่าใช้จ่ายอื่นที่เกิดขึ้น โดยบริษัทฯ จะแจ้งให้ลูกค้าทราบก่อนดำเนินการ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spacing w:after="30" w:before="140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color w:val="17365d"/>
          <w:sz w:val="23"/>
          <w:szCs w:val="23"/>
          <w:rtl w:val="0"/>
        </w:rPr>
        <w:t xml:space="preserve">7. การคืนเงิน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spacing w:after="0" w:before="0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กรณีที่บริษัทฯ อนุมัติการคืนเงิน บริษัทฯ จะดำเนินการคืนเงินตามช่องทางที่บริษัทฯ กำหนด เช่น การโอนเงินเข้าบัญชีธนาคารของลูกค้า หรือช่องทางการชำระเงินเดิม หากระบบรองรับ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spacing w:after="0" w:before="16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บริษัทฯ จะดำเนินการคืนเงินโดยทั่วไปภายใน 7-15 วันทำการ นับจากวันที่บริษัทฯ ตรวจสอบและอนุมัติการคืนสินค้าเรียบร้อยแล้ว ทั้งนี้ ระยะเวลาที่เงินเข้าบัญชีอาจแตกต่างกันตามธนาคารหรือผู้ให้บริการชำระเงิน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30" w:before="140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color w:val="17365d"/>
          <w:sz w:val="23"/>
          <w:szCs w:val="23"/>
          <w:rtl w:val="0"/>
        </w:rPr>
        <w:t xml:space="preserve">8. การยกเลิกคำสั่งซื้อ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spacing w:after="0" w:before="0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ลูกค้าสามารถขอยกเลิกคำสั่งซื้อได้ก่อนที่สินค้าจะเข้าสู่กระบวนการจัดส่ง การติดตั้ง การผลิต หรือการดำเนินการตามคำสั่งซื้อเฉพาะของลูกค้า โดยต้องติดต่อ Customer Service ผ่านช่องทางที่บริษัทฯ กำหนด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spacing w:after="0" w:before="16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สำหรับสินค้า Customized / Made-to-Order หรือสินค้าที่บริษัทฯ ได้เริ่มจัดหา ผลิต ดัดแปลง หรือติดตั้งตามคำสั่งซื้อแล้ว การยกเลิกอาจมีค่าใช้จ่ายตามต้นทุนที่เกิดขึ้นจริง โดยบริษัทฯ จะแจ้งเงื่อนไขให้ลูกค้าทราบก่อนดำเนินการ ทั้งนี้ ต้องไม่เป็นการจำกัดสิทธิของผู้บริโภคตามกฎหมายที่ใช้บังคับ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spacing w:after="30" w:before="140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color w:val="17365d"/>
          <w:sz w:val="23"/>
          <w:szCs w:val="23"/>
          <w:rtl w:val="0"/>
        </w:rPr>
        <w:t xml:space="preserve">9. ค่าใช้จ่ายที่อาจไม่สามารถขอคืนได้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spacing w:after="0" w:before="0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ค่าติดตั้ง ค่าบริการ ค่าบรรจุภัณฑ์พิเศษ หรือค่าใช้จ่ายอื่นที่ได้ดำเนินการเสร็จสิ้นแล้ว อาจไม่สามารถขอคืนได้ เว้นแต่การขอคืนเกิดจากความผิดพลาดของบริษัทฯ บริการไม่เป็นไปตามข้อตกลง หรือกรณีที่กฎหมายกำหนดให้ลูกค้ามีสิทธิได้รับคืน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40" w:before="0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color w:val="17365d"/>
          <w:sz w:val="23"/>
          <w:szCs w:val="23"/>
          <w:rtl w:val="0"/>
        </w:rPr>
        <w:t xml:space="preserve">10. เงื่อนไขทั่วไป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spacing w:after="0" w:before="0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นโยบายนี้ใช้ควบคู่กับเงื่อนไขการรับประกันของสินค้าแต่ละประเภท รวมถึงข้อกำหนดของผู้ผลิตที่เกี่ยวข้อง โดยข้อกำหนดของผู้ผลิตจะใช้ได้เท่าที่ไม่ขัดต่อสิทธิของลูกค้าตามกฎหมายที่ใช้บังคับ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spacing w:after="0" w:before="20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ในกรณีที่เงื่อนไขใดในนโยบายนี้ขัดหรือแย้งกับสิทธิของผู้บริโภคตามกฎหมายที่ใช้บังคับ ให้สิทธิของผู้บริโภคตามกฎหมายดังกล่าวมีผลเหนือกว่า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spacing w:after="0" w:before="20" w:line="240" w:lineRule="auto"/>
        <w:rPr/>
      </w:pPr>
      <w:r w:rsidDel="00000000" w:rsidR="00000000" w:rsidRPr="00000000">
        <w:rPr>
          <w:rFonts w:ascii="Noto Sans Thai" w:cs="Noto Sans Thai" w:eastAsia="Noto Sans Thai" w:hAnsi="Noto Sans Thai"/>
          <w:b w:val="0"/>
          <w:bCs w:val="0"/>
          <w:sz w:val="22"/>
          <w:szCs w:val="22"/>
          <w:rtl w:val="0"/>
        </w:rPr>
        <w:t xml:space="preserve">บริษัทฯ ขอสงวนสิทธิ์ในการปรับปรุงนโยบายนี้ตามความเหมาะสม โดยการเปลี่ยนแปลงจะไม่มีผลกระทบต่อสิทธิที่เกิดขึ้นจากคำสั่งซื้อที่ดำเนินการก่อนวันที่นโยบายฉบับแก้ไขมีผลใช้บังคับ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49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Thai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