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570BD">
      <w:pPr>
        <w:spacing w:after="0" w:line="259" w:lineRule="auto"/>
        <w:ind w:left="0" w:right="44" w:firstLine="0"/>
        <w:jc w:val="center"/>
      </w:pPr>
      <w:r>
        <w:rPr>
          <w:rFonts w:cs="Calibri"/>
          <w:b/>
          <w:color w:val="365F91"/>
          <w:sz w:val="40"/>
        </w:rPr>
        <w:t xml:space="preserve">     Praveen Kumar Dasu</w:t>
      </w:r>
      <w:r>
        <w:rPr>
          <w:color w:val="365F91"/>
        </w:rPr>
        <w:t xml:space="preserve"> </w:t>
      </w:r>
    </w:p>
    <w:p w14:paraId="5FE73BD6">
      <w:pPr>
        <w:spacing w:after="0" w:line="259" w:lineRule="auto"/>
        <w:ind w:left="2880" w:leftChars="0" w:right="48" w:firstLine="720" w:firstLineChars="0"/>
      </w:pPr>
      <w:r>
        <w:rPr>
          <w:rFonts w:cs="Calibri"/>
          <w:b/>
          <w:color w:val="365F91"/>
          <w:sz w:val="32"/>
        </w:rPr>
        <w:t xml:space="preserve">                Sr Data Engineer </w:t>
      </w:r>
      <w:r>
        <w:rPr>
          <w:color w:val="365F91"/>
        </w:rPr>
        <w:t xml:space="preserve"> </w:t>
      </w:r>
      <w:r>
        <w:fldChar w:fldCharType="begin"/>
      </w:r>
      <w:r>
        <w:instrText xml:space="preserve"> HYPERLINK "https://www.linkedin.com/in/praveenv-kumar-dasu/" \h </w:instrText>
      </w:r>
      <w:r>
        <w:fldChar w:fldCharType="separate"/>
      </w:r>
      <w:r>
        <w:rPr>
          <w:rFonts w:cs="Calibri"/>
          <w:b/>
          <w:color w:val="365F91"/>
          <w:sz w:val="22"/>
        </w:rPr>
        <w:t xml:space="preserve"> </w:t>
      </w:r>
      <w:r>
        <w:rPr>
          <w:rFonts w:cs="Calibri"/>
          <w:b/>
          <w:color w:val="365F91"/>
          <w:sz w:val="22"/>
        </w:rPr>
        <w:fldChar w:fldCharType="end"/>
      </w:r>
      <w:r>
        <w:t xml:space="preserve">                                                  </w:t>
      </w:r>
      <w:r>
        <w:rPr>
          <w:rFonts w:cs="Calibri"/>
          <w:b/>
          <w:sz w:val="22"/>
        </w:rPr>
        <w:t xml:space="preserve"> </w:t>
      </w:r>
    </w:p>
    <w:p w14:paraId="44EF60BA">
      <w:pPr>
        <w:spacing w:after="151" w:line="259" w:lineRule="auto"/>
        <w:ind w:left="0" w:firstLine="0"/>
        <w:jc w:val="right"/>
      </w:pPr>
      <w:r>
        <w:rPr>
          <w:rFonts w:cs="Calibri"/>
          <w:sz w:val="22"/>
        </w:rPr>
        <mc:AlternateContent>
          <mc:Choice Requires="wpg">
            <w:drawing>
              <wp:inline distT="0" distB="0" distL="0" distR="0">
                <wp:extent cx="7202170" cy="20320"/>
                <wp:effectExtent l="0" t="0" r="0" b="0"/>
                <wp:docPr id="6398" name="Group 6398" descr="---"/>
                <wp:cNvGraphicFramePr/>
                <a:graphic xmlns:a="http://schemas.openxmlformats.org/drawingml/2006/main">
                  <a:graphicData uri="http://schemas.microsoft.com/office/word/2010/wordprocessingGroup">
                    <wpg:wgp>
                      <wpg:cNvGrpSpPr/>
                      <wpg:grpSpPr>
                        <a:xfrm>
                          <a:off x="0" y="0"/>
                          <a:ext cx="7202551" cy="20320"/>
                          <a:chOff x="0" y="0"/>
                          <a:chExt cx="7202551" cy="20320"/>
                        </a:xfrm>
                      </wpg:grpSpPr>
                      <wps:wsp>
                        <wps:cNvPr id="7015" name="Shape 7015"/>
                        <wps:cNvSpPr/>
                        <wps:spPr>
                          <a:xfrm>
                            <a:off x="0" y="0"/>
                            <a:ext cx="7200900" cy="20320"/>
                          </a:xfrm>
                          <a:custGeom>
                            <a:avLst/>
                            <a:gdLst/>
                            <a:ahLst/>
                            <a:cxnLst/>
                            <a:rect l="0" t="0" r="0" b="0"/>
                            <a:pathLst>
                              <a:path w="7200900" h="20320">
                                <a:moveTo>
                                  <a:pt x="0" y="0"/>
                                </a:moveTo>
                                <a:lnTo>
                                  <a:pt x="7200900" y="0"/>
                                </a:lnTo>
                                <a:lnTo>
                                  <a:pt x="72009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16" name="Shape 7016"/>
                        <wps:cNvSpPr/>
                        <wps:spPr>
                          <a:xfrm>
                            <a:off x="127"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17" name="Shape 7017"/>
                        <wps:cNvSpPr/>
                        <wps:spPr>
                          <a:xfrm>
                            <a:off x="3175" y="253"/>
                            <a:ext cx="7196328" cy="9144"/>
                          </a:xfrm>
                          <a:custGeom>
                            <a:avLst/>
                            <a:gdLst/>
                            <a:ahLst/>
                            <a:cxnLst/>
                            <a:rect l="0" t="0" r="0" b="0"/>
                            <a:pathLst>
                              <a:path w="7196328" h="9144">
                                <a:moveTo>
                                  <a:pt x="0" y="0"/>
                                </a:moveTo>
                                <a:lnTo>
                                  <a:pt x="7196328" y="0"/>
                                </a:lnTo>
                                <a:lnTo>
                                  <a:pt x="71963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18" name="Shape 7018"/>
                        <wps:cNvSpPr/>
                        <wps:spPr>
                          <a:xfrm>
                            <a:off x="7199503"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19" name="Shape 7019"/>
                        <wps:cNvSpPr/>
                        <wps:spPr>
                          <a:xfrm>
                            <a:off x="127"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20" name="Shape 7020"/>
                        <wps:cNvSpPr/>
                        <wps:spPr>
                          <a:xfrm>
                            <a:off x="7199503"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21" name="Shape 7021"/>
                        <wps:cNvSpPr/>
                        <wps:spPr>
                          <a:xfrm>
                            <a:off x="127"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22" name="Shape 7022"/>
                        <wps:cNvSpPr/>
                        <wps:spPr>
                          <a:xfrm>
                            <a:off x="3175" y="17018"/>
                            <a:ext cx="7196328" cy="9144"/>
                          </a:xfrm>
                          <a:custGeom>
                            <a:avLst/>
                            <a:gdLst/>
                            <a:ahLst/>
                            <a:cxnLst/>
                            <a:rect l="0" t="0" r="0" b="0"/>
                            <a:pathLst>
                              <a:path w="7196328" h="9144">
                                <a:moveTo>
                                  <a:pt x="0" y="0"/>
                                </a:moveTo>
                                <a:lnTo>
                                  <a:pt x="7196328" y="0"/>
                                </a:lnTo>
                                <a:lnTo>
                                  <a:pt x="71963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23" name="Shape 7023"/>
                        <wps:cNvSpPr/>
                        <wps:spPr>
                          <a:xfrm>
                            <a:off x="7199503"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567.1pt;" coordsize="7202551,20320" o:gfxdata="UEsDBAoAAAAAAIdO4kAAAAAAAAAAAAAAAAAEAAAAZHJzL1BLAwQUAAAACACHTuJABXOqLdUAAAAE&#10;AQAADwAAAGRycy9kb3ducmV2LnhtbE2PQUvDQBCF74L/YRnBm91soiJpNkWKeiqCrSC9TbPTJDQ7&#10;G7LbpP33br3Yy8DjPd77plicbCdGGnzrWIOaJSCIK2darjV8b94fXkD4gGywc0wazuRhUd7eFJgb&#10;N/EXjetQi1jCPkcNTQh9LqWvGrLoZ64njt7eDRZDlEMtzYBTLLedTJPkWVpsOS402NOyoeqwPloN&#10;HxNOr5l6G1eH/fK83Tx9/qwUaX1/p5I5iECn8B+GC35EhzIy7dyRjRedhvhI+LsXT2WPKYidhiwF&#10;WRbyGr78BVBLAwQUAAAACACHTuJAltqJcusDAABmHAAADgAAAGRycy9lMm9Eb2MueG1s7Vlbb5sw&#10;FH6ftP+AeE+5NUmDklTT2vVl2iq1+wGuMQEJMLKdS//9ju3YJUnTkHZLtwpFCgdzfDiXzx/HML5c&#10;lYWzIIzntJq4wZnvOqTCNMmr2cT9df+td+E6XKAqQQWtyMR9JNy9nH7+NF7WMQlpRouEMAeMVDxe&#10;1hM3E6KOPY/jjJSIn9GaVHAxpaxEAk7ZzEsYWoL1svBC3x94S8qSmlFMOIfRK33RXVtkbQzSNM0x&#10;uaJ4XpJKaKuMFEhASDzLa+5OlbdpSrD4maacCKeYuBCpUP9wE5Af5L83HaN4xlCd5XjtAmrjwlZM&#10;JcoruKk1dYUEcuYs3zFV5phRTlNxhmnp6UBURiCKwN/KzQ2j81rFMouXs9omHQq1lfVXm8U/FrfM&#10;yZOJO4hGUPkKlVBzdWNHjySEY0hYr9eTyVrWsxjm3LD6rr5l64GZPpPxr1JWyiNE5qxUmh9tmslK&#10;OBgGh6Ef9vuB62C4FvpRuC4DzqBWO7Nwdv3iPM/c1JO+WVeWNcCTP+WMvy1ndxmqiSoFl/Gvczb0&#10;g77JmdJw1IhKi9KzSeIxh3wdkSF/5ANGNzJkI0UxnnNxQ6hKNVp850LjODESyoyEV5URGayGF9dB&#10;jYScJ72UorNUtdKeZKZU8mpJF+SeKj2xVTBw8ulqUTW1oO7aloEE6BoNc6yVvaamBchebchTE0gH&#10;9BTYrA4IMtTpeC2o8EFuJpjTIk++5UUhA+Zs9vC1YM4CAaN88eVPrguYsqFWVDJ7soIIODIFblL0&#10;UOYCyLPIS2DecOhDifXcogITErIaJVJ6oMmjWmFqHKAsF99pMD3YwfRAr/2WmIbQdEn6kZyHYrPy&#10;R8H5uQa1knTshjKaKf+rmNZeAKCV8Ho8azsHwWzVlGDqrRfGJuw1kFuqPUFHmupwrJfHBjcDCvXz&#10;zHLz8CgcR8EQ6F1yyzaQh8FoEIXwvJQE3SjYybFsHXk7nK2pg4huajaCN2A2R83lHahNa3xUk7a3&#10;4bBNmgX1xVGghuKN+n70PK5VNd8d1NqLtyNa2zkIZ6umhI6gT9dojHYIenQUlk2jEUV+sK/TCKJh&#10;oNoXeESenJ4tkrUXp+s1mlEbPjbHJi+31eu6DfPCYh8xwy52q9vQ+1rZtENXcngn2CTmDtCxRqnl&#10;5rZAbav3JwF9HcmfJKCPtA0M4Q3NZvsMIxBja0Abdg7gpYjqUbqNIOx+NzcMhpPNscnNLduRDskH&#10;qTncQXJ4FJLtRvAZKNvNULcVlG93/sn2+YMSNGzitghaPYRaE3Sz43gG2frZ+96wti20Ek7XQbdk&#10;35Zq/zFJq+8q8PlJdTfrT2Xy+1bzHOTm58Hp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kGAABbQ29udGVudF9UeXBlc10ueG1sUEsBAhQACgAA&#10;AAAAh07iQAAAAAAAAAAAAAAAAAYAAAAAAAAAAAAQAAAAOwUAAF9yZWxzL1BLAQIUABQAAAAIAIdO&#10;4kCKFGY80QAAAJQBAAALAAAAAAAAAAEAIAAAAF8FAABfcmVscy8ucmVsc1BLAQIUAAoAAAAAAIdO&#10;4kAAAAAAAAAAAAAAAAAEAAAAAAAAAAAAEAAAAAAAAABkcnMvUEsBAhQAFAAAAAgAh07iQAVzqi3V&#10;AAAABAEAAA8AAAAAAAAAAQAgAAAAIgAAAGRycy9kb3ducmV2LnhtbFBLAQIUABQAAAAIAIdO4kCW&#10;2oly6wMAAGYcAAAOAAAAAAAAAAEAIAAAACQBAABkcnMvZTJvRG9jLnhtbFBLBQYAAAAABgAGAFkB&#10;AACBBwAAAAA=&#10;">
                <o:lock v:ext="edit" aspectratio="f"/>
                <v:shape id="Shape 7015" o:spid="_x0000_s1026" o:spt="100" style="position:absolute;left:0;top:0;height:20320;width:7200900;" fillcolor="#A0A0A0" filled="t" stroked="f" coordsize="7200900,20320" o:gfxdata="UEsDBAoAAAAAAIdO4kAAAAAAAAAAAAAAAAAEAAAAZHJzL1BLAwQUAAAACACHTuJA1cPxvL8AAADd&#10;AAAADwAAAGRycy9kb3ducmV2LnhtbEWPS2vDMBCE74X+B7GB3hrJpk2KGyWHQiGHXPIi5LaRNraJ&#10;tTKSmtevrwKFHoeZ+YaZzK6uE2cKsfWsoRgqEMTG25ZrDZv19+sHiJiQLXaeScONIsymz08TrKy/&#10;8JLOq1SLDOFYoYYmpb6SMpqGHMah74mzd/TBYcoy1NIGvGS462Sp1Eg6bDkvNNjTV0PmtPpxGnib&#10;dna8KG/3zhzNYbk/vJX3oPXLoFCfIBJd03/4rz23GsaqeIfHm/wE5PQ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D8by/&#10;AAAA3QAAAA8AAAAAAAAAAQAgAAAAIgAAAGRycy9kb3ducmV2LnhtbFBLAQIUABQAAAAIAIdO4kAz&#10;LwWeOwAAADkAAAAQAAAAAAAAAAEAIAAAAA4BAABkcnMvc2hhcGV4bWwueG1sUEsFBgAAAAAGAAYA&#10;WwEAALgDAAAAAA==&#10;" path="m0,0l7200900,0,7200900,20320,0,20320,0,0e">
                  <v:fill on="t" focussize="0,0"/>
                  <v:stroke on="f" weight="0pt" miterlimit="1" joinstyle="miter"/>
                  <v:imagedata o:title=""/>
                  <o:lock v:ext="edit" aspectratio="f"/>
                </v:shape>
                <v:shape id="Shape 7016" o:spid="_x0000_s1026" o:spt="100" style="position:absolute;left:127;top:253;height:9144;width:9144;" fillcolor="#A0A0A0" filled="t" stroked="f" coordsize="9144,9144" o:gfxdata="UEsDBAoAAAAAAIdO4kAAAAAAAAAAAAAAAAAEAAAAZHJzL1BLAwQUAAAACACHTuJAXSdnrL0AAADd&#10;AAAADwAAAGRycy9kb3ducmV2LnhtbEWPQYvCMBSE78L+h/AW9maTCqtSjR6EBcGTVVBvj+bZVpuX&#10;0mRt999vBMHjMDPfMMv1YBvxoM7XjjWkiQJBXDhTc6nhePgZz0H4gGywcUwa/sjDevUxWmJmXM97&#10;euShFBHCPkMNVQhtJqUvKrLoE9cSR+/qOoshyq6UpsM+wm0jJ0pNpcWa40KFLW0qKu75r9VQ5DXu&#10;nL3IyfF0Hq436r+3l17rr89ULUAEGsI7/GpvjYaZSqfwfBOf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J2es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017" o:spid="_x0000_s1026" o:spt="100" style="position:absolute;left:3175;top:253;height:9144;width:7196328;" fillcolor="#A0A0A0" filled="t" stroked="f" coordsize="7196328,9144" o:gfxdata="UEsDBAoAAAAAAIdO4kAAAAAAAAAAAAAAAAAEAAAAZHJzL1BLAwQUAAAACACHTuJALmI8Yb0AAADd&#10;AAAADwAAAGRycy9kb3ducmV2LnhtbEWPQYvCMBSE74L/ITxhb5pUlrp0jR7Eigc9WHfvj+bZFpuX&#10;0kTr/vuNIHgcZuYbZrl+2FbcqfeNYw3JTIEgLp1puNLwc86nXyB8QDbYOiYNf+RhvRqPlpgZN/CJ&#10;7kWoRISwz1BDHUKXSenLmiz6meuIo3dxvcUQZV9J0+MQ4baVc6VSabHhuFBjR5uaymtxsxq2Qzq/&#10;yUta5Inf7n7zz+PBNkbrj0mivkEEeoR3+NXeGw0LlSzg+SY+Abn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YjxhvQAA&#10;AN0AAAAPAAAAAAAAAAEAIAAAACIAAABkcnMvZG93bnJldi54bWxQSwECFAAUAAAACACHTuJAMy8F&#10;njsAAAA5AAAAEAAAAAAAAAABACAAAAAMAQAAZHJzL3NoYXBleG1sLnhtbFBLBQYAAAAABgAGAFsB&#10;AAC2AwAAAAA=&#10;" path="m0,0l7196328,0,7196328,9144,0,9144,0,0e">
                  <v:fill on="t" focussize="0,0"/>
                  <v:stroke on="f" weight="0pt" miterlimit="1" joinstyle="miter"/>
                  <v:imagedata o:title=""/>
                  <o:lock v:ext="edit" aspectratio="f"/>
                </v:shape>
                <v:shape id="Shape 7018" o:spid="_x0000_s1026" o:spt="100" style="position:absolute;left:7199503;top:253;height:9144;width:9144;" fillcolor="#A0A0A0" filled="t" stroked="f" coordsize="9144,9144" o:gfxdata="UEsDBAoAAAAAAIdO4kAAAAAAAAAAAAAAAAAEAAAAZHJzL1BLAwQUAAAACACHTuJAQ/RWRboAAADd&#10;AAAADwAAAGRycy9kb3ducmV2LnhtbEVPTYvCMBC9L/gfwgje1qSCq3RNe1gQBE92BfU2NGPb3WZS&#10;mmjrvzcHwePjfW/y0bbiTr1vHGtI5goEcelMw5WG4+/2cw3CB2SDrWPS8CAPeTb52GBq3MAHuheh&#10;EjGEfYoa6hC6VEpf1mTRz11HHLmr6y2GCPtKmh6HGG5buVDqS1psODbU2NFPTeV/cbMayqLBvbMX&#10;uTiezuP1j4bl7jJoPZsm6htEoDG8xS/3zmhYqSTOjW/iE5DZ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9FZF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7019" o:spid="_x0000_s1026" o:spt="100" style="position:absolute;left:127;top:3301;height:13716;width:9144;" fillcolor="#A0A0A0" filled="t" stroked="f" coordsize="9144,13716" o:gfxdata="UEsDBAoAAAAAAIdO4kAAAAAAAAAAAAAAAAAEAAAAZHJzL1BLAwQUAAAACACHTuJAtUhat78AAADd&#10;AAAADwAAAGRycy9kb3ducmV2LnhtbEWPy27CMBRE90j9B+tW6g7sVOUVMKgq5bFhweMDruJLEjW+&#10;jmIXAl+PkZBYjmbmjGY6b20lztT40rGGpKdAEGfOlJxrOB6W3REIH5ANVo5Jw5U8zGdvnSmmxl14&#10;R+d9yEWEsE9RQxFCnUrps4Is+p6riaN3co3FEGWTS9PgJcJtJT+VGkiLJceFAmv6KSj72//bSBl+&#10;bRZtf327fY9/19vBabXwfav1x3uiJiACteEVfrY3RsNQJWN4vI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IWre/&#10;AAAA3QAAAA8AAAAAAAAAAQAgAAAAIgAAAGRycy9kb3ducmV2LnhtbFBLAQIUABQAAAAIAIdO4kAz&#10;LwWeOwAAADkAAAAQAAAAAAAAAAEAIAAAAA4BAABkcnMvc2hhcGV4bWwueG1sUEsFBgAAAAAGAAYA&#10;WwEAALgDAAAAAA==&#10;" path="m0,0l9144,0,9144,13716,0,13716,0,0e">
                  <v:fill on="t" focussize="0,0"/>
                  <v:stroke on="f" weight="0pt" miterlimit="1" joinstyle="miter"/>
                  <v:imagedata o:title=""/>
                  <o:lock v:ext="edit" aspectratio="f"/>
                </v:shape>
                <v:shape id="Shape 7020" o:spid="_x0000_s1026" o:spt="100" style="position:absolute;left:7199503;top:3301;height:13716;width:9144;" fillcolor="#E3E3E3" filled="t" stroked="f" coordsize="9144,13716" o:gfxdata="UEsDBAoAAAAAAIdO4kAAAAAAAAAAAAAAAAAEAAAAZHJzL1BLAwQUAAAACACHTuJAw+3y87sAAADd&#10;AAAADwAAAGRycy9kb3ducmV2LnhtbEVPS27CMBDdV+odrEHqpip2QkVRwLBArdRtEg4wiicfiMeR&#10;7QLN6esFUpdP77873O0oruTD4FhDtlQgiBtnBu40nOqvtw2IEJENjo5Jwy8FOOyfn3ZYGHfjkq5V&#10;7EQK4VCghj7GqZAyND1ZDEs3ESeudd5iTNB30ni8pXA7ylyptbQ4cGrocaJjT82l+rEaPt+Hc2ll&#10;tjrOWTvL+ty+zr7V+mWRqS2ISPf4L364v42GD5Wn/elNegJ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3y87sAAADd&#10;AAAADwAAAAAAAAABACAAAAAiAAAAZHJzL2Rvd25yZXYueG1sUEsBAhQAFAAAAAgAh07iQDMvBZ47&#10;AAAAOQAAABAAAAAAAAAAAQAgAAAACgEAAGRycy9zaGFwZXhtbC54bWxQSwUGAAAAAAYABgBbAQAA&#10;tAMAAAAA&#10;" path="m0,0l9144,0,9144,13716,0,13716,0,0e">
                  <v:fill on="t" focussize="0,0"/>
                  <v:stroke on="f" weight="0pt" miterlimit="1" joinstyle="miter"/>
                  <v:imagedata o:title=""/>
                  <o:lock v:ext="edit" aspectratio="f"/>
                </v:shape>
                <v:shape id="Shape 7021" o:spid="_x0000_s1026" o:spt="100" style="position:absolute;left:127;top:17018;height:9144;width:9144;" fillcolor="#E3E3E3" filled="t" stroked="f" coordsize="9144,9144" o:gfxdata="UEsDBAoAAAAAAIdO4kAAAAAAAAAAAAAAAAAEAAAAZHJzL1BLAwQUAAAACACHTuJAMi32br0AAADd&#10;AAAADwAAAGRycy9kb3ducmV2LnhtbEWPQWsCMRSE7wX/Q3hCbzVZsbWuRqGFQk+Cq9DrY/PcLCYv&#10;S5K6+u+bQqHHYWa+YTa7m3fiSjH1gTVUMwWCuA2m507D6fjx9AoiZWSDLjBpuFOC3XbysMHahJEP&#10;dG1yJwqEU40abM5DLWVqLXlMszAQF+8cosdcZOykiTgWuHdyrtSL9NhzWbA40Lul9tJ8ew1f8b46&#10;ePfWOFw9j9X+vNjbfqH147RSaxCZbvk//Nf+NBqWal7B75vy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LfZu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022" o:spid="_x0000_s1026" o:spt="100" style="position:absolute;left:3175;top:17018;height:9144;width:7196328;" fillcolor="#E3E3E3" filled="t" stroked="f" coordsize="7196328,9144" o:gfxdata="UEsDBAoAAAAAAIdO4kAAAAAAAAAAAAAAAAAEAAAAZHJzL1BLAwQUAAAACACHTuJA6N82p70AAADd&#10;AAAADwAAAGRycy9kb3ducmV2LnhtbEWPQYvCMBSE7wv+h/CEva2JZXVLNXoQhD2sLLp6fzTPpti8&#10;lCbW+u/NguBxmJlvmOV6cI3oqQu1Zw3TiQJBXHpTc6Xh+Lf9yEGEiGyw8Uwa7hRgvRq9LbEw/sZ7&#10;6g+xEgnCoUANNsa2kDKUlhyGiW+Jk3f2ncOYZFdJ0+EtwV0jM6Xm0mHNacFiSxtL5eVwdRoCDvsf&#10;nOVk58fP360/7fJ+ttP6fTxVCxCRhvgKP9vfRsOXyjL4f5Oe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3zanvQAA&#10;AN0AAAAPAAAAAAAAAAEAIAAAACIAAABkcnMvZG93bnJldi54bWxQSwECFAAUAAAACACHTuJAMy8F&#10;njsAAAA5AAAAEAAAAAAAAAABACAAAAAMAQAAZHJzL3NoYXBleG1sLnhtbFBLBQYAAAAABgAGAFsB&#10;AAC2AwAAAAA=&#10;" path="m0,0l7196328,0,7196328,9144,0,9144,0,0e">
                  <v:fill on="t" focussize="0,0"/>
                  <v:stroke on="f" weight="0pt" miterlimit="1" joinstyle="miter"/>
                  <v:imagedata o:title=""/>
                  <o:lock v:ext="edit" aspectratio="f"/>
                </v:shape>
                <v:shape id="Shape 7023" o:spid="_x0000_s1026" o:spt="100" style="position:absolute;left:7199503;top:17018;height:9144;width:9144;" fillcolor="#E3E3E3" filled="t" stroked="f" coordsize="9144,9144" o:gfxdata="UEsDBAoAAAAAAIdO4kAAAAAAAAAAAAAAAAAEAAAAZHJzL1BLAwQUAAAACACHTuJArbPNgr4AAADd&#10;AAAADwAAAGRycy9kb3ducmV2LnhtbEWPQWsCMRSE74X+h/AKvdVkrbZ1axQsFHoS3ApeH5vnZmny&#10;siTR1X/fFAoeh5n5hlmuL96JM8XUB9ZQTRQI4jaYnjsN++/PpzcQKSMbdIFJw5USrFf3d0usTRh5&#10;R+cmd6JAONWoweY81FKm1pLHNAkDcfGOIXrMRcZOmohjgXsnp0q9SI89lwWLA31Yan+ak9dwiNfF&#10;zrtN43AxH6vtcba1/Uzrx4dKvYPIdMm38H/7y2h4VdNn+HtTno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bPNgr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b/>
        </w:rPr>
        <w:t xml:space="preserve"> </w:t>
      </w:r>
    </w:p>
    <w:p w14:paraId="2E5E8D33">
      <w:pPr>
        <w:pStyle w:val="2"/>
        <w:jc w:val="both"/>
      </w:pPr>
      <w:r>
        <w:t xml:space="preserve">SUMMARY  </w:t>
      </w:r>
    </w:p>
    <w:p w14:paraId="7C5B97E5">
      <w:pPr>
        <w:numPr>
          <w:ilvl w:val="0"/>
          <w:numId w:val="1"/>
        </w:numPr>
        <w:ind w:right="38" w:hanging="360"/>
        <w:rPr>
          <w:lang w:val="en-US"/>
        </w:rPr>
      </w:pPr>
      <w:r>
        <w:t xml:space="preserve">Over </w:t>
      </w:r>
      <w:r>
        <w:rPr>
          <w:rFonts w:cs="Calibri"/>
          <w:b/>
        </w:rPr>
        <w:t>8 years of experience</w:t>
      </w:r>
      <w:r>
        <w:t xml:space="preserve"> as a </w:t>
      </w:r>
      <w:r>
        <w:rPr>
          <w:rFonts w:cs="Calibri"/>
          <w:b/>
        </w:rPr>
        <w:t xml:space="preserve">Data Engineer </w:t>
      </w:r>
      <w:r>
        <w:t xml:space="preserve">proficient in </w:t>
      </w:r>
      <w:r>
        <w:rPr>
          <w:lang w:val="en-US"/>
        </w:rPr>
        <w:t xml:space="preserve">designing, building, and deploying scalable data solutions with a strong focus on </w:t>
      </w:r>
      <w:r>
        <w:rPr>
          <w:b/>
          <w:bCs/>
          <w:lang w:val="en-US"/>
        </w:rPr>
        <w:t>Google Cloud Platform (GCP)</w:t>
      </w:r>
      <w:r>
        <w:rPr>
          <w:lang w:val="en-US"/>
        </w:rPr>
        <w:t xml:space="preserve"> services. Proven ability to lead large-scale data migration, real-time analytics, and cost-optimized cloud data architectures. Proficient in </w:t>
      </w:r>
      <w:r>
        <w:rPr>
          <w:b/>
          <w:bCs/>
          <w:lang w:val="en-US"/>
        </w:rPr>
        <w:t>BigQuery, Cloud Dataflow, Cloud Composer, Pub/Sub, Cloud Storage, and Looker Studio</w:t>
      </w:r>
      <w:r>
        <w:rPr>
          <w:lang w:val="en-US"/>
        </w:rPr>
        <w:t>. Skilled in building reliable pipelines, predictive models, and business intelligence dashboards for supply chain, procurement, and finance domains.</w:t>
      </w:r>
    </w:p>
    <w:p w14:paraId="60DF1923">
      <w:pPr>
        <w:numPr>
          <w:ilvl w:val="0"/>
          <w:numId w:val="1"/>
        </w:numPr>
        <w:ind w:right="38" w:hanging="360"/>
      </w:pPr>
      <w:r>
        <w:t xml:space="preserve">Experience facilitating </w:t>
      </w:r>
      <w:r>
        <w:rPr>
          <w:rFonts w:cs="Calibri"/>
          <w:b/>
        </w:rPr>
        <w:t>Scrum Events</w:t>
      </w:r>
      <w:r>
        <w:t xml:space="preserve"> (i.e., Sprint, Planning, Stand Ups, Review, Retro). Assisted teams in learning the agile process and implementing agile within their project work streams. Well-versed in </w:t>
      </w:r>
      <w:r>
        <w:rPr>
          <w:rFonts w:cs="Calibri"/>
          <w:b/>
        </w:rPr>
        <w:t xml:space="preserve">Agile </w:t>
      </w:r>
      <w:r>
        <w:t xml:space="preserve">and </w:t>
      </w:r>
      <w:r>
        <w:rPr>
          <w:rFonts w:cs="Calibri"/>
          <w:b/>
        </w:rPr>
        <w:t>Waterfall methodologies</w:t>
      </w:r>
      <w:r>
        <w:t xml:space="preserve">, with hands-on experience in </w:t>
      </w:r>
      <w:r>
        <w:rPr>
          <w:rFonts w:cs="Calibri"/>
          <w:b/>
        </w:rPr>
        <w:t>business intelligence, NLP,</w:t>
      </w:r>
      <w:r>
        <w:t xml:space="preserve"> and </w:t>
      </w:r>
      <w:r>
        <w:rPr>
          <w:rFonts w:cs="Calibri"/>
          <w:b/>
        </w:rPr>
        <w:t>computer vision,</w:t>
      </w:r>
      <w:r>
        <w:t xml:space="preserve"> coupled with a proven track record in </w:t>
      </w:r>
      <w:r>
        <w:rPr>
          <w:rFonts w:cs="Calibri"/>
          <w:b/>
        </w:rPr>
        <w:t>process improvement</w:t>
      </w:r>
      <w:r>
        <w:t xml:space="preserve"> and </w:t>
      </w:r>
      <w:r>
        <w:rPr>
          <w:rFonts w:cs="Calibri"/>
          <w:b/>
        </w:rPr>
        <w:t xml:space="preserve">requirements gathering. </w:t>
      </w:r>
    </w:p>
    <w:p w14:paraId="53125165">
      <w:pPr>
        <w:pStyle w:val="10"/>
        <w:numPr>
          <w:ilvl w:val="0"/>
          <w:numId w:val="1"/>
        </w:numPr>
        <w:ind w:right="38"/>
      </w:pPr>
      <w:r>
        <w:t>Conversant with all phases of the Software Development Life Cycle (</w:t>
      </w:r>
      <w:r>
        <w:rPr>
          <w:rFonts w:cs="Calibri"/>
          <w:b/>
        </w:rPr>
        <w:t>SDLC</w:t>
      </w:r>
      <w:r>
        <w:t xml:space="preserve">) especially </w:t>
      </w:r>
      <w:r>
        <w:rPr>
          <w:rFonts w:cs="Calibri"/>
          <w:b/>
        </w:rPr>
        <w:t>Agile, Scrum,</w:t>
      </w:r>
      <w:r>
        <w:t xml:space="preserve"> involving business process analysis, requirements gathering and analysis, detailed design, development, testing and post implementation support. </w:t>
      </w:r>
      <w:r>
        <w:rPr>
          <w:rFonts w:cs="Calibri"/>
          <w:b/>
        </w:rPr>
        <w:t xml:space="preserve"> </w:t>
      </w:r>
    </w:p>
    <w:p w14:paraId="6C9D6CCE">
      <w:pPr>
        <w:ind w:left="0" w:right="38" w:firstLine="0"/>
      </w:pPr>
    </w:p>
    <w:p w14:paraId="12026E94">
      <w:pPr>
        <w:pStyle w:val="2"/>
        <w:tabs>
          <w:tab w:val="center" w:pos="4266"/>
          <w:tab w:val="center" w:pos="6031"/>
        </w:tabs>
        <w:ind w:left="0" w:right="0" w:firstLine="0"/>
        <w:jc w:val="left"/>
      </w:pPr>
      <w:r>
        <w:rPr>
          <w:b w:val="0"/>
          <w:color w:val="000000"/>
          <w:sz w:val="22"/>
        </w:rPr>
        <w:tab/>
      </w:r>
      <w:r>
        <w:t xml:space="preserve"> </w:t>
      </w:r>
      <w:r>
        <w:tab/>
      </w:r>
      <w:r>
        <w:t xml:space="preserve">TECHNICAL SKILLS </w:t>
      </w:r>
    </w:p>
    <w:p w14:paraId="0258DA9E">
      <w:pPr>
        <w:numPr>
          <w:ilvl w:val="0"/>
          <w:numId w:val="2"/>
        </w:numPr>
        <w:ind w:right="38" w:hanging="360"/>
      </w:pPr>
      <w:r>
        <w:rPr>
          <w:rFonts w:cs="Calibri"/>
          <w:b/>
        </w:rPr>
        <w:t xml:space="preserve">Programming Languages: </w:t>
      </w:r>
      <w:r>
        <w:t xml:space="preserve">Python, SQL, Visual Basic, C, C++, Java </w:t>
      </w:r>
    </w:p>
    <w:p w14:paraId="60CCE931">
      <w:pPr>
        <w:numPr>
          <w:ilvl w:val="0"/>
          <w:numId w:val="2"/>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b/>
          <w:bCs/>
          <w:color w:val="auto"/>
          <w:kern w:val="0"/>
          <w:szCs w:val="20"/>
          <w:lang w:val="en-US" w:eastAsia="en-US"/>
          <w14:ligatures w14:val="none"/>
        </w:rPr>
        <w:t>Cloud Platforms:</w:t>
      </w:r>
      <w:r>
        <w:rPr>
          <w:rFonts w:eastAsia="Times New Roman" w:cs="Calibri"/>
          <w:color w:val="auto"/>
          <w:kern w:val="0"/>
          <w:szCs w:val="20"/>
          <w:lang w:val="en-US" w:eastAsia="en-US"/>
          <w14:ligatures w14:val="none"/>
        </w:rPr>
        <w:t xml:space="preserve"> Google Cloud Platform (BigQuery, Dataflow, Composer, Pub/Sub, GCS, Cloud Functions, Cloud Build, Looker Studio)</w:t>
      </w:r>
    </w:p>
    <w:p w14:paraId="301AE6FA">
      <w:pPr>
        <w:numPr>
          <w:ilvl w:val="0"/>
          <w:numId w:val="2"/>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b/>
          <w:bCs/>
          <w:color w:val="auto"/>
          <w:kern w:val="0"/>
          <w:szCs w:val="20"/>
          <w:lang w:val="en-US" w:eastAsia="en-US"/>
          <w14:ligatures w14:val="none"/>
        </w:rPr>
        <w:t>Languages:</w:t>
      </w:r>
      <w:r>
        <w:rPr>
          <w:rFonts w:eastAsia="Times New Roman" w:cs="Calibri"/>
          <w:color w:val="auto"/>
          <w:kern w:val="0"/>
          <w:szCs w:val="20"/>
          <w:lang w:val="en-US" w:eastAsia="en-US"/>
          <w14:ligatures w14:val="none"/>
        </w:rPr>
        <w:t xml:space="preserve"> Python, SQL, Java, Bash</w:t>
      </w:r>
    </w:p>
    <w:p w14:paraId="131BC70F">
      <w:pPr>
        <w:numPr>
          <w:ilvl w:val="0"/>
          <w:numId w:val="2"/>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b/>
          <w:bCs/>
          <w:color w:val="auto"/>
          <w:kern w:val="0"/>
          <w:szCs w:val="20"/>
          <w:lang w:val="en-US" w:eastAsia="en-US"/>
          <w14:ligatures w14:val="none"/>
        </w:rPr>
        <w:t>ETL Tools:</w:t>
      </w:r>
      <w:r>
        <w:rPr>
          <w:rFonts w:eastAsia="Times New Roman" w:cs="Calibri"/>
          <w:color w:val="auto"/>
          <w:kern w:val="0"/>
          <w:szCs w:val="20"/>
          <w:lang w:val="en-US" w:eastAsia="en-US"/>
          <w14:ligatures w14:val="none"/>
        </w:rPr>
        <w:t xml:space="preserve"> Apache Beam, Dataflow, Cloud Composer (Airflow)</w:t>
      </w:r>
    </w:p>
    <w:p w14:paraId="2BB053CE">
      <w:pPr>
        <w:numPr>
          <w:ilvl w:val="0"/>
          <w:numId w:val="2"/>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b/>
          <w:bCs/>
          <w:color w:val="auto"/>
          <w:kern w:val="0"/>
          <w:szCs w:val="20"/>
          <w:lang w:val="en-US" w:eastAsia="en-US"/>
          <w14:ligatures w14:val="none"/>
        </w:rPr>
        <w:t>Data Analytics:</w:t>
      </w:r>
      <w:r>
        <w:rPr>
          <w:rFonts w:eastAsia="Times New Roman" w:cs="Calibri"/>
          <w:color w:val="auto"/>
          <w:kern w:val="0"/>
          <w:szCs w:val="20"/>
          <w:lang w:val="en-US" w:eastAsia="en-US"/>
          <w14:ligatures w14:val="none"/>
        </w:rPr>
        <w:t xml:space="preserve"> BigQuery ML, Looker Studio, Power BI (BigQuery Connector), Excel</w:t>
      </w:r>
    </w:p>
    <w:p w14:paraId="268BD902">
      <w:pPr>
        <w:numPr>
          <w:ilvl w:val="0"/>
          <w:numId w:val="2"/>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b/>
          <w:bCs/>
          <w:color w:val="auto"/>
          <w:kern w:val="0"/>
          <w:szCs w:val="20"/>
          <w:lang w:val="en-US" w:eastAsia="en-US"/>
          <w14:ligatures w14:val="none"/>
        </w:rPr>
        <w:t>DevOps:</w:t>
      </w:r>
      <w:r>
        <w:rPr>
          <w:rFonts w:eastAsia="Times New Roman" w:cs="Calibri"/>
          <w:color w:val="auto"/>
          <w:kern w:val="0"/>
          <w:szCs w:val="20"/>
          <w:lang w:val="en-US" w:eastAsia="en-US"/>
          <w14:ligatures w14:val="none"/>
        </w:rPr>
        <w:t xml:space="preserve"> GitHub, Cloud Build, Terraform (basic), CI/CD Pipelines</w:t>
      </w:r>
    </w:p>
    <w:p w14:paraId="5E10ED07">
      <w:pPr>
        <w:numPr>
          <w:ilvl w:val="0"/>
          <w:numId w:val="2"/>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b/>
          <w:bCs/>
          <w:color w:val="auto"/>
          <w:kern w:val="0"/>
          <w:szCs w:val="20"/>
          <w:lang w:val="en-US" w:eastAsia="en-US"/>
          <w14:ligatures w14:val="none"/>
        </w:rPr>
        <w:t>Data Modeling:</w:t>
      </w:r>
      <w:r>
        <w:rPr>
          <w:rFonts w:eastAsia="Times New Roman" w:cs="Calibri"/>
          <w:color w:val="auto"/>
          <w:kern w:val="0"/>
          <w:szCs w:val="20"/>
          <w:lang w:val="en-US" w:eastAsia="en-US"/>
          <w14:ligatures w14:val="none"/>
        </w:rPr>
        <w:t xml:space="preserve"> Star/Snowflake Schema, Partitioning, Clustering, Delta Tables</w:t>
      </w:r>
    </w:p>
    <w:p w14:paraId="50B0CC5D">
      <w:pPr>
        <w:numPr>
          <w:ilvl w:val="0"/>
          <w:numId w:val="2"/>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b/>
          <w:bCs/>
          <w:color w:val="auto"/>
          <w:kern w:val="0"/>
          <w:szCs w:val="20"/>
          <w:lang w:val="en-US" w:eastAsia="en-US"/>
          <w14:ligatures w14:val="none"/>
        </w:rPr>
        <w:t>Other Tools:</w:t>
      </w:r>
      <w:r>
        <w:rPr>
          <w:rFonts w:eastAsia="Times New Roman" w:cs="Calibri"/>
          <w:color w:val="auto"/>
          <w:kern w:val="0"/>
          <w:szCs w:val="20"/>
          <w:lang w:val="en-US" w:eastAsia="en-US"/>
          <w14:ligatures w14:val="none"/>
        </w:rPr>
        <w:t xml:space="preserve"> JIRA, GitHub, Linux, Google Workspace, Agile &amp; Scrum</w:t>
      </w:r>
    </w:p>
    <w:p w14:paraId="2749A351">
      <w:pPr>
        <w:numPr>
          <w:ilvl w:val="0"/>
          <w:numId w:val="2"/>
        </w:numPr>
        <w:spacing w:after="0"/>
        <w:ind w:right="38" w:hanging="360"/>
      </w:pPr>
      <w:r>
        <w:rPr>
          <w:rFonts w:cs="Calibri"/>
          <w:b/>
        </w:rPr>
        <w:t xml:space="preserve">Interpersonal Skills: </w:t>
      </w:r>
      <w:r>
        <w:t xml:space="preserve">Strong Internet Research, Written, and Quantitative Skills, Time Management, Prioritization Abilities, Team </w:t>
      </w:r>
    </w:p>
    <w:p w14:paraId="5AC4489F">
      <w:pPr>
        <w:spacing w:after="198"/>
        <w:ind w:left="427" w:right="38" w:firstLine="0"/>
      </w:pPr>
      <w:r>
        <w:t xml:space="preserve">Player, Leadership, Negotiation Skills, Data Cleaning, Statistical Analysis, Data Wrangling, Critical Thinking, Communication Skills, Presentation Skills, Problem-Solving </w:t>
      </w:r>
    </w:p>
    <w:p w14:paraId="76FB9EC2">
      <w:pPr>
        <w:pStyle w:val="2"/>
        <w:ind w:right="45"/>
      </w:pPr>
      <w:r>
        <w:t xml:space="preserve">WORK EXPERIENCE </w:t>
      </w:r>
    </w:p>
    <w:p w14:paraId="2E0671F0">
      <w:pPr>
        <w:pStyle w:val="3"/>
        <w:ind w:left="-5"/>
      </w:pPr>
      <w:r>
        <w:t xml:space="preserve">Data Engineer, Weatherford Inc, Houston, TX                                                                                                               Jun 2024 – Present </w:t>
      </w:r>
    </w:p>
    <w:p w14:paraId="6409EE25">
      <w:pPr>
        <w:numPr>
          <w:ilvl w:val="0"/>
          <w:numId w:val="3"/>
        </w:numPr>
        <w:ind w:right="38"/>
        <w:rPr>
          <w:lang w:val="en-US"/>
        </w:rPr>
      </w:pPr>
      <w:r>
        <w:t xml:space="preserve">Designed and deployed scalable ETL pipelines in Google Cloud Dataflow (Apache Beam) to process streaming and batch data from APIs, flat files, and GCS (Google Cloud Storage), transforming it for analytics in BigQuery. </w:t>
      </w:r>
    </w:p>
    <w:p w14:paraId="2BC5D7A7">
      <w:pPr>
        <w:numPr>
          <w:ilvl w:val="0"/>
          <w:numId w:val="3"/>
        </w:numPr>
        <w:ind w:right="38"/>
        <w:rPr>
          <w:lang w:val="en-US"/>
        </w:rPr>
      </w:pPr>
      <w:r>
        <w:rPr>
          <w:lang w:val="en-US"/>
        </w:rPr>
        <w:t xml:space="preserve">Designed and deployed Databricks-based analytics solutions to process and visualize key metrics, including OTM shipments, Modes of Transport (MOTs), and PwC audit tracking, enhancing logistics and compliance monitoring. Utilized PySpark and SQL in Databricks to transform and analyze large datasets, improving reporting efficiency. </w:t>
      </w:r>
    </w:p>
    <w:p w14:paraId="275412A8">
      <w:pPr>
        <w:numPr>
          <w:ilvl w:val="0"/>
          <w:numId w:val="3"/>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color w:val="auto"/>
          <w:kern w:val="0"/>
          <w:szCs w:val="20"/>
          <w:lang w:val="en-US" w:eastAsia="en-US"/>
          <w14:ligatures w14:val="none"/>
        </w:rPr>
        <w:t>Designed and implemented real-time ETL pipelines using Cloud Dataflow (Apache Beam) to process structured and semi-structured data from APIs and GCS into BigQuery.</w:t>
      </w:r>
    </w:p>
    <w:p w14:paraId="5F5C8927">
      <w:pPr>
        <w:numPr>
          <w:ilvl w:val="0"/>
          <w:numId w:val="3"/>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color w:val="auto"/>
          <w:kern w:val="0"/>
          <w:szCs w:val="20"/>
          <w:lang w:val="en-US" w:eastAsia="en-US"/>
          <w14:ligatures w14:val="none"/>
        </w:rPr>
        <w:t>Orchestrated data workflows using Cloud Composer, automating dependency-based job triggers across GCS, BigQuery, and Cloud Functions.</w:t>
      </w:r>
    </w:p>
    <w:p w14:paraId="7C067A00">
      <w:pPr>
        <w:numPr>
          <w:ilvl w:val="0"/>
          <w:numId w:val="3"/>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color w:val="auto"/>
          <w:kern w:val="0"/>
          <w:szCs w:val="20"/>
          <w:lang w:val="en-US" w:eastAsia="en-US"/>
          <w14:ligatures w14:val="none"/>
        </w:rPr>
        <w:t>Developed complex SQL queries and materialized views in BigQuery, optimizing performance for datasets exceeding 1B rows, used in executive spend analysis dashboards.</w:t>
      </w:r>
    </w:p>
    <w:p w14:paraId="0C430339">
      <w:pPr>
        <w:numPr>
          <w:ilvl w:val="0"/>
          <w:numId w:val="3"/>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color w:val="auto"/>
          <w:kern w:val="0"/>
          <w:szCs w:val="20"/>
          <w:lang w:val="en-US" w:eastAsia="en-US"/>
          <w14:ligatures w14:val="none"/>
        </w:rPr>
        <w:t>Built BigQuery ML models for forecasting raw material usage and supplier performance, enabling proactive procurement planning. Created partitioned and clustered tables in BigQuery for improved storage and performance.</w:t>
      </w:r>
    </w:p>
    <w:p w14:paraId="01DF667F">
      <w:pPr>
        <w:pStyle w:val="10"/>
        <w:numPr>
          <w:ilvl w:val="0"/>
          <w:numId w:val="3"/>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color w:val="auto"/>
          <w:kern w:val="0"/>
          <w:szCs w:val="20"/>
          <w:lang w:val="en-US" w:eastAsia="en-US"/>
          <w14:ligatures w14:val="none"/>
        </w:rPr>
        <w:t>Streamed JD Edwards and SAP data into BigQuery using Cloud Pub/Sub, allowing real-time logistics tracking. Integrated BigQuery with Looker Studio and Power BI, building parameterized dashboards with embedded filters, slicers, and user-based access.</w:t>
      </w:r>
    </w:p>
    <w:p w14:paraId="2AACAE86">
      <w:pPr>
        <w:numPr>
          <w:ilvl w:val="0"/>
          <w:numId w:val="3"/>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color w:val="auto"/>
          <w:kern w:val="0"/>
          <w:szCs w:val="20"/>
          <w:lang w:val="en-US" w:eastAsia="en-US"/>
          <w14:ligatures w14:val="none"/>
        </w:rPr>
        <w:t>Led data lake migration to GCS, establishing raw, cleansed, and curated zones for centralized data governance.</w:t>
      </w:r>
    </w:p>
    <w:p w14:paraId="3DB0136F">
      <w:pPr>
        <w:numPr>
          <w:ilvl w:val="0"/>
          <w:numId w:val="3"/>
        </w:numPr>
        <w:spacing w:before="100" w:beforeAutospacing="1" w:after="100" w:afterAutospacing="1" w:line="240" w:lineRule="auto"/>
        <w:rPr>
          <w:rFonts w:eastAsia="Times New Roman" w:cs="Calibri"/>
          <w:color w:val="auto"/>
          <w:kern w:val="0"/>
          <w:szCs w:val="20"/>
          <w:lang w:val="en-US" w:eastAsia="en-US"/>
          <w14:ligatures w14:val="none"/>
        </w:rPr>
      </w:pPr>
      <w:r>
        <w:rPr>
          <w:rFonts w:eastAsia="Times New Roman" w:cs="Calibri"/>
          <w:color w:val="auto"/>
          <w:kern w:val="0"/>
          <w:szCs w:val="20"/>
          <w:lang w:val="en-US" w:eastAsia="en-US"/>
          <w14:ligatures w14:val="none"/>
        </w:rPr>
        <w:t>Implemented CI/CD pipelines using Cloud Build + GitHub, deploying changes to BigQuery SQL code and Looker dashboards automatically.</w:t>
      </w:r>
    </w:p>
    <w:p w14:paraId="6B761B74">
      <w:pPr>
        <w:numPr>
          <w:ilvl w:val="0"/>
          <w:numId w:val="3"/>
        </w:numPr>
        <w:ind w:right="38"/>
        <w:rPr>
          <w:lang w:val="en-US"/>
        </w:rPr>
      </w:pPr>
      <w:r>
        <w:rPr>
          <w:lang w:val="en-US"/>
        </w:rPr>
        <w:t xml:space="preserve">Developed and optimized data models in Databricks to support self-service analytics, integrating structured and semi-structured data for enhanced business insights. Implemented ML-based anomaly detection to identify discrepancies in logistics and procurement data. </w:t>
      </w:r>
    </w:p>
    <w:p w14:paraId="2D0812A0">
      <w:pPr>
        <w:numPr>
          <w:ilvl w:val="0"/>
          <w:numId w:val="3"/>
        </w:numPr>
        <w:ind w:right="38"/>
        <w:rPr>
          <w:lang w:val="en-US"/>
        </w:rPr>
      </w:pPr>
      <w:r>
        <w:rPr>
          <w:lang w:val="en-US"/>
        </w:rPr>
        <w:t xml:space="preserve">Collaborated with cross-functional teams, including logistics, sustainability, procurement, and external consultants, to ensure data integrity, governance, and alignment with business objectives. </w:t>
      </w:r>
    </w:p>
    <w:p w14:paraId="5F24211B">
      <w:pPr>
        <w:numPr>
          <w:ilvl w:val="0"/>
          <w:numId w:val="3"/>
        </w:numPr>
        <w:ind w:right="38"/>
      </w:pPr>
      <w:r>
        <w:rPr>
          <w:lang w:val="en-US"/>
        </w:rPr>
        <w:t xml:space="preserve">Built spend analysis dashboards by integrating Databricks with Power BI, allowing buyers to track and audit lubricant expenditures in real time, ensuring adherence to budgetary constraints and procurement guidelines. </w:t>
      </w:r>
    </w:p>
    <w:p w14:paraId="0817051E">
      <w:pPr>
        <w:numPr>
          <w:ilvl w:val="0"/>
          <w:numId w:val="3"/>
        </w:numPr>
        <w:ind w:right="38"/>
      </w:pPr>
      <w:r>
        <w:t>Developed forecasting models within Power BI to predict future lubricant consumption based on historical data, allowing for proactive inventory management and better financial planning.</w:t>
      </w:r>
    </w:p>
    <w:p w14:paraId="6E5628AE">
      <w:pPr>
        <w:pStyle w:val="3"/>
        <w:ind w:left="-5"/>
      </w:pPr>
      <w:r>
        <w:t xml:space="preserve">Data Analyst, Symantrix Inc, South Plainfield, NJ                                                                                                   Jun 2023 – May 2024 </w:t>
      </w:r>
    </w:p>
    <w:p w14:paraId="5AC5A481">
      <w:pPr>
        <w:numPr>
          <w:ilvl w:val="0"/>
          <w:numId w:val="3"/>
        </w:numPr>
        <w:ind w:right="38"/>
      </w:pPr>
      <w:r>
        <w:t>Configured Docker containers for scalable and reproducible ETL processing environments, reducing infrastructure setup time by 60%. Extracted and processed large volumes of procurement and spend data from SAP, enabling detailed analysis and reporting on raw materials purchases and other operational costs.</w:t>
      </w:r>
    </w:p>
    <w:p w14:paraId="471F4E60">
      <w:pPr>
        <w:numPr>
          <w:ilvl w:val="0"/>
          <w:numId w:val="3"/>
        </w:numPr>
        <w:ind w:right="38"/>
      </w:pPr>
      <w:r>
        <w:t>Performed complex data modeling in postgre SQL to optimize data structures for spend analysis and reporting. Created automated workflows between SQL, Power BI, and Alteryx to streamline data preparation and visualization.</w:t>
      </w:r>
    </w:p>
    <w:p w14:paraId="2C4CC391">
      <w:pPr>
        <w:numPr>
          <w:ilvl w:val="0"/>
          <w:numId w:val="3"/>
        </w:numPr>
        <w:ind w:right="38" w:hanging="360"/>
      </w:pPr>
      <w:r>
        <w:t>Integrated Microsoft Fabric Lakehouse with Synapse SQL and Azure ML for real-time scoring of predictive maintenance models using Spark UDFs.</w:t>
      </w:r>
    </w:p>
    <w:p w14:paraId="2EE6FBC9">
      <w:pPr>
        <w:numPr>
          <w:ilvl w:val="0"/>
          <w:numId w:val="3"/>
        </w:numPr>
        <w:ind w:right="38" w:hanging="360"/>
      </w:pPr>
      <w:r>
        <w:t xml:space="preserve">Performed SQL query tuning and optimization for existing reports, significantly enhancing the efficiency and reliability of data retrieval processes. Implemented agile methodology and utilized JIRA for project management, leading a cross-functional team to optimize processes to lead the transition to a paperless payroll process for 2300 employees by designing a database utilizing SQL, Excel, and Python scripts, reducing manual efforts from 8 hours to 30 minutes per payment cycle. </w:t>
      </w:r>
    </w:p>
    <w:p w14:paraId="64B6CD7A">
      <w:pPr>
        <w:numPr>
          <w:ilvl w:val="0"/>
          <w:numId w:val="3"/>
        </w:numPr>
        <w:ind w:right="38" w:hanging="360"/>
      </w:pPr>
      <w:r>
        <w:t xml:space="preserve">Utilized Python programming language along with libraries such as pandas and NumPy for data manipulation and analysis tasks, including data cleaning, feature engineering, and statistical modeling. </w:t>
      </w:r>
    </w:p>
    <w:p w14:paraId="53F5C019">
      <w:pPr>
        <w:numPr>
          <w:ilvl w:val="0"/>
          <w:numId w:val="3"/>
        </w:numPr>
        <w:ind w:right="38" w:hanging="360"/>
      </w:pPr>
      <w:r>
        <w:t>Predicted hard disk failures in advance using Firm's data, saving costs and time, and improving system reliability. Increased data transformation speed by 40% and reduced server load by 15% by refining SQL queries and database objects.</w:t>
      </w:r>
    </w:p>
    <w:p w14:paraId="7AF6A323">
      <w:pPr>
        <w:numPr>
          <w:ilvl w:val="0"/>
          <w:numId w:val="3"/>
        </w:numPr>
        <w:ind w:right="38" w:hanging="360"/>
      </w:pPr>
      <w:r>
        <w:t xml:space="preserve">Employed Data Cleaning and Statistical Analysis techniques to identify and rectify data anomalies, ensuring the accuracy of operational insights. </w:t>
      </w:r>
    </w:p>
    <w:p w14:paraId="3BCA2CE6">
      <w:pPr>
        <w:pStyle w:val="3"/>
        <w:ind w:left="-5"/>
      </w:pPr>
      <w:r>
        <w:t xml:space="preserve">Data Engineer, Amazon, Seattle, WA                                                                                                                             Sep 2022 – Jun 2023  </w:t>
      </w:r>
    </w:p>
    <w:p w14:paraId="6636866C">
      <w:pPr>
        <w:numPr>
          <w:ilvl w:val="0"/>
          <w:numId w:val="4"/>
        </w:numPr>
        <w:ind w:right="38" w:hanging="360"/>
      </w:pPr>
      <w:r>
        <w:t>Led the development of data-driven dashboards to monitor and improve key supply chain metrics, including on-time delivery (OTD), order-to-cash cycle, and supplier performance, resulting in a 20% reduction in lead times.</w:t>
      </w:r>
    </w:p>
    <w:p w14:paraId="562943E0">
      <w:pPr>
        <w:numPr>
          <w:ilvl w:val="0"/>
          <w:numId w:val="4"/>
        </w:numPr>
        <w:ind w:right="38" w:hanging="360"/>
      </w:pPr>
      <w:r>
        <w:t xml:space="preserve">Developed and deployed numerous Python scripts within AWS Lambda to automate the processing of transactional data, orchestrating seamless interactions with AWS services such as Glue ETL and S3. </w:t>
      </w:r>
      <w:r>
        <w:rPr>
          <w:color w:val="111111"/>
        </w:rPr>
        <w:t>Successfully implemented Agile methodology within the team, which included conducting weekly/monthly sprint planning, review, and backlog grooming sessions.</w:t>
      </w:r>
      <w:r>
        <w:t xml:space="preserve"> </w:t>
      </w:r>
    </w:p>
    <w:p w14:paraId="39518907">
      <w:pPr>
        <w:numPr>
          <w:ilvl w:val="0"/>
          <w:numId w:val="4"/>
        </w:numPr>
        <w:ind w:right="38" w:hanging="360"/>
      </w:pPr>
      <w:r>
        <w:t xml:space="preserve">Automated executive reporting by integrating 6+ large data sources into a database using advanced SQL and reusable ETL pipelines in Snowflake, Python, Hadoop, Redshift, and S3, with speed gains up to 100%. Leverage advanced statistical analysis, data mining, and data visualization techniques to provide insights and actionable recommendations to stakeholders.    </w:t>
      </w:r>
    </w:p>
    <w:p w14:paraId="081DDDCB">
      <w:pPr>
        <w:numPr>
          <w:ilvl w:val="0"/>
          <w:numId w:val="4"/>
        </w:numPr>
        <w:ind w:right="38" w:hanging="360"/>
      </w:pPr>
      <w:r>
        <w:t xml:space="preserve">written queries and subqueries to retrieve the data using SQL from various servers including MySQL, and SQL Server. Also, experience in writing complex SQL Quires like Stored Procedures, triggers, joints, and Sub quires. </w:t>
      </w:r>
    </w:p>
    <w:p w14:paraId="7CD25A0F">
      <w:pPr>
        <w:numPr>
          <w:ilvl w:val="0"/>
          <w:numId w:val="4"/>
        </w:numPr>
        <w:ind w:right="38" w:hanging="360"/>
      </w:pPr>
      <w:r>
        <w:t xml:space="preserve">Experience in leading Requirements Gathering sessions, JAD sessions, gathering, analyzing and documenting Business Requirements, System Requirements, Functional &amp; Non </w:t>
      </w:r>
      <w:r>
        <w:rPr>
          <w:rFonts w:cs="Calibri"/>
        </w:rPr>
        <w:t>–</w:t>
      </w:r>
      <w:r>
        <w:rPr>
          <w:rFonts w:cs="Calibri"/>
          <w:b/>
        </w:rPr>
        <w:t>Functional Requirements</w:t>
      </w:r>
      <w:r>
        <w:t>, creating Requirements Traceability Matrix (RTM).</w:t>
      </w:r>
      <w:r>
        <w:rPr>
          <w:rFonts w:cs="Calibri"/>
          <w:b/>
        </w:rPr>
        <w:t xml:space="preserve"> </w:t>
      </w:r>
    </w:p>
    <w:p w14:paraId="2CD5DCD3">
      <w:pPr>
        <w:numPr>
          <w:ilvl w:val="0"/>
          <w:numId w:val="4"/>
        </w:numPr>
        <w:ind w:right="38" w:hanging="360"/>
      </w:pPr>
      <w:r>
        <w:t>Created RTM (Requirements traceability matrix) mapping Requirements to Design Artifacts to UAT Cases and ensure that all requirements are traceable from top to bottom and to provide a basis for test.</w:t>
      </w:r>
      <w:r>
        <w:rPr>
          <w:rFonts w:cs="Calibri"/>
          <w:b/>
        </w:rPr>
        <w:t xml:space="preserve"> </w:t>
      </w:r>
    </w:p>
    <w:p w14:paraId="2385495F">
      <w:pPr>
        <w:numPr>
          <w:ilvl w:val="0"/>
          <w:numId w:val="4"/>
        </w:numPr>
        <w:ind w:right="38" w:hanging="360"/>
      </w:pPr>
      <w:r>
        <w:t>Responsible for creating, executing and writing software test cases, plans and test procedures in accordance with the Software Development Life Cycle.</w:t>
      </w:r>
      <w:r>
        <w:rPr>
          <w:rFonts w:cs="Calibri"/>
          <w:b/>
        </w:rPr>
        <w:t xml:space="preserve"> </w:t>
      </w:r>
    </w:p>
    <w:p w14:paraId="4B5C7643">
      <w:pPr>
        <w:numPr>
          <w:ilvl w:val="0"/>
          <w:numId w:val="4"/>
        </w:numPr>
        <w:ind w:right="38" w:hanging="360"/>
      </w:pPr>
      <w:r>
        <w:t>Implemented several DAX functions for various fact calculations for efficient data visualization in Power BI. Created many calculated columns and measures using DAX in Power BI based on report requirements. Designed SSIS Packages to extract, transform, load (ETL) existing data into SQL Server from different environments for the SSAS cubes. Configured Email Alerts for unsuccessful completion of Scheduled Jobs.</w:t>
      </w:r>
      <w:r>
        <w:rPr>
          <w:rFonts w:cs="Calibri"/>
          <w:b/>
        </w:rPr>
        <w:t xml:space="preserve"> </w:t>
      </w:r>
    </w:p>
    <w:p w14:paraId="503B38A9">
      <w:pPr>
        <w:numPr>
          <w:ilvl w:val="0"/>
          <w:numId w:val="4"/>
        </w:numPr>
        <w:spacing w:after="121"/>
        <w:ind w:right="38" w:hanging="360"/>
      </w:pPr>
      <w:r>
        <w:t>Coordinated the smart escalator project, reducing maintenance downtime by 25% and enhancing operational uptime by 20% through real-time monitoring and predictive maintenance algorithms. Implemented process improvements to enhance customer experience.</w:t>
      </w:r>
      <w:bookmarkStart w:id="2" w:name="_GoBack"/>
      <w:bookmarkEnd w:id="2"/>
    </w:p>
    <w:p w14:paraId="179E80A4">
      <w:pPr>
        <w:pStyle w:val="3"/>
        <w:ind w:left="-5"/>
      </w:pPr>
      <w:r>
        <w:t xml:space="preserve">Data Analyst, University of Houston, Houston, TX                                                                                                 May 2021 – Aug 2022 </w:t>
      </w:r>
    </w:p>
    <w:p w14:paraId="36B9C794">
      <w:pPr>
        <w:numPr>
          <w:ilvl w:val="0"/>
          <w:numId w:val="5"/>
        </w:numPr>
        <w:ind w:right="38" w:hanging="360"/>
      </w:pPr>
      <w:r>
        <w:t xml:space="preserve">Worked on data cleaning, data visualizing, and data mining using SQL/ Python. Generated various capacity planning reports using Python packages like NumPy, Pandas, Pyspark. </w:t>
      </w:r>
    </w:p>
    <w:p w14:paraId="102A54DB">
      <w:pPr>
        <w:numPr>
          <w:ilvl w:val="0"/>
          <w:numId w:val="5"/>
        </w:numPr>
        <w:ind w:right="38" w:hanging="360"/>
      </w:pPr>
      <w:r>
        <w:t xml:space="preserve">Worked with Development IDE such as Visual Studio Code and PyCharm. Created interactive dashboards and visualizations using Tableau, enabling stakeholders to explore data and resulting in a 30% improvement in operational efficiency. </w:t>
      </w:r>
    </w:p>
    <w:p w14:paraId="4306121A">
      <w:pPr>
        <w:numPr>
          <w:ilvl w:val="0"/>
          <w:numId w:val="5"/>
        </w:numPr>
        <w:ind w:right="38" w:hanging="360"/>
      </w:pPr>
      <w:r>
        <w:t xml:space="preserve">Engineered a strategic sourcing strategy, optimizing company-wide procurement processes, resulting in a 20% reduction in procurement cycle times and cost savings of $1.2 million annually. Used Agile Methodology to implement project life cycles of reports design and development. </w:t>
      </w:r>
    </w:p>
    <w:p w14:paraId="5AF1404B">
      <w:pPr>
        <w:numPr>
          <w:ilvl w:val="0"/>
          <w:numId w:val="5"/>
        </w:numPr>
        <w:ind w:right="38" w:hanging="360"/>
      </w:pPr>
      <w:bookmarkStart w:id="0" w:name="OLE_LINK1"/>
      <w:bookmarkStart w:id="1" w:name="OLE_LINK2"/>
      <w:r>
        <w:t>Conducted Statistical Modeling of data on how providers submit outpatient authorizations using Pivot Tables in Excel. Developed SQL scripts for creating tables, Sequences, Triggers, views, and materialized views. Imported data from MySQL into HDFS using Sqoop for analysis and data processing.</w:t>
      </w:r>
      <w:bookmarkEnd w:id="0"/>
      <w:bookmarkEnd w:id="1"/>
      <w:r>
        <w:t xml:space="preserve">   </w:t>
      </w:r>
    </w:p>
    <w:p w14:paraId="743C56B5">
      <w:pPr>
        <w:numPr>
          <w:ilvl w:val="0"/>
          <w:numId w:val="5"/>
        </w:numPr>
        <w:ind w:right="38" w:hanging="360"/>
      </w:pPr>
      <w:r>
        <w:t xml:space="preserve">Utilized Excel and Power BI to conduct vendor spend analysis, identifying and mitigating tail-end spending, resulting in an $800,000 reduction in procurement costs and improved supplier relationships. </w:t>
      </w:r>
    </w:p>
    <w:p w14:paraId="49D7594F">
      <w:pPr>
        <w:numPr>
          <w:ilvl w:val="0"/>
          <w:numId w:val="5"/>
        </w:numPr>
        <w:ind w:right="38" w:hanging="360"/>
      </w:pPr>
      <w:r>
        <w:t xml:space="preserve">Implemented lean principles, integrating Power BI and SharePoint automation, resulting in a 30% reduction in inventory holding costs and a 25% increase in production efficiency. </w:t>
      </w:r>
    </w:p>
    <w:p w14:paraId="658A19C4">
      <w:pPr>
        <w:numPr>
          <w:ilvl w:val="0"/>
          <w:numId w:val="5"/>
        </w:numPr>
        <w:ind w:right="38" w:hanging="360"/>
      </w:pPr>
      <w:r>
        <w:t xml:space="preserve">Designed optimized schemas and performed data modeling. Developed spark SQL queries to analyze the semi structured data and developed Spark cleanup jobs and used Spark SQL for filtering out the data.  </w:t>
      </w:r>
    </w:p>
    <w:p w14:paraId="296DBE1E">
      <w:pPr>
        <w:pStyle w:val="3"/>
        <w:ind w:left="-5"/>
      </w:pPr>
      <w:r>
        <w:t>Data Analyst, Larsen &amp; Toubro, India                                                                                                                           May 2016 – Dec 2020</w:t>
      </w:r>
    </w:p>
    <w:p w14:paraId="72235FDC">
      <w:pPr>
        <w:numPr>
          <w:ilvl w:val="0"/>
          <w:numId w:val="6"/>
        </w:numPr>
        <w:ind w:right="38" w:hanging="360"/>
      </w:pPr>
      <w:r>
        <w:t xml:space="preserve">Orchestrated comprehensive data analysis on supply chain processes, leveraging reverse engineering techniques, resulting in a 20% increase in equipment performance and a cost-saving of $1.5 million annually. </w:t>
      </w:r>
    </w:p>
    <w:p w14:paraId="52216864">
      <w:pPr>
        <w:numPr>
          <w:ilvl w:val="0"/>
          <w:numId w:val="6"/>
        </w:numPr>
        <w:ind w:right="38" w:hanging="360"/>
      </w:pPr>
      <w:r>
        <w:t xml:space="preserve">Spearheaded data-driven initiatives to design and implement a wall lifting mechanism, achieving a 25% improvement in productivity and quality standards within the supply chain. </w:t>
      </w:r>
    </w:p>
    <w:p w14:paraId="66AEACB4">
      <w:pPr>
        <w:numPr>
          <w:ilvl w:val="0"/>
          <w:numId w:val="6"/>
        </w:numPr>
        <w:ind w:right="38" w:hanging="360"/>
      </w:pPr>
      <w:r>
        <w:t xml:space="preserve">Mentored and trained new team members, utilizing data analytics to enhance their understanding of supply chain dynamics, resulting in a 40% increase in team productivity and a 15% decrease in errors. </w:t>
      </w:r>
    </w:p>
    <w:p w14:paraId="56245034">
      <w:pPr>
        <w:numPr>
          <w:ilvl w:val="0"/>
          <w:numId w:val="6"/>
        </w:numPr>
        <w:ind w:right="38" w:hanging="360"/>
      </w:pPr>
      <w:r>
        <w:t xml:space="preserve">Utilized advanced data analysis tools such as Lumbar Motion Monitor (LMM) and 3-Dimensional Static Strength Prediction Program (3DSSPP) to assess and mitigate risks in supply chain operations, ensuring operational continuity and minimizing downtime. </w:t>
      </w:r>
    </w:p>
    <w:p w14:paraId="4A25BA6D">
      <w:pPr>
        <w:numPr>
          <w:ilvl w:val="0"/>
          <w:numId w:val="6"/>
        </w:numPr>
        <w:ind w:right="38" w:hanging="360"/>
      </w:pPr>
      <w:r>
        <w:t xml:space="preserve">Collaborated on supply chain strategy development, driving a 15% reduction in procurement costs and a 20% increase in supplier performance, leading to annual savings of $3 million. </w:t>
      </w:r>
    </w:p>
    <w:p w14:paraId="246DB1C7">
      <w:pPr>
        <w:numPr>
          <w:ilvl w:val="0"/>
          <w:numId w:val="6"/>
        </w:numPr>
        <w:ind w:right="38" w:hanging="360"/>
      </w:pPr>
      <w:r>
        <w:t xml:space="preserve">Conducted market research and analysis, identifying cost-saving opportunities and optimizing vendor selection processes, resulting in a 10% reduction in overall procurement costs and improved supplier relationships. </w:t>
      </w:r>
    </w:p>
    <w:p w14:paraId="1F49F264">
      <w:pPr>
        <w:numPr>
          <w:ilvl w:val="0"/>
          <w:numId w:val="6"/>
        </w:numPr>
        <w:ind w:right="38" w:hanging="360"/>
      </w:pPr>
      <w:r>
        <w:t xml:space="preserve">Implemented lean principles in inventory management, reducing holding costs by 10% and increasing inventory turnover by 15%, resulting in $1.2 million in annual savings. </w:t>
      </w:r>
    </w:p>
    <w:p w14:paraId="03737718">
      <w:pPr>
        <w:numPr>
          <w:ilvl w:val="0"/>
          <w:numId w:val="6"/>
        </w:numPr>
        <w:ind w:right="38" w:hanging="360"/>
      </w:pPr>
      <w:r>
        <w:t xml:space="preserve">Developed and maintained supplier performance scorecards, enabling data-driven decision-making and continuous improvement initiatives, resulting in enhanced supplier relationships and improved performance. </w:t>
      </w:r>
    </w:p>
    <w:p w14:paraId="7FAC8A1D">
      <w:pPr>
        <w:numPr>
          <w:ilvl w:val="0"/>
          <w:numId w:val="6"/>
        </w:numPr>
        <w:ind w:right="38" w:hanging="360"/>
      </w:pPr>
      <w:r>
        <w:t xml:space="preserve">Conducted thorough risk analysis on supply chain operations, identifying and mitigating potential risks, ensuring smooth operations and minimizing disruptions. </w:t>
      </w:r>
    </w:p>
    <w:p w14:paraId="193B75CB">
      <w:pPr>
        <w:numPr>
          <w:ilvl w:val="0"/>
          <w:numId w:val="6"/>
        </w:numPr>
        <w:ind w:right="38" w:hanging="360"/>
      </w:pPr>
      <w:r>
        <w:t xml:space="preserve">Assisted in the development of supply chain KPIs and metrics, enabling performance tracking and continuous improvement initiatives, resulting in increased operational efficiency and cost savings. </w:t>
      </w:r>
    </w:p>
    <w:p w14:paraId="1922BEF2">
      <w:pPr>
        <w:pStyle w:val="2"/>
        <w:ind w:right="45"/>
      </w:pPr>
      <w:r>
        <w:t>EDUCATION</w:t>
      </w:r>
      <w:r>
        <w:rPr>
          <w:color w:val="000000"/>
          <w:sz w:val="20"/>
        </w:rPr>
        <w:t xml:space="preserve"> </w:t>
      </w:r>
    </w:p>
    <w:p w14:paraId="6504075A">
      <w:pPr>
        <w:numPr>
          <w:ilvl w:val="0"/>
          <w:numId w:val="7"/>
        </w:numPr>
        <w:spacing w:after="10"/>
        <w:ind w:right="19" w:hanging="360"/>
        <w:jc w:val="left"/>
      </w:pPr>
      <w:r>
        <w:rPr>
          <w:rFonts w:cs="Calibri"/>
          <w:b/>
        </w:rPr>
        <w:t xml:space="preserve">Master of Science, Data Science and Industrial Engineering| </w:t>
      </w:r>
      <w:r>
        <w:t xml:space="preserve">University of Houston, Texas, Houston                                            </w:t>
      </w:r>
      <w:r>
        <w:rPr>
          <w:rFonts w:cs="Calibri"/>
          <w:b/>
        </w:rPr>
        <w:t>Aug 2022</w:t>
      </w:r>
      <w:r>
        <w:t xml:space="preserve">               </w:t>
      </w:r>
    </w:p>
    <w:p w14:paraId="669B05CC">
      <w:pPr>
        <w:ind w:right="38"/>
      </w:pPr>
      <w:r>
        <w:rPr>
          <w:rFonts w:ascii="Wingdings" w:hAnsi="Wingdings" w:eastAsia="Wingdings" w:cs="Wingdings"/>
        </w:rPr>
        <w:t xml:space="preserve">  ➢</w:t>
      </w:r>
      <w:r>
        <w:rPr>
          <w:rFonts w:ascii="Arial" w:hAnsi="Arial" w:eastAsia="Arial" w:cs="Arial"/>
        </w:rPr>
        <w:t xml:space="preserve"> </w:t>
      </w:r>
      <w:r>
        <w:t xml:space="preserve">Coursework: Supply chain management, Probability and Statistics, Statistical Process Control, Predictive Data Analytics, Machine         Learning, and Computer Vision. </w:t>
      </w:r>
    </w:p>
    <w:p w14:paraId="643A57D9">
      <w:pPr>
        <w:numPr>
          <w:ilvl w:val="0"/>
          <w:numId w:val="7"/>
        </w:numPr>
        <w:spacing w:after="193"/>
        <w:ind w:right="19" w:hanging="360"/>
        <w:jc w:val="left"/>
      </w:pPr>
      <w:r>
        <w:rPr>
          <w:rFonts w:cs="Calibri"/>
          <w:b/>
        </w:rPr>
        <w:t xml:space="preserve">Bachelor of Technology, Data Science and Mechanical Engineering| </w:t>
      </w:r>
      <w:r>
        <w:t xml:space="preserve">Jawaharlal Nehru Technological University, India            </w:t>
      </w:r>
      <w:r>
        <w:rPr>
          <w:rFonts w:cs="Calibri"/>
          <w:b/>
        </w:rPr>
        <w:t>May 2017</w:t>
      </w:r>
      <w:r>
        <w:t xml:space="preserve">               </w:t>
      </w:r>
      <w:r>
        <w:rPr>
          <w:rFonts w:ascii="Wingdings" w:hAnsi="Wingdings" w:eastAsia="Wingdings" w:cs="Wingdings"/>
        </w:rPr>
        <w:t>➢</w:t>
      </w:r>
      <w:r>
        <w:rPr>
          <w:rFonts w:ascii="Arial" w:hAnsi="Arial" w:eastAsia="Arial" w:cs="Arial"/>
        </w:rPr>
        <w:t xml:space="preserve"> </w:t>
      </w:r>
      <w:r>
        <w:t xml:space="preserve">  Coursework: Design Engineering, Quality check and analysis, Machine Learning. </w:t>
      </w:r>
    </w:p>
    <w:p w14:paraId="2D48F986">
      <w:pPr>
        <w:pStyle w:val="2"/>
        <w:spacing w:after="50"/>
        <w:ind w:right="44"/>
      </w:pPr>
      <w:r>
        <w:t xml:space="preserve">CERTIFICATIONS </w:t>
      </w:r>
    </w:p>
    <w:p w14:paraId="63994D6A">
      <w:pPr>
        <w:spacing w:after="18" w:line="259" w:lineRule="auto"/>
        <w:ind w:left="29" w:right="2" w:hanging="10"/>
        <w:jc w:val="center"/>
      </w:pPr>
      <w:r>
        <w:rPr>
          <w:rFonts w:cs="Calibri"/>
          <w:b/>
          <w:u w:val="single" w:color="000000"/>
        </w:rPr>
        <w:t>Microsoft Azure Data Engineering</w:t>
      </w:r>
      <w:r>
        <w:rPr>
          <w:rFonts w:cs="Calibri"/>
          <w:b/>
        </w:rPr>
        <w:t xml:space="preserve"> </w:t>
      </w:r>
    </w:p>
    <w:p w14:paraId="0B3BBD25">
      <w:pPr>
        <w:spacing w:after="18" w:line="259" w:lineRule="auto"/>
        <w:ind w:left="29" w:hanging="10"/>
        <w:jc w:val="center"/>
      </w:pPr>
      <w:r>
        <w:rPr>
          <w:rFonts w:cs="Calibri"/>
          <w:b/>
          <w:u w:val="single" w:color="000000"/>
        </w:rPr>
        <w:t>Lean Six Sigma</w:t>
      </w:r>
      <w:r>
        <w:rPr>
          <w:rFonts w:cs="Calibri"/>
          <w:b/>
        </w:rPr>
        <w:t xml:space="preserve"> </w:t>
      </w:r>
    </w:p>
    <w:p w14:paraId="0DD3DB8F">
      <w:pPr>
        <w:spacing w:after="18" w:line="259" w:lineRule="auto"/>
        <w:ind w:left="29" w:right="1" w:hanging="10"/>
        <w:jc w:val="center"/>
      </w:pPr>
      <w:r>
        <w:rPr>
          <w:rFonts w:cs="Calibri"/>
          <w:b/>
          <w:u w:val="single" w:color="000000"/>
        </w:rPr>
        <w:t>Project Management Professionalism (PMP)</w:t>
      </w:r>
      <w:r>
        <w:rPr>
          <w:rFonts w:cs="Calibri"/>
          <w:b/>
        </w:rPr>
        <w:t xml:space="preserve"> </w:t>
      </w:r>
    </w:p>
    <w:p w14:paraId="139AA962">
      <w:pPr>
        <w:spacing w:after="18" w:line="259" w:lineRule="auto"/>
        <w:ind w:left="29" w:right="2" w:hanging="10"/>
        <w:jc w:val="center"/>
      </w:pPr>
      <w:r>
        <w:rPr>
          <w:rFonts w:cs="Calibri"/>
          <w:b/>
          <w:u w:val="single" w:color="000000"/>
        </w:rPr>
        <w:t>Inventory Management &amp; Quality Assurance</w:t>
      </w:r>
      <w:r>
        <w:rPr>
          <w:rFonts w:cs="Calibri"/>
          <w:b/>
        </w:rPr>
        <w:t xml:space="preserve"> </w:t>
      </w:r>
    </w:p>
    <w:p w14:paraId="2F60E36D">
      <w:pPr>
        <w:spacing w:after="18" w:line="259" w:lineRule="auto"/>
        <w:ind w:left="29" w:right="3" w:hanging="10"/>
        <w:jc w:val="center"/>
      </w:pPr>
    </w:p>
    <w:sectPr>
      <w:pgSz w:w="12240" w:h="20160"/>
      <w:pgMar w:top="326" w:right="569" w:bottom="698" w:left="28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Wingdings">
    <w:panose1 w:val="05000000000000000000"/>
    <w:charset w:val="4D"/>
    <w:family w:val="decorative"/>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FB632F"/>
    <w:multiLevelType w:val="multilevel"/>
    <w:tmpl w:val="07FB632F"/>
    <w:lvl w:ilvl="0" w:tentative="0">
      <w:start w:val="1"/>
      <w:numFmt w:val="bullet"/>
      <w:lvlText w:val="•"/>
      <w:lvlJc w:val="left"/>
      <w:pPr>
        <w:ind w:left="412"/>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4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87"/>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0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2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47"/>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8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
    <w:nsid w:val="30C37668"/>
    <w:multiLevelType w:val="multilevel"/>
    <w:tmpl w:val="30C37668"/>
    <w:lvl w:ilvl="0" w:tentative="0">
      <w:start w:val="1"/>
      <w:numFmt w:val="bullet"/>
      <w:lvlText w:val="•"/>
      <w:lvlJc w:val="left"/>
      <w:pPr>
        <w:ind w:left="412"/>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4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87"/>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0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2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47"/>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8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
    <w:nsid w:val="522F1C84"/>
    <w:multiLevelType w:val="multilevel"/>
    <w:tmpl w:val="522F1C84"/>
    <w:lvl w:ilvl="0" w:tentative="0">
      <w:start w:val="1"/>
      <w:numFmt w:val="bullet"/>
      <w:lvlText w:val="•"/>
      <w:lvlJc w:val="left"/>
      <w:pPr>
        <w:ind w:left="412"/>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3">
    <w:nsid w:val="545630DF"/>
    <w:multiLevelType w:val="multilevel"/>
    <w:tmpl w:val="545630DF"/>
    <w:lvl w:ilvl="0" w:tentative="0">
      <w:start w:val="1"/>
      <w:numFmt w:val="bullet"/>
      <w:lvlText w:val="•"/>
      <w:lvlJc w:val="left"/>
      <w:pPr>
        <w:ind w:left="412"/>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4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87"/>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0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2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47"/>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8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4">
    <w:nsid w:val="575364D6"/>
    <w:multiLevelType w:val="multilevel"/>
    <w:tmpl w:val="575364D6"/>
    <w:lvl w:ilvl="0" w:tentative="0">
      <w:start w:val="1"/>
      <w:numFmt w:val="bullet"/>
      <w:lvlText w:val="•"/>
      <w:lvlJc w:val="left"/>
      <w:pPr>
        <w:ind w:left="412"/>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4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87"/>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0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2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47"/>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8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5">
    <w:nsid w:val="5A971956"/>
    <w:multiLevelType w:val="multilevel"/>
    <w:tmpl w:val="5A971956"/>
    <w:lvl w:ilvl="0" w:tentative="0">
      <w:start w:val="1"/>
      <w:numFmt w:val="bullet"/>
      <w:lvlText w:val="•"/>
      <w:lvlJc w:val="left"/>
      <w:pPr>
        <w:ind w:left="412"/>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4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87"/>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0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2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47"/>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8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6">
    <w:nsid w:val="6CCD37E0"/>
    <w:multiLevelType w:val="multilevel"/>
    <w:tmpl w:val="6CCD37E0"/>
    <w:lvl w:ilvl="0" w:tentative="0">
      <w:start w:val="1"/>
      <w:numFmt w:val="bullet"/>
      <w:lvlText w:val="•"/>
      <w:lvlJc w:val="left"/>
      <w:pPr>
        <w:ind w:left="412"/>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14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87"/>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0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02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747"/>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6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87"/>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6"/>
  </w:num>
  <w:num w:numId="2">
    <w:abstractNumId w:val="3"/>
  </w:num>
  <w:num w:numId="3">
    <w:abstractNumId w:val="4"/>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C15"/>
    <w:rsid w:val="00080424"/>
    <w:rsid w:val="000A1DDE"/>
    <w:rsid w:val="000A23AF"/>
    <w:rsid w:val="000D2E7B"/>
    <w:rsid w:val="001354CA"/>
    <w:rsid w:val="001C59F9"/>
    <w:rsid w:val="001D0228"/>
    <w:rsid w:val="001E5708"/>
    <w:rsid w:val="001F38A2"/>
    <w:rsid w:val="002848F7"/>
    <w:rsid w:val="002D39E4"/>
    <w:rsid w:val="002D73CB"/>
    <w:rsid w:val="002E323F"/>
    <w:rsid w:val="002E54E5"/>
    <w:rsid w:val="00326733"/>
    <w:rsid w:val="00327F72"/>
    <w:rsid w:val="003333A9"/>
    <w:rsid w:val="00334C2E"/>
    <w:rsid w:val="0037373F"/>
    <w:rsid w:val="00397C15"/>
    <w:rsid w:val="003C7EDD"/>
    <w:rsid w:val="003E5F16"/>
    <w:rsid w:val="004003DE"/>
    <w:rsid w:val="00401C85"/>
    <w:rsid w:val="0044381C"/>
    <w:rsid w:val="004D2766"/>
    <w:rsid w:val="004D7C32"/>
    <w:rsid w:val="004E54B2"/>
    <w:rsid w:val="0050540F"/>
    <w:rsid w:val="0051506A"/>
    <w:rsid w:val="0052428C"/>
    <w:rsid w:val="00556C3D"/>
    <w:rsid w:val="00556D54"/>
    <w:rsid w:val="005878D4"/>
    <w:rsid w:val="00594B57"/>
    <w:rsid w:val="00636A8E"/>
    <w:rsid w:val="00653859"/>
    <w:rsid w:val="00656B5F"/>
    <w:rsid w:val="00681DF4"/>
    <w:rsid w:val="00684CDB"/>
    <w:rsid w:val="00694B3D"/>
    <w:rsid w:val="006A69C4"/>
    <w:rsid w:val="006D672D"/>
    <w:rsid w:val="00701EA2"/>
    <w:rsid w:val="007244C0"/>
    <w:rsid w:val="00760B07"/>
    <w:rsid w:val="007F2E55"/>
    <w:rsid w:val="00826079"/>
    <w:rsid w:val="00840EA0"/>
    <w:rsid w:val="008D01A1"/>
    <w:rsid w:val="00914520"/>
    <w:rsid w:val="00955181"/>
    <w:rsid w:val="009736AC"/>
    <w:rsid w:val="00996ECD"/>
    <w:rsid w:val="009A09DD"/>
    <w:rsid w:val="009C6A0A"/>
    <w:rsid w:val="009D46B7"/>
    <w:rsid w:val="009E6248"/>
    <w:rsid w:val="009F36AA"/>
    <w:rsid w:val="00A12A7C"/>
    <w:rsid w:val="00A861CE"/>
    <w:rsid w:val="00A87E99"/>
    <w:rsid w:val="00AD29A9"/>
    <w:rsid w:val="00B16C9F"/>
    <w:rsid w:val="00B26430"/>
    <w:rsid w:val="00B60EFA"/>
    <w:rsid w:val="00B74E5A"/>
    <w:rsid w:val="00B77B8B"/>
    <w:rsid w:val="00BF4CB8"/>
    <w:rsid w:val="00C54B1F"/>
    <w:rsid w:val="00CB6B81"/>
    <w:rsid w:val="00CC13DE"/>
    <w:rsid w:val="00CC66D5"/>
    <w:rsid w:val="00D47CAC"/>
    <w:rsid w:val="00D61922"/>
    <w:rsid w:val="00D81CE3"/>
    <w:rsid w:val="00D83043"/>
    <w:rsid w:val="00DD483A"/>
    <w:rsid w:val="00DD6322"/>
    <w:rsid w:val="00E1294A"/>
    <w:rsid w:val="00E71DFF"/>
    <w:rsid w:val="00EC2BAF"/>
    <w:rsid w:val="00F802FF"/>
    <w:rsid w:val="064F2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1" w:line="264" w:lineRule="auto"/>
      <w:ind w:left="437" w:hanging="370"/>
      <w:jc w:val="both"/>
    </w:pPr>
    <w:rPr>
      <w:rFonts w:ascii="Calibri" w:hAnsi="Calibri" w:eastAsia="Calibri" w:cs="Times New Roman"/>
      <w:color w:val="000000"/>
      <w:kern w:val="2"/>
      <w:sz w:val="20"/>
      <w:szCs w:val="24"/>
      <w:lang w:val="en" w:eastAsia="en" w:bidi="ar-SA"/>
      <w14:ligatures w14:val="standardContextual"/>
    </w:rPr>
  </w:style>
  <w:style w:type="paragraph" w:styleId="2">
    <w:name w:val="heading 1"/>
    <w:next w:val="1"/>
    <w:link w:val="9"/>
    <w:qFormat/>
    <w:uiPriority w:val="9"/>
    <w:pPr>
      <w:keepNext/>
      <w:keepLines/>
      <w:spacing w:after="91" w:line="259" w:lineRule="auto"/>
      <w:ind w:left="10" w:right="46" w:hanging="10"/>
      <w:jc w:val="center"/>
      <w:outlineLvl w:val="0"/>
    </w:pPr>
    <w:rPr>
      <w:rFonts w:ascii="Calibri" w:hAnsi="Calibri" w:eastAsia="Calibri" w:cs="Calibri"/>
      <w:b/>
      <w:color w:val="365F91"/>
      <w:kern w:val="2"/>
      <w:sz w:val="28"/>
      <w:szCs w:val="24"/>
      <w:lang w:val="en-US" w:eastAsia="en-US" w:bidi="ar-SA"/>
      <w14:ligatures w14:val="standardContextual"/>
    </w:rPr>
  </w:style>
  <w:style w:type="paragraph" w:styleId="3">
    <w:name w:val="heading 2"/>
    <w:next w:val="1"/>
    <w:link w:val="8"/>
    <w:unhideWhenUsed/>
    <w:qFormat/>
    <w:uiPriority w:val="9"/>
    <w:pPr>
      <w:keepNext/>
      <w:keepLines/>
      <w:spacing w:after="148" w:line="259" w:lineRule="auto"/>
      <w:ind w:left="10" w:hanging="10"/>
      <w:outlineLvl w:val="1"/>
    </w:pPr>
    <w:rPr>
      <w:rFonts w:ascii="Calibri" w:hAnsi="Calibri" w:eastAsia="Calibri" w:cs="Calibri"/>
      <w:b/>
      <w:color w:val="548DD4"/>
      <w:kern w:val="2"/>
      <w:sz w:val="22"/>
      <w:szCs w:val="24"/>
      <w:lang w:val="en-US" w:eastAsia="en-US" w:bidi="ar-SA"/>
      <w14:ligatures w14:val="standardContextua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uiPriority w:val="99"/>
    <w:rPr>
      <w:rFonts w:ascii="Times New Roman" w:hAnsi="Times New Roman"/>
      <w:sz w:val="24"/>
    </w:rPr>
  </w:style>
  <w:style w:type="character" w:styleId="7">
    <w:name w:val="Strong"/>
    <w:basedOn w:val="4"/>
    <w:qFormat/>
    <w:uiPriority w:val="22"/>
    <w:rPr>
      <w:b/>
      <w:bCs/>
    </w:rPr>
  </w:style>
  <w:style w:type="character" w:customStyle="1" w:styleId="8">
    <w:name w:val="Heading 2 Char"/>
    <w:link w:val="3"/>
    <w:uiPriority w:val="0"/>
    <w:rPr>
      <w:rFonts w:ascii="Calibri" w:hAnsi="Calibri" w:eastAsia="Calibri" w:cs="Calibri"/>
      <w:b/>
      <w:color w:val="548DD4"/>
      <w:sz w:val="22"/>
    </w:rPr>
  </w:style>
  <w:style w:type="character" w:customStyle="1" w:styleId="9">
    <w:name w:val="Heading 1 Char"/>
    <w:link w:val="2"/>
    <w:uiPriority w:val="0"/>
    <w:rPr>
      <w:rFonts w:ascii="Calibri" w:hAnsi="Calibri" w:eastAsia="Calibri" w:cs="Calibri"/>
      <w:b/>
      <w:color w:val="365F91"/>
      <w:sz w:val="28"/>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2149</Words>
  <Characters>12254</Characters>
  <Lines>102</Lines>
  <Paragraphs>28</Paragraphs>
  <TotalTime>36</TotalTime>
  <ScaleCrop>false</ScaleCrop>
  <LinksUpToDate>false</LinksUpToDate>
  <CharactersWithSpaces>14375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2025-08-04T02:52:00Z</dcterms:created>
  <dc:creator>pc</dc:creator>
  <cp:lastModifiedBy>rahul brain</cp:lastModifiedBy>
  <cp:lastPrinted>2025-03-27T18:04:00Z</cp:lastPrinted>
  <dcterms:modified xsi:type="dcterms:W3CDTF">2025-09-03T20:06:45Z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4AAD61553FA243E286F9FB9393F7EAF0_13</vt:lpwstr>
  </property>
</Properties>
</file>