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799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ather-Based Prediction of Wind Turbine Energ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