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7240FE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>Samsung</w:t>
      </w:r>
      <w:r w:rsidR="008765B5">
        <w:rPr>
          <w:rFonts w:ascii="font_para" w:hAnsi="font_para"/>
          <w:b/>
          <w:bCs/>
          <w:color w:val="000000"/>
          <w:sz w:val="36"/>
          <w:szCs w:val="36"/>
        </w:rPr>
        <w:t xml:space="preserve"> </w:t>
      </w:r>
      <w:r w:rsidRPr="007240FE">
        <w:rPr>
          <w:rFonts w:ascii="font_para" w:hAnsi="font_para"/>
          <w:b/>
          <w:bCs/>
          <w:color w:val="000000"/>
          <w:sz w:val="36"/>
          <w:szCs w:val="36"/>
        </w:rPr>
        <w:t>AR5500M Wall Mount AC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61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"/>
        <w:gridCol w:w="18"/>
        <w:gridCol w:w="4680"/>
        <w:gridCol w:w="5346"/>
        <w:gridCol w:w="666"/>
        <w:gridCol w:w="4680"/>
        <w:gridCol w:w="666"/>
      </w:tblGrid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Ton: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Fixed or inverter: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B204E4" w:rsidP="004742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Cooling Capacity(BTU):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E312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Air Circulation</w:t>
            </w:r>
            <w:r w:rsidRPr="00FD11F6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（</w:t>
            </w: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m³/h</w:t>
            </w:r>
            <w:r w:rsidRPr="00FD11F6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）</w:t>
            </w: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750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Power Input(W)-Cooling: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E312F3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D11F6"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Running Current(A)-Cooling: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E312F3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12F3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Indoor Dimension(mm) W/D/H:</w:t>
            </w: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938/187/265 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12F3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Outdoor Dimension(mm) W/D/H:</w:t>
            </w: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7D0903" w:rsidP="007D0903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722</w:t>
            </w:r>
            <w:r w:rsidR="00E312F3" w:rsidRPr="00FD11F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548/285</w:t>
            </w:r>
            <w:bookmarkStart w:id="0" w:name="_GoBack"/>
            <w:bookmarkEnd w:id="0"/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12F3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Indoor Weight(kg):</w:t>
            </w: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4B68CE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E312F3"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.5 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12F3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Outdoor Weight(kg):</w:t>
            </w: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4B68CE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12F3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12F3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Compressor:</w:t>
            </w: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4B68CE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12F3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Refrigerant:</w:t>
            </w: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4B68CE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R21</w:t>
            </w:r>
            <w:r w:rsidR="00E312F3"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12F3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1F6">
              <w:rPr>
                <w:rFonts w:ascii="Times New Roman" w:hAnsi="Times New Roman" w:cs="Times New Roman"/>
                <w:b/>
                <w:sz w:val="24"/>
                <w:szCs w:val="24"/>
              </w:rPr>
              <w:t>Refrigerant pipe:</w:t>
            </w: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Default="00183770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75% </w:t>
            </w:r>
            <w:r w:rsidR="00E312F3"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pure copper </w:t>
            </w:r>
          </w:p>
          <w:p w:rsidR="00322430" w:rsidRPr="00FD11F6" w:rsidRDefault="00322430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12F3" w:rsidRPr="00FD11F6" w:rsidTr="00162815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12F3" w:rsidRPr="00FD11F6" w:rsidTr="00162815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2F3" w:rsidRPr="00FD11F6" w:rsidRDefault="00E312F3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312F3" w:rsidRPr="00FD11F6" w:rsidRDefault="00E312F3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11F6" w:rsidRPr="00100057" w:rsidRDefault="00FD11F6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D11F6" w:rsidRPr="00100057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012DCA"/>
    <w:rsid w:val="00100057"/>
    <w:rsid w:val="00183770"/>
    <w:rsid w:val="001C5BCD"/>
    <w:rsid w:val="002800E3"/>
    <w:rsid w:val="00290BDD"/>
    <w:rsid w:val="00293B2A"/>
    <w:rsid w:val="002D4064"/>
    <w:rsid w:val="00322430"/>
    <w:rsid w:val="00393B65"/>
    <w:rsid w:val="004742B4"/>
    <w:rsid w:val="004B68CE"/>
    <w:rsid w:val="007240FE"/>
    <w:rsid w:val="007D0903"/>
    <w:rsid w:val="0082678C"/>
    <w:rsid w:val="008765B5"/>
    <w:rsid w:val="008B5263"/>
    <w:rsid w:val="00930482"/>
    <w:rsid w:val="009E52C4"/>
    <w:rsid w:val="00A3657F"/>
    <w:rsid w:val="00B204E4"/>
    <w:rsid w:val="00C36304"/>
    <w:rsid w:val="00D5715E"/>
    <w:rsid w:val="00D63A25"/>
    <w:rsid w:val="00E312F3"/>
    <w:rsid w:val="00E346C9"/>
    <w:rsid w:val="00EE00B6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9B86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26</cp:revision>
  <dcterms:created xsi:type="dcterms:W3CDTF">2018-02-18T12:03:00Z</dcterms:created>
  <dcterms:modified xsi:type="dcterms:W3CDTF">2018-02-23T13:07:00Z</dcterms:modified>
</cp:coreProperties>
</file>