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Why are functions advantageous to have in your programs?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Use of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enhances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readability of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program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A big code is always difficult to read. Breaking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code in smaller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keeps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 program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organized, easy to understand and makes it reusable.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When does the code in a function run: when it's specified or when it's called?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When it is called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What statement creates a function?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 “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def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” keyword is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statement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for defining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 in Python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You start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with the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def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keyword, specify a name followed by a colon (:) sign.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What is the difference between a function and a function call?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, 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is procedure to achieve a particular result while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 call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is using this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to achive that task.</w:t>
      </w:r>
    </w:p>
    <w:p>
      <w:pPr>
        <w:numPr>
          <w:ilvl w:val="0"/>
          <w:numId w:val="1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How many global scopes are there in a Python program? How many local scopes?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There's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only one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global Python scope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per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program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execution. This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scope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remains in existence until the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program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terminates and all its names are forgotten. Otherwise, the next time you were to run the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program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, the names would remember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their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values from the previous run.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6. What happens to variables in a local scope when the function call returns?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7. What is the concept of a return value? Is it possible to have a return value in an expression?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return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is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value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that a function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returns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to the calling script or function when it completes its task.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return value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can be any one of the four variable types: handle, integer, object, or string. The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type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of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value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your function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returns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depends largely on the task it performs.</w:t>
      </w:r>
    </w:p>
    <w:p>
      <w:pPr>
        <w:numPr>
          <w:ilvl w:val="0"/>
          <w:numId w:val="2"/>
        </w:num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If a function does not have a return statement, what is the return value of a call to that function?</w:t>
      </w:r>
    </w:p>
    <w:p>
      <w:pPr>
        <w:numPr>
          <w:numId w:val="0"/>
        </w:numPr>
        <w:spacing w:before="22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Void</w:t>
      </w:r>
    </w:p>
    <w:p>
      <w:pPr>
        <w:numPr>
          <w:ilvl w:val="0"/>
          <w:numId w:val="2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How do you make a function variable refer to the global variable?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you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want to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refer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to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global variable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in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function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you can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use the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global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keyword to declare which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variables are global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numPr>
          <w:ilvl w:val="0"/>
          <w:numId w:val="2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What is the data type of None?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None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is a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data type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of its own (NoneType) and only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None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can be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None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numPr>
          <w:ilvl w:val="0"/>
          <w:numId w:val="2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What does the sentence import areallyourpetsnamederic do?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That import statement imports a module named areallyourpetsnamederic. (This isn’t a real Python module, by the way.)</w:t>
      </w:r>
    </w:p>
    <w:p>
      <w:pPr>
        <w:numPr>
          <w:ilvl w:val="0"/>
          <w:numId w:val="2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If you had a bacon() feature in a spam module, what would you call it after importing spam?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This function can be called with spam.bacon()</w:t>
      </w:r>
    </w:p>
    <w:p>
      <w:pPr>
        <w:numPr>
          <w:ilvl w:val="0"/>
          <w:numId w:val="2"/>
        </w:numPr>
        <w:spacing w:before="22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</w:rPr>
        <w:t>Place the line of code that might cause an error in a try clause.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14. What is the purpose of the try clause? What is the purpose of the except clause?</w:t>
      </w:r>
    </w:p>
    <w:p>
      <w:pPr>
        <w:spacing w:before="0" w:after="16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The code that could potentially cause an error goes in the try clause.</w:t>
      </w:r>
      <w:bookmarkStart w:id="0" w:name="_GoBack"/>
      <w:bookmarkEnd w:id="0"/>
    </w:p>
    <w:p>
      <w:pPr>
        <w:spacing w:before="0" w:after="16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The code that executes if an error happens goes in the except clause.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77875"/>
    <w:multiLevelType w:val="singleLevel"/>
    <w:tmpl w:val="B2D7787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B43DBC5D"/>
    <w:multiLevelType w:val="singleLevel"/>
    <w:tmpl w:val="B43DBC5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666D2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List"/>
    <w:basedOn w:val="10"/>
    <w:qFormat/>
    <w:uiPriority w:val="0"/>
    <w:rPr>
      <w:rFonts w:cs="Lohit Devanagari"/>
    </w:rPr>
  </w:style>
  <w:style w:type="paragraph" w:styleId="14">
    <w:name w:val="Normal (Web)"/>
    <w:basedOn w:val="1"/>
    <w:uiPriority w:val="0"/>
    <w:rPr>
      <w:sz w:val="24"/>
      <w:szCs w:val="24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radh7042</cp:lastModifiedBy>
  <dcterms:modified xsi:type="dcterms:W3CDTF">2021-04-09T16:43:51Z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1033-11.2.0.10078</vt:lpwstr>
  </property>
</Properties>
</file>