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hanging="357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Xarxes troncals, FR: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(Qüestió 2.2.2 del quadern d’exercicis): Frame Relay: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un node d’una xarxa FR (amb 2 octets adreça) rep una trama que encapsula un paquet IP com la que indiquem a continuació: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01111110100000001000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paquetIP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100010011100110101111110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Quina de les següents afirmacions és correcta. Marca-la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 justifica la resposta (quin bit ho indica?):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hi ha cap mena de congestió.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Hi ha congestió en el circuit virtual de transmissió. (ho indica el bit en negreta)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el circuit virtual de sentit contrari.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tots dos sentits.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arribar a un determinat node de la xarxa, la cua (buffer) on s‘ha de guardar aquesta trama està plena, què es fa? Marca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resposta correcta i justifica la resposta (quin bit ho indica?):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mirarà de fer lloc a la cua afectant exclusivament al propi circuit virtual.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trama es perd.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Es mirarà de fer lloc a la cua encara que afecti a d’altres circuits virtuals. (ho indica el bit subratllat)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8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node la emmagatzemarà en una cua auxiliar.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hi ha tres terminals a 64 Kbps connectats una xarxa Frame Relay formant una xarxa amb circuits virtuals permanents amb interconnexió total, fes un esquema indicant amb traç seguit les connexions físiques i amb línies a traços els circuits virtuals.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1514475</wp:posOffset>
            </wp:positionH>
            <wp:positionV relativeFrom="paragraph">
              <wp:posOffset>38100</wp:posOffset>
            </wp:positionV>
            <wp:extent cx="429895" cy="456565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45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3209925</wp:posOffset>
            </wp:positionH>
            <wp:positionV relativeFrom="paragraph">
              <wp:posOffset>38100</wp:posOffset>
            </wp:positionV>
            <wp:extent cx="429895" cy="456565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45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648295" cy="471488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9800" y="552450"/>
                          <a:ext cx="1857300" cy="1343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8295" cy="471488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295" cy="471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74209" cy="404813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6325" y="1362075"/>
                          <a:ext cx="1466700" cy="1247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209" cy="404813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209" cy="404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FR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" cy="14478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7525" y="923925"/>
                          <a:ext cx="0" cy="14289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" cy="1447800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2376488</wp:posOffset>
            </wp:positionH>
            <wp:positionV relativeFrom="paragraph">
              <wp:posOffset>1590675</wp:posOffset>
            </wp:positionV>
            <wp:extent cx="429895" cy="456565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45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</w:rPr>
        <w:drawing>
          <wp:inline distB="114300" distT="114300" distL="114300" distR="114300">
            <wp:extent cx="5414963" cy="3953538"/>
            <wp:effectExtent b="0" l="0" r="0" t="0"/>
            <wp:docPr descr="asdasda.png" id="2" name="image6.png"/>
            <a:graphic>
              <a:graphicData uri="http://schemas.openxmlformats.org/drawingml/2006/picture">
                <pic:pic>
                  <pic:nvPicPr>
                    <pic:cNvPr descr="asdasda.png" id="0" name="image6.png"/>
                    <pic:cNvPicPr preferRelativeResize="0"/>
                  </pic:nvPicPr>
                  <pic:blipFill>
                    <a:blip r:embed="rId11"/>
                    <a:srcRect b="7187" l="22887" r="15140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95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br w:type="textWrapping"/>
        <w:t xml:space="preserve">És això d’aqui adalt.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hanging="357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Xarxes troncals, ATM: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300.000 Km/s) i el temps d’espera a les cues dels commutadors és zero (les cues sempre les trobem buides).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hanging="70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Feu un esquema de l’escenari descrit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419600" cy="1171575"/>
            <wp:effectExtent b="0" l="0" r="0" t="0"/>
            <wp:docPr descr="IMG_20150416_160459.jpg" id="3" name="image7.jpg"/>
            <a:graphic>
              <a:graphicData uri="http://schemas.openxmlformats.org/drawingml/2006/picture">
                <pic:pic>
                  <pic:nvPicPr>
                    <pic:cNvPr descr="IMG_20150416_160459.jpg" id="0" name="image7.jpg"/>
                    <pic:cNvPicPr preferRelativeResize="0"/>
                  </pic:nvPicPr>
                  <pic:blipFill>
                    <a:blip r:embed="rId12"/>
                    <a:srcRect b="47540" l="0" r="18309" t="2365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hanging="70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 temps de propagació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300 Km x 1 s / 300000 Km = 1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hanging="70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els temps de transmissió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53 x 8 = 424 bits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tt1 = 424/155x10⁶ = 2,7 microsegons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tt2 =  424/622x10⁶ = 0,68 microsegons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hanging="70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 retard extrem a extrem total que experimenten les cel·les ATM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Ttot= 2,7 + 0,68 + 2,7 + 1000 = 1006,08 microsegons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hanging="70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al vista dels càlculs anteriors, hi ha alguna cosa que us cridi l’atenció? Què?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El temps de propagació és tan gran que el tt és menyspreable.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(2.3.55 del quadern d’exercicis):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9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Feu un esquema tridimensional on es vegi l’estructura del contenidor SDH i la posició de les cèl·lules ATM indicant el càlcul del nombre de cèl·lules ATM enviades per segon.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53 octets x 8 = 424 bits de cada cèl·lula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260 nº columnes de cada matriu x 4 x 9 x 8 = 74880 bits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74880/424 = 176,6 cèl·les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 xml:space="preserve">176,6/125x10⁻⁶ = 1,41x10⁶ cel/seg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9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Indiqueu fent un dibuix els diferents encapsulaments des del paquet IP fins la cèl·lula ATM.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1400 octets</w:t>
        <w:tab/>
        <w:tab/>
        <w:tab/>
        <w:t xml:space="preserve">8 octets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ab/>
        <w:tab/>
        <w:tab/>
        <w:tab/>
        <w:t xml:space="preserve">       |-------------IP--------------|--PAD--|----AAL5----|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9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 valor del PAD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1408 / 48 = 29,333 -&gt; 30 cèl·les x 48 = 1440 - 1408 = 32 de pad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9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el nombre de cèl·lules ATM que caldran per enviar el paquet IP.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9" w:hanging="36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Calculeu la velocitat efectiva.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firstLine="5.999999999999943"/>
        <w:contextualSpacing w:val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622.080 Mbit/s x 0,96 (eficiència stm-4) x 0,88 (eficiència IP sobre ATM) = 525,5 Mbps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hanging="357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Xarxes troncals, MPLS: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57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Indiqueu en el dibuix una aplicació del concepte Label Stacking en MPLS on es pugui comprovar la seva utilitat en la transmissió d’un paquet IP. Marqueu les etiquetes que surtin.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57" w:firstLine="0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firstLine="0"/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8281988" cy="3927233"/>
            <wp:effectExtent b="0" l="0" r="0" t="0"/>
            <wp:docPr descr="mpls.png" id="1" name="image3.png"/>
            <a:graphic>
              <a:graphicData uri="http://schemas.openxmlformats.org/drawingml/2006/picture">
                <pic:pic>
                  <pic:nvPicPr>
                    <pic:cNvPr descr="mpls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988" cy="392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708" w:line="240" w:lineRule="auto"/>
      <w:contextualSpacing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TXC – Taller # 3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eastAsia="Times New Roman" w:hAnsi="Times New Roman"/>
      </w:rPr>
    </w:lvl>
  </w:abstractNum>
  <w:abstractNum w:abstractNumId="2">
    <w:lvl w:ilvl="0">
      <w:start w:val="3"/>
      <w:numFmt w:val="bullet"/>
      <w:lvlText w:val="←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❑"/>
      <w:lvlJc w:val="left"/>
      <w:pPr>
        <w:ind w:left="360" w:hanging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❑"/>
      <w:lvlJc w:val="left"/>
      <w:pPr>
        <w:ind w:left="360" w:hanging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4248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header" Target="header1.xml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