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TXC – Taller # 5 Xarxes d’accés cablejades: ADSL, HFC i PONs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Omair Iqbal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Xarxes d’accés cablejades: ADSL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Volem calcular el rendiment màxim d’una línia ADSL a 2 Mbps a l’hora de transmetre un paquet IP de 1500 octets (capçalera IP inclosa):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Dibuixeu la pila de protocols, des del nivell físic fins al nivell IP del punt d’accés ADSL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(router ADSL amb interfície d’usuari Ethernet) indicant els protocols de cada nivell.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Calculeu la redundància (overhead) que s’introdueix des del nivell IP cap avall (IP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exclòs) sense tenir en compte la formació de la multitrama.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PPP = 8 Bytes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Ethernet = 22 Bytes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AAL/SNAP = 8 Bytes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1500 Bytes (MTU Ethernet) + 8 Bytes + 22 Bytes + 8 Bytes = 1538 Bytes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1538 Bytes / (48 Bytes de dades) = 33 trames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33 trames * 5 Bytes capçalera ATM = 165 Bytes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Overhead = 8 + 22 + 8 + 165 = 203 Bytes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Calculeu la redundància (overhead) que s’introdueix en la formació la multitrama ADSL formada però exclusivament per trames amb dades interleaving (sense capçalera per trama).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sincronisme està repartit entre tots els canals: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17ms/68 canals = 0.25 ms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Temps de dades = 68 canals / 69 canals * 0.25 ms = 0,246376812 ms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Overhead = 0.25 ms - 0.246376812 ms = 0.003623188 ms (No enviem dades)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0.003623188 ms * 2 Mbps = 7.24 bits (Aixo dona 1 Byte aproximadament).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d) Calculeu el rendiment total (bits paquet IP sobre bits totals transmesos).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1500 Bytes + 203 Bytes (Overhead) = 1703 Bytes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Rendiment = 1500/1703 = 88 %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Xarxes d’accés cablejades: HFC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una xarxa d’accés HFC que s’ajusta a la normativa DOCSIS 3.0, calculeu el temps que transcorre des que una estació vol transmetre fins que ho aconsegueix (suposeu que no hi ha col·lisió). Considereu que la estació està a 1 Km de la capçalera (Tp = 5 microseg) que tant la petició com la resposta són una trama MAC del mateix format, que el temps de procés a la estació és nul i utilitzeu els paràmetres MAC en el cas de treballar en mode reservation access.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Calculeu el temps de transmissió de les unitats de transferència.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Tdown = 6 Bytes * 8 bits / 120 Mbps = 0.4 usegons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Tup = 6 Bytes * 8 bits / 12Mbps = 4 usegons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Ttotal = Tdown + Tup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Ara calculeu el temps total d’accés al medi.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Ttotal = Tt + Tp = 4.4 + 10 = 14.4 usegons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Tp = 2 * 5 usegons = 10 usegons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Xarxes d’accés cablejades: FTTH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Suposem que tenim una xarxa GPON amb una arquitectura de multiplexació que correspon exactament al dibuix. Interpreteu-lo i contesteu les següents preguntes: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Dibuixeu un esquema de la xarxa GPON d’accés indicant amb detall els elements de l’arquitectura que intervenen (tenint en compte que hi ha 3 ONU, 4 T-CONT amb els seus Ports). Això implica diferents tipus de terminals (inventeu els tipus però amb coherència).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TXC – Taller # 5 Xarxes d’accés cablejades: ADSL, HFC i PONs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Omair Iqbal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Feu un esquema temporal del procés d’assignació de recursos (comanda-resposta) entre la capçalera i el cablemodem de l’estació en qüestió (interval de resolució de conflictes). Velocitat de transmissió 120/12 Mbps (Down/Up).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Poseu un valor coherent (inventat) a tots els ONU-ID, Alloc-ID i Port-ID. Expliqueu-ho.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 que els ports son independents entre si i diferents, i no hi ha relacio entre port i T-CONT per tant no hi pot haver dos ports iguals en una mateixa instalacio.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Assignem 4,5,6 i 7 als T-CONT i 30,31,32,33 als ports (dispositius conectats directament al ONT).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Indiqueu el format de la trama GEM fins el paquet IP i indiqueu el significat de cada camp.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d) Expliqueu el sistema de sincronització de la trama GEM i la seva necessitat.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sincronizacio es necesaria per saber quan inicia una trama i presenta tres estats: Hunt state (inicial), pre-Sync state i Sync state.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TXC – Taller # 5 Xarxes d’accés cablejades: ADSL, HFC i PONs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Omair Iqbal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Comparativa ADSL – HFC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Feu una comparativa entre ADSL i Cable HFC referint-vos als aspectes següents: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Instal·lació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Forma d’accés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Seguretat i privacitat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Cobertura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Interactivitat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Accés a telefonia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Accés a TV digital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Tecnologia ADSL HFC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Instalació A priori cap requeriment, si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l’usuari disposa de bluce d’abonat no requereix cap instalacio.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paisos on existien molts usuaris de CATV no requereix instalacio, pero en el cas d’Espanya es necesita instalar un cable coaxial fins al cable-modem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 d’acces Parell de coure Cable coaxial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Seguretat i privacitat Connexio punt a punt fins 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central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 compartit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Cobertura Practicament total Limitada a grans nuclis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urbans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Interactivitat Correcta Correcta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Acces a telefonia Utilitza el canal de veu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convencional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L’estandard de veu sobre coaxial te una qualitat pobre, s’afegeix la redundancia del parell de coure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Acces a TV digital Limitada al principi per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l’ample de banda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Molt bona ja que s’emet per uns canals reservats en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TXC – Taller # 5 Xarxes d’accés cablejades: ADSL, HFC i PONs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Omair Iqbal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TXC – Taller # 5 Xarxes d’accés cablejades: ADSL, HFC i PONs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Omair Iqbal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broadcast.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