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Leaky bucket (Ex 1 pregunta 1 16/17 Q2)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Bc = commited burst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 =  excess burst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Tenim un paquet de mida P. 3 possibles casos.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Si P &lt;= Bc s’envia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Si P &gt; Bc &amp;&amp; P &lt;= Be s’envia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si P &gt; Bc &amp;&amp; P &gt; Be NO s’envia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En el Leacky bucket quin valor ha de tenir el Be si es vol que totes les unitats de dades entrin marcades a la xarxa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RESPOSTA: Bc = Be = 0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els tokens es van reomplint de forma constant al BC bucket, si bc = 0 -&gt; be = 0 ja que els tokens que “sobresurten” de BC van a parar al be bucket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ADSL (Ex 1 pregunta 5 16/17 Q2)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Lenght of the loop és la distància entre l’end user i el DSLAM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Calcular capacitat trama ADSL: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Capacitat = velocitat (en bps) * 250 * 10⁻6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(una trama ADSL dura 250 us)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La capacitat en bits d’una trama ADSL en una línia a 4 Mbps és de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RESPOSTA: 1000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Sincronitzacio a GPON (Ex 1 Pregunta 8 16/17 Q2)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Valors per defecte. M1 = 2, M2 = 5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Si hi ha (M1 - 1) intèrvals de sincrointzació es passa a sync state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Si hi ha M2 errades de Psync es passa a hurt mode</w:t>
      </w:r>
      <w:r w:rsidDel="00000000" w:rsidR="00000000" w:rsidRPr="00000000">
        <w:rPr/>
        <w:drawing>
          <wp:inline distB="114300" distT="114300" distL="114300" distR="114300">
            <wp:extent cx="3986213" cy="2125539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6213" cy="21255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En la sincronització de baixada de la trama física GPON el fet de que M1=2 implica que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RESPOSTA</w:t>
      </w:r>
      <w:r w:rsidDel="00000000" w:rsidR="00000000" w:rsidRPr="00000000">
        <w:rPr>
          <w:rtl w:val="0"/>
        </w:rPr>
        <w:t xml:space="preserve">: sincronització doble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Orthogonal acces en HFC (què és???) (Ex 1 pregunta 6 16/17 Q2)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??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En quin dels mètodes d’accés MAC a la xarxa HFC no es poden produir col·lisions?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RESPOSTA: reservation access?????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Trama GEM. (Ex 2 pregunta b 16/17 Q2)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És possible tenir una trama Down on aparegui al Upstream Bandwith Map un End &lt; Start ?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Possibilitat de que “s’acabin” els bits de numeració d’octets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Una xarxa GPON (2,4 Gbps/1,2 Gbps) pot enviar en una trama física de baixada el camp UP BW Map amb el contingut: T-CONT1 Start: 8314 End: 3514. C / F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Resposta</w:t>
      </w:r>
      <w:r w:rsidDel="00000000" w:rsidR="00000000" w:rsidRPr="00000000">
        <w:rPr>
          <w:rtl w:val="0"/>
        </w:rPr>
        <w:t xml:space="preserve">: certa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Subportadores ADSL (Ex 2 pregunta c 16/17 Q2)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 FDM / EC es divideix l’ample de banda en canals.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En ADSL la velocitat de transmissió depèn exclusivament del nombre de subportadores disponibles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Resposta</w:t>
      </w:r>
      <w:r w:rsidDel="00000000" w:rsidR="00000000" w:rsidRPr="00000000">
        <w:rPr>
          <w:rtl w:val="0"/>
        </w:rPr>
        <w:t xml:space="preserve">: fals, també la potència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Etiqueta Q a 802.1q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802.1q és el protocol de les VLAN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En carrier Ethernet, l’etiqueta Q (802.1q) permet establir prioritats que poden ser útils pel control de la congestió C / F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Fals, no existeix la etiqueta Q. Hi ha un camp de 3 bits que es diu “user priority”.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Torre protocols usant MPLS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590925" cy="14097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27687" l="0" r="7823" t="24104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Protocol LAPF en FR (ex 1 p1 2016/17 q1)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En una trama Frame Relay amb el protocol LAPF Core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El camp de control indica el tipus de trama (I, U, S)</w:t>
      </w:r>
    </w:p>
    <w:p w:rsidR="00000000" w:rsidDel="00000000" w:rsidP="00000000" w:rsidRDefault="00000000" w:rsidRPr="00000000" w14:paraId="00000031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hi ha tres tipus de trames de control: I, U i S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El valor del DLCI té un significat local i pot canviar al passar pels nodes de commutació</w:t>
      </w:r>
    </w:p>
    <w:p w:rsidR="00000000" w:rsidDel="00000000" w:rsidP="00000000" w:rsidRDefault="00000000" w:rsidRPr="00000000" w14:paraId="00000033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no té sentit ja que es fan circuits virtuals i han de tenir el mateix identificador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El bit DE = 1 indica congestió en el circuit virtual</w:t>
      </w:r>
    </w:p>
    <w:p w:rsidR="00000000" w:rsidDel="00000000" w:rsidP="00000000" w:rsidRDefault="00000000" w:rsidRPr="00000000" w14:paraId="0000003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fals pq indica descart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ind w:left="2160" w:hanging="360"/>
        <w:rPr>
          <w:b w:val="1"/>
          <w:color w:val="00ff00"/>
        </w:rPr>
      </w:pPr>
      <w:r w:rsidDel="00000000" w:rsidR="00000000" w:rsidRPr="00000000">
        <w:rPr>
          <w:b w:val="1"/>
          <w:color w:val="00ff00"/>
          <w:rtl w:val="0"/>
        </w:rPr>
        <w:t xml:space="preserve">Existeix un control d’errors i control de flux</w:t>
      </w:r>
    </w:p>
    <w:p w:rsidR="00000000" w:rsidDel="00000000" w:rsidP="00000000" w:rsidRDefault="00000000" w:rsidRPr="00000000" w14:paraId="00000037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correcte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Retards a ATM (ex 1 p2 2016/17 q1)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 = Rp + Rt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Rp (retard del paquet) = 48*8/Vts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Rt (retard transmissió) = Tt (temps transmissio) + Tp (temps propagació) + W (temps cua)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Tt = sumatori tt (tt = 53*9 / vtn)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Tp = sumatori tp (tp = d / vp), vp velocitat propagació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 = sumatori w, w = n * tt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temps mínim serà R = Rp + Rt (considerem 0)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Rp = 48*8/622,08*10⁶</w:t>
        <w:br w:type="textWrapping"/>
        <w:t xml:space="preserve">Rt = Tt (considerem 0) + Tp (considerem 0) + W (considerem 0) </w:t>
        <w:br w:type="textWrapping"/>
        <w:br w:type="textWrapping"/>
        <w:t xml:space="preserve">Temps total =6,17 * 10⁻7 = 0,617 us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El mínim retard que pot introduir un commutador ATM amb SDH a 622,08 Mbps és de :</w:t>
      </w:r>
    </w:p>
    <w:p w:rsidR="00000000" w:rsidDel="00000000" w:rsidP="00000000" w:rsidRDefault="00000000" w:rsidRPr="00000000" w14:paraId="0000004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0,68 μseg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0,61 μseg</w:t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0,26 μseg</w:t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0 μseg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QinQ Ethernet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802.1ad, provider bridging </w:t>
      </w:r>
      <w:r w:rsidDel="00000000" w:rsidR="00000000" w:rsidRPr="00000000">
        <w:rPr>
          <w:color w:val="ff0000"/>
          <w:rtl w:val="0"/>
        </w:rPr>
        <w:t xml:space="preserve">(ni flowers de que és)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hi ha com dos tags de VLAN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En una xarxa Carrier Ethernet QinQ</w:t>
      </w:r>
    </w:p>
    <w:p w:rsidR="00000000" w:rsidDel="00000000" w:rsidP="00000000" w:rsidRDefault="00000000" w:rsidRPr="00000000" w14:paraId="0000004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Es suprimeix el preàmbul de la trama Ethernet</w:t>
      </w:r>
    </w:p>
    <w:p w:rsidR="00000000" w:rsidDel="00000000" w:rsidP="00000000" w:rsidRDefault="00000000" w:rsidRPr="00000000" w14:paraId="0000004B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al contrari, se li posa més merda al header</w:t>
      </w:r>
    </w:p>
    <w:p w:rsidR="00000000" w:rsidDel="00000000" w:rsidP="00000000" w:rsidRDefault="00000000" w:rsidRPr="00000000" w14:paraId="0000004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Va sempre associada una configuració Mac-in-Mac</w:t>
      </w:r>
    </w:p>
    <w:p w:rsidR="00000000" w:rsidDel="00000000" w:rsidP="00000000" w:rsidRDefault="00000000" w:rsidRPr="00000000" w14:paraId="0000004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fals, és 802.1ah i aquesta va associada a 802.1ad</w:t>
      </w:r>
    </w:p>
    <w:p w:rsidR="00000000" w:rsidDel="00000000" w:rsidP="00000000" w:rsidRDefault="00000000" w:rsidRPr="00000000" w14:paraId="0000004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Només es poden fer servir Hubs</w:t>
      </w:r>
    </w:p>
    <w:p w:rsidR="00000000" w:rsidDel="00000000" w:rsidP="00000000" w:rsidRDefault="00000000" w:rsidRPr="00000000" w14:paraId="0000004F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ni idea pero no te pinta ja que parla de VLANs</w:t>
      </w:r>
    </w:p>
    <w:p w:rsidR="00000000" w:rsidDel="00000000" w:rsidP="00000000" w:rsidRDefault="00000000" w:rsidRPr="00000000" w14:paraId="00000050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Es fan servir dues etiquetes Q per identificar dos VLAN-id ( p.e. Operador-usuari)</w:t>
      </w:r>
    </w:p>
    <w:p w:rsidR="00000000" w:rsidDel="00000000" w:rsidP="00000000" w:rsidRDefault="00000000" w:rsidRPr="00000000" w14:paraId="00000051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correcto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CIR. Què passa si CIR &gt; througput?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 xarxa no aguantaria i comencaria a descartar paquets? 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Torre protocols a GPON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CSMA/CD en Eth (protocol colisions)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Interleaved data buffer ADSL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RSVP-TE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