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ARQUITETURA DEFINITIVA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D9A"/>
          <w:sz w:val="32"/>
          <w:szCs w:val="32"/>
        </w:rPr>
        <w:t xml:space="preserve">BuilderBot + Stack OSS Integrada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Sistema de Educação Conversacional — Equipe Mista, Material Multi-formato, IA gera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72"/>
                <w:szCs w:val="72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9A"/>
                <w:sz w:val="72"/>
                <w:szCs w:val="72"/>
              </w:rPr>
              <w:t xml:space="preserve">~18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dias para MVP 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64"/>
                <w:szCs w:val="64"/>
              </w:rPr>
              <w:t xml:space="preserve">100%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fluxos gerados por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64"/>
                <w:szCs w:val="64"/>
              </w:rPr>
              <w:t xml:space="preserve">Git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nativo p/ versionamento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A Decisão Central: Por Que Substituir o Typebot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escolha pelo BuilderBot não é contra o Typebot — é a favor de um paradigma diferente. O Typebot é excelente para equipes sem desenvolvedores. Mas quando o objetivo é ter IA gerando e atualizando fluxos automaticamente, code-first ganha em todos os eixos que importam para este projeto.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Typebot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BuilderBot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Quem cria fluxos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drag-and-drop — equipe sem código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TypeScript puro — IA gera, humano revisa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 para módulos; UI admin para configurar parâmetros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Velocidade de mudança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Lenta — editor visual, clique a clique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Rápida — IA regera fluxo inteiro em segundos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BuilderBot: ordens de magnitude mais rápido para iteração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Controle de versão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 JSON — difícil fazer diff/merge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Git nativo — branch, PR, rollback completo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BuilderBot: versionamento profissional sem esforço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 Evolution 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HTTP Request block — configuração manual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@builderbot/provider-evolution-api nativo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BuilderBot: provider oficial, sem configuração extra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Suporte a equipe mista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— todo mundo usa a UI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Médio — precisa de painel admin para não-devs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Solução: BuilderBot + ToolJet como admin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Conteúdo dinâmico com 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Possível via HTTP Request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Nativo — .addAction() chama qualquer API/LLM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BuilderBot: IA é cidadã de primeira classe no fluxo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Material didático (PDF/vídeo)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 via bloco media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Envia via .addAnswer({ media: url })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Equivalentes — ambos suportam todos os formatos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de integração externa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Depende de integração externa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Empate — N8N resolve em ambos os casos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Self-hosted Docker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(imagem oficial)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Sim (Dockerfile simples)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Equivalentes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Manutenibilidade longo prazo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 da empresa Typebot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OSS MIT — código na sua mão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BuilderBot: zero vendor lock-in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 virada de chave mental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Typebot, você é o designer dos fluxos. No BuilderBot, a IA é a designer e você é o revisor. Um módulo novo que levaria 2 horas arrastando blocos leva 3 minutos: você descreve a ementa para o Google Antigravity, ele gera o arquivo TypeScript completo, você lê, aprova e faz o commit. Pronto.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Stack OSS Definitiva — Componente a Componente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tabela abaixo é a arquitetura completa. Cada componente foi escolhido por critério específico: licença permissiva, manutenção ativa, integração nativa com os demais e benefício mensurável no prazo.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156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específico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Bot / Fluxos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BuilderBot (MIT ★12k)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conversação WhatsApp — IA gera fluxos TypeScript por módulo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Dev + IA (Antigravity/Claude Code)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Evolution API (Apache)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Bridge WA: QR Code dev → API Oficial produção. Provider nativo BuilderBot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BuilderBot (provider)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Admin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ToolJet (AGPL ★30k)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para equipe não-técnica: editar parâmetros de fluxo, ver alunos, aprovar 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Equipe mista (gestores, tutores)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Atendimento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Chatwoot (MIT ★22k)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multi-agente para tutores — pausa bot, distribui atendimento, histórico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Tutores humanos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LMS headless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Wellms (MIT)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de cursos, módulos, progresso, notas e certificados — BuilderBot consome via 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BuilderBot + N8N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IA /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RAGFlow (Apache ★42k)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Indexa PDFs/slides das apostilas, expõe API de busca semântica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BuilderBot (.addAction)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Vector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pgvector (PostgreSQL)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Extensão vetorial do PostgreSQL já na stack — sem banco separado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RAGFlow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Extensão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N8N (AGPL ★45k)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Automações: lembretes, scoring de leads, emissão de certificados, alertas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N8N (autônomo)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Material didático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Portal Next.js ou Frappe LMS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Exibe conteúdo rico (vídeo, slides, quizzes) — WA envia o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Alunos via link WA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n8n-nodes-puppeteer (MIT)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 PDF de certificado dentro do N8N, sem microserviço extra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Community Node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MinIO (AGPL ★50k)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S3-compatible para certificados, uploads de apostilas e materiais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N8N + RAGFlow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Metabase (AGPL ★39k)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SQL para gestores — leads, progresso, tutores, KPIs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Gestores (UI)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Docker Coolify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Coolify (Apache ★40k)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Orquestra todos os containers: SSL, domínios, deploys, rede Docker interna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DevOps / você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Base VPS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BuilderBot na Prática — Como a IA Domina os Fluxos</w:t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As Funções que a IA Precisa Dominar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BuilderBot tem uma API deliberadamente simples. São basicamente 5 primitivos. A IA aprende em minutos e consegue gerar fluxos de qualquer complexidade a partir deles.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BuilderBot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contexto do curso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addKeyword(['modulo1','módulo 1'])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Gatilho: aluno digita palavra-chave para iniciar o 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 digita 'módulo 1' → bot inicia o fluxo do Módulo 1 de Acesso a Crédito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addAnswer('texto', {capture:false})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 mensagem sem esperar resposta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'Bem-vindo ao Módulo 1! Hoje vamos falar sobre os tipos de crédito disponíveis no Brasil.'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addAnswer('pergunta', {capture:true})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 mensagem e aguarda resposta do aluno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'Antes de começarmos, qual seu nível de conhecimento? (1) Iniciante (2) Intermediário'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addAction(async(ctx,{flowDynamic}))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Executa lógica: chama API, RAG, IA, salva progresso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Chama RAGFlow com a dúvida do aluno → recebe resposta contextualizada → envia via flowDynamic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gotoFlow(outroFluxo)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Redireciona para outro fluxo condicionalmente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score &lt; 70% → gotoFlow(revisaoModulo1). Se score &gt;= 70% → gotoFlow(modulo2)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addAnswer({media: url})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 arquivo, imagem, vídeo ou 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 PDF da apostila: .addAnswer('Segue o material desta aula', {media: 'https://minio.seudominio.com/apostila-m1.pdf'})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utils.setEvent('EVENTO')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 gatilho por evento (não por palavra-chave)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dispara o evento 'LEMBRETE_MODULO' após 48h de inatividade → bot retoma a conversa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Exemplo Real: Módulo de Crédito Gerado por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Prompt para o Google Antigravity / Claude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Crie um fluxo BuilderBot TypeScript completo para o Módulo 2 do curso 'Acesso a Crédito'. O módulo cobre: tipos de garantia em operações de crédito. Inclua: (1) boas-vindas ao módulo, (2) envio do PDF da apostila (URL: https://minio.seudominio.com/modulo2.pdf), (3) conteúdo resumido em 3 mensagens, (4) quiz de 3 perguntas com captura de resposta, (5) cálculo de score, (6) se score &gt;= 70% vai para módulo3Flow, se não vai para revisaoModulo2Flow, (7) chama a API do Wellms em https://lms.seudominio.com/api/progress para salvar o resultado.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resultado é um arquivo TypeScript funcional, pronto para commit, que a IA gera em segundos e você revisa em minutos. O mesmo fluxo no Typebot levaria 2-3 horas de configuração visual.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O Provider Evolution API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integração com a Evolution API é nativa no BuilderBot via pacote oficial: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Instalar: npm install @builderbot/provider-evolution-api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Configurar: EVOLUTION_API_URL, EVOLUTION_API_KEY, INSTANCE_NAME nas variáveis de ambiente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Trocar provider: createProvider(EvolutionProvider) em vez de BaileysProvider — zero mudança nos fluxos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Vantagem: pode mudar para API Oficial Meta no futuro trocando apenas o provider, sem reescrever um único fluxo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Como a Equipe Mista Trabalha com Esta Stack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chave para a equipe mista funcionar é a separação clara de responsabilidades: código (fluxos BuilderBot) fica com dev/IA, configuração e operação fica com gestores e tutores via interfaces visuais dedicadas.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1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de uso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técnico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Dev / você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Google Antigravity + Claude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 fluxos BuilderBot por módulo, faz commit no Git, deploy via Coolify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Alta (criação)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Dev / você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BuilderBot CLI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 fluxos localmente, valida integração Evolution, debuga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Alta (dev)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Gestor de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ToolJet (painel admin)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Ajusta parâmetros: score mínimo, tempo de módulo, textos de boas-vindas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Gestor de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Metabase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 métricas: progresso dos alunos, leads qualificados, KPIs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Chatwoot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 alunos que pediram ajuda, conversa, encerra e retoma o 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Coordenador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ToolJet + Metabase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 fila de tutores, redistribui atendimento, exporta relatórios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Consultor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Metabase (tabela de leads)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 leads qualificados por interesse (investimento, crédito, etc)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Zero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O ToolJet como Painel Admin para Não-Devs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O ToolJet é a camada de UI para a equipe não-técnica. Ele conecta diretamente ao PostgreSQL da stack e permite criar formulários e dashboards sem código. O dev configura o ToolJet uma vez; depois a equipe opera sozinha.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Configurar parâmetros dos módulos: score mínimo, tempo máximo, textos de boas-vindas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Ver lista de alunos por status: em andamento, concluído, atrasado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Aprovar conteúdo gerado por IA antes de publicar (fluxo de revisão opcional)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Exportar relatórios em CSV para stakeholders externos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9A" w:sz="6"/>
              <w:left w:val="single" w:color="2E7D9A" w:sz="16"/>
              <w:bottom w:val="single" w:color="2E7D9A" w:sz="2"/>
              <w:right w:val="single" w:color="2E7D9A" w:sz="2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Alternativa ao ToolJet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preferir algo ainda mais simples para gestores zero-técnicos, o Budibase (MIT, ★20k) tem UX mais amigável e geração automática de CRUD a partir do banco. Ambos rodam no Coolify como container Docker.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Pipeline de Material Didático — PDFs, Vídeos e Conteúdo Gerado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Com PDFs das aulas presenciais, vídeos gravados e ementa textual, o pipeline usa cada formato da forma mais eficiente — nenhum material é desperdiçado, e o que não existe a IA cria.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3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original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de ingestão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Entregue ao aluno via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Apostilas / slides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PDFs das aulas presenciais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Unstructured-IO parseia → chunks → RAGFlow indexa → pgvector armazena → BuilderBot busca semanticamente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Texto no WhatsApp (resumo IA) + link para PDF no MinIO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Vídeos gravados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YouTube / Google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coletada e armazenada no banco (Wellms ou PostgreSQL diretamente)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BuilderBot envia link direto: .addAnswer({media: videoUrl}) — WhatsApp exibe player 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Conteúdo novo (sem material)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Ementa textual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gera conteúdo completo baseado na ementa: texto, exemplos, quiz, resumo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Portal Next.js (link WA) + resumo no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Quizzes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Perguntas da ementa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gera perguntas dinâmicas — BuilderBot captura resposta, N8N calcula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Interativo no WhatsApp via captura de resposta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Dados do aluno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+ Puppeteer gera PDF a partir de template HTML, salva no MinIO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Link WhatsApp direto para download do PDF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Fluxo de Ingestão de Apostilas (PDF)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Dev ou gestor faz upload do PDF para o MinIO via ToolJet (interface de upload)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N8N detecta novo arquivo no MinIO via webhook e aciona o pipeline de ingestão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Unstructured-IO parseia o PDF: extrai texto limpo, preserva estrutura de títulos e parágrafos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RAGFlow recebe os chunks e cria embeddings via Gemini/GPT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pgvector armazena os vetores no PostgreSQL já na stack — sem banco separado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BuilderBot consulta RAGFlow via .addAction() para responder dúvidas contextuais sobre o material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O Que a IA Gera Automaticamente vs. O Que Precisa de Humano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Esta é a tabela mais importante do documento. Ela define a divisão real de trabalho entre a IA (Antigravity/Claude Code) e a equipe. O objetivo é que a IA faça o trabalho braçal e repetitivo; humanos tomam decisões de conteúdo e revisam a qualidade.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18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IA gera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 (prompt tipo)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Revisão humana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Fluxo BuilderBot de um 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'Crie um fluxo BuilderBot TypeScript para o Módulo 3 de Acesso a Crédito com base nesta ementa: [...]'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Arquivo .ts completo com addKeyword, addAnswer, quiz, gotoFlow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Dev revisa + commita no 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Quiz dinâmico baseado no conteúdo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'Gere 5 perguntas de múltipla escolha sobre crédito imobiliário no nível intermediário baseado neste texto: [...]'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Array de perguntas/respostas injetado no fluxo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Opcional — pode ser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Resposta RAG personalizada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'Aluno no Módulo 2, score 65%, perguntou: [dúvida]. Contexto RAG: [chunks]. Responda em até 3 mensagens WhatsApp'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Texto formatado para 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Nenhuma — resposta automática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Atualização de fluxo existente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'Atualize este fluxo para incluir um novo módulo sobre crédito rural após o Módulo 4: [fluxo atual]'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Diff do arquivo .ts com as mudanças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Dev faz PR no 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Parâmetros no ToolJet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'Crie um formulário ToolJet para configurar: nome do módulo, tempo máximo, score mínimo de aprovação'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JSON de componentes ToolJet importável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Gestor configura via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Conteúdo do portal web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'Crie uma página Next.js para o Módulo 1 com resumo, vídeo embed e 3 pontos-chave baseado nesta ementa'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Componente React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Dev/designer revisa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Template de certificado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'Crie um template HTML de certificado para o curso [nome] com campos: nome, data, curso, carga horária'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HTML/CSS do certificado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Designer aprova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Regra de ouro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é repetitivo, estruturado e baseado em template → IA gera. Se envolve julgamento pedagógico, identidade da marca, ou consequência legal (certificado, aprovação) → humano aprova. Esta divisão mantém a velocidade sem perder qualidade.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Roadmap de Implementação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Com a stack BuilderBot, o roadmap é mais enxuto que na versão anterior porque a IA elimina as fases mais demoradas (criar fluxos manualmente). O tempo total cai de ~34 dias (sem OSS) e ~18 dias (versão anterior) para ~18 dias já com BuilderBot + IA gerando fluxos.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860"/>
        <w:gridCol w:w="1000"/>
        <w:gridCol w:w="2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 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Coolify configurado, subdomínios, SSL. Containers: PostgreSQL + Redis + MinIO + Evolution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+ Coolify 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BuilderBot + Evolution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BuilderBot rodando com @builderbot/provider-evolution-api, recebendo e respondendo mensagens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(TypeScript)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Primeiro fluxo de boas-vindas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gera fluxo de onboarding: coleta nome, nível, apresenta a trilha. Commit no Git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IA (Antigravity) + Dev revisa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RAGFlow + material didático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RAGFlow indexando PDFs das apostilas, API de busca semântica funcionando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+ Docker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Fluxos de módulos com 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gera fluxos completos para todos os módulos do curso (conteúdo + quiz + scoring)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3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IA (Antigravity) + Dev revisa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Wellms ou LMS custom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de progresso, módulos e certificados. BuilderBot consome via 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+ N8N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ToolJet (painel admin)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para gestores configurarem parâmetros sem código: textos, scores, módulos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configura ToolJet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Chatwoot (tutores)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Inbox multi-agente, pausa bot quando tutor assume, retomada automática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+ Chatwoot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Scoring + leads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Lógica de qualificação de leads no N8N: tags, score, tabela para gestores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N8N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Certificados automáticos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n8n-nodes-puppeteer gera PDF, MinIO armazena, WA entrega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N8N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Metabase (analytics)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de métricas conectado ao 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Dev + Metabase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Portal de conteúdo rico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simples para exibir vídeos e material, linkado pelo 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9A"/>
                <w:sz w:val="18"/>
                <w:szCs w:val="18"/>
              </w:rPr>
              <w:t xml:space="preserve">IA gera páginas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completo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BuilderBot + Evolution + LMS + IA + Admin + Analytics + Tutores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~18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Dev + IA (Antigravity/Claude Code)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2E7D9A" w:sz="2" w:space="4"/>
        </w:pBdr>
        <w:spacing w:before="280"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Como Usar Google Antigravity em Cada Fase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Fases 3 e 5: Antigravity gera todos os fluxos BuilderBot — você fornece a ementa, ele entrega o TypeScript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 7: Antigravity gera os formulários e tabelas do ToolJet como JSON importável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Fase 12: Antigravity gera as páginas Next.js do portal de conteúdo com base no material existente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Contínuo: qualquer atualização de conteúdo → prompt para Antigravity → PR no Git → deploy automático via Coolify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bottom w:val="single" w:color="CCCCCC" w:sz="2" w:space="2"/>
        </w:pBdr>
        <w:spacing w:before="80" w:after="80"/>
      </w:pPr>
    </w:p>
    <w:p>
      <w:pPr>
        <w:spacing w:before="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Arquitetura v2.0 — Sistema de Educação Conversacional com IA — Fevereiro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Documento de Arquitetura v2.0 — Fevereiro 2026  |  Claude (Anthropic)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A" w:sz="4" w:space="6"/>
      </w:pBdr>
    </w:pPr>
    <w:r>
      <w:rPr>
        <w:rFonts w:ascii="Arial" w:cs="Arial" w:eastAsia="Arial" w:hAnsi="Arial"/>
        <w:color w:val="777777"/>
        <w:sz w:val="18"/>
        <w:szCs w:val="18"/>
      </w:rPr>
      <w:t xml:space="preserve">Arquitetura Definitiva — BuilderBot + Stack OSS Integrada  |  Sistema de Educação Conversacional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2026-02-17T16:36:40.132Z</dcterms:created>
  <dcterms:modified xsi:type="dcterms:W3CDTF">2026-02-17T16:36:40.133Z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