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pStyle w:val="Style_1"/>
        <w:ind/>
        <w:jc w:val="center"/>
        <w:rPr>
          <w:b w:val="1"/>
        </w:rPr>
      </w:pPr>
      <w:r>
        <w:rPr>
          <w:b w:val="1"/>
        </w:rPr>
        <w:t xml:space="preserve"> </w:t>
      </w:r>
      <w:r>
        <w:rPr>
          <w:b w:val="1"/>
        </w:rPr>
        <w:t>Санкт-Петербургское государственное бюджетное профессиональное образовательное учреждение «Колледж метростроя»</w:t>
      </w:r>
    </w:p>
    <w:p w14:paraId="03000000">
      <w:pPr>
        <w:pStyle w:val="Style_1"/>
        <w:ind/>
        <w:jc w:val="center"/>
        <w:rPr>
          <w:b w:val="1"/>
        </w:rPr>
      </w:pPr>
    </w:p>
    <w:p w14:paraId="04000000">
      <w:pPr>
        <w:pStyle w:val="Style_1"/>
        <w:ind/>
        <w:jc w:val="center"/>
        <w:rPr>
          <w:b w:val="1"/>
        </w:rPr>
      </w:pPr>
    </w:p>
    <w:p w14:paraId="05000000">
      <w:pPr>
        <w:pStyle w:val="Style_1"/>
        <w:rPr>
          <w:b w:val="1"/>
        </w:rPr>
      </w:pPr>
    </w:p>
    <w:p w14:paraId="06000000">
      <w:pPr>
        <w:pStyle w:val="Style_1"/>
        <w:ind w:firstLine="0" w:left="4961" w:right="0"/>
        <w:rPr>
          <w:b w:val="1"/>
        </w:rPr>
      </w:pPr>
      <w:r>
        <w:rPr>
          <w:b w:val="1"/>
        </w:rPr>
        <w:t>УТВЕРЖДЕНО</w:t>
      </w:r>
    </w:p>
    <w:p w14:paraId="07000000">
      <w:pPr>
        <w:pStyle w:val="Style_1"/>
        <w:ind w:firstLine="0" w:left="4961" w:right="0"/>
        <w:rPr>
          <w:b w:val="1"/>
        </w:rPr>
      </w:pPr>
      <w:r>
        <w:rPr>
          <w:b w:val="1"/>
        </w:rPr>
        <w:t>приказом директора СПб ГБПОУ</w:t>
      </w:r>
    </w:p>
    <w:p w14:paraId="08000000">
      <w:pPr>
        <w:pStyle w:val="Style_1"/>
        <w:ind w:firstLine="0" w:left="4961" w:right="0"/>
        <w:rPr>
          <w:b w:val="1"/>
        </w:rPr>
      </w:pPr>
      <w:r>
        <w:rPr>
          <w:b w:val="1"/>
        </w:rPr>
        <w:t>«Колледж метростроя»</w:t>
      </w:r>
    </w:p>
    <w:p w14:paraId="09000000">
      <w:pPr>
        <w:pStyle w:val="Style_1"/>
        <w:ind w:firstLine="0" w:left="4961" w:right="0"/>
        <w:rPr>
          <w:b w:val="1"/>
        </w:rPr>
      </w:pPr>
    </w:p>
    <w:p w14:paraId="0A000000">
      <w:pPr>
        <w:pStyle w:val="Style_1"/>
      </w:pPr>
    </w:p>
    <w:p w14:paraId="0B000000">
      <w:pPr>
        <w:pStyle w:val="Style_1"/>
      </w:pPr>
    </w:p>
    <w:p w14:paraId="0C000000">
      <w:pPr>
        <w:pStyle w:val="Style_1"/>
      </w:pPr>
    </w:p>
    <w:p w14:paraId="0D000000">
      <w:pPr>
        <w:pStyle w:val="Style_1"/>
      </w:pPr>
    </w:p>
    <w:p w14:paraId="0E000000">
      <w:pPr>
        <w:pStyle w:val="Style_1"/>
        <w:ind/>
        <w:jc w:val="center"/>
      </w:pPr>
    </w:p>
    <w:p w14:paraId="0F000000">
      <w:pPr>
        <w:pStyle w:val="Style_1"/>
        <w:ind/>
        <w:jc w:val="center"/>
        <w:rPr>
          <w:b w:val="1"/>
        </w:rPr>
      </w:pPr>
      <w:r>
        <w:rPr>
          <w:b w:val="1"/>
        </w:rPr>
        <w:t>Методические рекомендации к учебной практике профессионального модуля</w:t>
      </w:r>
    </w:p>
    <w:p w14:paraId="10000000">
      <w:pPr>
        <w:pStyle w:val="Style_1"/>
        <w:ind/>
        <w:jc w:val="center"/>
        <w:rPr>
          <w:b w:val="1"/>
        </w:rPr>
      </w:pPr>
      <w:r>
        <w:rPr>
          <w:b w:val="1"/>
        </w:rPr>
        <w:t>ПМ.06 «Сопровождение информационных систем»</w:t>
      </w:r>
    </w:p>
    <w:p w14:paraId="11000000">
      <w:pPr>
        <w:pStyle w:val="Style_1"/>
        <w:ind/>
        <w:jc w:val="center"/>
        <w:rPr>
          <w:b w:val="1"/>
        </w:rPr>
      </w:pPr>
      <w:r>
        <w:rPr>
          <w:b w:val="1"/>
        </w:rPr>
        <w:t>(цикл: профессиональный)</w:t>
      </w:r>
    </w:p>
    <w:p w14:paraId="12000000">
      <w:pPr>
        <w:pStyle w:val="Style_1"/>
        <w:ind/>
        <w:jc w:val="center"/>
        <w:rPr>
          <w:b w:val="1"/>
        </w:rPr>
      </w:pPr>
    </w:p>
    <w:p w14:paraId="13000000">
      <w:pPr>
        <w:pStyle w:val="Style_1"/>
      </w:pPr>
    </w:p>
    <w:p w14:paraId="14000000">
      <w:pPr>
        <w:pStyle w:val="Style_1"/>
      </w:pPr>
    </w:p>
    <w:p w14:paraId="15000000">
      <w:pPr>
        <w:pStyle w:val="Style_1"/>
        <w:rPr>
          <w:b w:val="1"/>
        </w:rPr>
      </w:pPr>
      <w:r>
        <w:rPr>
          <w:b w:val="1"/>
        </w:rPr>
        <w:t>Специальность СПО:</w:t>
      </w:r>
    </w:p>
    <w:p w14:paraId="16000000">
      <w:pPr>
        <w:pStyle w:val="Style_1"/>
        <w:rPr>
          <w:b w:val="1"/>
        </w:rPr>
      </w:pPr>
      <w:r>
        <w:rPr>
          <w:b w:val="1"/>
        </w:rPr>
        <w:t>09.02.07 Информационные системы и программирование</w:t>
      </w:r>
    </w:p>
    <w:p w14:paraId="17000000">
      <w:pPr>
        <w:pStyle w:val="Style_1"/>
        <w:rPr>
          <w:b w:val="1"/>
        </w:rPr>
      </w:pPr>
    </w:p>
    <w:p w14:paraId="18000000">
      <w:pPr>
        <w:pStyle w:val="Style_1"/>
        <w:rPr>
          <w:b w:val="1"/>
        </w:rPr>
      </w:pPr>
    </w:p>
    <w:p w14:paraId="19000000">
      <w:pPr>
        <w:pStyle w:val="Style_1"/>
        <w:rPr>
          <w:b w:val="1"/>
        </w:rPr>
      </w:pPr>
    </w:p>
    <w:p w14:paraId="1A000000">
      <w:pPr>
        <w:pStyle w:val="Style_1"/>
        <w:rPr>
          <w:b w:val="1"/>
        </w:rPr>
      </w:pPr>
    </w:p>
    <w:p w14:paraId="1B000000">
      <w:pPr>
        <w:pStyle w:val="Style_1"/>
        <w:rPr>
          <w:b w:val="1"/>
        </w:rPr>
      </w:pPr>
      <w:r>
        <w:rPr>
          <w:b w:val="1"/>
        </w:rPr>
        <w:t>Квалификация: специалист по информационным системам</w:t>
      </w:r>
    </w:p>
    <w:p w14:paraId="1C000000">
      <w:pPr>
        <w:pStyle w:val="Style_1"/>
        <w:rPr>
          <w:b w:val="1"/>
        </w:rPr>
      </w:pPr>
    </w:p>
    <w:p w14:paraId="1D000000">
      <w:pPr>
        <w:pStyle w:val="Style_1"/>
      </w:pPr>
    </w:p>
    <w:p w14:paraId="1E000000">
      <w:pPr>
        <w:pStyle w:val="Style_1"/>
      </w:pPr>
    </w:p>
    <w:p w14:paraId="1F000000">
      <w:pPr>
        <w:pStyle w:val="Style_1"/>
      </w:pPr>
    </w:p>
    <w:p w14:paraId="20000000">
      <w:pPr>
        <w:pStyle w:val="Style_1"/>
      </w:pPr>
    </w:p>
    <w:p w14:paraId="21000000">
      <w:pPr>
        <w:pStyle w:val="Style_1"/>
      </w:pPr>
    </w:p>
    <w:p w14:paraId="22000000">
      <w:pPr>
        <w:pStyle w:val="Style_1"/>
      </w:pPr>
    </w:p>
    <w:p w14:paraId="23000000">
      <w:pPr>
        <w:pStyle w:val="Style_1"/>
      </w:pPr>
    </w:p>
    <w:p w14:paraId="24000000">
      <w:pPr>
        <w:pStyle w:val="Style_1"/>
      </w:pPr>
    </w:p>
    <w:p w14:paraId="25000000">
      <w:pPr>
        <w:pStyle w:val="Style_1"/>
      </w:pPr>
    </w:p>
    <w:p w14:paraId="26000000">
      <w:pPr>
        <w:pStyle w:val="Style_1"/>
      </w:pPr>
    </w:p>
    <w:p w14:paraId="27000000">
      <w:pPr>
        <w:pStyle w:val="Style_1"/>
      </w:pPr>
    </w:p>
    <w:p w14:paraId="28000000">
      <w:pPr>
        <w:pStyle w:val="Style_1"/>
        <w:ind w:firstLine="0" w:left="0" w:right="0"/>
        <w:jc w:val="center"/>
        <w:rPr>
          <w:b w:val="1"/>
        </w:rPr>
      </w:pPr>
      <w:r>
        <w:rPr>
          <w:b w:val="1"/>
        </w:rPr>
        <w:t>САНКТ–ПЕТЕРБУРГ 2023</w:t>
      </w:r>
    </w:p>
    <w:p w14:paraId="29000000">
      <w:pPr>
        <w:pStyle w:val="Style_1"/>
        <w:ind w:firstLine="0" w:left="0" w:right="0"/>
        <w:jc w:val="center"/>
        <w:rPr>
          <w:b w:val="1"/>
        </w:rPr>
      </w:pPr>
    </w:p>
    <w:p w14:paraId="2A000000">
      <w:pPr>
        <w:pStyle w:val="Style_1"/>
        <w:ind w:firstLine="0" w:left="0" w:right="0"/>
        <w:jc w:val="center"/>
        <w:rPr>
          <w:b w:val="1"/>
        </w:rPr>
      </w:pPr>
    </w:p>
    <w:p w14:paraId="2B000000">
      <w:pPr>
        <w:pStyle w:val="Style_1"/>
        <w:ind w:firstLine="0" w:left="0" w:right="0"/>
        <w:jc w:val="center"/>
        <w:rPr>
          <w:b w:val="1"/>
        </w:rPr>
      </w:pPr>
    </w:p>
    <w:p w14:paraId="2C000000">
      <w:pPr>
        <w:pStyle w:val="Style_1"/>
        <w:ind w:firstLine="0" w:left="0" w:right="0"/>
        <w:jc w:val="center"/>
        <w:rPr>
          <w:b w:val="1"/>
        </w:rPr>
      </w:pPr>
    </w:p>
    <w:p w14:paraId="2D000000">
      <w:pPr>
        <w:pStyle w:val="Style_2"/>
        <w:rPr>
          <w:b w:val="0"/>
          <w:sz w:val="28"/>
        </w:rPr>
      </w:pPr>
      <w:r>
        <w:rPr>
          <w:b w:val="0"/>
          <w:sz w:val="28"/>
        </w:rPr>
        <w:t>Методические рекомендации к учебной практике профессионального модуля ПМ.06 «Сопровождение информационных системмных модулей» разработаны на основе Федерального государственного образовательного стандарта (далее-ФГОС) по специальности среднего профессионального образования (далее-СПО) 09.02.07 Информационные системы и программирование, утвержденного приказом Министерства образования и науки Российской Федерации от 09.12.2016 г. № 1547, зарегистрированного Министерством юстиции Российской Федерации (рег. № 44936 от 26.12.2016 г.).</w:t>
      </w:r>
    </w:p>
    <w:p w14:paraId="2E000000">
      <w:pPr>
        <w:pStyle w:val="Style_1"/>
      </w:pPr>
    </w:p>
    <w:p w14:paraId="2F000000">
      <w:pPr>
        <w:pStyle w:val="Style_1"/>
      </w:pPr>
    </w:p>
    <w:p w14:paraId="30000000">
      <w:pPr>
        <w:pStyle w:val="Style_1"/>
        <w:spacing w:after="0" w:before="269"/>
        <w:ind w:firstLine="0" w:left="102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pacing w:val="-2"/>
          <w:sz w:val="26"/>
        </w:rPr>
        <w:t>Разработчик:</w:t>
      </w:r>
    </w:p>
    <w:p w14:paraId="31000000">
      <w:pPr>
        <w:pStyle w:val="Style_1"/>
        <w:spacing w:after="0" w:before="6"/>
        <w:ind w:firstLine="0" w:left="102" w:right="317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</w:rPr>
        <w:t>Организация: СПб ГБПОУ «Колледж метростроя» Преподаватель: И.Ю. Гатчин</w:t>
      </w:r>
      <w:r>
        <w:br/>
      </w:r>
    </w:p>
    <w:p w14:paraId="32000000">
      <w:pPr>
        <w:pStyle w:val="Style_1"/>
        <w:spacing w:after="0" w:before="0"/>
        <w:ind w:firstLine="0" w:left="102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6"/>
        </w:rPr>
        <w:t>Рассмотрена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 w:val="1"/>
          <w:sz w:val="26"/>
        </w:rPr>
        <w:t>и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 w:val="1"/>
          <w:spacing w:val="-2"/>
          <w:sz w:val="26"/>
        </w:rPr>
        <w:t>рекомендована</w:t>
      </w:r>
    </w:p>
    <w:p w14:paraId="33000000">
      <w:pPr>
        <w:pStyle w:val="Style_1"/>
        <w:spacing w:after="0" w:before="6"/>
        <w:ind w:firstLine="0" w:left="102" w:right="642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</w:rPr>
        <w:t>на заседании Методического совета СПб ГБПОУ «Колледж метростроя» Протокол №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pacing w:val="-6"/>
          <w:sz w:val="26"/>
        </w:rPr>
        <w:t>от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pacing w:val="-4"/>
          <w:sz w:val="26"/>
        </w:rPr>
        <w:t>202_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pacing w:val="-6"/>
          <w:sz w:val="26"/>
        </w:rPr>
        <w:t>г.</w:t>
      </w:r>
      <w:r>
        <w:br/>
      </w:r>
    </w:p>
    <w:p w14:paraId="34000000">
      <w:pPr>
        <w:pStyle w:val="Style_1"/>
        <w:spacing w:after="0" w:before="269"/>
        <w:ind w:firstLine="0" w:left="102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6"/>
        </w:rPr>
        <w:t>Рассмотрена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 w:val="1"/>
          <w:sz w:val="26"/>
        </w:rPr>
        <w:t>и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 w:val="1"/>
          <w:spacing w:val="-2"/>
          <w:sz w:val="26"/>
        </w:rPr>
        <w:t>принята</w:t>
      </w:r>
    </w:p>
    <w:p w14:paraId="35000000">
      <w:pPr>
        <w:pStyle w:val="Style_1"/>
        <w:spacing w:after="0" w:before="6"/>
        <w:ind w:firstLine="0" w:left="102" w:right="63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</w:rPr>
        <w:t>на заседании Педагогического совета СПб ГБПОУ «Колледж метростроя»</w:t>
      </w:r>
    </w:p>
    <w:p w14:paraId="36000000">
      <w:pPr>
        <w:pStyle w:val="Style_1"/>
        <w:spacing w:after="0" w:before="6"/>
        <w:ind w:firstLine="0" w:left="102" w:right="63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</w:rPr>
        <w:t>Протокол №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6"/>
        </w:rPr>
        <w:t>от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pacing w:val="-4"/>
          <w:sz w:val="26"/>
        </w:rPr>
        <w:t>202_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pacing w:val="-6"/>
          <w:sz w:val="26"/>
        </w:rPr>
        <w:t>г.</w:t>
      </w:r>
      <w:r>
        <w:br/>
      </w:r>
    </w:p>
    <w:p w14:paraId="37000000">
      <w:pPr>
        <w:pStyle w:val="Style_1"/>
        <w:spacing w:after="0" w:before="269"/>
        <w:ind w:firstLine="0" w:left="102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6"/>
        </w:rPr>
        <w:t>Согласована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 w:val="1"/>
          <w:sz w:val="26"/>
        </w:rPr>
        <w:t>с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 w:val="1"/>
          <w:sz w:val="26"/>
        </w:rPr>
        <w:t>представителем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 w:val="1"/>
          <w:sz w:val="26"/>
        </w:rPr>
        <w:t>профильной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 w:val="1"/>
          <w:spacing w:val="-2"/>
          <w:sz w:val="26"/>
        </w:rPr>
        <w:t>организации</w:t>
      </w:r>
    </w:p>
    <w:p w14:paraId="38000000">
      <w:pPr>
        <w:pStyle w:val="Style_1"/>
        <w:spacing w:after="0" w:before="6"/>
        <w:ind w:firstLine="0" w:left="102" w:right="670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</w:rPr>
        <w:t>ООО «Титан Демонтаж Строй» ген. директор Д.А. Дмитриев</w:t>
      </w:r>
    </w:p>
    <w:p w14:paraId="39000000">
      <w:pPr>
        <w:pStyle w:val="Style_1"/>
        <w:spacing w:after="0" w:before="6"/>
        <w:ind w:firstLine="0" w:left="102" w:right="670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</w:rPr>
        <w:t>Протокол №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6"/>
        </w:rPr>
        <w:t>от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pacing w:val="-4"/>
          <w:sz w:val="26"/>
        </w:rPr>
        <w:t>202_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pacing w:val="-6"/>
          <w:sz w:val="26"/>
        </w:rPr>
        <w:t>г.</w:t>
      </w:r>
    </w:p>
    <w:p w14:paraId="3A000000">
      <w:pPr>
        <w:pStyle w:val="Style_1"/>
        <w:spacing w:after="0" w:before="269"/>
        <w:ind w:firstLine="0" w:left="3900" w:right="0"/>
        <w:jc w:val="left"/>
        <w:rPr>
          <w:rFonts w:ascii="Times New Roman" w:hAnsi="Times New Roman"/>
          <w:sz w:val="24"/>
        </w:rPr>
      </w:pPr>
    </w:p>
    <w:p w14:paraId="3B000000">
      <w:pPr>
        <w:pStyle w:val="Style_1"/>
        <w:spacing w:after="0" w:before="269"/>
        <w:ind w:firstLine="0" w:left="3900" w:right="0"/>
        <w:jc w:val="left"/>
        <w:rPr>
          <w:rFonts w:ascii="Times New Roman" w:hAnsi="Times New Roman"/>
          <w:sz w:val="24"/>
        </w:rPr>
      </w:pPr>
    </w:p>
    <w:p w14:paraId="3C000000">
      <w:pPr>
        <w:pStyle w:val="Style_1"/>
        <w:spacing w:after="0" w:before="269"/>
        <w:ind w:firstLine="0" w:left="3900" w:right="0"/>
        <w:jc w:val="left"/>
        <w:rPr>
          <w:rFonts w:ascii="Times New Roman" w:hAnsi="Times New Roman"/>
          <w:sz w:val="24"/>
        </w:rPr>
      </w:pPr>
    </w:p>
    <w:p w14:paraId="3D000000">
      <w:pPr>
        <w:pStyle w:val="Style_1"/>
      </w:pPr>
    </w:p>
    <w:p w14:paraId="3E000000">
      <w:pPr>
        <w:pStyle w:val="Style_2"/>
        <w:rPr>
          <w:b w:val="0"/>
          <w:sz w:val="28"/>
        </w:rPr>
      </w:pPr>
    </w:p>
    <w:p w14:paraId="3F000000">
      <w:pPr>
        <w:pStyle w:val="Style_1"/>
        <w:ind w:firstLine="0" w:left="0" w:right="0"/>
        <w:jc w:val="center"/>
        <w:rPr>
          <w:b w:val="1"/>
        </w:rPr>
      </w:pPr>
    </w:p>
    <w:p w14:paraId="40000000">
      <w:pPr>
        <w:pStyle w:val="Style_1"/>
        <w:ind w:firstLine="0" w:left="0" w:right="0"/>
        <w:jc w:val="center"/>
        <w:rPr>
          <w:b w:val="1"/>
        </w:rPr>
      </w:pPr>
    </w:p>
    <w:p w14:paraId="41000000">
      <w:pPr>
        <w:pStyle w:val="Style_1"/>
        <w:ind w:firstLine="0" w:left="0" w:right="0"/>
        <w:jc w:val="center"/>
        <w:rPr>
          <w:b w:val="1"/>
        </w:rPr>
      </w:pPr>
    </w:p>
    <w:p w14:paraId="42000000">
      <w:pPr>
        <w:pStyle w:val="Style_1"/>
        <w:ind w:firstLine="0" w:left="0" w:right="0"/>
        <w:jc w:val="center"/>
        <w:rPr>
          <w:b w:val="1"/>
        </w:rPr>
      </w:pPr>
    </w:p>
    <w:p w14:paraId="43000000">
      <w:pPr>
        <w:pStyle w:val="Style_1"/>
        <w:ind w:firstLine="0" w:left="0" w:right="0"/>
        <w:jc w:val="center"/>
        <w:rPr>
          <w:b w:val="1"/>
        </w:rPr>
      </w:pPr>
    </w:p>
    <w:p w14:paraId="44000000">
      <w:pPr>
        <w:pStyle w:val="Style_1"/>
        <w:ind w:firstLine="0" w:left="0" w:right="0"/>
        <w:jc w:val="center"/>
        <w:rPr>
          <w:b w:val="1"/>
        </w:rPr>
      </w:pPr>
      <w:r>
        <w:rPr>
          <w:b w:val="1"/>
        </w:rPr>
        <w:t>Содержание</w:t>
      </w:r>
    </w:p>
    <w:p w14:paraId="45000000">
      <w:pPr>
        <w:pStyle w:val="Style_1"/>
        <w:ind w:firstLine="0" w:left="0" w:right="0"/>
        <w:jc w:val="center"/>
        <w:rPr>
          <w:b w:val="1"/>
        </w:rPr>
      </w:pPr>
    </w:p>
    <w:p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 xml:space="preserve">TOC \h \z \u \o "1-3"</w:instrText>
      </w:r>
      <w:r>
        <w:fldChar w:fldCharType="separate"/>
      </w:r>
      <w:r>
        <w:fldChar w:fldCharType="begin"/>
      </w:r>
      <w:r>
        <w:instrText>HYPERLINK \l "__RefHeading___1"</w:instrText>
      </w:r>
      <w:r>
        <w:fldChar w:fldCharType="separate"/>
      </w:r>
      <w:r>
        <w:t>1.    ОБЩИЕ ПОЛОЖЕНИЯ ОБ УЧЕБНОЙ ПРАКТИКЕ</w:t>
      </w:r>
      <w:r>
        <w:tab/>
      </w:r>
      <w:r>
        <w:fldChar w:fldCharType="begin"/>
      </w:r>
      <w:r>
        <w:instrText>PAGEREF __RefHeading___1 \h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7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"__RefHeading___2"</w:instrText>
      </w:r>
      <w:r>
        <w:fldChar w:fldCharType="separate"/>
      </w:r>
      <w:r>
        <w:t>2. ЗАДАНИЯ НА УЧЕБНУЮ ПРАКТИКУ</w:t>
      </w:r>
      <w:r>
        <w:tab/>
      </w:r>
      <w:r>
        <w:fldChar w:fldCharType="begin"/>
      </w:r>
      <w:r>
        <w:instrText>PAGEREF __RefHeading___2 \h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8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"__RefHeading___3"</w:instrText>
      </w:r>
      <w:r>
        <w:fldChar w:fldCharType="separate"/>
      </w:r>
      <w:r>
        <w:t>Этап 1.1. Выбор варианта задания.</w:t>
      </w:r>
      <w:r>
        <w:tab/>
      </w:r>
      <w:r>
        <w:fldChar w:fldCharType="begin"/>
      </w:r>
      <w:r>
        <w:instrText>PAGEREF __RefHeading___3 \h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9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"__RefHeading___4"</w:instrText>
      </w:r>
      <w:r>
        <w:fldChar w:fldCharType="separate"/>
      </w:r>
      <w:r>
        <w:t>Этап 1.2. Обзор основных понятий и задач процесса сопровождения.</w:t>
      </w:r>
      <w:r>
        <w:tab/>
      </w:r>
      <w:r>
        <w:fldChar w:fldCharType="begin"/>
      </w:r>
      <w:r>
        <w:instrText>PAGEREF __RefHeading___4 \h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A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"__RefHeading___5"</w:instrText>
      </w:r>
      <w:r>
        <w:fldChar w:fldCharType="separate"/>
      </w:r>
      <w:r>
        <w:t>Этап 1.3. Процесс сопровождения в жизненном цикле разработки</w:t>
      </w:r>
      <w:r>
        <w:tab/>
      </w:r>
      <w:r>
        <w:fldChar w:fldCharType="begin"/>
      </w:r>
      <w:r>
        <w:instrText>PAGEREF __RefHeading___5 \h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B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"__RefHeading___6"</w:instrText>
      </w:r>
      <w:r>
        <w:fldChar w:fldCharType="separate"/>
      </w:r>
      <w:r>
        <w:t>Задание к этапу 1.3</w:t>
      </w:r>
      <w:r>
        <w:tab/>
      </w:r>
      <w:r>
        <w:fldChar w:fldCharType="begin"/>
      </w:r>
      <w:r>
        <w:instrText>PAGEREF __RefHeading___6 \h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C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"__RefHeading___7"</w:instrText>
      </w:r>
      <w:r>
        <w:fldChar w:fldCharType="separate"/>
      </w:r>
      <w:r>
        <w:t>Тема №2 Средства поддержки и инструменты сопровождения информационной системы</w:t>
      </w:r>
      <w:r>
        <w:tab/>
      </w:r>
      <w:r>
        <w:fldChar w:fldCharType="begin"/>
      </w:r>
      <w:r>
        <w:instrText>PAGEREF __RefHeading___7 \h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D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"__RefHeading___8"</w:instrText>
      </w:r>
      <w:r>
        <w:fldChar w:fldCharType="separate"/>
      </w:r>
      <w:r>
        <w:t>Этап 2.1 Инструменты управления версиями</w:t>
      </w:r>
      <w:r>
        <w:tab/>
      </w:r>
      <w:r>
        <w:fldChar w:fldCharType="begin"/>
      </w:r>
      <w:r>
        <w:instrText>PAGEREF __RefHeading___8 \h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E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"__RefHeading___9"</w:instrText>
      </w:r>
      <w:r>
        <w:fldChar w:fldCharType="separate"/>
      </w:r>
      <w:r>
        <w:t>Этап 2.2. Ознакомление и работа с системой контроля версий (например, Git).</w:t>
      </w:r>
      <w:r>
        <w:tab/>
      </w:r>
      <w:r>
        <w:fldChar w:fldCharType="begin"/>
      </w:r>
      <w:r>
        <w:instrText>PAGEREF __RefHeading___9 \h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F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"__RefHeading___10"</w:instrText>
      </w:r>
      <w:r>
        <w:fldChar w:fldCharType="separate"/>
      </w:r>
      <w:r>
        <w:t>Задание к этапу 2.2 : Загрузка проекта информационной системы на GitHub и обновление его версий</w:t>
      </w:r>
      <w:r>
        <w:tab/>
      </w:r>
      <w:r>
        <w:fldChar w:fldCharType="begin"/>
      </w:r>
      <w:r>
        <w:instrText>PAGEREF __RefHeading___10 \h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0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"__RefHeading___13"</w:instrText>
      </w:r>
      <w:r>
        <w:fldChar w:fldCharType="separate"/>
      </w:r>
      <w:r>
        <w:t>Приложение 1</w:t>
      </w:r>
      <w:r>
        <w:tab/>
      </w:r>
      <w:r>
        <w:fldChar w:fldCharType="begin"/>
      </w:r>
      <w:r>
        <w:instrText>PAGEREF __RefHeading___13 \h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1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"__RefHeading___11"</w:instrText>
      </w:r>
      <w:r>
        <w:fldChar w:fldCharType="separate"/>
      </w:r>
      <w:r>
        <w:t>Приложение 2</w:t>
      </w:r>
      <w:r>
        <w:tab/>
      </w:r>
      <w:r>
        <w:fldChar w:fldCharType="begin"/>
      </w:r>
      <w:r>
        <w:instrText>PAGEREF __RefHeading___11 \h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2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"__RefHeading___12"</w:instrText>
      </w:r>
      <w:r>
        <w:fldChar w:fldCharType="separate"/>
      </w:r>
      <w:r>
        <w:t>Приложение 3</w:t>
      </w:r>
      <w:r>
        <w:tab/>
      </w:r>
      <w:r>
        <w:fldChar w:fldCharType="begin"/>
      </w:r>
      <w:r>
        <w:instrText>PAGEREF __RefHeading___12 \h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3000000"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>HYPERLINK \l "__RefHeading___14"</w:instrText>
      </w:r>
      <w:r>
        <w:fldChar w:fldCharType="separate"/>
      </w:r>
      <w:r>
        <w:t>Приложение 4</w:t>
      </w:r>
      <w:r>
        <w:tab/>
      </w:r>
      <w:r>
        <w:fldChar w:fldCharType="begin"/>
      </w:r>
      <w:r>
        <w:instrText>PAGEREF __RefHeading___14 \h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r>
        <w:fldChar w:fldCharType="end"/>
      </w:r>
    </w:p>
    <w:p w14:paraId="55000000">
      <w:r>
        <w:br w:type="page"/>
      </w:r>
    </w:p>
    <w:p w14:paraId="56000000">
      <w:pPr>
        <w:pStyle w:val="Style_1"/>
        <w:spacing w:after="269" w:before="269"/>
        <w:ind w:firstLine="0" w:left="600" w:right="0"/>
      </w:pPr>
    </w:p>
    <w:p w14:paraId="57000000">
      <w:bookmarkStart w:id="1" w:name="__RefHeading___1"/>
      <w:bookmarkEnd w:id="1"/>
      <w:pPr>
        <w:pStyle w:val="Style_4"/>
        <w:numPr>
          <w:numId w:val="1"/>
        </w:numPr>
      </w:pPr>
      <w:r>
        <w:t xml:space="preserve"> </w:t>
      </w:r>
      <w:r>
        <w:t xml:space="preserve">ОБЩИЕ ПОЛОЖЕНИЯ ОБ УЧЕБНОЙ </w:t>
      </w:r>
      <w:r>
        <w:t>ПРАКТИКЕ</w:t>
      </w:r>
    </w:p>
    <w:p w14:paraId="58000000">
      <w:pPr>
        <w:pStyle w:val="Style_1"/>
        <w:spacing w:after="142" w:before="269"/>
        <w:ind w:firstLine="714" w:left="0" w:right="1123"/>
        <w:jc w:val="both"/>
      </w:pPr>
      <w:r>
        <w:t>В соответствии с федеральным государственным образовательным стандартом среднего профессионального образования по специальности 09.02.07 Информационные системы и программирование учебная практика является частью программы профессионального модуля:</w:t>
      </w:r>
    </w:p>
    <w:p w14:paraId="59000000">
      <w:pPr>
        <w:pStyle w:val="Style_1"/>
        <w:spacing w:after="142" w:before="269"/>
        <w:ind w:firstLine="0" w:left="1525" w:right="0"/>
      </w:pPr>
      <w:r>
        <w:t xml:space="preserve">ПМ.06 «Сопровождение информационных </w:t>
      </w:r>
      <w:r>
        <w:rPr>
          <w:spacing w:val="-2"/>
        </w:rPr>
        <w:t>систем».</w:t>
      </w:r>
    </w:p>
    <w:p w14:paraId="5A000000">
      <w:pPr>
        <w:pStyle w:val="Style_1"/>
        <w:spacing w:after="0" w:before="40"/>
        <w:ind w:firstLine="714" w:left="0" w:right="1015"/>
      </w:pPr>
      <w:r>
        <w:rPr>
          <w:spacing w:val="-2"/>
        </w:rPr>
        <w:t>Результатом</w:t>
      </w:r>
      <w:r>
        <w:t xml:space="preserve"> </w:t>
      </w:r>
      <w:r>
        <w:rPr>
          <w:spacing w:val="-2"/>
        </w:rPr>
        <w:t>освоения</w:t>
      </w:r>
      <w:r>
        <w:t xml:space="preserve"> </w:t>
      </w:r>
      <w:r>
        <w:rPr>
          <w:spacing w:val="-2"/>
        </w:rPr>
        <w:t>рабочей</w:t>
      </w:r>
      <w:r>
        <w:t xml:space="preserve"> </w:t>
      </w:r>
      <w:r>
        <w:rPr>
          <w:spacing w:val="-2"/>
        </w:rPr>
        <w:t>программы</w:t>
      </w:r>
      <w:r>
        <w:t xml:space="preserve"> </w:t>
      </w:r>
      <w:r>
        <w:rPr>
          <w:spacing w:val="-2"/>
        </w:rPr>
        <w:t>учебной</w:t>
      </w:r>
      <w:r>
        <w:t xml:space="preserve"> </w:t>
      </w:r>
      <w:r>
        <w:rPr>
          <w:spacing w:val="-2"/>
        </w:rPr>
        <w:t>практики</w:t>
      </w:r>
      <w:r>
        <w:t xml:space="preserve"> </w:t>
      </w:r>
      <w:r>
        <w:rPr>
          <w:spacing w:val="-2"/>
        </w:rPr>
        <w:t>является</w:t>
      </w:r>
      <w:r>
        <w:t xml:space="preserve"> сформированность у обучающихся профессиональных (ПК) и общих (ОК) компетенций по избранной специальности:</w:t>
      </w:r>
    </w:p>
    <w:p w14:paraId="5B000000">
      <w:pPr>
        <w:pStyle w:val="Style_1"/>
        <w:spacing w:after="0" w:before="11"/>
        <w:ind w:firstLine="0" w:left="0" w:right="0"/>
      </w:pPr>
      <w:r>
        <w:br/>
      </w:r>
      <w:r>
        <w:br/>
      </w:r>
    </w:p>
    <w:tbl>
      <w:tblPr>
        <w:tblInd w:type="dxa" w:w="0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095"/>
        <w:gridCol w:w="8596"/>
      </w:tblGrid>
      <w:tr>
        <w:tc>
          <w:tcPr>
            <w:tcW w:type="dxa" w:w="1095"/>
            <w:tcBorders>
              <w:top w:color="000000" w:sz="18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C000000">
            <w:pPr>
              <w:pStyle w:val="Style_1"/>
              <w:widowControl w:val="0"/>
              <w:spacing w:after="142" w:before="269"/>
              <w:ind w:firstLine="0" w:left="11" w:right="6"/>
              <w:jc w:val="center"/>
            </w:pPr>
            <w:r>
              <w:rPr>
                <w:rFonts w:ascii="Times New Roman" w:hAnsi="Times New Roman"/>
                <w:color w:val="000000"/>
                <w:spacing w:val="-6"/>
                <w:sz w:val="24"/>
              </w:rPr>
              <w:t>Код</w:t>
            </w:r>
          </w:p>
        </w:tc>
        <w:tc>
          <w:tcPr>
            <w:tcW w:type="dxa" w:w="8596"/>
            <w:tcBorders>
              <w:top w:color="000000" w:sz="18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D000000">
            <w:pPr>
              <w:pStyle w:val="Style_1"/>
              <w:widowControl w:val="0"/>
              <w:spacing w:after="142" w:before="269"/>
              <w:ind w:firstLine="0" w:left="2324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Наименование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результата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освоения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практики</w:t>
            </w:r>
          </w:p>
        </w:tc>
      </w:tr>
      <w:tr>
        <w:tc>
          <w:tcPr>
            <w:tcW w:type="dxa" w:w="1095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E000000">
            <w:pPr>
              <w:pStyle w:val="Style_1"/>
              <w:widowControl w:val="0"/>
              <w:spacing w:after="142" w:before="17"/>
              <w:ind w:firstLine="0" w:left="11" w:right="11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0"/>
                <w:sz w:val="24"/>
              </w:rPr>
              <w:t>ПК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6.1</w:t>
            </w:r>
          </w:p>
        </w:tc>
        <w:tc>
          <w:tcPr>
            <w:tcW w:type="dxa" w:w="8596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F000000">
            <w:pPr>
              <w:pStyle w:val="Style_1"/>
              <w:widowControl w:val="0"/>
              <w:spacing w:after="142" w:before="11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Разрабатывать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техническое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задание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на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сопровождение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информационной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системы.</w:t>
            </w:r>
          </w:p>
        </w:tc>
      </w:tr>
      <w:tr>
        <w:tc>
          <w:tcPr>
            <w:tcW w:type="dxa" w:w="1095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0000000">
            <w:pPr>
              <w:pStyle w:val="Style_1"/>
              <w:widowControl w:val="0"/>
              <w:spacing w:after="142" w:before="17"/>
              <w:ind w:firstLine="0" w:left="11" w:right="11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0"/>
                <w:sz w:val="24"/>
              </w:rPr>
              <w:t>ПК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6.2</w:t>
            </w:r>
          </w:p>
        </w:tc>
        <w:tc>
          <w:tcPr>
            <w:tcW w:type="dxa" w:w="8596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1000000">
            <w:pPr>
              <w:pStyle w:val="Style_1"/>
              <w:widowControl w:val="0"/>
              <w:spacing w:after="142" w:before="11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Выполнять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исправление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ошибок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в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программном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коде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информационной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системы.</w:t>
            </w:r>
          </w:p>
        </w:tc>
      </w:tr>
      <w:tr>
        <w:tc>
          <w:tcPr>
            <w:tcW w:type="dxa" w:w="1095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2000000">
            <w:pPr>
              <w:pStyle w:val="Style_1"/>
              <w:widowControl w:val="0"/>
              <w:spacing w:after="142" w:before="176"/>
              <w:ind w:firstLine="0" w:left="11" w:right="11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0"/>
                <w:sz w:val="24"/>
              </w:rPr>
              <w:t>ПК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6.3</w:t>
            </w:r>
          </w:p>
        </w:tc>
        <w:tc>
          <w:tcPr>
            <w:tcW w:type="dxa" w:w="8596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3000000">
            <w:pPr>
              <w:pStyle w:val="Style_1"/>
              <w:widowControl w:val="0"/>
              <w:spacing w:after="0" w:before="11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Разрабатывать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обучающую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документацию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для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пользователей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информационной</w:t>
            </w:r>
          </w:p>
          <w:p w14:paraId="64000000">
            <w:pPr>
              <w:pStyle w:val="Style_1"/>
              <w:widowControl w:val="0"/>
              <w:spacing w:after="142" w:before="45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системы.</w:t>
            </w:r>
          </w:p>
        </w:tc>
      </w:tr>
      <w:tr>
        <w:tc>
          <w:tcPr>
            <w:tcW w:type="dxa" w:w="1095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5000000">
            <w:pPr>
              <w:pStyle w:val="Style_1"/>
              <w:widowControl w:val="0"/>
              <w:spacing w:after="142" w:before="176"/>
              <w:ind w:firstLine="0" w:left="11" w:right="11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0"/>
                <w:sz w:val="24"/>
              </w:rPr>
              <w:t>ПК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6.4</w:t>
            </w:r>
          </w:p>
        </w:tc>
        <w:tc>
          <w:tcPr>
            <w:tcW w:type="dxa" w:w="8596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6000000">
            <w:pPr>
              <w:pStyle w:val="Style_1"/>
              <w:widowControl w:val="0"/>
              <w:spacing w:after="142" w:before="11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Оценивать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качество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надежность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функционирования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информационной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системы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в соответствии с критериями технического задания.</w:t>
            </w:r>
          </w:p>
        </w:tc>
      </w:tr>
      <w:tr>
        <w:tc>
          <w:tcPr>
            <w:tcW w:type="dxa" w:w="1095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7000000">
            <w:pPr>
              <w:pStyle w:val="Style_1"/>
              <w:widowControl w:val="0"/>
              <w:spacing w:after="142" w:before="176"/>
              <w:ind w:firstLine="0" w:left="11" w:right="11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0"/>
                <w:sz w:val="24"/>
              </w:rPr>
              <w:t>ПК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6.5</w:t>
            </w:r>
          </w:p>
        </w:tc>
        <w:tc>
          <w:tcPr>
            <w:tcW w:type="dxa" w:w="8596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8000000">
            <w:pPr>
              <w:pStyle w:val="Style_1"/>
              <w:widowControl w:val="0"/>
              <w:spacing w:after="142" w:before="11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техническое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сопровождение,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обновление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восстановление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данных ИС в соответствии с техническим заданием.</w:t>
            </w:r>
          </w:p>
        </w:tc>
      </w:tr>
      <w:tr>
        <w:tc>
          <w:tcPr>
            <w:tcW w:type="dxa" w:w="1095"/>
            <w:tcBorders>
              <w:top w:color="000000" w:sz="12" w:val="double"/>
              <w:left w:color="000000" w:sz="18" w:val="double"/>
              <w:bottom w:color="000000" w:sz="18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9000000">
            <w:pPr>
              <w:pStyle w:val="Style_1"/>
              <w:widowControl w:val="0"/>
              <w:spacing w:after="142" w:before="176"/>
              <w:ind w:firstLine="0" w:left="11" w:right="0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ОК1</w:t>
            </w:r>
          </w:p>
        </w:tc>
        <w:tc>
          <w:tcPr>
            <w:tcW w:type="dxa" w:w="8596"/>
            <w:tcBorders>
              <w:top w:color="000000" w:sz="12" w:val="double"/>
              <w:left w:color="000000" w:sz="18" w:val="double"/>
              <w:bottom w:color="000000" w:sz="18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A000000">
            <w:pPr>
              <w:pStyle w:val="Style_1"/>
              <w:widowControl w:val="0"/>
              <w:spacing w:after="0" w:before="11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Выбирать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способы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решения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4"/>
                <w:sz w:val="24"/>
              </w:rPr>
              <w:t>задач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профессиональной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деятельности,</w:t>
            </w:r>
          </w:p>
          <w:p w14:paraId="6B000000">
            <w:pPr>
              <w:pStyle w:val="Style_1"/>
              <w:widowControl w:val="0"/>
              <w:spacing w:after="142" w:before="40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применительно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к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различным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контекстам.</w:t>
            </w:r>
          </w:p>
        </w:tc>
      </w:tr>
      <w:tr>
        <w:tc>
          <w:tcPr>
            <w:tcW w:type="dxa" w:w="1095"/>
            <w:tcBorders>
              <w:top w:color="000000" w:sz="18" w:val="single"/>
              <w:left w:color="000000" w:sz="18" w:val="single"/>
              <w:bottom w:color="000000" w:sz="18" w:val="single"/>
              <w:right w:color="000000" w:sz="18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C000000">
            <w:pPr>
              <w:pStyle w:val="Style_1"/>
              <w:widowControl w:val="0"/>
              <w:spacing w:after="142" w:before="164"/>
              <w:ind w:firstLine="0" w:left="11" w:right="0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ОК2</w:t>
            </w:r>
          </w:p>
        </w:tc>
        <w:tc>
          <w:tcPr>
            <w:tcW w:type="dxa" w:w="8596"/>
            <w:tcBorders>
              <w:top w:color="000000" w:sz="18" w:val="single"/>
              <w:left w:color="000000" w:sz="18" w:val="single"/>
              <w:bottom w:color="000000" w:sz="18" w:val="single"/>
              <w:right w:color="000000" w:sz="18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D000000">
            <w:pPr>
              <w:pStyle w:val="Style_1"/>
              <w:widowControl w:val="0"/>
              <w:spacing w:after="0" w:before="6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поиск,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анализ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интерпретацию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информации,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необходимой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6"/>
                <w:sz w:val="24"/>
              </w:rPr>
              <w:t>для</w:t>
            </w:r>
          </w:p>
          <w:p w14:paraId="6E000000">
            <w:pPr>
              <w:pStyle w:val="Style_1"/>
              <w:widowControl w:val="0"/>
              <w:spacing w:after="142" w:before="40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выполнения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задач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профессиональной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деятельности.</w:t>
            </w:r>
          </w:p>
        </w:tc>
      </w:tr>
      <w:tr>
        <w:tc>
          <w:tcPr>
            <w:tcW w:type="dxa" w:w="1095"/>
            <w:tcBorders>
              <w:top w:color="000000" w:sz="18" w:val="single"/>
              <w:left w:color="000000" w:sz="18" w:val="single"/>
              <w:bottom w:color="000000" w:sz="18" w:val="single"/>
              <w:right w:color="000000" w:sz="18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F000000">
            <w:pPr>
              <w:pStyle w:val="Style_1"/>
              <w:widowControl w:val="0"/>
              <w:spacing w:after="142" w:before="164"/>
              <w:ind w:firstLine="0" w:left="11" w:right="0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ОК3</w:t>
            </w:r>
          </w:p>
        </w:tc>
        <w:tc>
          <w:tcPr>
            <w:tcW w:type="dxa" w:w="8596"/>
            <w:tcBorders>
              <w:top w:color="000000" w:sz="18" w:val="single"/>
              <w:left w:color="000000" w:sz="18" w:val="single"/>
              <w:bottom w:color="000000" w:sz="18" w:val="single"/>
              <w:right w:color="000000" w:sz="18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0000000">
            <w:pPr>
              <w:pStyle w:val="Style_1"/>
              <w:widowControl w:val="0"/>
              <w:spacing w:after="0" w:before="6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Планировать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реализовывать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собственное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профессиональное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личностное</w:t>
            </w:r>
          </w:p>
          <w:p w14:paraId="71000000">
            <w:pPr>
              <w:pStyle w:val="Style_1"/>
              <w:widowControl w:val="0"/>
              <w:spacing w:after="142" w:before="40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развитие.</w:t>
            </w:r>
          </w:p>
        </w:tc>
      </w:tr>
      <w:tr>
        <w:tc>
          <w:tcPr>
            <w:tcW w:type="dxa" w:w="1095"/>
            <w:tcBorders>
              <w:top w:color="000000" w:sz="18" w:val="single"/>
              <w:left w:color="000000" w:sz="18" w:val="single"/>
              <w:bottom w:color="000000" w:sz="18" w:val="single"/>
              <w:right w:color="000000" w:sz="18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2000000">
            <w:pPr>
              <w:pStyle w:val="Style_1"/>
              <w:widowControl w:val="0"/>
              <w:spacing w:after="142" w:before="164"/>
              <w:ind w:firstLine="0" w:left="11" w:right="0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ОК4</w:t>
            </w:r>
          </w:p>
        </w:tc>
        <w:tc>
          <w:tcPr>
            <w:tcW w:type="dxa" w:w="8596"/>
            <w:tcBorders>
              <w:top w:color="000000" w:sz="18" w:val="single"/>
              <w:left w:color="000000" w:sz="18" w:val="single"/>
              <w:bottom w:color="000000" w:sz="18" w:val="single"/>
              <w:right w:color="000000" w:sz="18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3000000">
            <w:pPr>
              <w:pStyle w:val="Style_1"/>
              <w:widowControl w:val="0"/>
              <w:spacing w:after="0" w:before="6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Работать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в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коллективе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команде,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эффективно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взаимодействовать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с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коллегами,</w:t>
            </w:r>
          </w:p>
          <w:p w14:paraId="74000000">
            <w:pPr>
              <w:pStyle w:val="Style_1"/>
              <w:widowControl w:val="0"/>
              <w:spacing w:after="142" w:before="40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руководством,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клиентами.</w:t>
            </w:r>
          </w:p>
        </w:tc>
      </w:tr>
      <w:tr>
        <w:tc>
          <w:tcPr>
            <w:tcW w:type="dxa" w:w="1095"/>
            <w:tcBorders>
              <w:top w:color="000000" w:sz="18" w:val="single"/>
              <w:left w:color="000000" w:sz="18" w:val="single"/>
              <w:bottom w:color="000000" w:sz="18" w:val="single"/>
              <w:right w:color="000000" w:sz="18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5000000">
            <w:pPr>
              <w:pStyle w:val="Style_1"/>
              <w:widowControl w:val="0"/>
              <w:spacing w:after="142" w:before="164"/>
              <w:ind w:firstLine="0" w:left="11" w:right="0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ОК5</w:t>
            </w:r>
          </w:p>
        </w:tc>
        <w:tc>
          <w:tcPr>
            <w:tcW w:type="dxa" w:w="8596"/>
            <w:tcBorders>
              <w:top w:color="000000" w:sz="18" w:val="single"/>
              <w:left w:color="000000" w:sz="18" w:val="single"/>
              <w:bottom w:color="000000" w:sz="18" w:val="single"/>
              <w:right w:color="000000" w:sz="18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6000000">
            <w:pPr>
              <w:pStyle w:val="Style_1"/>
              <w:widowControl w:val="0"/>
              <w:spacing w:after="0" w:before="6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устную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письменную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коммуникацию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на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государственном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языке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10"/>
                <w:sz w:val="24"/>
              </w:rPr>
              <w:t>с</w:t>
            </w:r>
          </w:p>
          <w:p w14:paraId="77000000">
            <w:pPr>
              <w:pStyle w:val="Style_1"/>
              <w:widowControl w:val="0"/>
              <w:spacing w:after="142" w:before="45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учетом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особенностей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социального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культурного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контекста.</w:t>
            </w:r>
          </w:p>
        </w:tc>
      </w:tr>
      <w:tr>
        <w:tc>
          <w:tcPr>
            <w:tcW w:type="dxa" w:w="1095"/>
            <w:tcBorders>
              <w:top w:color="000000" w:sz="18" w:val="single"/>
              <w:left w:color="000000" w:sz="18" w:val="single"/>
              <w:bottom w:color="000000" w:sz="18" w:val="single"/>
              <w:right w:color="000000" w:sz="18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8000000">
            <w:pPr>
              <w:pStyle w:val="Style_1"/>
              <w:widowControl w:val="0"/>
              <w:spacing w:after="0" w:before="45"/>
              <w:ind w:firstLine="0" w:left="0" w:right="0"/>
              <w:jc w:val="left"/>
              <w:rPr>
                <w:spacing w:val="0"/>
              </w:rPr>
            </w:pPr>
            <w:r>
              <w:br/>
            </w:r>
          </w:p>
          <w:p w14:paraId="79000000">
            <w:pPr>
              <w:pStyle w:val="Style_1"/>
              <w:widowControl w:val="0"/>
              <w:spacing w:after="142" w:before="269"/>
              <w:ind w:firstLine="0" w:left="11" w:right="0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ОК6</w:t>
            </w:r>
          </w:p>
        </w:tc>
        <w:tc>
          <w:tcPr>
            <w:tcW w:type="dxa" w:w="8596"/>
            <w:tcBorders>
              <w:top w:color="000000" w:sz="18" w:val="single"/>
              <w:left w:color="000000" w:sz="18" w:val="single"/>
              <w:bottom w:color="000000" w:sz="18" w:val="single"/>
              <w:right w:color="000000" w:sz="18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A000000">
            <w:pPr>
              <w:pStyle w:val="Style_1"/>
              <w:widowControl w:val="0"/>
              <w:spacing w:after="0" w:before="0"/>
              <w:ind w:firstLine="0" w:left="11" w:right="-204"/>
              <w:jc w:val="left"/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Проявлять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гражданско-патриотическую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позицию,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демонстрировать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осознанное</w:t>
            </w:r>
          </w:p>
          <w:p w14:paraId="7B000000">
            <w:pPr>
              <w:pStyle w:val="Style_1"/>
              <w:widowControl w:val="0"/>
              <w:spacing w:after="142" w:before="6"/>
              <w:ind w:firstLine="0" w:left="11" w:right="11"/>
              <w:jc w:val="left"/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поведение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на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основе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традиционных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общечеловеческих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ценностей,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применять стандарты антикоррупционного поведения.</w:t>
            </w:r>
          </w:p>
        </w:tc>
      </w:tr>
      <w:tr>
        <w:tc>
          <w:tcPr>
            <w:tcW w:type="dxa" w:w="1095"/>
            <w:tcBorders>
              <w:top w:color="000000" w:sz="18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C000000">
            <w:pPr>
              <w:pStyle w:val="Style_1"/>
              <w:widowControl w:val="0"/>
              <w:spacing w:after="142" w:before="164"/>
              <w:ind w:firstLine="0" w:left="11" w:right="0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ОК7</w:t>
            </w:r>
          </w:p>
        </w:tc>
        <w:tc>
          <w:tcPr>
            <w:tcW w:type="dxa" w:w="8596"/>
            <w:tcBorders>
              <w:top w:color="000000" w:sz="18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D000000">
            <w:pPr>
              <w:pStyle w:val="Style_1"/>
              <w:widowControl w:val="0"/>
              <w:spacing w:after="142" w:before="0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Содействовать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сохранению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окружающей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среды,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ресурсосбережению,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эффективно действовать в чрезвычайных ситуациях.</w:t>
            </w:r>
          </w:p>
        </w:tc>
      </w:tr>
      <w:tr>
        <w:tc>
          <w:tcPr>
            <w:tcW w:type="dxa" w:w="1095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E000000">
            <w:pPr>
              <w:pStyle w:val="Style_1"/>
              <w:widowControl w:val="0"/>
              <w:spacing w:after="0" w:before="57"/>
              <w:ind w:firstLine="0" w:left="0" w:right="0"/>
              <w:jc w:val="left"/>
              <w:rPr>
                <w:spacing w:val="0"/>
              </w:rPr>
            </w:pPr>
            <w:r>
              <w:br/>
            </w:r>
          </w:p>
          <w:p w14:paraId="7F000000">
            <w:pPr>
              <w:pStyle w:val="Style_1"/>
              <w:widowControl w:val="0"/>
              <w:spacing w:after="142" w:before="269"/>
              <w:ind w:firstLine="0" w:left="11" w:right="0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ОК8</w:t>
            </w:r>
          </w:p>
        </w:tc>
        <w:tc>
          <w:tcPr>
            <w:tcW w:type="dxa" w:w="8596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0000000">
            <w:pPr>
              <w:pStyle w:val="Style_1"/>
              <w:widowControl w:val="0"/>
              <w:spacing w:after="0" w:before="11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Использовать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средства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физической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культуры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для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сохранения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укрепления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здоровья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10"/>
                <w:sz w:val="24"/>
              </w:rPr>
              <w:t>в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процессе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профессиональной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10"/>
                <w:sz w:val="24"/>
              </w:rPr>
              <w:t>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поддержания</w:t>
            </w:r>
          </w:p>
          <w:p w14:paraId="81000000">
            <w:pPr>
              <w:pStyle w:val="Style_1"/>
              <w:widowControl w:val="0"/>
              <w:spacing w:after="142" w:before="6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необходимого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уровня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физической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подготовленности.</w:t>
            </w:r>
          </w:p>
        </w:tc>
      </w:tr>
      <w:tr>
        <w:tc>
          <w:tcPr>
            <w:tcW w:type="dxa" w:w="1095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2000000">
            <w:pPr>
              <w:pStyle w:val="Style_1"/>
              <w:widowControl w:val="0"/>
              <w:spacing w:after="142" w:before="11"/>
              <w:ind w:firstLine="0" w:left="11" w:right="0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ОК9</w:t>
            </w:r>
          </w:p>
        </w:tc>
        <w:tc>
          <w:tcPr>
            <w:tcW w:type="dxa" w:w="8596"/>
            <w:tcBorders>
              <w:top w:color="000000" w:sz="12" w:val="double"/>
              <w:left w:color="000000" w:sz="18" w:val="double"/>
              <w:bottom w:color="000000" w:sz="12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3000000">
            <w:pPr>
              <w:pStyle w:val="Style_1"/>
              <w:widowControl w:val="0"/>
              <w:spacing w:after="142" w:before="11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Использовать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информационные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технологии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в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профессиональной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деятельности.</w:t>
            </w:r>
          </w:p>
        </w:tc>
      </w:tr>
      <w:tr>
        <w:tc>
          <w:tcPr>
            <w:tcW w:type="dxa" w:w="1095"/>
            <w:tcBorders>
              <w:top w:color="000000" w:sz="12" w:val="double"/>
              <w:left w:color="000000" w:sz="18" w:val="double"/>
              <w:bottom w:color="000000" w:sz="18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4000000">
            <w:pPr>
              <w:pStyle w:val="Style_1"/>
              <w:widowControl w:val="0"/>
              <w:spacing w:after="142" w:before="176"/>
              <w:ind w:firstLine="0" w:left="11" w:right="6"/>
              <w:jc w:val="center"/>
            </w:pPr>
            <w:r>
              <w:rPr>
                <w:rFonts w:ascii="Times New Roman" w:hAnsi="Times New Roman"/>
                <w:b w:val="1"/>
                <w:color w:val="000000"/>
                <w:spacing w:val="-4"/>
                <w:sz w:val="24"/>
              </w:rPr>
              <w:t>ОК10</w:t>
            </w:r>
          </w:p>
        </w:tc>
        <w:tc>
          <w:tcPr>
            <w:tcW w:type="dxa" w:w="8596"/>
            <w:tcBorders>
              <w:top w:color="000000" w:sz="12" w:val="double"/>
              <w:left w:color="000000" w:sz="18" w:val="double"/>
              <w:bottom w:color="000000" w:sz="18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5000000">
            <w:pPr>
              <w:pStyle w:val="Style_1"/>
              <w:widowControl w:val="0"/>
              <w:spacing w:after="0" w:before="11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Пользоваться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профессиональной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документацией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6"/>
                <w:sz w:val="24"/>
              </w:rPr>
              <w:t>на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государственном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10"/>
                <w:sz w:val="24"/>
              </w:rPr>
              <w:t>и</w:t>
            </w:r>
          </w:p>
          <w:p w14:paraId="86000000">
            <w:pPr>
              <w:pStyle w:val="Style_1"/>
              <w:widowControl w:val="0"/>
              <w:spacing w:after="142" w:before="45"/>
              <w:ind w:firstLine="0" w:left="11" w:right="0"/>
              <w:jc w:val="left"/>
            </w:pP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иностранном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языках.</w:t>
            </w:r>
          </w:p>
        </w:tc>
      </w:tr>
      <w:tr>
        <w:tc>
          <w:tcPr>
            <w:tcW w:type="dxa" w:w="1095"/>
            <w:tcBorders>
              <w:top w:color="000000" w:sz="12" w:val="double"/>
              <w:left w:color="000000" w:sz="18" w:val="double"/>
              <w:bottom w:color="000000" w:sz="18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7000000">
            <w:pPr>
              <w:pStyle w:val="Style_1"/>
              <w:widowControl w:val="0"/>
              <w:spacing w:after="142" w:before="176"/>
              <w:ind w:firstLine="0" w:left="11" w:right="6"/>
              <w:jc w:val="center"/>
              <w:rPr>
                <w:rFonts w:ascii="Times New Roman" w:hAnsi="Times New Roman"/>
                <w:b w:val="1"/>
                <w:color w:val="000000"/>
                <w:spacing w:val="-4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pacing w:val="0"/>
                <w:sz w:val="24"/>
              </w:rPr>
              <w:t>ОК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b w:val="1"/>
                <w:color w:val="000000"/>
                <w:spacing w:val="-6"/>
                <w:sz w:val="24"/>
              </w:rPr>
              <w:t>11</w:t>
            </w:r>
          </w:p>
        </w:tc>
        <w:tc>
          <w:tcPr>
            <w:tcW w:type="dxa" w:w="8596"/>
            <w:tcBorders>
              <w:top w:color="000000" w:sz="12" w:val="double"/>
              <w:left w:color="000000" w:sz="18" w:val="double"/>
              <w:bottom w:color="000000" w:sz="18" w:val="double"/>
              <w:right w:color="000000" w:sz="18" w:val="doub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8000000">
            <w:pPr>
              <w:pStyle w:val="Style_1"/>
              <w:widowControl w:val="0"/>
              <w:spacing w:after="142" w:before="269"/>
              <w:ind w:firstLine="0" w:left="11" w:right="40"/>
              <w:jc w:val="left"/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Использовать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знания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6"/>
                <w:sz w:val="24"/>
              </w:rPr>
              <w:t>по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финансовой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грамотности,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планировать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0"/>
                <w:sz w:val="24"/>
              </w:rPr>
              <w:t>предпринимательскую деятельность в профессиональной сфере.</w:t>
            </w:r>
          </w:p>
          <w:p w14:paraId="89000000">
            <w:pPr>
              <w:pStyle w:val="Style_1"/>
              <w:widowControl w:val="0"/>
              <w:spacing w:after="0" w:before="11"/>
              <w:ind w:firstLine="0" w:left="11" w:right="0"/>
              <w:jc w:val="left"/>
              <w:rPr>
                <w:rFonts w:ascii="Times New Roman" w:hAnsi="Times New Roman"/>
                <w:color w:val="000000"/>
                <w:spacing w:val="-2"/>
                <w:sz w:val="24"/>
              </w:rPr>
            </w:pPr>
          </w:p>
        </w:tc>
      </w:tr>
    </w:tbl>
    <w:p w14:paraId="8A000000">
      <w:pPr>
        <w:pStyle w:val="Style_1"/>
        <w:spacing w:after="0" w:before="0"/>
        <w:ind w:firstLine="0" w:left="0" w:right="0"/>
      </w:pPr>
    </w:p>
    <w:p w14:paraId="8B000000">
      <w:pPr>
        <w:pStyle w:val="Style_1"/>
        <w:spacing w:after="0" w:before="215"/>
        <w:ind w:firstLine="0" w:left="0" w:right="0"/>
      </w:pPr>
    </w:p>
    <w:p w14:paraId="8C000000">
      <w:pPr>
        <w:pStyle w:val="Style_1"/>
        <w:spacing w:after="142" w:before="269"/>
        <w:ind w:firstLine="714" w:left="0" w:right="0"/>
      </w:pPr>
      <w:r>
        <w:t>Цели, задачи, форма проведения учебной практики определены в программе практики образовательного учреждения.</w:t>
      </w:r>
    </w:p>
    <w:p w14:paraId="8D000000">
      <w:pPr>
        <w:pStyle w:val="Style_1"/>
        <w:spacing w:after="0" w:before="6"/>
        <w:ind w:firstLine="714" w:left="0" w:right="1015"/>
      </w:pPr>
      <w:r>
        <w:t>В результате освоения учебной практики в рамках профессионального модуля обучающиеся проходят промежуточную аттестацию в форме дифференцированного зачета и комплексного дифференцированного зачета.</w:t>
      </w:r>
    </w:p>
    <w:p w14:paraId="8E000000">
      <w:pPr>
        <w:pStyle w:val="Style_1"/>
        <w:spacing w:after="142" w:before="269"/>
        <w:ind w:firstLine="714" w:left="0" w:right="1015"/>
      </w:pPr>
      <w:r>
        <w:t>Учебная практика студентов проводится в форме самостоятельной практической работы под руководством преподавателя. Учебная практика студентов строится с учетом специфики объекта практики (информационного объекта), в соответствии с заданием.</w:t>
      </w:r>
    </w:p>
    <w:p w14:paraId="8F000000">
      <w:pPr>
        <w:pStyle w:val="Style_1"/>
        <w:numPr>
          <w:ilvl w:val="0"/>
          <w:numId w:val="2"/>
        </w:numPr>
        <w:spacing w:after="0" w:before="269"/>
        <w:ind w:firstLine="0" w:left="0" w:right="0"/>
        <w:jc w:val="left"/>
      </w:pPr>
      <w:r>
        <w:rPr>
          <w:rFonts w:ascii="Times New Roman" w:hAnsi="Times New Roman"/>
          <w:sz w:val="24"/>
        </w:rPr>
        <w:t>3 курс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семестр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72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часа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(в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форме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практической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подготовки),</w:t>
      </w:r>
    </w:p>
    <w:p w14:paraId="90000000">
      <w:pPr>
        <w:pStyle w:val="Style_1"/>
        <w:numPr>
          <w:ilvl w:val="0"/>
          <w:numId w:val="2"/>
        </w:numPr>
        <w:spacing w:after="0" w:before="40"/>
        <w:ind w:firstLine="0" w:left="0" w:right="0"/>
        <w:jc w:val="left"/>
      </w:pPr>
      <w:r>
        <w:rPr>
          <w:rFonts w:ascii="Times New Roman" w:hAnsi="Times New Roman"/>
          <w:sz w:val="24"/>
        </w:rPr>
        <w:t>4 курс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семестр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–36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часов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(в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форме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практической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подготовки).</w:t>
      </w:r>
    </w:p>
    <w:p w14:paraId="91000000">
      <w:pPr>
        <w:pStyle w:val="Style_1"/>
        <w:spacing w:after="0" w:before="40"/>
        <w:ind w:firstLine="0" w:left="0" w:right="0"/>
        <w:jc w:val="left"/>
      </w:pPr>
    </w:p>
    <w:p w14:paraId="92000000">
      <w:pPr>
        <w:pStyle w:val="Style_1"/>
        <w:spacing w:after="0" w:before="0"/>
        <w:ind w:firstLine="714" w:left="0" w:right="0"/>
      </w:pPr>
      <w:r>
        <w:t>Базой учебной практики является учебная лаборатория «Программного обеспечения и сопровождения компьютерных систем».</w:t>
      </w:r>
    </w:p>
    <w:p w14:paraId="93000000">
      <w:pPr>
        <w:pStyle w:val="Style_1"/>
        <w:spacing w:after="142" w:before="269"/>
        <w:ind w:firstLine="714" w:left="0" w:right="1134"/>
      </w:pPr>
    </w:p>
    <w:p w14:paraId="94000000">
      <w:pPr>
        <w:pStyle w:val="Style_1"/>
        <w:spacing w:after="142" w:before="269"/>
        <w:ind w:firstLine="714" w:left="0" w:right="1134"/>
      </w:pPr>
    </w:p>
    <w:p w14:paraId="95000000">
      <w:pPr>
        <w:pStyle w:val="Style_1"/>
        <w:spacing w:after="142" w:before="269"/>
        <w:ind w:firstLine="714" w:left="0" w:right="1134"/>
      </w:pPr>
    </w:p>
    <w:p w14:paraId="96000000">
      <w:pPr>
        <w:pStyle w:val="Style_1"/>
        <w:spacing w:after="142" w:before="269"/>
        <w:ind w:firstLine="714" w:left="0" w:right="1134"/>
      </w:pPr>
      <w:r>
        <w:rPr>
          <w:spacing w:val="-6"/>
        </w:rPr>
        <w:t>По</w:t>
      </w:r>
      <w:r>
        <w:t xml:space="preserve"> </w:t>
      </w:r>
      <w:r>
        <w:rPr>
          <w:spacing w:val="-2"/>
        </w:rPr>
        <w:t>окончании</w:t>
      </w:r>
      <w:r>
        <w:t xml:space="preserve"> </w:t>
      </w:r>
      <w:r>
        <w:rPr>
          <w:spacing w:val="-2"/>
        </w:rPr>
        <w:t>учебной</w:t>
      </w:r>
      <w:r>
        <w:t xml:space="preserve"> </w:t>
      </w:r>
      <w:r>
        <w:rPr>
          <w:spacing w:val="-2"/>
        </w:rPr>
        <w:t>практики</w:t>
      </w:r>
      <w:r>
        <w:t xml:space="preserve"> </w:t>
      </w:r>
      <w:r>
        <w:rPr>
          <w:spacing w:val="-2"/>
        </w:rPr>
        <w:t>обучающиеся</w:t>
      </w:r>
      <w:r>
        <w:t xml:space="preserve"> </w:t>
      </w:r>
      <w:r>
        <w:rPr>
          <w:spacing w:val="-2"/>
        </w:rPr>
        <w:t>получают</w:t>
      </w:r>
      <w:r>
        <w:t xml:space="preserve"> </w:t>
      </w:r>
      <w:r>
        <w:rPr>
          <w:spacing w:val="-2"/>
        </w:rPr>
        <w:t>комплексный</w:t>
      </w:r>
      <w:r>
        <w:t xml:space="preserve"> дифференцированный зачет (УП.06 и ПП.06). Комплексный дифференцированный зачет по учебной практике выставляется на основании данных следующей отчетности:</w:t>
      </w:r>
    </w:p>
    <w:p w14:paraId="97000000">
      <w:pPr>
        <w:pStyle w:val="Style_1"/>
        <w:numPr>
          <w:ilvl w:val="0"/>
          <w:numId w:val="3"/>
        </w:numPr>
        <w:spacing w:after="0" w:before="6"/>
        <w:ind w:firstLine="0" w:left="0" w:right="0"/>
        <w:jc w:val="left"/>
      </w:pPr>
      <w:r>
        <w:rPr>
          <w:rFonts w:ascii="Times New Roman" w:hAnsi="Times New Roman"/>
          <w:sz w:val="24"/>
        </w:rPr>
        <w:t>Дневник по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практике.</w:t>
      </w:r>
    </w:p>
    <w:p w14:paraId="98000000">
      <w:pPr>
        <w:pStyle w:val="Style_1"/>
        <w:numPr>
          <w:ilvl w:val="0"/>
          <w:numId w:val="3"/>
        </w:numPr>
        <w:spacing w:after="0" w:before="40"/>
        <w:ind w:firstLine="0" w:left="0" w:right="0"/>
        <w:jc w:val="left"/>
      </w:pPr>
      <w:r>
        <w:rPr>
          <w:rFonts w:ascii="Times New Roman" w:hAnsi="Times New Roman"/>
          <w:sz w:val="24"/>
        </w:rPr>
        <w:t>Отчет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практике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(Приложение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6"/>
          <w:sz w:val="24"/>
        </w:rPr>
        <w:t>1).</w:t>
      </w:r>
    </w:p>
    <w:p w14:paraId="99000000">
      <w:pPr>
        <w:pStyle w:val="Style_1"/>
        <w:numPr>
          <w:ilvl w:val="0"/>
          <w:numId w:val="3"/>
        </w:numPr>
        <w:spacing w:after="0" w:before="40"/>
        <w:ind w:firstLine="0" w:left="0" w:right="0"/>
        <w:jc w:val="left"/>
      </w:pPr>
      <w:r>
        <w:rPr>
          <w:rFonts w:ascii="Times New Roman" w:hAnsi="Times New Roman"/>
          <w:sz w:val="24"/>
        </w:rPr>
        <w:t>Характеристика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(Приложение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6"/>
          <w:sz w:val="24"/>
        </w:rPr>
        <w:t>2).</w:t>
      </w:r>
    </w:p>
    <w:p w14:paraId="9A000000">
      <w:pPr>
        <w:pStyle w:val="Style_1"/>
        <w:numPr>
          <w:ilvl w:val="0"/>
          <w:numId w:val="3"/>
        </w:numPr>
        <w:spacing w:after="0" w:before="40"/>
        <w:ind w:firstLine="0" w:left="0" w:right="0"/>
        <w:jc w:val="left"/>
      </w:pPr>
      <w:r>
        <w:rPr>
          <w:rFonts w:ascii="Times New Roman" w:hAnsi="Times New Roman"/>
          <w:sz w:val="24"/>
        </w:rPr>
        <w:t>Аттестационный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лист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(Приложение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6"/>
          <w:sz w:val="24"/>
        </w:rPr>
        <w:t>3).</w:t>
      </w:r>
    </w:p>
    <w:p w14:paraId="9B000000">
      <w:pPr>
        <w:pStyle w:val="Style_1"/>
        <w:spacing w:after="0" w:before="40"/>
        <w:ind w:firstLine="0" w:left="811" w:right="0"/>
        <w:jc w:val="left"/>
        <w:rPr>
          <w:sz w:val="32"/>
        </w:rPr>
      </w:pPr>
    </w:p>
    <w:p w14:paraId="9C000000">
      <w:pPr>
        <w:pStyle w:val="Style_1"/>
        <w:spacing w:after="0" w:before="40"/>
        <w:ind w:firstLine="0" w:left="811" w:right="0"/>
        <w:jc w:val="left"/>
        <w:rPr>
          <w:sz w:val="32"/>
        </w:rPr>
      </w:pPr>
      <w:r>
        <w:rPr>
          <w:b w:val="1"/>
          <w:i w:val="1"/>
          <w:sz w:val="32"/>
        </w:rPr>
        <w:t>Учебная</w:t>
      </w:r>
      <w:r>
        <w:rPr>
          <w:sz w:val="32"/>
        </w:rPr>
        <w:t xml:space="preserve"> </w:t>
      </w:r>
      <w:r>
        <w:rPr>
          <w:b w:val="1"/>
          <w:i w:val="1"/>
          <w:sz w:val="32"/>
        </w:rPr>
        <w:t>практика</w:t>
      </w:r>
      <w:r>
        <w:rPr>
          <w:sz w:val="32"/>
        </w:rPr>
        <w:t xml:space="preserve"> направлена </w:t>
      </w:r>
      <w:r>
        <w:rPr>
          <w:spacing w:val="-6"/>
          <w:sz w:val="32"/>
        </w:rPr>
        <w:t>на:</w:t>
      </w:r>
    </w:p>
    <w:p w14:paraId="9D000000">
      <w:pPr>
        <w:pStyle w:val="Style_1"/>
        <w:spacing w:after="0" w:before="0"/>
        <w:ind w:firstLine="0" w:left="0" w:right="0"/>
      </w:pPr>
    </w:p>
    <w:p w14:paraId="9E000000">
      <w:pPr>
        <w:pStyle w:val="Style_1"/>
        <w:numPr>
          <w:ilvl w:val="0"/>
          <w:numId w:val="4"/>
        </w:numPr>
        <w:spacing w:after="0" w:before="40"/>
        <w:ind w:hanging="360" w:left="720" w:right="1185"/>
        <w:jc w:val="left"/>
      </w:pPr>
      <w:r>
        <w:rPr>
          <w:rFonts w:ascii="Times New Roman" w:hAnsi="Times New Roman"/>
          <w:sz w:val="24"/>
        </w:rPr>
        <w:t>приобретение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обучающимися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профессиональных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навыков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первоначального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опыта в профессиональной деятельности;</w:t>
      </w:r>
    </w:p>
    <w:p w14:paraId="9F000000">
      <w:pPr>
        <w:pStyle w:val="Style_1"/>
        <w:numPr>
          <w:ilvl w:val="0"/>
          <w:numId w:val="4"/>
        </w:numPr>
        <w:spacing w:after="0" w:before="40"/>
        <w:ind w:hanging="360" w:left="720" w:right="1185"/>
        <w:jc w:val="left"/>
      </w:pPr>
      <w:r>
        <w:rPr>
          <w:rFonts w:ascii="Times New Roman" w:hAnsi="Times New Roman"/>
          <w:sz w:val="24"/>
        </w:rPr>
        <w:t>закрепление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углубление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знаний,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полученных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обучающимися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время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аудиторных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занятий;</w:t>
      </w:r>
    </w:p>
    <w:p w14:paraId="A0000000">
      <w:pPr>
        <w:pStyle w:val="Style_1"/>
        <w:numPr>
          <w:ilvl w:val="0"/>
          <w:numId w:val="4"/>
        </w:numPr>
        <w:spacing w:after="0" w:before="40"/>
        <w:ind w:hanging="360" w:left="720" w:right="1185"/>
        <w:jc w:val="left"/>
      </w:pPr>
      <w:r>
        <w:rPr>
          <w:rFonts w:ascii="Times New Roman" w:hAnsi="Times New Roman"/>
          <w:sz w:val="24"/>
        </w:rPr>
        <w:t>формирование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основных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профессиональных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компетенций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соответствии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ФГОС СПО по специальности;</w:t>
      </w:r>
    </w:p>
    <w:p w14:paraId="A1000000">
      <w:pPr>
        <w:pStyle w:val="Style_1"/>
        <w:numPr>
          <w:ilvl w:val="0"/>
          <w:numId w:val="4"/>
        </w:numPr>
        <w:spacing w:after="0" w:before="0"/>
        <w:ind w:hanging="360" w:left="720" w:right="0"/>
        <w:jc w:val="left"/>
      </w:pPr>
      <w:r>
        <w:rPr>
          <w:rFonts w:ascii="Times New Roman" w:hAnsi="Times New Roman"/>
          <w:sz w:val="24"/>
        </w:rPr>
        <w:t>воспитание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сознательной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трудовой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производственной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дисциплины;</w:t>
      </w:r>
    </w:p>
    <w:p w14:paraId="A2000000">
      <w:pPr>
        <w:pStyle w:val="Style_1"/>
        <w:numPr>
          <w:ilvl w:val="0"/>
          <w:numId w:val="4"/>
        </w:numPr>
        <w:spacing w:after="0" w:before="40"/>
        <w:ind w:hanging="360" w:left="720" w:right="1134"/>
        <w:jc w:val="left"/>
      </w:pPr>
      <w:r>
        <w:rPr>
          <w:rFonts w:ascii="Times New Roman" w:hAnsi="Times New Roman"/>
          <w:sz w:val="24"/>
        </w:rPr>
        <w:t>усвоение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обучающимися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основ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законодательства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об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охране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труда,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системы стандартов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безопасности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труда,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требований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правил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гигиены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труда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производственной санитарии, противопожарной защиты, охраны окружающей среды в соответствии с новыми нормативными и законодательными актами.</w:t>
      </w:r>
    </w:p>
    <w:p w14:paraId="A3000000">
      <w:pPr>
        <w:pStyle w:val="Style_1"/>
        <w:spacing w:after="142" w:before="269"/>
        <w:ind w:firstLine="714" w:left="0" w:right="1128"/>
      </w:pPr>
      <w:r>
        <w:t xml:space="preserve">Перед началом учебной практики руководитель практики проводит организационное </w:t>
      </w:r>
      <w:r>
        <w:rPr>
          <w:spacing w:val="-2"/>
        </w:rPr>
        <w:t>собрание,</w:t>
      </w:r>
      <w:r>
        <w:t xml:space="preserve"> </w:t>
      </w:r>
      <w:r>
        <w:rPr>
          <w:spacing w:val="-6"/>
        </w:rPr>
        <w:t>на</w:t>
      </w:r>
      <w:r>
        <w:t xml:space="preserve"> </w:t>
      </w:r>
      <w:r>
        <w:rPr>
          <w:spacing w:val="-2"/>
        </w:rPr>
        <w:t>котором</w:t>
      </w:r>
      <w:r>
        <w:t xml:space="preserve"> </w:t>
      </w:r>
      <w:r>
        <w:rPr>
          <w:spacing w:val="-2"/>
        </w:rPr>
        <w:t>студенты</w:t>
      </w:r>
      <w:r>
        <w:t xml:space="preserve"> </w:t>
      </w:r>
      <w:r>
        <w:rPr>
          <w:spacing w:val="-2"/>
        </w:rPr>
        <w:t>получают</w:t>
      </w:r>
      <w:r>
        <w:t xml:space="preserve"> </w:t>
      </w:r>
      <w:r>
        <w:rPr>
          <w:spacing w:val="-2"/>
        </w:rPr>
        <w:t>разъяснения</w:t>
      </w:r>
      <w:r>
        <w:t xml:space="preserve"> </w:t>
      </w:r>
      <w:r>
        <w:rPr>
          <w:spacing w:val="-6"/>
        </w:rPr>
        <w:t>по</w:t>
      </w:r>
      <w:r>
        <w:t xml:space="preserve"> </w:t>
      </w:r>
      <w:r>
        <w:rPr>
          <w:spacing w:val="-2"/>
        </w:rPr>
        <w:t>прохождению</w:t>
      </w:r>
      <w:r>
        <w:t xml:space="preserve"> </w:t>
      </w:r>
      <w:r>
        <w:rPr>
          <w:spacing w:val="-2"/>
        </w:rPr>
        <w:t>практики,</w:t>
      </w:r>
      <w:r>
        <w:t xml:space="preserve"> выполнению индивидуальных заданий, а также необходимых документы (дневник практики, программу практики, индивидуальное задание и др.).</w:t>
      </w:r>
    </w:p>
    <w:p w14:paraId="A4000000">
      <w:pPr>
        <w:pStyle w:val="Style_1"/>
        <w:spacing w:after="199" w:before="198"/>
        <w:ind w:firstLine="0" w:left="811" w:right="0"/>
        <w:rPr>
          <w:rFonts w:ascii="Times New Roman" w:hAnsi="Times New Roman"/>
          <w:b w:val="1"/>
          <w:i w:val="1"/>
          <w:sz w:val="24"/>
        </w:rPr>
      </w:pPr>
      <w:r>
        <w:rPr>
          <w:rFonts w:ascii="Times New Roman" w:hAnsi="Times New Roman"/>
          <w:b w:val="1"/>
          <w:i w:val="1"/>
          <w:sz w:val="24"/>
        </w:rPr>
        <w:t xml:space="preserve">В обязанности руководителя практики от учебного заведения </w:t>
      </w:r>
      <w:r>
        <w:rPr>
          <w:rFonts w:ascii="Times New Roman" w:hAnsi="Times New Roman"/>
          <w:b w:val="1"/>
          <w:i w:val="1"/>
          <w:spacing w:val="-2"/>
          <w:sz w:val="24"/>
        </w:rPr>
        <w:t>входят:</w:t>
      </w:r>
    </w:p>
    <w:p w14:paraId="A5000000">
      <w:pPr>
        <w:pStyle w:val="Style_1"/>
        <w:spacing w:after="0" w:before="0"/>
        <w:ind w:firstLine="0" w:left="0" w:right="0"/>
      </w:pPr>
    </w:p>
    <w:p w14:paraId="A6000000">
      <w:pPr>
        <w:pStyle w:val="Style_1"/>
        <w:numPr>
          <w:ilvl w:val="0"/>
          <w:numId w:val="5"/>
        </w:numPr>
        <w:spacing w:after="0" w:before="238"/>
        <w:ind w:hanging="360" w:left="720" w:right="879"/>
        <w:jc w:val="left"/>
      </w:pPr>
      <w:r>
        <w:rPr>
          <w:rFonts w:ascii="Times New Roman" w:hAnsi="Times New Roman"/>
          <w:sz w:val="24"/>
        </w:rPr>
        <w:t>обеспечение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проведение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всех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организационных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мероприятий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выходом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студентов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практику,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том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числе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подготовку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проведение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организационного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собрания, инструктаж по технике безопасности;</w:t>
      </w:r>
    </w:p>
    <w:p w14:paraId="A7000000">
      <w:pPr>
        <w:pStyle w:val="Style_1"/>
        <w:spacing w:after="0" w:before="0"/>
        <w:ind w:firstLine="0" w:left="0" w:right="0"/>
      </w:pPr>
    </w:p>
    <w:p w14:paraId="A8000000">
      <w:pPr>
        <w:pStyle w:val="Style_1"/>
        <w:numPr>
          <w:ilvl w:val="0"/>
          <w:numId w:val="5"/>
        </w:numPr>
        <w:spacing w:after="0" w:before="68"/>
        <w:ind w:hanging="360" w:left="720" w:right="935"/>
        <w:jc w:val="left"/>
      </w:pPr>
      <w:r>
        <w:rPr>
          <w:rFonts w:ascii="Times New Roman" w:hAnsi="Times New Roman"/>
          <w:sz w:val="24"/>
        </w:rPr>
        <w:t>осуществление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контроля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обеспечением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подразделениях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нормативных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условий труда и отдыха студентов, ответственность за соблюдение правил техники безопасности;</w:t>
      </w:r>
    </w:p>
    <w:p w14:paraId="A9000000">
      <w:pPr>
        <w:pStyle w:val="Style_1"/>
        <w:numPr>
          <w:ilvl w:val="0"/>
          <w:numId w:val="5"/>
        </w:numPr>
        <w:spacing w:after="0" w:before="11"/>
        <w:ind w:hanging="360" w:left="720" w:right="1134"/>
        <w:jc w:val="left"/>
      </w:pPr>
      <w:r>
        <w:rPr>
          <w:rFonts w:ascii="Times New Roman" w:hAnsi="Times New Roman"/>
          <w:sz w:val="24"/>
        </w:rPr>
        <w:t>принятие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зачета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практике,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оценивание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результатов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выполнения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студентами программы практики;</w:t>
      </w:r>
    </w:p>
    <w:p w14:paraId="AA000000">
      <w:pPr>
        <w:pStyle w:val="Style_1"/>
        <w:numPr>
          <w:ilvl w:val="0"/>
          <w:numId w:val="5"/>
        </w:numPr>
        <w:spacing w:after="0" w:before="6"/>
        <w:ind w:hanging="360" w:left="720" w:right="0"/>
        <w:jc w:val="left"/>
      </w:pPr>
      <w:r>
        <w:rPr>
          <w:rFonts w:ascii="Times New Roman" w:hAnsi="Times New Roman"/>
          <w:sz w:val="24"/>
        </w:rPr>
        <w:t>разработка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тематики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индивидуальных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заданий;</w:t>
      </w:r>
    </w:p>
    <w:p w14:paraId="AB000000">
      <w:pPr>
        <w:pStyle w:val="Style_1"/>
        <w:numPr>
          <w:ilvl w:val="0"/>
          <w:numId w:val="5"/>
        </w:numPr>
        <w:spacing w:after="0" w:before="40"/>
        <w:ind w:hanging="360" w:left="720" w:right="1134"/>
        <w:jc w:val="left"/>
      </w:pPr>
      <w:r>
        <w:rPr>
          <w:rFonts w:ascii="Times New Roman" w:hAnsi="Times New Roman"/>
          <w:sz w:val="24"/>
        </w:rPr>
        <w:t>обеспечение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высокого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качества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прохождения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практики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студентами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строгого соответствия ее учебным планам и программам;</w:t>
      </w:r>
    </w:p>
    <w:p w14:paraId="AC000000">
      <w:pPr>
        <w:pStyle w:val="Style_1"/>
        <w:numPr>
          <w:ilvl w:val="0"/>
          <w:numId w:val="5"/>
        </w:numPr>
        <w:spacing w:after="0" w:before="40"/>
        <w:ind w:hanging="360" w:left="720" w:right="1134"/>
        <w:jc w:val="left"/>
      </w:pPr>
      <w:r>
        <w:rPr>
          <w:rFonts w:ascii="Times New Roman" w:hAnsi="Times New Roman"/>
          <w:sz w:val="24"/>
        </w:rPr>
        <w:t>принятие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участия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распределении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студентов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рабочим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местам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или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перемещении их по видам работ;</w:t>
      </w:r>
    </w:p>
    <w:p w14:paraId="AD000000">
      <w:pPr>
        <w:pStyle w:val="Style_1"/>
        <w:numPr>
          <w:ilvl w:val="0"/>
          <w:numId w:val="5"/>
        </w:numPr>
        <w:spacing w:after="0" w:before="6"/>
        <w:ind w:hanging="360" w:left="720" w:right="1128"/>
        <w:jc w:val="left"/>
      </w:pPr>
      <w:r>
        <w:rPr>
          <w:rFonts w:ascii="Times New Roman" w:hAnsi="Times New Roman"/>
          <w:sz w:val="24"/>
        </w:rPr>
        <w:t>оказание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методической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помощи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студентам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выполнении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индивидуальных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заданий, утверждение индивидуальных планов работы;</w:t>
      </w:r>
    </w:p>
    <w:p w14:paraId="AE000000">
      <w:pPr>
        <w:pStyle w:val="Style_1"/>
        <w:numPr>
          <w:ilvl w:val="0"/>
          <w:numId w:val="5"/>
        </w:numPr>
        <w:spacing w:after="0" w:before="6"/>
        <w:ind w:hanging="360" w:left="720" w:right="1128"/>
        <w:jc w:val="left"/>
      </w:pPr>
      <w:r>
        <w:rPr>
          <w:rFonts w:ascii="Times New Roman" w:hAnsi="Times New Roman"/>
          <w:sz w:val="24"/>
        </w:rPr>
        <w:t>осуществление постоянного контроль посещаемости студентами учебной практики, правильность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систематичность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заполнения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студентами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отчетов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производственной практике, графиков и выполнения индивидуальных заданий.</w:t>
      </w:r>
    </w:p>
    <w:p w14:paraId="AF000000">
      <w:pPr>
        <w:pStyle w:val="Style_1"/>
        <w:spacing w:after="142" w:before="269"/>
        <w:ind w:firstLine="714" w:left="0" w:right="1015"/>
      </w:pPr>
      <w:r>
        <w:rPr>
          <w:spacing w:val="-2"/>
        </w:rPr>
        <w:t>Преподаватель</w:t>
      </w:r>
      <w:r>
        <w:t xml:space="preserve"> </w:t>
      </w:r>
      <w:r>
        <w:rPr>
          <w:spacing w:val="-2"/>
        </w:rPr>
        <w:t>профессионального</w:t>
      </w:r>
      <w:r>
        <w:t xml:space="preserve"> </w:t>
      </w:r>
      <w:r>
        <w:rPr>
          <w:spacing w:val="-2"/>
        </w:rPr>
        <w:t>цикла</w:t>
      </w:r>
      <w:r>
        <w:t xml:space="preserve"> </w:t>
      </w:r>
      <w:r>
        <w:rPr>
          <w:spacing w:val="-10"/>
        </w:rPr>
        <w:t>–</w:t>
      </w:r>
      <w:r>
        <w:t xml:space="preserve"> </w:t>
      </w:r>
      <w:r>
        <w:rPr>
          <w:spacing w:val="-2"/>
        </w:rPr>
        <w:t>руководитель</w:t>
      </w:r>
      <w:r>
        <w:t xml:space="preserve"> </w:t>
      </w:r>
      <w:r>
        <w:rPr>
          <w:spacing w:val="-2"/>
        </w:rPr>
        <w:t>практики</w:t>
      </w:r>
      <w:r>
        <w:t xml:space="preserve"> </w:t>
      </w:r>
      <w:r>
        <w:rPr>
          <w:spacing w:val="-6"/>
        </w:rPr>
        <w:t>на</w:t>
      </w:r>
      <w:r>
        <w:t xml:space="preserve"> организационном собрании обеспечивает студентов необходимыми документами и учебно- методическими материалами, а также рекомендует учебно-методическую литературу.</w:t>
      </w:r>
    </w:p>
    <w:p w14:paraId="B0000000">
      <w:pPr>
        <w:pStyle w:val="Style_1"/>
        <w:spacing w:after="142" w:before="269"/>
        <w:ind w:firstLine="0" w:left="1525" w:right="0"/>
      </w:pPr>
      <w:r>
        <w:t xml:space="preserve">Обучающийся при прохождении практики </w:t>
      </w:r>
      <w:r>
        <w:rPr>
          <w:spacing w:val="-2"/>
        </w:rPr>
        <w:t>обязан:</w:t>
      </w:r>
    </w:p>
    <w:p w14:paraId="B1000000">
      <w:pPr>
        <w:pStyle w:val="Style_1"/>
        <w:spacing w:after="0" w:before="0"/>
        <w:ind w:firstLine="0" w:left="0" w:right="0"/>
      </w:pPr>
    </w:p>
    <w:p w14:paraId="B2000000">
      <w:pPr>
        <w:pStyle w:val="Style_1"/>
        <w:numPr>
          <w:ilvl w:val="0"/>
          <w:numId w:val="6"/>
        </w:numPr>
        <w:spacing w:after="0" w:before="40"/>
        <w:ind w:hanging="360" w:left="720" w:right="1196"/>
        <w:jc w:val="left"/>
      </w:pPr>
      <w:r>
        <w:rPr>
          <w:rFonts w:ascii="Times New Roman" w:hAnsi="Times New Roman"/>
          <w:sz w:val="24"/>
        </w:rPr>
        <w:t>руководствоваться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программой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практики,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полностью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своевременно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выполнять задания, предусмотренные программой практики;</w:t>
      </w:r>
    </w:p>
    <w:p w14:paraId="B3000000">
      <w:pPr>
        <w:pStyle w:val="Style_1"/>
        <w:numPr>
          <w:ilvl w:val="0"/>
          <w:numId w:val="6"/>
        </w:numPr>
        <w:spacing w:after="0" w:before="40"/>
        <w:ind w:hanging="360" w:left="720" w:right="1196"/>
        <w:jc w:val="left"/>
      </w:pP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полном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объеме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выполнять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задания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рекомендации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руководителя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практики;</w:t>
      </w:r>
    </w:p>
    <w:p w14:paraId="B4000000">
      <w:pPr>
        <w:pStyle w:val="Style_1"/>
        <w:spacing w:after="0" w:before="0"/>
        <w:ind w:firstLine="0" w:left="0" w:right="0"/>
      </w:pPr>
    </w:p>
    <w:p w14:paraId="B5000000">
      <w:pPr>
        <w:pStyle w:val="Style_1"/>
        <w:numPr>
          <w:ilvl w:val="0"/>
          <w:numId w:val="6"/>
        </w:numPr>
        <w:spacing w:after="0" w:before="40"/>
        <w:ind w:hanging="360" w:left="720" w:right="975"/>
        <w:jc w:val="left"/>
      </w:pPr>
      <w:r>
        <w:rPr>
          <w:rFonts w:ascii="Times New Roman" w:hAnsi="Times New Roman"/>
          <w:sz w:val="24"/>
        </w:rPr>
        <w:t>строго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выполнять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действующие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подразделениях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правила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внутреннего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трудового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распорядка;</w:t>
      </w:r>
    </w:p>
    <w:p w14:paraId="B6000000">
      <w:pPr>
        <w:pStyle w:val="Style_1"/>
        <w:numPr>
          <w:ilvl w:val="0"/>
          <w:numId w:val="6"/>
        </w:numPr>
        <w:spacing w:after="0" w:before="269"/>
        <w:ind w:hanging="360" w:left="720" w:right="1134"/>
        <w:jc w:val="left"/>
      </w:pPr>
      <w:r>
        <w:rPr>
          <w:rFonts w:ascii="Times New Roman" w:hAnsi="Times New Roman"/>
          <w:sz w:val="24"/>
        </w:rPr>
        <w:t>изучать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строго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соблюдать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правила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охраны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труда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техники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безопасности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подразделении;</w:t>
      </w:r>
    </w:p>
    <w:p w14:paraId="B7000000">
      <w:pPr>
        <w:pStyle w:val="Style_1"/>
        <w:numPr>
          <w:ilvl w:val="0"/>
          <w:numId w:val="6"/>
        </w:numPr>
        <w:spacing w:after="0" w:before="269"/>
        <w:ind w:hanging="360" w:left="720" w:right="1123"/>
        <w:jc w:val="left"/>
      </w:pPr>
      <w:r>
        <w:rPr>
          <w:rFonts w:ascii="Times New Roman" w:hAnsi="Times New Roman"/>
          <w:spacing w:val="-2"/>
          <w:sz w:val="24"/>
        </w:rPr>
        <w:t>нести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ответственность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6"/>
          <w:sz w:val="24"/>
        </w:rPr>
        <w:t>за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выполняемую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работу,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10"/>
          <w:sz w:val="24"/>
        </w:rPr>
        <w:t>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также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материальную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ответственность за сохранность приборов и оборудования;</w:t>
      </w:r>
    </w:p>
    <w:p w14:paraId="B8000000">
      <w:pPr>
        <w:pStyle w:val="Style_1"/>
        <w:numPr>
          <w:ilvl w:val="0"/>
          <w:numId w:val="6"/>
        </w:numPr>
        <w:spacing w:after="0" w:before="269"/>
        <w:ind w:hanging="360" w:left="720" w:right="0"/>
        <w:jc w:val="left"/>
      </w:pPr>
      <w:r>
        <w:rPr>
          <w:rFonts w:ascii="Times New Roman" w:hAnsi="Times New Roman"/>
          <w:sz w:val="24"/>
        </w:rPr>
        <w:t>собрать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обобщить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материалы,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необходимые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написания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  <w:sz w:val="24"/>
        </w:rPr>
        <w:t>отчета.</w:t>
      </w:r>
    </w:p>
    <w:p w14:paraId="B9000000">
      <w:pPr>
        <w:pStyle w:val="Style_1"/>
        <w:spacing w:after="0" w:before="269"/>
        <w:ind w:firstLine="0" w:left="0" w:right="0"/>
        <w:jc w:val="left"/>
      </w:pPr>
    </w:p>
    <w:p w14:paraId="BA000000">
      <w:pPr>
        <w:pStyle w:val="Style_1"/>
        <w:spacing w:after="0" w:before="40"/>
        <w:ind w:firstLine="714" w:left="0" w:right="1015"/>
      </w:pPr>
      <w:r>
        <w:t>Цель данных методических рекомендаций – представить для студентов материалы и рекомендации необходимые в ходе практики: варианты оформления документации, критерии оценки результатов практики, рекомендации по выполнению программы практики с некоторыми примерами.</w:t>
      </w:r>
    </w:p>
    <w:p w14:paraId="BB000000">
      <w:pPr>
        <w:pStyle w:val="Style_1"/>
        <w:spacing w:after="0" w:before="40"/>
        <w:ind w:firstLine="714" w:left="0" w:right="1015"/>
      </w:pPr>
    </w:p>
    <w:p w14:paraId="BC000000">
      <w:pPr>
        <w:pStyle w:val="Style_1"/>
        <w:spacing w:after="0" w:before="40"/>
        <w:ind w:firstLine="714" w:left="0" w:right="1015"/>
      </w:pPr>
    </w:p>
    <w:p w14:paraId="BD000000">
      <w:bookmarkStart w:id="2" w:name="__RefHeading___2"/>
      <w:bookmarkEnd w:id="2"/>
      <w:pPr>
        <w:pStyle w:val="Style_4"/>
      </w:pPr>
      <w:r>
        <w:t xml:space="preserve">2. ЗАДАНИЯ НА УЧЕБНУЮ </w:t>
      </w:r>
      <w:r>
        <w:t>ПРАКТИКУ</w:t>
      </w:r>
    </w:p>
    <w:p w14:paraId="BE000000">
      <w:pPr>
        <w:pStyle w:val="Style_2"/>
        <w:rPr>
          <w:b w:val="1"/>
        </w:rPr>
      </w:pPr>
      <w:r>
        <w:br/>
      </w:r>
      <w:r>
        <w:rPr>
          <w:b w:val="1"/>
        </w:rPr>
        <w:t>Тема №1</w:t>
      </w:r>
    </w:p>
    <w:p w14:paraId="BF000000">
      <w:pPr>
        <w:pStyle w:val="Style_2"/>
        <w:rPr>
          <w:b w:val="1"/>
        </w:rPr>
      </w:pPr>
      <w:r>
        <w:rPr>
          <w:b w:val="1"/>
        </w:rPr>
        <w:t>Анализ процесса и планирование сопровождения информационных систем</w:t>
      </w:r>
    </w:p>
    <w:p w14:paraId="C0000000">
      <w:pPr>
        <w:pStyle w:val="Style_1"/>
        <w:rPr>
          <w:b w:val="1"/>
        </w:rPr>
      </w:pPr>
    </w:p>
    <w:p w14:paraId="C1000000">
      <w:pPr>
        <w:pStyle w:val="Style_2"/>
        <w:rPr>
          <w:b w:val="1"/>
        </w:rPr>
      </w:pPr>
      <w:r>
        <w:rPr>
          <w:b w:val="1"/>
        </w:rPr>
        <w:t>Время выполнения задания: 14 часов.</w:t>
      </w:r>
    </w:p>
    <w:p w14:paraId="C2000000">
      <w:pPr>
        <w:pStyle w:val="Style_1"/>
        <w:rPr>
          <w:b w:val="1"/>
        </w:rPr>
      </w:pPr>
    </w:p>
    <w:p w14:paraId="C3000000">
      <w:pPr>
        <w:pStyle w:val="Style_2"/>
        <w:ind/>
        <w:jc w:val="center"/>
        <w:rPr>
          <w:b w:val="1"/>
        </w:rPr>
      </w:pPr>
      <w:r>
        <w:rPr>
          <w:b w:val="1"/>
        </w:rPr>
        <w:t>Последовательность выполнения этапов задания</w:t>
      </w:r>
    </w:p>
    <w:p w14:paraId="C4000000">
      <w:pPr>
        <w:pStyle w:val="Style_2"/>
        <w:ind w:firstLine="0" w:left="0"/>
        <w:jc w:val="left"/>
        <w:rPr>
          <w:b w:val="1"/>
        </w:rPr>
      </w:pPr>
      <w:r>
        <w:rPr>
          <w:b w:val="1"/>
        </w:rPr>
        <w:t>Этап 1.1. Выбор варианта задания.</w:t>
      </w:r>
    </w:p>
    <w:p w14:paraId="C5000000">
      <w:pPr>
        <w:pStyle w:val="Style_2"/>
        <w:ind w:firstLine="0" w:left="-709"/>
        <w:jc w:val="left"/>
        <w:rPr>
          <w:b w:val="1"/>
        </w:rPr>
      </w:pPr>
      <w:r>
        <w:rPr>
          <w:b w:val="1"/>
        </w:rPr>
        <w:t xml:space="preserve">         Этап 1.2. Обзор основных понятий и задач процесса сопровождения.</w:t>
      </w:r>
    </w:p>
    <w:p w14:paraId="C6000000">
      <w:pPr>
        <w:pStyle w:val="Style_2"/>
        <w:ind w:firstLine="0" w:left="0"/>
        <w:jc w:val="left"/>
        <w:rPr>
          <w:b w:val="1"/>
        </w:rPr>
      </w:pPr>
      <w:r>
        <w:rPr>
          <w:b w:val="1"/>
        </w:rPr>
        <w:t>Этап 1.3. Процесс сопровождения в жизненном цикле разработки</w:t>
      </w:r>
    </w:p>
    <w:p w14:paraId="C7000000">
      <w:pPr>
        <w:pStyle w:val="Style_1"/>
        <w:spacing w:after="0" w:before="6"/>
        <w:ind w:firstLine="0" w:left="0" w:right="0"/>
        <w:rPr>
          <w:sz w:val="36"/>
        </w:rPr>
      </w:pPr>
      <w:r>
        <w:br/>
      </w:r>
    </w:p>
    <w:p w14:paraId="C8000000">
      <w:pPr>
        <w:pStyle w:val="Style_1"/>
        <w:spacing w:after="0" w:before="0"/>
        <w:ind w:firstLine="0" w:left="1111" w:right="1440"/>
        <w:jc w:val="center"/>
        <w:rPr>
          <w:sz w:val="36"/>
        </w:rPr>
      </w:pPr>
      <w:r>
        <w:rPr>
          <w:b w:val="1"/>
          <w:sz w:val="36"/>
        </w:rPr>
        <w:t>Инструкционная</w:t>
      </w:r>
      <w:r>
        <w:rPr>
          <w:sz w:val="36"/>
        </w:rPr>
        <w:t xml:space="preserve"> </w:t>
      </w:r>
      <w:r>
        <w:rPr>
          <w:b w:val="1"/>
          <w:spacing w:val="-2"/>
          <w:sz w:val="36"/>
        </w:rPr>
        <w:t>карта</w:t>
      </w:r>
    </w:p>
    <w:p w14:paraId="C9000000">
      <w:pPr>
        <w:pStyle w:val="Style_1"/>
        <w:spacing w:after="0" w:before="40"/>
        <w:ind w:firstLine="714" w:left="0" w:right="1015"/>
      </w:pPr>
    </w:p>
    <w:p w14:paraId="CA000000">
      <w:bookmarkStart w:id="3" w:name="__RefHeading___3"/>
      <w:bookmarkEnd w:id="3"/>
      <w:pPr>
        <w:pStyle w:val="Style_4"/>
      </w:pPr>
      <w:r>
        <w:t>Этап 1.1. Выбор варианта задания.</w:t>
      </w:r>
    </w:p>
    <w:p w14:paraId="CB000000">
      <w:pPr>
        <w:pStyle w:val="Style_2"/>
        <w:rPr>
          <w:b w:val="0"/>
        </w:rPr>
      </w:pPr>
    </w:p>
    <w:p w14:paraId="CC000000">
      <w:pPr>
        <w:pStyle w:val="Style_2"/>
        <w:rPr>
          <w:b w:val="0"/>
        </w:rPr>
      </w:pPr>
      <w:r>
        <w:rPr>
          <w:b w:val="0"/>
        </w:rPr>
        <w:t>Выбор задания осуществляется по варианту, согласованному и назначенному   преподавателем. Примерные темы представлены в Приложении 4 и могут меняться.</w:t>
      </w:r>
    </w:p>
    <w:p w14:paraId="CD000000">
      <w:pPr>
        <w:pStyle w:val="Style_2"/>
        <w:rPr>
          <w:b w:val="0"/>
        </w:rPr>
      </w:pPr>
      <w:r>
        <w:rPr>
          <w:b w:val="0"/>
        </w:rPr>
        <w:t>Каждому студенту назначается один вариант задания, который не изменяется в течение всей практики.</w:t>
      </w:r>
    </w:p>
    <w:p w14:paraId="CE000000">
      <w:pPr>
        <w:pStyle w:val="Style_1"/>
        <w:spacing w:after="0" w:before="6"/>
        <w:ind w:firstLine="0" w:left="0" w:right="0"/>
      </w:pPr>
    </w:p>
    <w:p w14:paraId="CF000000">
      <w:pPr>
        <w:pStyle w:val="Style_4"/>
      </w:pPr>
    </w:p>
    <w:p w14:paraId="D0000000">
      <w:bookmarkStart w:id="4" w:name="__RefHeading___4"/>
      <w:bookmarkEnd w:id="4"/>
      <w:pPr>
        <w:pStyle w:val="Style_4"/>
      </w:pPr>
      <w:r>
        <w:t>Этап 1.2. Обзор основных понятий и задач процесса сопровождения.</w:t>
      </w:r>
    </w:p>
    <w:p w14:paraId="D1000000">
      <w:pPr>
        <w:pStyle w:val="Style_1"/>
        <w:ind/>
        <w:jc w:val="center"/>
      </w:pPr>
    </w:p>
    <w:p w14:paraId="D2000000">
      <w:pPr>
        <w:pStyle w:val="Style_1"/>
        <w:spacing w:after="199" w:before="199"/>
        <w:ind w:firstLine="0" w:left="1525" w:right="0"/>
        <w:jc w:val="center"/>
        <w:rPr>
          <w:rFonts w:ascii="Times New Roman" w:hAnsi="Times New Roman"/>
          <w:b w:val="1"/>
          <w:i w:val="1"/>
          <w:sz w:val="28"/>
        </w:rPr>
      </w:pPr>
      <w:r>
        <w:rPr>
          <w:rFonts w:ascii="Times New Roman" w:hAnsi="Times New Roman"/>
          <w:b w:val="1"/>
          <w:i w:val="1"/>
          <w:sz w:val="28"/>
        </w:rPr>
        <w:t xml:space="preserve">Краткие теоретические </w:t>
      </w:r>
      <w:r>
        <w:rPr>
          <w:rFonts w:ascii="Times New Roman" w:hAnsi="Times New Roman"/>
          <w:b w:val="1"/>
          <w:i w:val="1"/>
          <w:spacing w:val="-2"/>
          <w:sz w:val="28"/>
        </w:rPr>
        <w:t>сведения</w:t>
      </w:r>
    </w:p>
    <w:p w14:paraId="D3000000">
      <w:pPr>
        <w:pStyle w:val="Style_1"/>
      </w:pPr>
    </w:p>
    <w:p w14:paraId="D4000000">
      <w:pPr>
        <w:pStyle w:val="Style_1"/>
      </w:pPr>
      <w:r>
        <w:t>Процесс сопровождения в жизненном цикле разработки программного обеспечения представляет собой фазу, которая начинается с момента внедрения системы в эксплуатацию и продолжается на протяжении всего ее существования. Этот процесс нацелен на обеспечение бесперебойной и эффективной работы программного продукта, а также его постепенное улучшение и адаптацию к изменяющимся требованиям пользователей и среды.</w:t>
      </w:r>
    </w:p>
    <w:p w14:paraId="D5000000">
      <w:pPr>
        <w:pStyle w:val="Style_1"/>
      </w:pPr>
    </w:p>
    <w:p w14:paraId="D6000000">
      <w:pPr>
        <w:pStyle w:val="Style_1"/>
      </w:pPr>
      <w:r>
        <w:t>Основные понятия процесса сопровождения</w:t>
      </w:r>
    </w:p>
    <w:p w14:paraId="D7000000">
      <w:pPr>
        <w:pStyle w:val="Style_1"/>
      </w:pPr>
    </w:p>
    <w:p w14:paraId="D8000000">
      <w:pPr>
        <w:pStyle w:val="Style_1"/>
      </w:pPr>
      <w:r>
        <w:t>1. Сопровождение (Maintenance)</w:t>
      </w:r>
    </w:p>
    <w:p w14:paraId="D9000000">
      <w:pPr>
        <w:pStyle w:val="Style_1"/>
      </w:pPr>
    </w:p>
    <w:p w14:paraId="DA000000">
      <w:pPr>
        <w:pStyle w:val="Style_1"/>
        <w:numPr>
          <w:ilvl w:val="0"/>
          <w:numId w:val="7"/>
        </w:numPr>
        <w:ind w:hanging="360" w:left="720" w:right="0"/>
      </w:pPr>
      <w:r>
        <w:t xml:space="preserve">   </w:t>
      </w:r>
      <w:r>
        <w:t>Это процесс обеспечения работоспособности, исправления ошибок, обновления и улучшения программного обеспечения после его внедрения.</w:t>
      </w:r>
    </w:p>
    <w:p w14:paraId="DB000000">
      <w:pPr>
        <w:pStyle w:val="Style_1"/>
      </w:pPr>
    </w:p>
    <w:p w14:paraId="DC000000">
      <w:pPr>
        <w:pStyle w:val="Style_1"/>
      </w:pPr>
      <w:r>
        <w:t>2. Поддержка (Support)</w:t>
      </w:r>
    </w:p>
    <w:p w14:paraId="DD000000">
      <w:pPr>
        <w:pStyle w:val="Style_1"/>
      </w:pPr>
      <w:r>
        <w:t xml:space="preserve">  </w:t>
      </w:r>
    </w:p>
    <w:p w14:paraId="DE000000">
      <w:pPr>
        <w:pStyle w:val="Style_1"/>
        <w:numPr>
          <w:ilvl w:val="0"/>
          <w:numId w:val="8"/>
        </w:numPr>
        <w:ind w:hanging="360" w:left="720" w:right="0"/>
      </w:pPr>
      <w:r>
        <w:t xml:space="preserve"> </w:t>
      </w:r>
      <w:r>
        <w:t>Обеспечение технической поддержки пользователям, включая решение возникающих проблем и предоставление консультаций.</w:t>
      </w:r>
    </w:p>
    <w:p w14:paraId="DF000000">
      <w:pPr>
        <w:pStyle w:val="Style_1"/>
      </w:pPr>
    </w:p>
    <w:p w14:paraId="E0000000">
      <w:pPr>
        <w:pStyle w:val="Style_1"/>
      </w:pPr>
      <w:r>
        <w:t>3. Анализ (Analysis)</w:t>
      </w:r>
    </w:p>
    <w:p w14:paraId="E1000000">
      <w:pPr>
        <w:pStyle w:val="Style_1"/>
      </w:pPr>
    </w:p>
    <w:p w14:paraId="E2000000">
      <w:pPr>
        <w:pStyle w:val="Style_1"/>
        <w:numPr>
          <w:ilvl w:val="0"/>
          <w:numId w:val="9"/>
        </w:numPr>
        <w:ind w:hanging="360" w:left="720" w:right="0"/>
      </w:pPr>
      <w:r>
        <w:t xml:space="preserve"> </w:t>
      </w:r>
      <w:r>
        <w:t>Изучение существующих системных данных, выявление проблем, анализ требований пользователей и формулирование планов по улучшению.</w:t>
      </w:r>
    </w:p>
    <w:p w14:paraId="E3000000">
      <w:pPr>
        <w:pStyle w:val="Style_1"/>
      </w:pPr>
    </w:p>
    <w:p w14:paraId="E4000000">
      <w:pPr>
        <w:pStyle w:val="Style_1"/>
      </w:pPr>
      <w:r>
        <w:t>4. Изменение (Modification)</w:t>
      </w:r>
    </w:p>
    <w:p w14:paraId="E5000000">
      <w:pPr>
        <w:pStyle w:val="Style_1"/>
      </w:pPr>
    </w:p>
    <w:p w14:paraId="E6000000">
      <w:pPr>
        <w:pStyle w:val="Style_1"/>
        <w:numPr>
          <w:ilvl w:val="0"/>
          <w:numId w:val="10"/>
        </w:numPr>
        <w:ind w:hanging="360" w:left="720" w:right="0"/>
      </w:pPr>
      <w:r>
        <w:t xml:space="preserve">   </w:t>
      </w:r>
      <w:r>
        <w:t>Внесение изменений в программное обеспечение для добавления новых функций, исправления дефектов или адаптации к новым требованиям.</w:t>
      </w:r>
    </w:p>
    <w:p w14:paraId="E7000000">
      <w:pPr>
        <w:pStyle w:val="Style_1"/>
      </w:pPr>
    </w:p>
    <w:p w14:paraId="E8000000">
      <w:pPr>
        <w:pStyle w:val="Style_1"/>
      </w:pPr>
      <w:r>
        <w:t>5. Тестирование (Testing)</w:t>
      </w:r>
    </w:p>
    <w:p w14:paraId="E9000000">
      <w:pPr>
        <w:pStyle w:val="Style_1"/>
      </w:pPr>
    </w:p>
    <w:p w14:paraId="EA000000">
      <w:pPr>
        <w:pStyle w:val="Style_1"/>
        <w:numPr>
          <w:ilvl w:val="0"/>
          <w:numId w:val="11"/>
        </w:numPr>
        <w:ind w:hanging="360" w:left="720" w:right="0"/>
      </w:pPr>
      <w:r>
        <w:t xml:space="preserve">   </w:t>
      </w:r>
      <w:r>
        <w:t>Проведение тестов для новых компонентов или изменений, чтобы гарантировать их корректную работу и отсутствие влияния на существующую функциональность.</w:t>
      </w:r>
    </w:p>
    <w:p w14:paraId="EB000000">
      <w:pPr>
        <w:pStyle w:val="Style_1"/>
      </w:pPr>
    </w:p>
    <w:p w14:paraId="EC000000">
      <w:pPr>
        <w:pStyle w:val="Style_1"/>
      </w:pPr>
      <w:r>
        <w:t>6. Документирование (Documentation)</w:t>
      </w:r>
    </w:p>
    <w:p w14:paraId="ED000000">
      <w:pPr>
        <w:pStyle w:val="Style_1"/>
      </w:pPr>
    </w:p>
    <w:p w14:paraId="EE000000">
      <w:pPr>
        <w:pStyle w:val="Style_1"/>
        <w:numPr>
          <w:ilvl w:val="0"/>
          <w:numId w:val="12"/>
        </w:numPr>
        <w:ind w:hanging="360" w:left="720" w:right="0"/>
      </w:pPr>
      <w:r>
        <w:t xml:space="preserve">    </w:t>
      </w:r>
      <w:r>
        <w:t>Обновление документации, включая руководства пользователя, техническую документацию и описания изменений.</w:t>
      </w:r>
    </w:p>
    <w:p w14:paraId="EF000000">
      <w:pPr>
        <w:pStyle w:val="Style_1"/>
      </w:pPr>
    </w:p>
    <w:p w14:paraId="F0000000">
      <w:pPr>
        <w:pStyle w:val="Style_1"/>
      </w:pPr>
      <w:r>
        <w:t>7. Оценка рисков (Risk Assessment)</w:t>
      </w:r>
    </w:p>
    <w:p w14:paraId="F1000000">
      <w:pPr>
        <w:pStyle w:val="Style_1"/>
      </w:pPr>
    </w:p>
    <w:p w14:paraId="F2000000">
      <w:pPr>
        <w:pStyle w:val="Style_1"/>
        <w:numPr>
          <w:ilvl w:val="0"/>
          <w:numId w:val="13"/>
        </w:numPr>
        <w:ind w:hanging="360" w:left="720" w:right="0"/>
      </w:pPr>
      <w:r>
        <w:t xml:space="preserve">   </w:t>
      </w:r>
      <w:r>
        <w:t>Оценка возможных рисков, связанных с внесением изменений, и разработка стратегий для их предотвращения или минимизации.</w:t>
      </w:r>
    </w:p>
    <w:p w14:paraId="F3000000">
      <w:pPr>
        <w:pStyle w:val="Style_1"/>
      </w:pPr>
    </w:p>
    <w:p w14:paraId="F4000000">
      <w:pPr>
        <w:pStyle w:val="Style_1"/>
      </w:pPr>
      <w:r>
        <w:t>8. Контроль версий (Version Control)</w:t>
      </w:r>
    </w:p>
    <w:p w14:paraId="F5000000">
      <w:pPr>
        <w:pStyle w:val="Style_1"/>
      </w:pPr>
    </w:p>
    <w:p w14:paraId="F6000000">
      <w:pPr>
        <w:pStyle w:val="Style_1"/>
        <w:numPr>
          <w:ilvl w:val="0"/>
          <w:numId w:val="14"/>
        </w:numPr>
        <w:ind w:hanging="360" w:left="720" w:right="0"/>
      </w:pPr>
      <w:r>
        <w:t xml:space="preserve">   </w:t>
      </w:r>
      <w:r>
        <w:t>Управление версиями программного обеспечения, включая создание резервных копий и отслеживание изменений.</w:t>
      </w:r>
    </w:p>
    <w:p w14:paraId="F7000000">
      <w:pPr>
        <w:pStyle w:val="Style_1"/>
      </w:pPr>
    </w:p>
    <w:p w14:paraId="F8000000">
      <w:pPr>
        <w:pStyle w:val="Style_1"/>
        <w:rPr>
          <w:b w:val="1"/>
          <w:u w:val="single"/>
        </w:rPr>
      </w:pPr>
      <w:r>
        <w:rPr>
          <w:b w:val="1"/>
          <w:u w:val="single"/>
        </w:rPr>
        <w:t>Задачи процесса сопровождения:</w:t>
      </w:r>
    </w:p>
    <w:p w14:paraId="F9000000">
      <w:pPr>
        <w:pStyle w:val="Style_1"/>
      </w:pPr>
    </w:p>
    <w:p w14:paraId="FA000000">
      <w:pPr>
        <w:pStyle w:val="Style_1"/>
      </w:pPr>
      <w:r>
        <w:t>1. Идентификация и анализ проблем</w:t>
      </w:r>
    </w:p>
    <w:p w14:paraId="FB000000">
      <w:pPr>
        <w:pStyle w:val="Style_1"/>
      </w:pPr>
    </w:p>
    <w:p w14:paraId="FC000000">
      <w:pPr>
        <w:pStyle w:val="Style_1"/>
        <w:numPr>
          <w:ilvl w:val="0"/>
          <w:numId w:val="15"/>
        </w:numPr>
        <w:ind w:hanging="360" w:left="720" w:right="0"/>
      </w:pPr>
      <w:r>
        <w:t xml:space="preserve">   </w:t>
      </w:r>
      <w:r>
        <w:t>Выявление и анализ проблем, как известных, так и поступающих от пользователей.</w:t>
      </w:r>
    </w:p>
    <w:p w14:paraId="FD000000">
      <w:pPr>
        <w:pStyle w:val="Style_1"/>
      </w:pPr>
    </w:p>
    <w:p w14:paraId="FE000000">
      <w:pPr>
        <w:pStyle w:val="Style_1"/>
      </w:pPr>
      <w:r>
        <w:t>2.  Устранение дефектов</w:t>
      </w:r>
    </w:p>
    <w:p w14:paraId="FF000000">
      <w:pPr>
        <w:pStyle w:val="Style_1"/>
        <w:numPr>
          <w:ilvl w:val="0"/>
          <w:numId w:val="16"/>
        </w:numPr>
        <w:ind w:hanging="360" w:left="720" w:right="0"/>
      </w:pPr>
      <w:r>
        <w:t xml:space="preserve">   </w:t>
      </w:r>
      <w:r>
        <w:t>Исправление выявленных ошибок и дефектов для обеспечения стабильной работы системы.</w:t>
      </w:r>
    </w:p>
    <w:p w14:paraId="00010000">
      <w:pPr>
        <w:pStyle w:val="Style_1"/>
      </w:pPr>
    </w:p>
    <w:p w14:paraId="01010000">
      <w:pPr>
        <w:pStyle w:val="Style_1"/>
      </w:pPr>
      <w:r>
        <w:t>3. Добавление новых функций</w:t>
      </w:r>
    </w:p>
    <w:p w14:paraId="02010000">
      <w:pPr>
        <w:pStyle w:val="Style_1"/>
      </w:pPr>
    </w:p>
    <w:p w14:paraId="03010000">
      <w:pPr>
        <w:pStyle w:val="Style_1"/>
        <w:numPr>
          <w:ilvl w:val="0"/>
          <w:numId w:val="17"/>
        </w:numPr>
        <w:ind w:hanging="360" w:left="720" w:right="0"/>
      </w:pPr>
      <w:r>
        <w:t xml:space="preserve">   </w:t>
      </w:r>
      <w:r>
        <w:t>Внесение изменений и добавление новых функций в соответствии с требованиями пользователей или бизнеса.</w:t>
      </w:r>
    </w:p>
    <w:p w14:paraId="04010000">
      <w:pPr>
        <w:pStyle w:val="Style_1"/>
      </w:pPr>
    </w:p>
    <w:p w14:paraId="05010000">
      <w:pPr>
        <w:pStyle w:val="Style_1"/>
      </w:pPr>
      <w:r>
        <w:t>4. Тестирование изменений</w:t>
      </w:r>
    </w:p>
    <w:p w14:paraId="06010000">
      <w:pPr>
        <w:pStyle w:val="Style_1"/>
      </w:pPr>
    </w:p>
    <w:p w14:paraId="07010000">
      <w:pPr>
        <w:pStyle w:val="Style_1"/>
        <w:numPr>
          <w:ilvl w:val="0"/>
          <w:numId w:val="18"/>
        </w:numPr>
        <w:ind w:hanging="360" w:left="720" w:right="0"/>
      </w:pPr>
      <w:r>
        <w:t xml:space="preserve">   </w:t>
      </w:r>
      <w:r>
        <w:t>Проведение тестирования для новых компонентов или обновлений, чтобы предотвратить введение новых ошибок.</w:t>
      </w:r>
    </w:p>
    <w:p w14:paraId="08010000">
      <w:pPr>
        <w:pStyle w:val="Style_1"/>
      </w:pPr>
    </w:p>
    <w:p w14:paraId="09010000">
      <w:pPr>
        <w:pStyle w:val="Style_1"/>
      </w:pPr>
      <w:r>
        <w:t>5. Обновление документации</w:t>
      </w:r>
    </w:p>
    <w:p w14:paraId="0A010000">
      <w:pPr>
        <w:pStyle w:val="Style_1"/>
      </w:pPr>
    </w:p>
    <w:p w14:paraId="0B010000">
      <w:pPr>
        <w:pStyle w:val="Style_1"/>
        <w:numPr>
          <w:ilvl w:val="0"/>
          <w:numId w:val="19"/>
        </w:numPr>
        <w:ind w:hanging="360" w:left="720" w:right="0"/>
      </w:pPr>
      <w:r>
        <w:t xml:space="preserve">   </w:t>
      </w:r>
      <w:r>
        <w:t>Обновление документации для отражения актуального состояния системы и изменений, внесенных в процессе сопровождения.</w:t>
      </w:r>
    </w:p>
    <w:p w14:paraId="0C010000">
      <w:pPr>
        <w:pStyle w:val="Style_1"/>
      </w:pPr>
    </w:p>
    <w:p w14:paraId="0D010000">
      <w:pPr>
        <w:pStyle w:val="Style_1"/>
      </w:pPr>
      <w:r>
        <w:t>6. Оценка и управление рисками</w:t>
      </w:r>
    </w:p>
    <w:p w14:paraId="0E010000">
      <w:pPr>
        <w:pStyle w:val="Style_1"/>
      </w:pPr>
      <w:r>
        <w:t xml:space="preserve">   </w:t>
      </w:r>
    </w:p>
    <w:p w14:paraId="0F010000">
      <w:pPr>
        <w:pStyle w:val="Style_1"/>
        <w:numPr>
          <w:ilvl w:val="0"/>
          <w:numId w:val="20"/>
        </w:numPr>
        <w:ind w:hanging="360" w:left="720" w:right="0"/>
      </w:pPr>
      <w:r>
        <w:t>Оценка возможных рисков, связанных с изменениями, и разработка стратегий по их управлению.</w:t>
      </w:r>
    </w:p>
    <w:p w14:paraId="10010000">
      <w:pPr>
        <w:pStyle w:val="Style_1"/>
      </w:pPr>
    </w:p>
    <w:p w14:paraId="11010000">
      <w:pPr>
        <w:pStyle w:val="Style_1"/>
      </w:pPr>
      <w:r>
        <w:t>7. Управление изменениями</w:t>
      </w:r>
    </w:p>
    <w:p w14:paraId="12010000">
      <w:pPr>
        <w:pStyle w:val="Style_1"/>
      </w:pPr>
      <w:r>
        <w:t xml:space="preserve">   </w:t>
      </w:r>
    </w:p>
    <w:p w14:paraId="13010000">
      <w:pPr>
        <w:pStyle w:val="Style_1"/>
        <w:numPr>
          <w:ilvl w:val="0"/>
          <w:numId w:val="21"/>
        </w:numPr>
        <w:ind w:hanging="360" w:left="720" w:right="0"/>
      </w:pPr>
      <w:r>
        <w:t>Эффективное управление процессом внесения изменений с учетом времени, бюджета и качества.</w:t>
      </w:r>
    </w:p>
    <w:p w14:paraId="14010000">
      <w:pPr>
        <w:pStyle w:val="Style_1"/>
      </w:pPr>
    </w:p>
    <w:p w14:paraId="15010000">
      <w:pPr>
        <w:pStyle w:val="Style_1"/>
      </w:pPr>
      <w:r>
        <w:t>8. Поддержка пользователей</w:t>
      </w:r>
    </w:p>
    <w:p w14:paraId="16010000">
      <w:pPr>
        <w:pStyle w:val="Style_1"/>
      </w:pPr>
      <w:r>
        <w:t xml:space="preserve">   </w:t>
      </w:r>
    </w:p>
    <w:p w14:paraId="17010000">
      <w:pPr>
        <w:pStyle w:val="Style_1"/>
        <w:numPr>
          <w:ilvl w:val="0"/>
          <w:numId w:val="22"/>
        </w:numPr>
        <w:ind w:hanging="360" w:left="720" w:right="0"/>
      </w:pPr>
      <w:r>
        <w:t>Оказание технической поддержки, ответы на запросы пользователей и решение проблем.</w:t>
      </w:r>
    </w:p>
    <w:p w14:paraId="18010000">
      <w:pPr>
        <w:pStyle w:val="Style_1"/>
      </w:pPr>
    </w:p>
    <w:p w14:paraId="19010000">
      <w:pPr>
        <w:pStyle w:val="Style_1"/>
      </w:pPr>
      <w:r>
        <w:t>Процесс сопровождения является важным этапом в жизненном цикле программного обеспечения, обеспечивая его долгосрочную эффективность, адаптацию к изменениям и удовлетворение потребностей пользователей.</w:t>
      </w:r>
    </w:p>
    <w:p w14:paraId="1A010000">
      <w:pPr>
        <w:pStyle w:val="Style_1"/>
      </w:pPr>
    </w:p>
    <w:p w14:paraId="1B010000">
      <w:pPr>
        <w:pStyle w:val="Style_1"/>
      </w:pPr>
    </w:p>
    <w:p w14:paraId="1C010000">
      <w:pPr>
        <w:pStyle w:val="Style_1"/>
      </w:pPr>
    </w:p>
    <w:p w14:paraId="1D010000">
      <w:bookmarkStart w:id="5" w:name="__RefHeading___5"/>
      <w:bookmarkEnd w:id="5"/>
      <w:pPr>
        <w:pStyle w:val="Style_4"/>
      </w:pPr>
      <w:r>
        <w:t>Этап 1.3. Процесс сопровождения в жизненном цикле разработки</w:t>
      </w:r>
    </w:p>
    <w:p w14:paraId="1E010000">
      <w:pPr>
        <w:pStyle w:val="Style_4"/>
      </w:pPr>
    </w:p>
    <w:p w14:paraId="1F010000">
      <w:pPr>
        <w:pStyle w:val="Style_1"/>
        <w:ind w:firstLine="0" w:left="0" w:right="0"/>
        <w:jc w:val="center"/>
        <w:rPr>
          <w:b w:val="1"/>
          <w:sz w:val="32"/>
        </w:rPr>
      </w:pPr>
      <w:r>
        <w:rPr>
          <w:rFonts w:ascii="Times New Roman" w:hAnsi="Times New Roman"/>
          <w:b w:val="1"/>
          <w:i w:val="1"/>
          <w:sz w:val="28"/>
        </w:rPr>
        <w:t xml:space="preserve">Краткие теоретические </w:t>
      </w:r>
      <w:r>
        <w:rPr>
          <w:rFonts w:ascii="Times New Roman" w:hAnsi="Times New Roman"/>
          <w:b w:val="1"/>
          <w:i w:val="1"/>
          <w:spacing w:val="-2"/>
          <w:sz w:val="28"/>
        </w:rPr>
        <w:t>сведения</w:t>
      </w:r>
    </w:p>
    <w:p w14:paraId="20010000">
      <w:pPr>
        <w:pStyle w:val="Style_1"/>
      </w:pPr>
    </w:p>
    <w:p w14:paraId="21010000">
      <w:pPr>
        <w:pStyle w:val="Style_1"/>
      </w:pPr>
      <w:r>
        <w:t>Процесс сопровождения в жизненном цикле разработки программного обеспечения представляет собой циклическую фазу, начинающуюся с момента внедрения системы в эксплуатацию и охватывающую всю ее жизнь. Основной целью сопровождения является обеспечение стабильной, эффективной и безопасной работы программного продукта, а также его постепенное улучшение в соответствии с требованиями пользователей и изменяющейся средой.</w:t>
      </w:r>
    </w:p>
    <w:p w14:paraId="22010000">
      <w:pPr>
        <w:pStyle w:val="Style_1"/>
        <w:rPr>
          <w:b w:val="1"/>
        </w:rPr>
      </w:pPr>
    </w:p>
    <w:p w14:paraId="23010000">
      <w:pPr>
        <w:pStyle w:val="Style_1"/>
        <w:rPr>
          <w:b w:val="1"/>
        </w:rPr>
      </w:pPr>
      <w:r>
        <w:rPr>
          <w:b w:val="1"/>
        </w:rPr>
        <w:t>Основные этапы процесса сопровождения</w:t>
      </w:r>
    </w:p>
    <w:p w14:paraId="24010000">
      <w:pPr>
        <w:pStyle w:val="Style_1"/>
      </w:pPr>
    </w:p>
    <w:p w14:paraId="25010000">
      <w:pPr>
        <w:pStyle w:val="Style_1"/>
        <w:rPr>
          <w:b w:val="1"/>
        </w:rPr>
      </w:pPr>
      <w:r>
        <w:rPr>
          <w:b w:val="1"/>
        </w:rPr>
        <w:t>1. Идентификация проблем и запросов</w:t>
      </w:r>
    </w:p>
    <w:p w14:paraId="26010000">
      <w:pPr>
        <w:pStyle w:val="Style_1"/>
      </w:pPr>
    </w:p>
    <w:p w14:paraId="27010000">
      <w:pPr>
        <w:pStyle w:val="Style_1"/>
        <w:numPr>
          <w:ilvl w:val="0"/>
          <w:numId w:val="23"/>
        </w:numPr>
        <w:ind w:hanging="360" w:left="720" w:right="0"/>
      </w:pPr>
      <w:r>
        <w:t xml:space="preserve">   </w:t>
      </w:r>
      <w:r>
        <w:t>Начинается с получения обратной связи от пользователей, выявления проблем и ошибок в работе системы, а также с формулирования запросов на изменения.</w:t>
      </w:r>
    </w:p>
    <w:p w14:paraId="28010000">
      <w:pPr>
        <w:pStyle w:val="Style_1"/>
      </w:pPr>
    </w:p>
    <w:p w14:paraId="29010000">
      <w:pPr>
        <w:pStyle w:val="Style_1"/>
        <w:rPr>
          <w:b w:val="1"/>
        </w:rPr>
      </w:pPr>
      <w:r>
        <w:rPr>
          <w:b w:val="1"/>
        </w:rPr>
        <w:t>2. Анализ</w:t>
      </w:r>
    </w:p>
    <w:p w14:paraId="2A010000">
      <w:pPr>
        <w:pStyle w:val="Style_1"/>
      </w:pPr>
    </w:p>
    <w:p w14:paraId="2B010000">
      <w:pPr>
        <w:pStyle w:val="Style_1"/>
        <w:numPr>
          <w:ilvl w:val="0"/>
          <w:numId w:val="24"/>
        </w:numPr>
        <w:ind w:hanging="360" w:left="720" w:right="0"/>
      </w:pPr>
      <w:r>
        <w:t xml:space="preserve"> </w:t>
      </w:r>
      <w:r>
        <w:t>Анализируются полученные запросы и выявленные проблемы. Оценивается их влияние на работу системы и приоритетность для дальнейших действий.</w:t>
      </w:r>
    </w:p>
    <w:p w14:paraId="2C010000">
      <w:pPr>
        <w:pStyle w:val="Style_1"/>
        <w:rPr>
          <w:b w:val="1"/>
        </w:rPr>
      </w:pPr>
    </w:p>
    <w:p w14:paraId="2D010000">
      <w:pPr>
        <w:pStyle w:val="Style_1"/>
        <w:rPr>
          <w:b w:val="1"/>
        </w:rPr>
      </w:pPr>
      <w:r>
        <w:rPr>
          <w:b w:val="1"/>
        </w:rPr>
        <w:t>3. Планирование</w:t>
      </w:r>
    </w:p>
    <w:p w14:paraId="2E010000">
      <w:pPr>
        <w:pStyle w:val="Style_1"/>
      </w:pPr>
      <w:r>
        <w:t xml:space="preserve">   </w:t>
      </w:r>
    </w:p>
    <w:p w14:paraId="2F010000">
      <w:pPr>
        <w:pStyle w:val="Style_1"/>
        <w:numPr>
          <w:ilvl w:val="0"/>
          <w:numId w:val="25"/>
        </w:numPr>
        <w:ind w:hanging="360" w:left="720" w:right="0"/>
      </w:pPr>
      <w:r>
        <w:t xml:space="preserve">   </w:t>
      </w:r>
      <w:r>
        <w:t>Разрабатывается план сопровождения, включающий в себя распределение ресурсов, определение приоритетов изменений, и установление сроков реализации.</w:t>
      </w:r>
    </w:p>
    <w:p w14:paraId="30010000">
      <w:pPr>
        <w:pStyle w:val="Style_1"/>
        <w:rPr>
          <w:b w:val="1"/>
        </w:rPr>
      </w:pPr>
    </w:p>
    <w:p w14:paraId="31010000">
      <w:pPr>
        <w:pStyle w:val="Style_1"/>
        <w:rPr>
          <w:b w:val="1"/>
        </w:rPr>
      </w:pPr>
      <w:r>
        <w:rPr>
          <w:b w:val="1"/>
        </w:rPr>
        <w:t>4. Внесение изменений</w:t>
      </w:r>
    </w:p>
    <w:p w14:paraId="32010000">
      <w:pPr>
        <w:pStyle w:val="Style_1"/>
      </w:pPr>
    </w:p>
    <w:p w14:paraId="33010000">
      <w:pPr>
        <w:pStyle w:val="Style_1"/>
        <w:numPr>
          <w:ilvl w:val="0"/>
          <w:numId w:val="26"/>
        </w:numPr>
        <w:ind w:hanging="360" w:left="720" w:right="0"/>
      </w:pPr>
      <w:r>
        <w:t xml:space="preserve">    </w:t>
      </w:r>
      <w:r>
        <w:t>На основе плана начинается процесс внесения изменений. Это может включать в себя исправление ошибок, добавление новой функциональности, обновление безопасности и другие модификации.</w:t>
      </w:r>
    </w:p>
    <w:p w14:paraId="34010000">
      <w:pPr>
        <w:pStyle w:val="Style_1"/>
      </w:pPr>
    </w:p>
    <w:p w14:paraId="35010000">
      <w:pPr>
        <w:pStyle w:val="Style_1"/>
        <w:rPr>
          <w:b w:val="1"/>
        </w:rPr>
      </w:pPr>
      <w:r>
        <w:rPr>
          <w:b w:val="1"/>
        </w:rPr>
        <w:t>5. Тестирование:</w:t>
      </w:r>
    </w:p>
    <w:p w14:paraId="36010000">
      <w:pPr>
        <w:pStyle w:val="Style_1"/>
      </w:pPr>
    </w:p>
    <w:p w14:paraId="37010000">
      <w:pPr>
        <w:pStyle w:val="Style_1"/>
        <w:numPr>
          <w:ilvl w:val="0"/>
          <w:numId w:val="27"/>
        </w:numPr>
        <w:ind w:hanging="360" w:left="720" w:right="0"/>
      </w:pPr>
      <w:r>
        <w:t xml:space="preserve">   </w:t>
      </w:r>
      <w:r>
        <w:t>Проводится тестирование внесенных изменений для уверенности в их корректной работе и отсутствии негативного влияния на существующую функциональность.</w:t>
      </w:r>
    </w:p>
    <w:p w14:paraId="38010000">
      <w:pPr>
        <w:pStyle w:val="Style_1"/>
        <w:rPr>
          <w:b w:val="1"/>
        </w:rPr>
      </w:pPr>
    </w:p>
    <w:p w14:paraId="39010000">
      <w:pPr>
        <w:pStyle w:val="Style_1"/>
        <w:rPr>
          <w:b w:val="1"/>
        </w:rPr>
      </w:pPr>
      <w:r>
        <w:rPr>
          <w:b w:val="1"/>
        </w:rPr>
        <w:t>6. Документирование</w:t>
      </w:r>
    </w:p>
    <w:p w14:paraId="3A010000">
      <w:pPr>
        <w:pStyle w:val="Style_1"/>
      </w:pPr>
    </w:p>
    <w:p w14:paraId="3B010000">
      <w:pPr>
        <w:pStyle w:val="Style_1"/>
        <w:numPr>
          <w:ilvl w:val="0"/>
          <w:numId w:val="28"/>
        </w:numPr>
        <w:ind w:hanging="360" w:left="720" w:right="0"/>
      </w:pPr>
      <w:r>
        <w:t xml:space="preserve">   </w:t>
      </w:r>
      <w:r>
        <w:t>Обновляется документация системы, включая руководства пользователя, техническую документацию и описания внесенных изменений.</w:t>
      </w:r>
    </w:p>
    <w:p w14:paraId="3C010000">
      <w:pPr>
        <w:pStyle w:val="Style_1"/>
        <w:rPr>
          <w:b w:val="1"/>
        </w:rPr>
      </w:pPr>
    </w:p>
    <w:p w14:paraId="3D010000">
      <w:pPr>
        <w:pStyle w:val="Style_1"/>
        <w:rPr>
          <w:b w:val="1"/>
        </w:rPr>
      </w:pPr>
      <w:r>
        <w:rPr>
          <w:b w:val="1"/>
        </w:rPr>
        <w:t>7. Развитие</w:t>
      </w:r>
    </w:p>
    <w:p w14:paraId="3E010000">
      <w:pPr>
        <w:pStyle w:val="Style_1"/>
      </w:pPr>
    </w:p>
    <w:p w14:paraId="3F010000">
      <w:pPr>
        <w:pStyle w:val="Style_1"/>
        <w:numPr>
          <w:ilvl w:val="0"/>
          <w:numId w:val="29"/>
        </w:numPr>
        <w:ind w:hanging="360" w:left="720" w:right="0"/>
      </w:pPr>
      <w:r>
        <w:t xml:space="preserve">   </w:t>
      </w:r>
      <w:r>
        <w:t>Отслеживаются изменения в среде эксплуатации, требования пользователей и рыночные тенденции. На основе этого разрабатываются стратегии для долгосрочного развития системы.</w:t>
      </w:r>
    </w:p>
    <w:p w14:paraId="40010000">
      <w:pPr>
        <w:pStyle w:val="Style_1"/>
      </w:pPr>
    </w:p>
    <w:p w14:paraId="41010000">
      <w:pPr>
        <w:pStyle w:val="Style_1"/>
        <w:ind w:firstLine="0" w:left="0" w:right="0"/>
        <w:jc w:val="left"/>
        <w:rPr>
          <w:b w:val="1"/>
          <w:sz w:val="32"/>
        </w:rPr>
      </w:pPr>
      <w:r>
        <w:t>Процесс сопровождения является неотъемлемой частью жизненного цикла программного обеспечения, обеспечивая его эффективную работу, развитие и соответствие изменяющимся требованиям пользователей и рынка. Корректное и системное сопровождение является ключевым фактором для создания и поддержания успешных программных продуктов.</w:t>
      </w:r>
    </w:p>
    <w:p w14:paraId="42010000">
      <w:pPr>
        <w:pStyle w:val="Style_1"/>
        <w:ind w:firstLine="0" w:left="0" w:right="0"/>
        <w:jc w:val="left"/>
        <w:rPr>
          <w:b w:val="1"/>
          <w:sz w:val="32"/>
        </w:rPr>
      </w:pPr>
    </w:p>
    <w:p w14:paraId="43010000">
      <w:bookmarkStart w:id="6" w:name="__RefHeading___6"/>
      <w:bookmarkEnd w:id="6"/>
      <w:pPr>
        <w:pStyle w:val="Style_4"/>
      </w:pPr>
      <w:r>
        <w:t xml:space="preserve">Задание к этапу </w:t>
      </w:r>
      <w:r>
        <w:t>1.</w:t>
      </w:r>
      <w:r>
        <w:t>3</w:t>
      </w:r>
    </w:p>
    <w:p w14:paraId="44010000">
      <w:pPr>
        <w:pStyle w:val="Style_1"/>
        <w:ind/>
        <w:jc w:val="center"/>
        <w:rPr>
          <w:b w:val="1"/>
        </w:rPr>
      </w:pPr>
    </w:p>
    <w:p w14:paraId="45010000">
      <w:pPr>
        <w:pStyle w:val="Style_1"/>
        <w:ind/>
        <w:jc w:val="center"/>
        <w:rPr>
          <w:b w:val="1"/>
        </w:rPr>
      </w:pPr>
    </w:p>
    <w:p w14:paraId="46010000">
      <w:pPr>
        <w:pStyle w:val="Style_1"/>
        <w:ind/>
        <w:jc w:val="center"/>
        <w:rPr>
          <w:b w:val="1"/>
        </w:rPr>
      </w:pPr>
      <w:r>
        <w:rPr>
          <w:b w:val="1"/>
        </w:rPr>
        <w:t xml:space="preserve"> </w:t>
      </w:r>
      <w:r>
        <w:rPr>
          <w:b w:val="1"/>
        </w:rPr>
        <w:t>Процесс сопровождения в жизненном цикле разработки информационной системы</w:t>
      </w:r>
    </w:p>
    <w:p w14:paraId="47010000">
      <w:pPr>
        <w:pStyle w:val="Style_1"/>
      </w:pPr>
    </w:p>
    <w:p w14:paraId="48010000">
      <w:pPr>
        <w:pStyle w:val="Style_1"/>
        <w:rPr>
          <w:b w:val="1"/>
        </w:rPr>
      </w:pPr>
      <w:r>
        <w:rPr>
          <w:b w:val="1"/>
        </w:rPr>
        <w:t>Цель задания:</w:t>
      </w:r>
    </w:p>
    <w:p w14:paraId="49010000">
      <w:pPr>
        <w:pStyle w:val="Style_1"/>
        <w:rPr>
          <w:b w:val="1"/>
        </w:rPr>
      </w:pPr>
    </w:p>
    <w:p w14:paraId="4A010000">
      <w:pPr>
        <w:pStyle w:val="Style_1"/>
      </w:pPr>
      <w:r>
        <w:t>Изучение процесса сопровождения информационной системы на примере вашего проекта.</w:t>
      </w:r>
    </w:p>
    <w:p w14:paraId="4B010000">
      <w:pPr>
        <w:pStyle w:val="Style_1"/>
      </w:pPr>
    </w:p>
    <w:p w14:paraId="4C010000">
      <w:pPr>
        <w:pStyle w:val="Style_1"/>
        <w:rPr>
          <w:b w:val="1"/>
        </w:rPr>
      </w:pPr>
      <w:r>
        <w:rPr>
          <w:b w:val="1"/>
        </w:rPr>
        <w:t>Задание:</w:t>
      </w:r>
    </w:p>
    <w:p w14:paraId="4D010000">
      <w:pPr>
        <w:pStyle w:val="Style_1"/>
        <w:rPr>
          <w:b w:val="1"/>
        </w:rPr>
      </w:pPr>
    </w:p>
    <w:p w14:paraId="4E010000">
      <w:pPr>
        <w:pStyle w:val="Style_1"/>
        <w:rPr>
          <w:b w:val="1"/>
        </w:rPr>
      </w:pPr>
      <w:r>
        <w:rPr>
          <w:b w:val="1"/>
        </w:rPr>
        <w:t>1. Анализ текущего состояния</w:t>
      </w:r>
    </w:p>
    <w:p w14:paraId="4F010000">
      <w:pPr>
        <w:pStyle w:val="Style_1"/>
      </w:pPr>
    </w:p>
    <w:p w14:paraId="50010000">
      <w:pPr>
        <w:pStyle w:val="Style_1"/>
        <w:numPr>
          <w:ilvl w:val="0"/>
          <w:numId w:val="30"/>
        </w:numPr>
        <w:ind w:hanging="360" w:left="720" w:right="0"/>
        <w:jc w:val="left"/>
      </w:pPr>
      <w:r>
        <w:t xml:space="preserve">   </w:t>
      </w:r>
      <w:r>
        <w:t>Изучите документацию по проекту своей информационной системы и проанализируйте ее текущее состояние.</w:t>
      </w:r>
    </w:p>
    <w:p w14:paraId="51010000">
      <w:pPr>
        <w:pStyle w:val="Style_1"/>
        <w:spacing w:after="269" w:before="269"/>
        <w:ind w:firstLine="0" w:left="0" w:right="0"/>
        <w:rPr>
          <w:b w:val="1"/>
        </w:rPr>
      </w:pPr>
      <w:r>
        <w:rPr>
          <w:b w:val="1"/>
        </w:rPr>
        <w:t>План действий:</w:t>
      </w:r>
    </w:p>
    <w:p w14:paraId="52010000">
      <w:pPr>
        <w:pStyle w:val="Style_1"/>
        <w:numPr>
          <w:ilvl w:val="0"/>
          <w:numId w:val="31"/>
        </w:numPr>
        <w:spacing w:after="269" w:before="269"/>
        <w:ind w:right="0"/>
      </w:pPr>
      <w:r>
        <w:rPr>
          <w:b w:val="1"/>
        </w:rPr>
        <w:t>Изучение документации</w:t>
      </w:r>
    </w:p>
    <w:p w14:paraId="53010000">
      <w:pPr>
        <w:pStyle w:val="Style_1"/>
        <w:numPr>
          <w:ilvl w:val="0"/>
          <w:numId w:val="32"/>
        </w:numPr>
        <w:spacing w:after="269" w:before="269"/>
        <w:ind w:hanging="360" w:left="720" w:right="0"/>
      </w:pPr>
      <w:r>
        <w:rPr>
          <w:b w:val="1"/>
        </w:rPr>
        <w:t>Определите цели и задачи проекта:</w:t>
      </w:r>
      <w:r>
        <w:t xml:space="preserve"> Просмотрите документацию для выявления основных целей и задач вашей информационной системы. Это может включать в себя требования к функциональности, бизнес-цели и другие ключевые аспекты.</w:t>
      </w:r>
    </w:p>
    <w:p w14:paraId="54010000">
      <w:pPr>
        <w:pStyle w:val="Style_1"/>
        <w:numPr>
          <w:ilvl w:val="0"/>
          <w:numId w:val="32"/>
        </w:numPr>
        <w:spacing w:after="269" w:before="269"/>
        <w:ind w:hanging="360" w:left="720" w:right="0"/>
      </w:pPr>
      <w:r>
        <w:rPr>
          <w:b w:val="1"/>
        </w:rPr>
        <w:t>Проверьте требования к системе:</w:t>
      </w:r>
      <w:r>
        <w:t xml:space="preserve"> Рассмотрите требования к системе, указанные в документации. Убедитесь, что они четки, измеримы и соответствуют потребностям пользователей.</w:t>
      </w:r>
    </w:p>
    <w:p w14:paraId="55010000">
      <w:pPr>
        <w:pStyle w:val="Style_1"/>
        <w:numPr>
          <w:ilvl w:val="0"/>
          <w:numId w:val="32"/>
        </w:numPr>
        <w:spacing w:after="269" w:before="269"/>
        <w:ind w:hanging="360" w:left="720" w:right="0"/>
      </w:pPr>
      <w:r>
        <w:rPr>
          <w:b w:val="1"/>
        </w:rPr>
        <w:t>Изучите архитектуру системы:</w:t>
      </w:r>
      <w:r>
        <w:t xml:space="preserve"> Посмотрите на архитектурные диаграммы и описания системы. Определите основные компоненты системы и их взаимодействие.</w:t>
      </w:r>
    </w:p>
    <w:p w14:paraId="56010000">
      <w:pPr>
        <w:pStyle w:val="Style_1"/>
        <w:spacing w:after="269" w:before="269"/>
        <w:ind w:firstLine="0" w:left="600" w:right="0"/>
      </w:pPr>
    </w:p>
    <w:p w14:paraId="57010000">
      <w:pPr>
        <w:pStyle w:val="Style_1"/>
        <w:numPr>
          <w:ilvl w:val="0"/>
          <w:numId w:val="31"/>
        </w:numPr>
        <w:spacing w:after="269" w:before="269"/>
        <w:ind w:right="0"/>
      </w:pPr>
      <w:r>
        <w:rPr>
          <w:b w:val="1"/>
        </w:rPr>
        <w:t>Анализ текущего состояния</w:t>
      </w:r>
    </w:p>
    <w:p w14:paraId="58010000">
      <w:pPr>
        <w:pStyle w:val="Style_1"/>
        <w:numPr>
          <w:ilvl w:val="0"/>
          <w:numId w:val="33"/>
        </w:numPr>
        <w:spacing w:after="269" w:before="269"/>
        <w:ind w:hanging="360" w:left="720" w:right="0"/>
      </w:pPr>
      <w:r>
        <w:rPr>
          <w:b w:val="1"/>
        </w:rPr>
        <w:t>Проверьте статус выполнения:</w:t>
      </w:r>
      <w:r>
        <w:t xml:space="preserve"> Определите текущий статус выполнения проекта. Это может включать в себя процент завершенности, даты ключевых этапов и другую информацию о ходе работы.</w:t>
      </w:r>
    </w:p>
    <w:p w14:paraId="59010000">
      <w:pPr>
        <w:pStyle w:val="Style_1"/>
        <w:numPr>
          <w:ilvl w:val="0"/>
          <w:numId w:val="33"/>
        </w:numPr>
        <w:spacing w:after="269" w:before="269"/>
        <w:ind w:hanging="360" w:left="720" w:right="0"/>
      </w:pPr>
      <w:r>
        <w:rPr>
          <w:b w:val="1"/>
        </w:rPr>
        <w:t>Оцените соответствие требованиям:</w:t>
      </w:r>
      <w:r>
        <w:t xml:space="preserve"> Проверьте, соответствует ли текущая реализация системы установленным требованиям. Если есть расхождения, уточните причины и возможные пути решения.</w:t>
      </w:r>
    </w:p>
    <w:p w14:paraId="5A010000">
      <w:pPr>
        <w:pStyle w:val="Style_1"/>
        <w:numPr>
          <w:ilvl w:val="0"/>
          <w:numId w:val="33"/>
        </w:numPr>
        <w:spacing w:after="269" w:before="269"/>
        <w:ind w:hanging="360" w:left="720" w:right="0"/>
      </w:pPr>
      <w:r>
        <w:rPr>
          <w:b w:val="1"/>
        </w:rPr>
        <w:t>Оцените качество кода и проектирование:</w:t>
      </w:r>
      <w:r>
        <w:t xml:space="preserve"> Проведите обзор кода и архитектуры системы. Определите, соответствует ли код стандартам программирования, и есть ли возможности для улучшения.</w:t>
      </w:r>
    </w:p>
    <w:p w14:paraId="5B010000">
      <w:pPr>
        <w:pStyle w:val="Style_1"/>
        <w:numPr>
          <w:ilvl w:val="0"/>
          <w:numId w:val="33"/>
        </w:numPr>
        <w:spacing w:after="269" w:before="269"/>
        <w:ind w:hanging="360" w:left="720" w:right="0"/>
      </w:pPr>
      <w:r>
        <w:rPr>
          <w:b w:val="1"/>
        </w:rPr>
        <w:t>Оцените риски и проблемы:</w:t>
      </w:r>
      <w:r>
        <w:t xml:space="preserve"> Изучите разделы документации, посвященные рискам и проблемам проекта. Определите, какие проблемы возникли, и как они решаются.</w:t>
      </w:r>
    </w:p>
    <w:p w14:paraId="5C010000">
      <w:pPr>
        <w:pStyle w:val="Style_1"/>
        <w:numPr>
          <w:ilvl w:val="0"/>
          <w:numId w:val="31"/>
        </w:numPr>
        <w:spacing w:after="269" w:before="269"/>
        <w:ind w:right="0"/>
      </w:pPr>
      <w:r>
        <w:rPr>
          <w:b w:val="1"/>
        </w:rPr>
        <w:t>Подготовка отчета</w:t>
      </w:r>
    </w:p>
    <w:p w14:paraId="5D010000">
      <w:pPr>
        <w:pStyle w:val="Style_1"/>
        <w:numPr>
          <w:ilvl w:val="0"/>
          <w:numId w:val="34"/>
        </w:numPr>
        <w:spacing w:after="269" w:before="269"/>
        <w:ind w:hanging="360" w:left="720" w:right="0"/>
      </w:pPr>
      <w:r>
        <w:rPr>
          <w:b w:val="1"/>
        </w:rPr>
        <w:t>Составьте сводку текущего состояния:</w:t>
      </w:r>
      <w:r>
        <w:t xml:space="preserve"> Напишите краткий отчет, в котором отразите результаты вашего анализа. Укажите ключевые нарушения, прогрессы и рекомендации по дальнейшим шагам.</w:t>
      </w:r>
    </w:p>
    <w:p w14:paraId="5E010000">
      <w:pPr>
        <w:pStyle w:val="Style_1"/>
        <w:numPr>
          <w:ilvl w:val="0"/>
          <w:numId w:val="34"/>
        </w:numPr>
        <w:spacing w:after="269" w:before="269"/>
        <w:ind w:hanging="360" w:left="720" w:right="0"/>
      </w:pPr>
      <w:r>
        <w:rPr>
          <w:b w:val="1"/>
        </w:rPr>
        <w:t>Подготовьте план действий:</w:t>
      </w:r>
      <w:r>
        <w:t xml:space="preserve"> Разработайте план действий на основе вашего анализа. Определите шаги, которые необходимо предпринять для улучшения проекта и его успешного завершения.</w:t>
      </w:r>
    </w:p>
    <w:p w14:paraId="5F010000">
      <w:pPr>
        <w:pStyle w:val="Style_1"/>
        <w:numPr>
          <w:ilvl w:val="0"/>
          <w:numId w:val="34"/>
        </w:numPr>
        <w:ind w:hanging="360" w:left="720" w:right="0"/>
        <w:jc w:val="left"/>
      </w:pPr>
      <w:r>
        <w:t>Оцените уровень документации, наличие комментариев в коде, стабильность и безопасность системы.</w:t>
      </w:r>
    </w:p>
    <w:p w14:paraId="60010000">
      <w:pPr>
        <w:pStyle w:val="Style_1"/>
      </w:pPr>
    </w:p>
    <w:p w14:paraId="61010000">
      <w:pPr>
        <w:pStyle w:val="Style_1"/>
        <w:rPr>
          <w:b w:val="1"/>
        </w:rPr>
      </w:pPr>
      <w:r>
        <w:rPr>
          <w:b w:val="1"/>
        </w:rPr>
        <w:t>2. Выявление областей для улучшения</w:t>
      </w:r>
    </w:p>
    <w:p w14:paraId="62010000">
      <w:pPr>
        <w:pStyle w:val="Style_1"/>
      </w:pPr>
    </w:p>
    <w:p w14:paraId="63010000">
      <w:pPr>
        <w:pStyle w:val="Style_1"/>
        <w:numPr>
          <w:ilvl w:val="0"/>
          <w:numId w:val="35"/>
        </w:numPr>
        <w:ind w:hanging="360" w:left="720" w:right="0"/>
        <w:jc w:val="left"/>
      </w:pPr>
      <w:r>
        <w:t xml:space="preserve">   </w:t>
      </w:r>
      <w:r>
        <w:t>Определите три ключевые области, требующие улучшения в процессе сопровождения.</w:t>
      </w:r>
    </w:p>
    <w:p w14:paraId="64010000">
      <w:pPr>
        <w:pStyle w:val="Style_1"/>
        <w:ind/>
        <w:jc w:val="left"/>
      </w:pPr>
    </w:p>
    <w:p w14:paraId="65010000">
      <w:pPr>
        <w:pStyle w:val="Style_1"/>
        <w:numPr>
          <w:ilvl w:val="0"/>
          <w:numId w:val="35"/>
        </w:numPr>
        <w:ind w:hanging="360" w:left="720" w:right="0"/>
        <w:jc w:val="left"/>
      </w:pPr>
      <w:r>
        <w:t xml:space="preserve">   </w:t>
      </w:r>
      <w:r>
        <w:t>Обоснуйте выбор каждой из областей, учитывая текущие потребности пользователей и возможные риски.</w:t>
      </w:r>
    </w:p>
    <w:p w14:paraId="66010000">
      <w:pPr>
        <w:pStyle w:val="Style_1"/>
      </w:pPr>
    </w:p>
    <w:p w14:paraId="67010000">
      <w:pPr>
        <w:pStyle w:val="Style_1"/>
        <w:rPr>
          <w:b w:val="1"/>
        </w:rPr>
      </w:pPr>
      <w:r>
        <w:rPr>
          <w:b w:val="1"/>
        </w:rPr>
        <w:t>3. Внесение изменений</w:t>
      </w:r>
    </w:p>
    <w:p w14:paraId="68010000">
      <w:pPr>
        <w:pStyle w:val="Style_1"/>
      </w:pPr>
    </w:p>
    <w:p w14:paraId="69010000">
      <w:pPr>
        <w:pStyle w:val="Style_1"/>
        <w:numPr>
          <w:ilvl w:val="0"/>
          <w:numId w:val="36"/>
        </w:numPr>
        <w:ind w:hanging="360" w:left="720" w:right="0"/>
      </w:pPr>
      <w:r>
        <w:t xml:space="preserve">   </w:t>
      </w:r>
      <w:r>
        <w:t>Предложите конкретные изменения в процессе сопровождения, например, добавление дополнительной документации, улучшение механизма отслеживания изменений, обновление безопасности.</w:t>
      </w:r>
    </w:p>
    <w:p w14:paraId="6A010000">
      <w:pPr>
        <w:pStyle w:val="Style_1"/>
      </w:pPr>
    </w:p>
    <w:p w14:paraId="6B010000">
      <w:pPr>
        <w:pStyle w:val="Style_1"/>
        <w:numPr>
          <w:ilvl w:val="0"/>
          <w:numId w:val="36"/>
        </w:numPr>
        <w:ind w:hanging="360" w:left="720" w:right="0"/>
      </w:pPr>
      <w:r>
        <w:t xml:space="preserve">   </w:t>
      </w:r>
      <w:r>
        <w:t>Опишите, как эти изменения могут повысить эффективность сопровождения системы.</w:t>
      </w:r>
    </w:p>
    <w:p w14:paraId="6C010000">
      <w:pPr>
        <w:pStyle w:val="Style_1"/>
      </w:pPr>
    </w:p>
    <w:p w14:paraId="6D010000">
      <w:pPr>
        <w:pStyle w:val="Style_1"/>
        <w:rPr>
          <w:b w:val="1"/>
        </w:rPr>
      </w:pPr>
      <w:r>
        <w:rPr>
          <w:b w:val="1"/>
        </w:rPr>
        <w:t>4. Тестирование изменений</w:t>
      </w:r>
    </w:p>
    <w:p w14:paraId="6E010000">
      <w:pPr>
        <w:pStyle w:val="Style_1"/>
      </w:pPr>
    </w:p>
    <w:p w14:paraId="6F010000">
      <w:pPr>
        <w:pStyle w:val="Style_1"/>
        <w:numPr>
          <w:ilvl w:val="0"/>
          <w:numId w:val="37"/>
        </w:numPr>
        <w:ind w:hanging="360" w:left="720" w:right="0"/>
        <w:jc w:val="left"/>
      </w:pPr>
      <w:r>
        <w:t xml:space="preserve">   </w:t>
      </w:r>
      <w:r>
        <w:t xml:space="preserve">Разработайте тестовый план с учетом ГОСТ и ISO  для проверки внесенных изменений в процесс сопровождения. </w:t>
      </w:r>
    </w:p>
    <w:p w14:paraId="70010000">
      <w:pPr>
        <w:pStyle w:val="Style_1"/>
        <w:ind/>
        <w:jc w:val="left"/>
      </w:pPr>
    </w:p>
    <w:p w14:paraId="71010000">
      <w:pPr>
        <w:pStyle w:val="Style_1"/>
        <w:numPr>
          <w:ilvl w:val="0"/>
          <w:numId w:val="37"/>
        </w:numPr>
        <w:ind w:hanging="360" w:left="720" w:right="0"/>
        <w:jc w:val="left"/>
      </w:pPr>
      <w:r>
        <w:t xml:space="preserve"> </w:t>
      </w:r>
      <w:r>
        <w:t>Опишите  проведение  тестирования с учетом новых процедур и методологий.</w:t>
      </w:r>
    </w:p>
    <w:p w14:paraId="72010000">
      <w:pPr>
        <w:pStyle w:val="Style_1"/>
        <w:rPr>
          <w:b w:val="1"/>
        </w:rPr>
      </w:pPr>
    </w:p>
    <w:p w14:paraId="73010000">
      <w:pPr>
        <w:pStyle w:val="Style_1"/>
        <w:rPr>
          <w:b w:val="1"/>
        </w:rPr>
      </w:pPr>
      <w:r>
        <w:rPr>
          <w:b w:val="1"/>
        </w:rPr>
        <w:t>5. Отчет</w:t>
      </w:r>
    </w:p>
    <w:p w14:paraId="74010000">
      <w:pPr>
        <w:pStyle w:val="Style_1"/>
      </w:pPr>
    </w:p>
    <w:p w14:paraId="75010000">
      <w:pPr>
        <w:pStyle w:val="Style_1"/>
        <w:numPr>
          <w:ilvl w:val="0"/>
          <w:numId w:val="38"/>
        </w:numPr>
        <w:ind w:hanging="360" w:left="720" w:right="0"/>
        <w:jc w:val="left"/>
      </w:pPr>
      <w:r>
        <w:t xml:space="preserve">     </w:t>
      </w:r>
      <w:r>
        <w:t>Подготовьте отчет, который включает в себя:</w:t>
      </w:r>
    </w:p>
    <w:p w14:paraId="76010000">
      <w:pPr>
        <w:pStyle w:val="Style_1"/>
        <w:ind/>
        <w:jc w:val="left"/>
      </w:pPr>
    </w:p>
    <w:p w14:paraId="77010000">
      <w:pPr>
        <w:pStyle w:val="Style_1"/>
        <w:numPr>
          <w:ilvl w:val="0"/>
          <w:numId w:val="39"/>
        </w:numPr>
        <w:ind w:right="0"/>
        <w:jc w:val="left"/>
      </w:pPr>
      <w:r>
        <w:t>Обзор текущего состояния проекта .</w:t>
      </w:r>
    </w:p>
    <w:p w14:paraId="78010000">
      <w:pPr>
        <w:pStyle w:val="Style_1"/>
        <w:numPr>
          <w:ilvl w:val="0"/>
          <w:numId w:val="39"/>
        </w:numPr>
        <w:ind w:right="0"/>
        <w:jc w:val="left"/>
      </w:pPr>
      <w:r>
        <w:t>Обоснование выбранных областей для улучшения в процессе сопровождения.</w:t>
      </w:r>
    </w:p>
    <w:p w14:paraId="79010000">
      <w:pPr>
        <w:pStyle w:val="Style_1"/>
        <w:numPr>
          <w:ilvl w:val="0"/>
          <w:numId w:val="39"/>
        </w:numPr>
        <w:ind w:right="0"/>
        <w:jc w:val="left"/>
      </w:pPr>
      <w:r>
        <w:t xml:space="preserve"> </w:t>
      </w:r>
      <w:r>
        <w:t>Предложения по внесению изменений с описанием ожидаемых выгод.</w:t>
      </w:r>
    </w:p>
    <w:p w14:paraId="7A010000">
      <w:pPr>
        <w:pStyle w:val="Style_1"/>
        <w:numPr>
          <w:ilvl w:val="0"/>
          <w:numId w:val="39"/>
        </w:numPr>
        <w:ind w:right="0"/>
        <w:jc w:val="left"/>
      </w:pPr>
      <w:r>
        <w:t>Описание проведенного тестирования с результатами и рекомендациями.</w:t>
      </w:r>
    </w:p>
    <w:p w14:paraId="7B010000">
      <w:pPr>
        <w:pStyle w:val="Style_1"/>
      </w:pPr>
    </w:p>
    <w:p w14:paraId="7C010000">
      <w:pPr>
        <w:pStyle w:val="Style_1"/>
      </w:pPr>
    </w:p>
    <w:p w14:paraId="7D010000">
      <w:pPr>
        <w:pStyle w:val="Style_1"/>
      </w:pPr>
    </w:p>
    <w:p w14:paraId="7E010000">
      <w:pPr>
        <w:pStyle w:val="Style_1"/>
      </w:pPr>
    </w:p>
    <w:p w14:paraId="7F010000">
      <w:pPr>
        <w:pStyle w:val="Style_1"/>
      </w:pPr>
    </w:p>
    <w:p w14:paraId="80010000">
      <w:pPr>
        <w:pStyle w:val="Style_1"/>
      </w:pPr>
    </w:p>
    <w:p w14:paraId="81010000">
      <w:pPr>
        <w:pStyle w:val="Style_1"/>
      </w:pPr>
    </w:p>
    <w:p w14:paraId="82010000">
      <w:pPr>
        <w:pStyle w:val="Style_1"/>
      </w:pPr>
    </w:p>
    <w:p w14:paraId="83010000">
      <w:pPr>
        <w:pStyle w:val="Style_1"/>
      </w:pPr>
    </w:p>
    <w:p w14:paraId="84010000">
      <w:pPr>
        <w:pStyle w:val="Style_1"/>
      </w:pPr>
    </w:p>
    <w:p w14:paraId="85010000">
      <w:pPr>
        <w:pStyle w:val="Style_1"/>
        <w:spacing w:after="0" w:before="0"/>
        <w:ind w:firstLine="0" w:left="108" w:right="0"/>
        <w:jc w:val="left"/>
        <w:rPr>
          <w:rFonts w:ascii="Times New Roman" w:hAnsi="Times New Roman"/>
          <w:b w:val="1"/>
          <w:i w:val="1"/>
          <w:sz w:val="28"/>
        </w:rPr>
      </w:pPr>
    </w:p>
    <w:p w14:paraId="86010000">
      <w:pPr>
        <w:pStyle w:val="Style_1"/>
        <w:ind w:firstLine="0" w:left="0" w:right="0"/>
        <w:jc w:val="left"/>
        <w:rPr>
          <w:b w:val="1"/>
          <w:sz w:val="32"/>
        </w:rPr>
      </w:pPr>
    </w:p>
    <w:p w14:paraId="87010000">
      <w:bookmarkStart w:id="7" w:name="__RefHeading___7"/>
      <w:bookmarkEnd w:id="7"/>
      <w:pPr>
        <w:pStyle w:val="Style_4"/>
      </w:pPr>
      <w:r>
        <w:t xml:space="preserve">Тема №2 </w:t>
      </w:r>
      <w:r>
        <w:t>Средства поддержки и инструменты сопровождения информационной системы</w:t>
      </w:r>
    </w:p>
    <w:p w14:paraId="88010000">
      <w:pPr>
        <w:pStyle w:val="Style_2"/>
        <w:rPr>
          <w:b w:val="1"/>
        </w:rPr>
      </w:pPr>
    </w:p>
    <w:p w14:paraId="89010000">
      <w:pPr>
        <w:pStyle w:val="Style_1"/>
        <w:rPr>
          <w:b w:val="1"/>
        </w:rPr>
      </w:pPr>
    </w:p>
    <w:p w14:paraId="8A010000">
      <w:pPr>
        <w:pStyle w:val="Style_2"/>
        <w:rPr>
          <w:b w:val="1"/>
        </w:rPr>
      </w:pPr>
      <w:r>
        <w:rPr>
          <w:b w:val="1"/>
        </w:rPr>
        <w:t>Время выполнения задания: 14 часов.</w:t>
      </w:r>
    </w:p>
    <w:p w14:paraId="8B010000">
      <w:pPr>
        <w:pStyle w:val="Style_1"/>
        <w:ind w:firstLine="0" w:left="0" w:right="0"/>
        <w:jc w:val="left"/>
        <w:rPr>
          <w:b w:val="1"/>
          <w:sz w:val="32"/>
        </w:rPr>
      </w:pPr>
    </w:p>
    <w:p w14:paraId="8C010000">
      <w:pPr>
        <w:pStyle w:val="Style_1"/>
        <w:ind w:firstLine="0" w:left="0" w:right="0"/>
        <w:jc w:val="left"/>
        <w:rPr>
          <w:b w:val="1"/>
          <w:sz w:val="32"/>
        </w:rPr>
      </w:pPr>
    </w:p>
    <w:p w14:paraId="8D010000">
      <w:pPr>
        <w:pStyle w:val="Style_2"/>
        <w:rPr>
          <w:b w:val="1"/>
        </w:rPr>
      </w:pPr>
      <w:r>
        <w:rPr>
          <w:b w:val="1"/>
        </w:rPr>
        <w:t>Последовательность выполнения этапов задания</w:t>
      </w:r>
    </w:p>
    <w:p w14:paraId="8E010000">
      <w:pPr>
        <w:pStyle w:val="Style_2"/>
        <w:rPr>
          <w:b w:val="1"/>
        </w:rPr>
      </w:pPr>
    </w:p>
    <w:p w14:paraId="8F010000">
      <w:pPr>
        <w:pStyle w:val="Style_2"/>
        <w:ind/>
        <w:jc w:val="left"/>
        <w:rPr>
          <w:b w:val="1"/>
        </w:rPr>
      </w:pPr>
      <w:r>
        <w:rPr>
          <w:b w:val="1"/>
        </w:rPr>
        <w:t>Этап 2.1. Инструменты управления версиями.</w:t>
      </w:r>
    </w:p>
    <w:p w14:paraId="90010000">
      <w:pPr>
        <w:pStyle w:val="Style_2"/>
        <w:ind/>
        <w:jc w:val="left"/>
        <w:rPr>
          <w:b w:val="1"/>
        </w:rPr>
      </w:pPr>
      <w:r>
        <w:rPr>
          <w:b w:val="1"/>
        </w:rPr>
        <w:t xml:space="preserve">Этап 2.2. </w:t>
      </w:r>
      <w:r>
        <w:t>Ознакомление и работа с системой контроля версий (например, Git).</w:t>
      </w:r>
    </w:p>
    <w:p w14:paraId="91010000">
      <w:pPr>
        <w:pStyle w:val="Style_2"/>
        <w:ind/>
        <w:jc w:val="left"/>
        <w:rPr>
          <w:b w:val="1"/>
        </w:rPr>
      </w:pPr>
      <w:r>
        <w:rPr>
          <w:b w:val="0"/>
        </w:rPr>
        <w:br/>
      </w:r>
    </w:p>
    <w:p w14:paraId="92010000">
      <w:pPr>
        <w:pStyle w:val="Style_2"/>
        <w:ind/>
        <w:jc w:val="center"/>
        <w:rPr>
          <w:b w:val="1"/>
        </w:rPr>
      </w:pPr>
      <w:r>
        <w:rPr>
          <w:b w:val="1"/>
        </w:rPr>
        <w:t>Инструкционная карта</w:t>
      </w:r>
    </w:p>
    <w:p w14:paraId="93010000">
      <w:pPr>
        <w:pStyle w:val="Style_2"/>
        <w:rPr>
          <w:b w:val="0"/>
        </w:rPr>
      </w:pPr>
    </w:p>
    <w:p w14:paraId="94010000">
      <w:bookmarkStart w:id="8" w:name="__RefHeading___8"/>
      <w:bookmarkEnd w:id="8"/>
      <w:pPr>
        <w:pStyle w:val="Style_4"/>
      </w:pPr>
      <w:r>
        <w:t>Этап 2.1 Инструменты управления версиями</w:t>
      </w:r>
    </w:p>
    <w:p w14:paraId="95010000">
      <w:pPr>
        <w:pStyle w:val="Style_1"/>
        <w:spacing w:after="269" w:before="269"/>
        <w:ind w:firstLine="0" w:left="0" w:right="0"/>
        <w:jc w:val="center"/>
        <w:rPr>
          <w:b w:val="1"/>
        </w:rPr>
      </w:pPr>
      <w:r>
        <w:rPr>
          <w:b w:val="1"/>
        </w:rPr>
        <w:t>Краткие теоретические сведения</w:t>
      </w:r>
    </w:p>
    <w:p w14:paraId="96010000">
      <w:pPr>
        <w:pStyle w:val="Style_1"/>
        <w:spacing w:after="269" w:before="269"/>
        <w:ind w:firstLine="0" w:left="0" w:right="0"/>
      </w:pPr>
      <w:r>
        <w:rPr>
          <w:b w:val="1"/>
        </w:rPr>
        <w:t>Введение</w:t>
      </w:r>
    </w:p>
    <w:p w14:paraId="97010000">
      <w:r>
        <w:t>Инструменты управления версиями (Version Control Systems, VCS) – это программные средства, которые позволяют отслеживать изменения в коде и других файлах проекта, а также эффективно управлять этими изменениями. Они играют ключевую роль в разработке программного обеспечения, обеспечивая коллективную работу разработчиков, отслеживание истории изменений, управление конфликтами и восстановление предыдущих версий кода. Существует два основных типа систем управления версиями: централизованные (Centralized VCS) и децентрализованные (Distributed VCS).</w:t>
      </w:r>
    </w:p>
    <w:p w14:paraId="98010000"/>
    <w:p w14:paraId="99010000">
      <w:pPr>
        <w:rPr>
          <w:b w:val="1"/>
        </w:rPr>
      </w:pPr>
      <w:r>
        <w:t>1</w:t>
      </w:r>
      <w:r>
        <w:rPr>
          <w:b w:val="1"/>
        </w:rPr>
        <w:t>. Централизованные системы управления версиями (CVCS):</w:t>
      </w:r>
    </w:p>
    <w:p w14:paraId="9A010000">
      <w:pPr>
        <w:rPr>
          <w:b w:val="1"/>
        </w:rPr>
      </w:pPr>
    </w:p>
    <w:p w14:paraId="9B010000">
      <w:r>
        <w:t xml:space="preserve">   Примеры: CVS (Concurrent Versions System), Subversion (SVN).</w:t>
      </w:r>
    </w:p>
    <w:p w14:paraId="9C010000"/>
    <w:p w14:paraId="9D010000">
      <w:r>
        <w:t xml:space="preserve">  Принцип работы: Централизованные системы хранят все данные о версиях в одном центральном репозитории. Разработчики могут выгружать (checkout) последнюю версию проекта, вносить изменения и отправлять (commit) их в репозиторий.</w:t>
      </w:r>
    </w:p>
    <w:p w14:paraId="9E010000"/>
    <w:p w14:paraId="9F010000">
      <w:pPr>
        <w:numPr>
          <w:numId w:val="40"/>
        </w:numPr>
        <w:ind/>
        <w:jc w:val="left"/>
      </w:pPr>
      <w:r>
        <w:t xml:space="preserve">  </w:t>
      </w:r>
      <w:r>
        <w:rPr>
          <w:b w:val="1"/>
        </w:rPr>
        <w:t xml:space="preserve"> Преимущества</w:t>
      </w:r>
      <w:r>
        <w:t>: Простота использования, централизованное управление проектом.</w:t>
      </w:r>
    </w:p>
    <w:p w14:paraId="A0010000">
      <w:pPr>
        <w:numPr>
          <w:numId w:val="40"/>
        </w:numPr>
        <w:ind/>
        <w:jc w:val="left"/>
      </w:pPr>
      <w:r>
        <w:t xml:space="preserve">  </w:t>
      </w:r>
      <w:r>
        <w:rPr>
          <w:b w:val="1"/>
        </w:rPr>
        <w:t xml:space="preserve">Недостатки: </w:t>
      </w:r>
      <w:r>
        <w:t>Отсутствие возможности работать оффлайн, сложности при работе с ветвлением.</w:t>
      </w:r>
    </w:p>
    <w:p w14:paraId="A1010000"/>
    <w:p w14:paraId="A2010000">
      <w:pPr>
        <w:rPr>
          <w:b w:val="1"/>
        </w:rPr>
      </w:pPr>
      <w:r>
        <w:t xml:space="preserve">2. </w:t>
      </w:r>
      <w:r>
        <w:rPr>
          <w:b w:val="1"/>
        </w:rPr>
        <w:t>Децентрализованные системы управления версиями (DVCS):</w:t>
      </w:r>
    </w:p>
    <w:p w14:paraId="A3010000">
      <w:r>
        <w:t xml:space="preserve">   </w:t>
      </w:r>
    </w:p>
    <w:p w14:paraId="A4010000">
      <w:r>
        <w:t xml:space="preserve">   Примеры: Git, Mercurial, Bazaar.</w:t>
      </w:r>
    </w:p>
    <w:p w14:paraId="A5010000"/>
    <w:p w14:paraId="A6010000">
      <w:r>
        <w:t xml:space="preserve">  Принцип работы: Каждый разработчик получает полную копию репозитория, включая историю изменений. Работая с локальной копией, разработчики могут вносить изменения и коммитить их в локальный репозиторий. Позже изменения могут быть отправлены в удаленный репозиторий.</w:t>
      </w:r>
    </w:p>
    <w:p w14:paraId="A7010000"/>
    <w:p w14:paraId="A8010000">
      <w:pPr>
        <w:numPr>
          <w:numId w:val="41"/>
        </w:numPr>
        <w:ind/>
        <w:jc w:val="left"/>
      </w:pPr>
      <w:r>
        <w:t xml:space="preserve">   </w:t>
      </w:r>
      <w:r>
        <w:rPr>
          <w:b w:val="1"/>
        </w:rPr>
        <w:t>Преимущества</w:t>
      </w:r>
      <w:r>
        <w:t>: Возможность работы оффлайн, более гибкое ветвление, улучшенная поддержка слияний.</w:t>
      </w:r>
    </w:p>
    <w:p w14:paraId="A9010000">
      <w:pPr>
        <w:numPr>
          <w:numId w:val="41"/>
        </w:numPr>
        <w:ind/>
        <w:jc w:val="left"/>
      </w:pPr>
      <w:r>
        <w:t xml:space="preserve">   </w:t>
      </w:r>
      <w:r>
        <w:rPr>
          <w:b w:val="1"/>
        </w:rPr>
        <w:t>Недостатки:</w:t>
      </w:r>
      <w:r>
        <w:t xml:space="preserve"> Некоторая сложность для новичков, большой размер хранилища для больших проектов.</w:t>
      </w:r>
    </w:p>
    <w:p w14:paraId="AA010000"/>
    <w:p w14:paraId="AB010000">
      <w:pPr>
        <w:pStyle w:val="Style_1"/>
        <w:spacing w:after="269" w:before="269"/>
        <w:ind w:firstLine="0" w:left="0" w:right="0"/>
      </w:pPr>
      <w:r>
        <w:t>Использование инструментов управления версиями становится неотъемлемой частью современной разработки, обеспечивая устойчивость, совместимость и легкость сопровождения проектов.</w:t>
      </w:r>
    </w:p>
    <w:p w14:paraId="AC010000">
      <w:pPr>
        <w:pStyle w:val="Style_1"/>
        <w:spacing w:after="269" w:before="269"/>
        <w:ind w:firstLine="0" w:left="0" w:right="0"/>
      </w:pPr>
    </w:p>
    <w:p w14:paraId="AD010000">
      <w:bookmarkStart w:id="9" w:name="__RefHeading___9"/>
      <w:bookmarkEnd w:id="9"/>
      <w:pPr>
        <w:pStyle w:val="Style_4"/>
      </w:pPr>
      <w:r>
        <w:t xml:space="preserve">Этап 2.2. </w:t>
      </w:r>
      <w:r>
        <w:t>Ознакомление и работа с системой контроля версий (например, Git).</w:t>
      </w:r>
    </w:p>
    <w:p w14:paraId="AE010000">
      <w:pPr>
        <w:pStyle w:val="Style_1"/>
        <w:spacing w:after="269" w:before="269"/>
        <w:ind w:firstLine="0" w:left="0" w:right="0"/>
        <w:rPr>
          <w:b w:val="1"/>
        </w:rPr>
      </w:pPr>
      <w:r>
        <w:rPr>
          <w:b w:val="1"/>
        </w:rPr>
        <w:t>Краткие теоретические сведения</w:t>
      </w:r>
    </w:p>
    <w:p w14:paraId="AF010000">
      <w:pPr>
        <w:pStyle w:val="Style_1"/>
        <w:spacing w:after="269" w:before="269"/>
        <w:ind w:firstLine="0" w:left="0" w:right="0"/>
      </w:pPr>
      <w:r>
        <w:rPr>
          <w:b w:val="1"/>
        </w:rPr>
        <w:t>Основные понятия:</w:t>
      </w:r>
    </w:p>
    <w:p w14:paraId="B0010000">
      <w:pPr>
        <w:pStyle w:val="Style_1"/>
        <w:spacing w:after="269" w:before="269"/>
        <w:ind w:firstLine="0" w:left="600" w:right="0"/>
      </w:pPr>
    </w:p>
    <w:p w14:paraId="B1010000">
      <w:pPr>
        <w:pStyle w:val="Style_1"/>
        <w:numPr>
          <w:ilvl w:val="0"/>
          <w:numId w:val="42"/>
        </w:numPr>
        <w:spacing w:after="269" w:before="269"/>
        <w:ind w:firstLine="0" w:left="0" w:right="0"/>
      </w:pPr>
      <w:r>
        <w:rPr>
          <w:b w:val="1"/>
        </w:rPr>
        <w:t>Репозиторий (Repository):</w:t>
      </w:r>
    </w:p>
    <w:p w14:paraId="B2010000">
      <w:pPr>
        <w:pStyle w:val="Style_1"/>
        <w:numPr>
          <w:ilvl w:val="0"/>
          <w:numId w:val="43"/>
        </w:numPr>
        <w:spacing w:after="269" w:before="269"/>
        <w:ind w:hanging="360" w:left="720" w:right="0"/>
      </w:pPr>
      <w:r>
        <w:t>Это хранилище для проекта, в котором сохраняются все файлы, изменения и история проекта.</w:t>
      </w:r>
    </w:p>
    <w:p w14:paraId="B3010000">
      <w:pPr>
        <w:pStyle w:val="Style_1"/>
        <w:numPr>
          <w:ilvl w:val="0"/>
          <w:numId w:val="42"/>
        </w:numPr>
        <w:spacing w:after="269" w:before="269"/>
        <w:ind w:firstLine="0" w:left="0" w:right="0"/>
      </w:pPr>
      <w:r>
        <w:rPr>
          <w:b w:val="1"/>
        </w:rPr>
        <w:t>Коммит (Commit):</w:t>
      </w:r>
    </w:p>
    <w:p w14:paraId="B4010000">
      <w:pPr>
        <w:pStyle w:val="Style_1"/>
        <w:numPr>
          <w:ilvl w:val="0"/>
          <w:numId w:val="44"/>
        </w:numPr>
        <w:spacing w:after="269" w:before="269"/>
        <w:ind w:hanging="360" w:left="720" w:right="0"/>
      </w:pPr>
      <w:r>
        <w:t>Это фиксация изменений в коде, включая описание изменений и указание автора. Коммиты создают точки в истории проекта.</w:t>
      </w:r>
    </w:p>
    <w:p w14:paraId="B5010000">
      <w:pPr>
        <w:pStyle w:val="Style_1"/>
        <w:numPr>
          <w:ilvl w:val="0"/>
          <w:numId w:val="42"/>
        </w:numPr>
        <w:spacing w:after="269" w:before="269"/>
        <w:ind w:firstLine="0" w:left="0" w:right="0"/>
      </w:pPr>
      <w:r>
        <w:rPr>
          <w:b w:val="1"/>
        </w:rPr>
        <w:t>Ветка (Branch):</w:t>
      </w:r>
    </w:p>
    <w:p w14:paraId="B6010000">
      <w:pPr>
        <w:pStyle w:val="Style_1"/>
        <w:numPr>
          <w:ilvl w:val="0"/>
          <w:numId w:val="45"/>
        </w:numPr>
        <w:spacing w:after="269" w:before="269"/>
        <w:ind w:hanging="360" w:left="720" w:right="0"/>
      </w:pPr>
      <w:r>
        <w:t>Ответвление от основной ветки разработки, которое позволяет работать над определенной функциональностью или исправлением без воздействия на основной код.</w:t>
      </w:r>
    </w:p>
    <w:p w14:paraId="B7010000">
      <w:pPr>
        <w:pStyle w:val="Style_1"/>
        <w:numPr>
          <w:ilvl w:val="0"/>
          <w:numId w:val="42"/>
        </w:numPr>
        <w:spacing w:after="269" w:before="269"/>
        <w:ind w:firstLine="0" w:left="0" w:right="0"/>
      </w:pPr>
      <w:r>
        <w:rPr>
          <w:b w:val="1"/>
        </w:rPr>
        <w:t>Слияние (Merge):</w:t>
      </w:r>
    </w:p>
    <w:p w14:paraId="B8010000">
      <w:pPr>
        <w:pStyle w:val="Style_1"/>
        <w:numPr>
          <w:ilvl w:val="0"/>
          <w:numId w:val="46"/>
        </w:numPr>
        <w:spacing w:after="269" w:before="269"/>
        <w:ind w:hanging="360" w:left="720" w:right="0"/>
      </w:pPr>
      <w:r>
        <w:t>Процесс объединения изменений из одной ветки в другую. Например, объединение ветки с новой функциональностью в основную ветку.</w:t>
      </w:r>
    </w:p>
    <w:p w14:paraId="B9010000">
      <w:pPr>
        <w:pStyle w:val="Style_1"/>
        <w:numPr>
          <w:ilvl w:val="0"/>
          <w:numId w:val="42"/>
        </w:numPr>
        <w:spacing w:after="269" w:before="269"/>
        <w:ind w:firstLine="0" w:left="0" w:right="0"/>
      </w:pPr>
      <w:r>
        <w:rPr>
          <w:b w:val="1"/>
        </w:rPr>
        <w:t>Отправка (Push) и Тянуть (Pull):</w:t>
      </w:r>
    </w:p>
    <w:p w14:paraId="BA010000">
      <w:pPr>
        <w:pStyle w:val="Style_1"/>
        <w:numPr>
          <w:ilvl w:val="0"/>
          <w:numId w:val="47"/>
        </w:numPr>
        <w:spacing w:after="269" w:before="269"/>
        <w:ind w:hanging="360" w:left="720" w:right="0"/>
      </w:pPr>
      <w:r>
        <w:t>Push используется для отправки изменений в удаленный репозиторий, а Pull — для получения изменений с удаленного репозитория.</w:t>
      </w:r>
    </w:p>
    <w:p w14:paraId="BB010000">
      <w:pPr>
        <w:pStyle w:val="Style_1"/>
        <w:spacing w:after="269" w:before="269"/>
        <w:ind w:firstLine="0" w:left="0" w:right="0"/>
      </w:pPr>
      <w:r>
        <w:rPr>
          <w:b w:val="1"/>
        </w:rPr>
        <w:t>Преимущества Git:</w:t>
      </w:r>
    </w:p>
    <w:p w14:paraId="BC010000">
      <w:pPr>
        <w:pStyle w:val="Style_1"/>
        <w:numPr>
          <w:ilvl w:val="0"/>
          <w:numId w:val="48"/>
        </w:numPr>
        <w:spacing w:after="269" w:before="269"/>
        <w:ind w:firstLine="0" w:left="0" w:right="0"/>
      </w:pPr>
      <w:r>
        <w:rPr>
          <w:b w:val="1"/>
        </w:rPr>
        <w:t>Децентрализованность:</w:t>
      </w:r>
    </w:p>
    <w:p w14:paraId="BD010000">
      <w:pPr>
        <w:pStyle w:val="Style_1"/>
        <w:numPr>
          <w:ilvl w:val="0"/>
          <w:numId w:val="49"/>
        </w:numPr>
        <w:spacing w:after="269" w:before="269"/>
        <w:ind w:hanging="360" w:left="720" w:right="0"/>
      </w:pPr>
      <w:r>
        <w:t>Каждый участник проекта имеет полную копию репозитория, что обеспечивает децентрализованность и устойчивость к сбоям.</w:t>
      </w:r>
    </w:p>
    <w:p w14:paraId="BE010000">
      <w:pPr>
        <w:pStyle w:val="Style_1"/>
        <w:numPr>
          <w:ilvl w:val="0"/>
          <w:numId w:val="48"/>
        </w:numPr>
        <w:spacing w:after="269" w:before="269"/>
        <w:ind w:firstLine="0" w:left="0" w:right="0"/>
      </w:pPr>
      <w:r>
        <w:rPr>
          <w:b w:val="1"/>
        </w:rPr>
        <w:t>Эффективное ветвление и слияние:</w:t>
      </w:r>
    </w:p>
    <w:p w14:paraId="BF010000">
      <w:pPr>
        <w:pStyle w:val="Style_1"/>
        <w:numPr>
          <w:ilvl w:val="0"/>
          <w:numId w:val="50"/>
        </w:numPr>
        <w:spacing w:after="269" w:before="269"/>
        <w:ind w:hanging="360" w:left="720" w:right="0"/>
      </w:pPr>
      <w:r>
        <w:t>Git обеспечивает легкость создания, объединения и управления ветками, что позволяет улучшить структуру разработки.</w:t>
      </w:r>
    </w:p>
    <w:p w14:paraId="C0010000">
      <w:pPr>
        <w:pStyle w:val="Style_1"/>
        <w:numPr>
          <w:ilvl w:val="0"/>
          <w:numId w:val="48"/>
        </w:numPr>
        <w:spacing w:after="269" w:before="269"/>
        <w:ind w:firstLine="0" w:left="0" w:right="0"/>
      </w:pPr>
      <w:r>
        <w:rPr>
          <w:b w:val="1"/>
        </w:rPr>
        <w:t>История изменений:</w:t>
      </w:r>
    </w:p>
    <w:p w14:paraId="C1010000">
      <w:pPr>
        <w:pStyle w:val="Style_1"/>
        <w:numPr>
          <w:ilvl w:val="0"/>
          <w:numId w:val="51"/>
        </w:numPr>
        <w:spacing w:after="269" w:before="269"/>
        <w:ind w:hanging="360" w:left="720" w:right="0"/>
      </w:pPr>
      <w:r>
        <w:t>Git сохраняет полную историю изменений, позволяя отслеживать, кто, когда и что изменил в коде.</w:t>
      </w:r>
    </w:p>
    <w:p w14:paraId="C2010000">
      <w:pPr>
        <w:pStyle w:val="Style_1"/>
        <w:numPr>
          <w:ilvl w:val="0"/>
          <w:numId w:val="48"/>
        </w:numPr>
        <w:spacing w:after="269" w:before="269"/>
        <w:ind w:firstLine="0" w:left="0" w:right="0"/>
      </w:pPr>
      <w:r>
        <w:rPr>
          <w:b w:val="1"/>
        </w:rPr>
        <w:t>Скорость и эффективность:</w:t>
      </w:r>
    </w:p>
    <w:p w14:paraId="C3010000">
      <w:pPr>
        <w:pStyle w:val="Style_1"/>
        <w:numPr>
          <w:ilvl w:val="0"/>
          <w:numId w:val="52"/>
        </w:numPr>
        <w:spacing w:after="269" w:before="269"/>
        <w:ind w:hanging="360" w:left="720" w:right="0"/>
      </w:pPr>
      <w:r>
        <w:t>Благодаря своей архитектуре, Git обеспечивает высокую скорость работы, даже при обработке больших проектов.</w:t>
      </w:r>
    </w:p>
    <w:p w14:paraId="C4010000">
      <w:pPr>
        <w:pStyle w:val="Style_1"/>
        <w:numPr>
          <w:ilvl w:val="0"/>
          <w:numId w:val="48"/>
        </w:numPr>
        <w:spacing w:after="269" w:before="269"/>
        <w:ind w:firstLine="0" w:left="0" w:right="0"/>
      </w:pPr>
      <w:r>
        <w:rPr>
          <w:b w:val="1"/>
        </w:rPr>
        <w:t>Поддержка веток для каждой функциональности:</w:t>
      </w:r>
    </w:p>
    <w:p w14:paraId="C5010000">
      <w:pPr>
        <w:pStyle w:val="Style_1"/>
        <w:numPr>
          <w:ilvl w:val="0"/>
          <w:numId w:val="53"/>
        </w:numPr>
        <w:spacing w:after="269" w:before="269"/>
        <w:ind w:hanging="360" w:left="720" w:right="0"/>
      </w:pPr>
      <w:r>
        <w:t>Работа над каждой функциональностью в отдельной ветке облегчает управление изменениями и улучшает совместную работу.</w:t>
      </w:r>
    </w:p>
    <w:p w14:paraId="C6010000">
      <w:pPr>
        <w:pStyle w:val="Style_1"/>
        <w:numPr>
          <w:ilvl w:val="0"/>
          <w:numId w:val="53"/>
        </w:numPr>
        <w:spacing w:after="269" w:before="269"/>
        <w:ind w:hanging="360" w:left="720" w:right="0"/>
      </w:pPr>
      <w:r>
        <w:rPr>
          <w:b w:val="1"/>
        </w:rPr>
        <w:t>Основные команды Git:</w:t>
      </w:r>
    </w:p>
    <w:p w14:paraId="C7010000">
      <w:pPr>
        <w:pStyle w:val="Style_1"/>
        <w:numPr>
          <w:ilvl w:val="0"/>
          <w:numId w:val="54"/>
        </w:numPr>
        <w:spacing w:after="269" w:before="269"/>
        <w:ind w:right="0"/>
      </w:pPr>
      <w:r>
        <w:rPr>
          <w:b w:val="1"/>
        </w:rPr>
        <w:t>git init:</w:t>
      </w:r>
    </w:p>
    <w:p w14:paraId="C8010000">
      <w:pPr>
        <w:pStyle w:val="Style_1"/>
        <w:numPr>
          <w:ilvl w:val="0"/>
          <w:numId w:val="55"/>
        </w:numPr>
        <w:spacing w:after="269" w:before="269"/>
        <w:ind w:hanging="360" w:left="720" w:right="0"/>
      </w:pPr>
      <w:r>
        <w:t>Инициализация нового репозитория.</w:t>
      </w:r>
    </w:p>
    <w:p w14:paraId="C9010000">
      <w:pPr>
        <w:pStyle w:val="Style_1"/>
        <w:numPr>
          <w:ilvl w:val="0"/>
          <w:numId w:val="54"/>
        </w:numPr>
        <w:spacing w:after="269" w:before="269"/>
        <w:ind w:right="0"/>
      </w:pPr>
      <w:r>
        <w:rPr>
          <w:b w:val="1"/>
        </w:rPr>
        <w:t>git clone:</w:t>
      </w:r>
    </w:p>
    <w:p w14:paraId="CA010000">
      <w:pPr>
        <w:pStyle w:val="Style_1"/>
        <w:numPr>
          <w:ilvl w:val="0"/>
          <w:numId w:val="56"/>
        </w:numPr>
        <w:spacing w:after="269" w:before="269"/>
        <w:ind w:hanging="360" w:left="720" w:right="0"/>
      </w:pPr>
      <w:r>
        <w:t>Клонирование репозитория.</w:t>
      </w:r>
    </w:p>
    <w:p w14:paraId="CB010000">
      <w:pPr>
        <w:pStyle w:val="Style_1"/>
        <w:numPr>
          <w:ilvl w:val="0"/>
          <w:numId w:val="54"/>
        </w:numPr>
        <w:spacing w:after="269" w:before="269"/>
        <w:ind w:right="0"/>
      </w:pPr>
      <w:r>
        <w:rPr>
          <w:b w:val="1"/>
        </w:rPr>
        <w:t>git add:</w:t>
      </w:r>
    </w:p>
    <w:p w14:paraId="CC010000">
      <w:pPr>
        <w:pStyle w:val="Style_1"/>
        <w:numPr>
          <w:ilvl w:val="0"/>
          <w:numId w:val="57"/>
        </w:numPr>
        <w:spacing w:after="269" w:before="269"/>
        <w:ind w:hanging="360" w:left="720" w:right="0"/>
      </w:pPr>
      <w:r>
        <w:t>Добавление изменений для подготовки к коммиту.</w:t>
      </w:r>
    </w:p>
    <w:p w14:paraId="CD010000">
      <w:pPr>
        <w:pStyle w:val="Style_1"/>
        <w:numPr>
          <w:ilvl w:val="0"/>
          <w:numId w:val="54"/>
        </w:numPr>
        <w:spacing w:after="269" w:before="269"/>
        <w:ind w:right="0"/>
      </w:pPr>
      <w:r>
        <w:rPr>
          <w:b w:val="1"/>
        </w:rPr>
        <w:t>git commit:</w:t>
      </w:r>
    </w:p>
    <w:p w14:paraId="CE010000">
      <w:pPr>
        <w:pStyle w:val="Style_1"/>
        <w:numPr>
          <w:ilvl w:val="0"/>
          <w:numId w:val="58"/>
        </w:numPr>
        <w:spacing w:after="269" w:before="269"/>
        <w:ind w:hanging="360" w:left="720" w:right="0"/>
      </w:pPr>
      <w:r>
        <w:t>Фиксация изменений в коде.</w:t>
      </w:r>
    </w:p>
    <w:p w14:paraId="CF010000">
      <w:pPr>
        <w:pStyle w:val="Style_1"/>
        <w:numPr>
          <w:ilvl w:val="0"/>
          <w:numId w:val="54"/>
        </w:numPr>
        <w:spacing w:after="269" w:before="269"/>
        <w:ind w:right="0"/>
      </w:pPr>
      <w:r>
        <w:rPr>
          <w:b w:val="1"/>
        </w:rPr>
        <w:t>git branch:</w:t>
      </w:r>
    </w:p>
    <w:p w14:paraId="D0010000">
      <w:pPr>
        <w:pStyle w:val="Style_1"/>
        <w:numPr>
          <w:ilvl w:val="0"/>
          <w:numId w:val="59"/>
        </w:numPr>
        <w:spacing w:after="269" w:before="269"/>
        <w:ind w:hanging="360" w:left="720" w:right="0"/>
      </w:pPr>
      <w:r>
        <w:t>Управление ветками.</w:t>
      </w:r>
    </w:p>
    <w:p w14:paraId="D1010000">
      <w:pPr>
        <w:pStyle w:val="Style_1"/>
        <w:numPr>
          <w:ilvl w:val="0"/>
          <w:numId w:val="54"/>
        </w:numPr>
        <w:spacing w:after="269" w:before="269"/>
        <w:ind w:right="0"/>
      </w:pPr>
      <w:r>
        <w:rPr>
          <w:b w:val="1"/>
        </w:rPr>
        <w:t>git merge:</w:t>
      </w:r>
    </w:p>
    <w:p w14:paraId="D2010000">
      <w:pPr>
        <w:pStyle w:val="Style_1"/>
        <w:numPr>
          <w:ilvl w:val="0"/>
          <w:numId w:val="60"/>
        </w:numPr>
        <w:spacing w:after="269" w:before="269"/>
        <w:ind w:hanging="360" w:left="720" w:right="0"/>
      </w:pPr>
      <w:r>
        <w:t>Слияние изменений из одной ветки в другую.</w:t>
      </w:r>
    </w:p>
    <w:p w14:paraId="D3010000">
      <w:pPr>
        <w:pStyle w:val="Style_1"/>
        <w:numPr>
          <w:ilvl w:val="0"/>
          <w:numId w:val="54"/>
        </w:numPr>
        <w:spacing w:after="269" w:before="269"/>
        <w:ind w:right="0"/>
      </w:pPr>
      <w:r>
        <w:rPr>
          <w:b w:val="1"/>
        </w:rPr>
        <w:t>git push:</w:t>
      </w:r>
    </w:p>
    <w:p w14:paraId="D4010000">
      <w:pPr>
        <w:pStyle w:val="Style_1"/>
        <w:numPr>
          <w:ilvl w:val="0"/>
          <w:numId w:val="61"/>
        </w:numPr>
        <w:spacing w:after="269" w:before="269"/>
        <w:ind w:hanging="360" w:left="720" w:right="0"/>
      </w:pPr>
      <w:r>
        <w:t>Отправка изменений в удаленный репозиторий.</w:t>
      </w:r>
    </w:p>
    <w:p w14:paraId="D5010000">
      <w:pPr>
        <w:pStyle w:val="Style_1"/>
        <w:numPr>
          <w:ilvl w:val="0"/>
          <w:numId w:val="54"/>
        </w:numPr>
        <w:spacing w:after="269" w:before="269"/>
        <w:ind w:right="0"/>
      </w:pPr>
      <w:r>
        <w:rPr>
          <w:b w:val="1"/>
        </w:rPr>
        <w:t>git pull:</w:t>
      </w:r>
    </w:p>
    <w:p w14:paraId="D6010000">
      <w:pPr>
        <w:pStyle w:val="Style_1"/>
        <w:numPr>
          <w:ilvl w:val="0"/>
          <w:numId w:val="62"/>
        </w:numPr>
        <w:spacing w:after="269" w:before="269"/>
        <w:ind w:hanging="360" w:left="720" w:right="0"/>
      </w:pPr>
      <w:r>
        <w:t>Получение изменений с удаленного репозитория.</w:t>
      </w:r>
    </w:p>
    <w:p w14:paraId="D7010000">
      <w:pPr>
        <w:pStyle w:val="Style_1"/>
        <w:spacing w:after="269" w:before="269"/>
        <w:ind w:firstLine="0" w:left="0" w:right="0"/>
      </w:pPr>
      <w:r>
        <w:rPr>
          <w:b w:val="1"/>
        </w:rPr>
        <w:t>Заключение:</w:t>
      </w:r>
      <w:r>
        <w:t xml:space="preserve"> Ознакомление с системами контроля версий, такими как Git, является важной частью работы разработчика. Git предоставляет эффективные инструменты для управления версиями кода, обеспечивая устойчивость и эффективность в разработке программного обеспечения. Понимание его базовых концепций и команд позволяет легче вступить в мир разработки и взаимодействия с командой разработчиков.</w:t>
      </w:r>
    </w:p>
    <w:p w14:paraId="D801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</w:p>
    <w:p w14:paraId="D901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</w:p>
    <w:p w14:paraId="DA01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</w:p>
    <w:p w14:paraId="DB01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</w:p>
    <w:p w14:paraId="DC01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</w:p>
    <w:p w14:paraId="DD01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  <w:r>
        <w:br/>
      </w:r>
    </w:p>
    <w:p w14:paraId="DE010000">
      <w:bookmarkStart w:id="10" w:name="__RefHeading___10"/>
      <w:bookmarkEnd w:id="10"/>
      <w:pPr>
        <w:pStyle w:val="Style_4"/>
      </w:pPr>
      <w:r>
        <w:t>Задание к этапу 2.2</w:t>
      </w:r>
      <w:r>
        <w:t xml:space="preserve"> </w:t>
      </w:r>
      <w:r>
        <w:t>: Загрузка проекта информационной системы на GitHub и обновление его версий</w:t>
      </w:r>
    </w:p>
    <w:p w14:paraId="DF010000">
      <w:pPr>
        <w:numPr>
          <w:ilvl w:val="0"/>
          <w:numId w:val="63"/>
        </w:numPr>
        <w:spacing w:after="269" w:before="269"/>
        <w:ind w:firstLine="0" w:left="0" w:right="0"/>
      </w:pPr>
      <w:r>
        <w:rPr>
          <w:b w:val="1"/>
        </w:rPr>
        <w:t>Установка и настройка Git:</w:t>
      </w:r>
    </w:p>
    <w:p w14:paraId="E0010000">
      <w:pPr>
        <w:numPr>
          <w:ilvl w:val="0"/>
          <w:numId w:val="64"/>
        </w:numPr>
        <w:spacing w:after="269" w:before="269"/>
        <w:ind w:right="0"/>
      </w:pPr>
      <w:r>
        <w:t>Опишите шаги по установке Git на локальный компьютер.</w:t>
      </w:r>
    </w:p>
    <w:p w14:paraId="E1010000">
      <w:pPr>
        <w:numPr>
          <w:ilvl w:val="0"/>
          <w:numId w:val="64"/>
        </w:numPr>
        <w:spacing w:after="269" w:before="269"/>
        <w:ind w:right="0"/>
      </w:pPr>
      <w:r>
        <w:t>Инструкции по базовой настройке Git, включая установку имени пользователя и адреса электронной почты.</w:t>
      </w:r>
    </w:p>
    <w:p w14:paraId="E2010000">
      <w:pPr>
        <w:numPr>
          <w:ilvl w:val="0"/>
          <w:numId w:val="63"/>
        </w:numPr>
        <w:spacing w:after="269" w:before="269"/>
        <w:ind w:firstLine="0" w:left="0" w:right="0"/>
        <w:rPr>
          <w:b w:val="1"/>
          <w:u w:val="none"/>
        </w:rPr>
      </w:pPr>
      <w:r>
        <w:rPr>
          <w:rFonts w:ascii="XO Thames" w:hAnsi="XO Thames"/>
          <w:b w:val="1"/>
          <w:sz w:val="28"/>
          <w:u w:val="none"/>
        </w:rPr>
        <w:t>Создание нового репозитория на GitHub для отдельного проекта информационной системы и</w:t>
      </w:r>
      <w:r>
        <w:rPr>
          <w:u w:val="none"/>
        </w:rPr>
        <w:t xml:space="preserve"> </w:t>
      </w:r>
      <w:r>
        <w:rPr>
          <w:b w:val="1"/>
          <w:u w:val="none"/>
        </w:rPr>
        <w:t>работа с коммитами</w:t>
      </w:r>
    </w:p>
    <w:p w14:paraId="E3010000">
      <w:pPr>
        <w:numPr>
          <w:numId w:val="65"/>
        </w:numPr>
        <w:spacing w:after="269" w:before="269"/>
        <w:ind w:right="0"/>
        <w:rPr>
          <w:b w:val="0"/>
          <w:u w:val="none"/>
        </w:rPr>
      </w:pPr>
      <w:r>
        <w:rPr>
          <w:b w:val="0"/>
          <w:u w:val="none"/>
        </w:rPr>
        <w:t>Создание локального репозитория</w:t>
      </w:r>
    </w:p>
    <w:p w14:paraId="E4010000">
      <w:pPr>
        <w:numPr>
          <w:ilvl w:val="0"/>
          <w:numId w:val="66"/>
        </w:numPr>
        <w:spacing w:after="269" w:before="269"/>
        <w:ind w:right="0"/>
      </w:pPr>
      <w:r>
        <w:t>Создайте локальный репозиторий для проекта информационной системы.</w:t>
      </w:r>
    </w:p>
    <w:p w14:paraId="E5010000">
      <w:pPr>
        <w:numPr>
          <w:ilvl w:val="0"/>
          <w:numId w:val="66"/>
        </w:numPr>
        <w:spacing w:after="269" w:before="269"/>
        <w:ind w:right="0"/>
      </w:pPr>
      <w:r>
        <w:t>Добавьте файлы и папки проекта в репозиторий.</w:t>
      </w:r>
    </w:p>
    <w:p w14:paraId="E6010000">
      <w:pPr>
        <w:numPr>
          <w:ilvl w:val="0"/>
          <w:numId w:val="66"/>
        </w:numPr>
        <w:spacing w:after="269" w:before="269"/>
        <w:ind w:right="0"/>
      </w:pPr>
      <w:r>
        <w:t>Сделайте коммит для фиксации изменений в истории проекта.</w:t>
      </w:r>
    </w:p>
    <w:p w14:paraId="E7010000">
      <w:pPr>
        <w:spacing w:after="269" w:before="269"/>
        <w:ind w:firstLine="0" w:left="600" w:right="0"/>
      </w:pPr>
    </w:p>
    <w:p w14:paraId="E8010000">
      <w:pPr>
        <w:spacing w:after="269" w:before="269"/>
        <w:ind w:right="0"/>
      </w:pPr>
      <w:r>
        <w:rPr>
          <w:b w:val="1"/>
        </w:rPr>
        <w:t xml:space="preserve">     </w:t>
      </w:r>
      <w:r>
        <w:rPr>
          <w:b w:val="0"/>
        </w:rPr>
        <w:t>2)</w:t>
      </w:r>
      <w:r>
        <w:rPr>
          <w:b w:val="1"/>
        </w:rPr>
        <w:t xml:space="preserve"> Работа с ветками и слияние изменений:</w:t>
      </w:r>
    </w:p>
    <w:p w14:paraId="E9010000">
      <w:pPr>
        <w:numPr>
          <w:ilvl w:val="0"/>
          <w:numId w:val="67"/>
        </w:numPr>
        <w:spacing w:after="269" w:before="269"/>
        <w:ind w:right="0"/>
      </w:pPr>
      <w:r>
        <w:t>Создайте новую ветку для разработки новой функциональности в проекте.</w:t>
      </w:r>
    </w:p>
    <w:p w14:paraId="EA010000">
      <w:pPr>
        <w:numPr>
          <w:ilvl w:val="0"/>
          <w:numId w:val="67"/>
        </w:numPr>
        <w:spacing w:after="269" w:before="269"/>
        <w:ind w:right="0"/>
      </w:pPr>
      <w:r>
        <w:t>Внесите изменения в новой ветке и выполните коммит.</w:t>
      </w:r>
    </w:p>
    <w:p w14:paraId="EB010000">
      <w:pPr>
        <w:numPr>
          <w:ilvl w:val="0"/>
          <w:numId w:val="67"/>
        </w:numPr>
        <w:spacing w:after="269" w:before="269"/>
        <w:ind w:right="0"/>
      </w:pPr>
      <w:r>
        <w:t>Проведите слияние изменений из новой ветки в основную ветку.</w:t>
      </w:r>
    </w:p>
    <w:p w14:paraId="EC010000">
      <w:pPr>
        <w:spacing w:after="269" w:before="269"/>
        <w:ind w:firstLine="0" w:left="600" w:right="0"/>
      </w:pPr>
    </w:p>
    <w:p w14:paraId="ED010000">
      <w:pPr>
        <w:spacing w:after="269" w:before="269"/>
        <w:ind w:right="0"/>
      </w:pPr>
      <w:r>
        <w:rPr>
          <w:b w:val="1"/>
        </w:rPr>
        <w:t xml:space="preserve">    </w:t>
      </w:r>
      <w:r>
        <w:rPr>
          <w:b w:val="0"/>
        </w:rPr>
        <w:t xml:space="preserve"> 3)</w:t>
      </w:r>
      <w:r>
        <w:rPr>
          <w:b w:val="1"/>
        </w:rPr>
        <w:t xml:space="preserve"> Работа с удаленным репозиторием на GitHub:</w:t>
      </w:r>
    </w:p>
    <w:p w14:paraId="EE010000">
      <w:pPr>
        <w:numPr>
          <w:ilvl w:val="0"/>
          <w:numId w:val="68"/>
        </w:numPr>
        <w:spacing w:after="269" w:before="269"/>
        <w:ind w:right="0"/>
      </w:pPr>
      <w:r>
        <w:t>Создайте новый удаленный репозиторий на GitHub.</w:t>
      </w:r>
    </w:p>
    <w:p w14:paraId="EF010000">
      <w:pPr>
        <w:numPr>
          <w:ilvl w:val="0"/>
          <w:numId w:val="68"/>
        </w:numPr>
        <w:spacing w:after="269" w:before="269"/>
        <w:ind w:right="0"/>
      </w:pPr>
      <w:r>
        <w:t>Свяжите локальный репозиторий с удаленным репозиторием на GitHub.</w:t>
      </w:r>
    </w:p>
    <w:p w14:paraId="F0010000">
      <w:pPr>
        <w:numPr>
          <w:ilvl w:val="0"/>
          <w:numId w:val="68"/>
        </w:numPr>
        <w:spacing w:after="269" w:before="269"/>
        <w:ind w:right="0"/>
      </w:pPr>
      <w:r>
        <w:t xml:space="preserve">Загрузите проект на GitHub, используя команду </w:t>
      </w:r>
      <w:r>
        <w:rPr>
          <w:rFonts w:ascii="monospace" w:hAnsi="monospace"/>
        </w:rPr>
        <w:t>git push</w:t>
      </w:r>
      <w:r>
        <w:t>.</w:t>
      </w:r>
    </w:p>
    <w:p w14:paraId="F1010000">
      <w:pPr>
        <w:spacing w:after="269" w:before="269"/>
        <w:ind w:firstLine="0" w:left="600" w:right="0"/>
      </w:pPr>
    </w:p>
    <w:p w14:paraId="F201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</w:p>
    <w:p w14:paraId="F301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</w:p>
    <w:p w14:paraId="F401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b w:val="1"/>
          <w:sz w:val="28"/>
        </w:rPr>
        <w:t>Цель задания:</w:t>
      </w:r>
    </w:p>
    <w:p w14:paraId="F501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b w:val="1"/>
          <w:sz w:val="28"/>
        </w:rPr>
        <w:t>Научиться использовать Git и GitHub для загрузки и управления проектом информационной системы</w:t>
      </w:r>
      <w:r>
        <w:rPr>
          <w:rFonts w:ascii="XO Thames" w:hAnsi="XO Thames"/>
          <w:sz w:val="28"/>
        </w:rPr>
        <w:t>.</w:t>
      </w:r>
    </w:p>
    <w:p w14:paraId="F6010000">
      <w:pPr>
        <w:spacing w:after="0" w:before="314"/>
        <w:ind w:firstLine="0" w:left="0" w:right="0"/>
        <w:jc w:val="both"/>
        <w:rPr>
          <w:rFonts w:ascii="XO Thames" w:hAnsi="XO Thames"/>
          <w:b w:val="1"/>
          <w:sz w:val="28"/>
          <w:u w:val="single"/>
        </w:rPr>
      </w:pPr>
      <w:r>
        <w:rPr>
          <w:rFonts w:ascii="XO Thames" w:hAnsi="XO Thames"/>
          <w:b w:val="1"/>
          <w:sz w:val="28"/>
          <w:u w:val="single"/>
        </w:rPr>
        <w:t>Ход выполнения:</w:t>
      </w:r>
    </w:p>
    <w:p w14:paraId="F7010000">
      <w:pPr>
        <w:spacing w:after="0" w:before="314"/>
        <w:ind w:firstLine="0" w:left="0" w:right="0"/>
        <w:jc w:val="both"/>
        <w:rPr>
          <w:rFonts w:ascii="XO Thames" w:hAnsi="XO Thames"/>
          <w:b w:val="1"/>
          <w:sz w:val="28"/>
          <w:u w:val="single"/>
        </w:rPr>
      </w:pPr>
      <w:r>
        <w:rPr>
          <w:rFonts w:ascii="XO Thames" w:hAnsi="XO Thames"/>
          <w:b w:val="1"/>
          <w:sz w:val="28"/>
          <w:u w:val="single"/>
        </w:rPr>
        <w:t>1. Установка Git</w:t>
      </w:r>
    </w:p>
    <w:p w14:paraId="F8010000"/>
    <w:p w14:paraId="F9010000">
      <w:r>
        <w:t>Установка Git может немного отличаться в зависимости от операционной системы, которую вы используете. Вот инструкции для наиболее распространенных операционных систем: Windows, macOS и Linux.</w:t>
      </w:r>
    </w:p>
    <w:p w14:paraId="FA010000"/>
    <w:p w14:paraId="FB010000">
      <w:pPr>
        <w:rPr>
          <w:b w:val="1"/>
          <w:u w:val="single"/>
        </w:rPr>
      </w:pPr>
      <w:r>
        <w:rPr>
          <w:b w:val="1"/>
          <w:u w:val="single"/>
        </w:rPr>
        <w:t>Windows:</w:t>
      </w:r>
    </w:p>
    <w:p w14:paraId="FC010000"/>
    <w:p w14:paraId="FD010000">
      <w:r>
        <w:t>1. Скачайте установочный файл:</w:t>
      </w:r>
    </w:p>
    <w:p w14:paraId="FE010000"/>
    <w:p w14:paraId="FF010000">
      <w:pPr>
        <w:numPr>
          <w:numId w:val="69"/>
        </w:numPr>
      </w:pPr>
      <w:r>
        <w:t xml:space="preserve">    Перейдите на официальный сайт Git: [https://git-scm.com](https://git-scm.com).</w:t>
      </w:r>
    </w:p>
    <w:p w14:paraId="00020000">
      <w:pPr>
        <w:numPr>
          <w:numId w:val="69"/>
        </w:numPr>
      </w:pPr>
      <w:r>
        <w:t xml:space="preserve">    Нажмите на кнопку "Download" и загрузите установочный файл для Windows.</w:t>
      </w:r>
    </w:p>
    <w:p w14:paraId="01020000"/>
    <w:p w14:paraId="02020000">
      <w:r>
        <w:t>2. Запустите установщик:</w:t>
      </w:r>
    </w:p>
    <w:p w14:paraId="03020000"/>
    <w:p w14:paraId="04020000">
      <w:pPr>
        <w:numPr>
          <w:numId w:val="70"/>
        </w:numPr>
      </w:pPr>
      <w:r>
        <w:t xml:space="preserve">   Запустите загруженный исполняемый файл (`.exe`).</w:t>
      </w:r>
    </w:p>
    <w:p w14:paraId="05020000">
      <w:pPr>
        <w:numPr>
          <w:numId w:val="70"/>
        </w:numPr>
      </w:pPr>
      <w:r>
        <w:t xml:space="preserve">   Следуйте инструкциям мастера установки.</w:t>
      </w:r>
    </w:p>
    <w:p w14:paraId="06020000">
      <w:pPr>
        <w:numPr>
          <w:numId w:val="70"/>
        </w:numPr>
      </w:pPr>
      <w:r>
        <w:t xml:space="preserve">  Важно: Выберите опцию "Use Git from the Windows Command Prompt" для использования Git из командной строки.</w:t>
      </w:r>
    </w:p>
    <w:p w14:paraId="07020000"/>
    <w:p w14:paraId="08020000">
      <w:r>
        <w:t>3. Настройте параметры:</w:t>
      </w:r>
    </w:p>
    <w:p w14:paraId="09020000"/>
    <w:p w14:paraId="0A020000">
      <w:pPr>
        <w:numPr>
          <w:numId w:val="71"/>
        </w:numPr>
      </w:pPr>
      <w:r>
        <w:t xml:space="preserve">   Выберите "Checkout as-is, commit as-is" на экране "Configuring the line ending conversions".</w:t>
      </w:r>
    </w:p>
    <w:p w14:paraId="0B020000"/>
    <w:p w14:paraId="0C020000">
      <w:r>
        <w:t>4. Выберите терминал:</w:t>
      </w:r>
    </w:p>
    <w:p w14:paraId="0D020000"/>
    <w:p w14:paraId="0E020000">
      <w:pPr>
        <w:numPr>
          <w:numId w:val="72"/>
        </w:numPr>
      </w:pPr>
      <w:r>
        <w:t xml:space="preserve">   Выберите, с каким терминалом Git будет работать. Рекомендуется выбрать "Use the OpenSSL library".</w:t>
      </w:r>
    </w:p>
    <w:p w14:paraId="0F020000"/>
    <w:p w14:paraId="10020000">
      <w:r>
        <w:t>5. Установите остальные параметры:</w:t>
      </w:r>
    </w:p>
    <w:p w14:paraId="11020000">
      <w:pPr>
        <w:numPr>
          <w:numId w:val="73"/>
        </w:numPr>
      </w:pPr>
      <w:r>
        <w:t xml:space="preserve">      Остальные параметры можно оставить по умолчанию.</w:t>
      </w:r>
    </w:p>
    <w:p w14:paraId="12020000"/>
    <w:p w14:paraId="13020000">
      <w:r>
        <w:t>6. Проверьте установку:</w:t>
      </w:r>
    </w:p>
    <w:p w14:paraId="14020000">
      <w:pPr>
        <w:numPr>
          <w:numId w:val="74"/>
        </w:numPr>
      </w:pPr>
      <w:r>
        <w:t xml:space="preserve">   Откройте командную строку (Command Prompt) и введите `git --version`. Если Git установлен правильно, вы увидите версию Git.</w:t>
      </w:r>
    </w:p>
    <w:p w14:paraId="15020000">
      <w:pPr>
        <w:rPr>
          <w:b w:val="1"/>
          <w:u w:val="single"/>
        </w:rPr>
      </w:pPr>
    </w:p>
    <w:p w14:paraId="16020000">
      <w:pPr>
        <w:rPr>
          <w:b w:val="1"/>
          <w:u w:val="single"/>
        </w:rPr>
      </w:pPr>
      <w:r>
        <w:rPr>
          <w:b w:val="1"/>
          <w:u w:val="single"/>
        </w:rPr>
        <w:t>macOS:</w:t>
      </w:r>
    </w:p>
    <w:p w14:paraId="17020000"/>
    <w:p w14:paraId="18020000">
      <w:r>
        <w:t>1. Установка с использованием Homebrew (рекомендуется):</w:t>
      </w:r>
    </w:p>
    <w:p w14:paraId="19020000">
      <w:pPr>
        <w:numPr>
          <w:numId w:val="75"/>
        </w:numPr>
      </w:pPr>
      <w:r>
        <w:t xml:space="preserve">   Откройте терминал.</w:t>
      </w:r>
    </w:p>
    <w:p w14:paraId="1A020000"/>
    <w:p w14:paraId="1B020000">
      <w:pPr>
        <w:numPr>
          <w:numId w:val="76"/>
        </w:numPr>
      </w:pPr>
      <w:r>
        <w:t xml:space="preserve">   Установите Homebrew, если его у вас нет: `/bin/bash -c "$(curl -fsSL https://raw.githubusercontent.com/Homebrew/install/master/install.sh)"`.</w:t>
      </w:r>
    </w:p>
    <w:p w14:paraId="1C020000">
      <w:pPr>
        <w:numPr>
          <w:numId w:val="76"/>
        </w:numPr>
      </w:pPr>
      <w:r>
        <w:t xml:space="preserve">   Установите Git: `brew install git`.</w:t>
      </w:r>
    </w:p>
    <w:p w14:paraId="1D020000"/>
    <w:p w14:paraId="1E020000">
      <w:r>
        <w:t>2. Установка с использованием Xcode Command Line Tools:</w:t>
      </w:r>
    </w:p>
    <w:p w14:paraId="1F020000"/>
    <w:p w14:paraId="20020000">
      <w:pPr>
        <w:numPr>
          <w:numId w:val="77"/>
        </w:numPr>
      </w:pPr>
      <w:r>
        <w:t>Откройте терминал.</w:t>
      </w:r>
    </w:p>
    <w:p w14:paraId="21020000">
      <w:pPr>
        <w:numPr>
          <w:numId w:val="77"/>
        </w:numPr>
      </w:pPr>
      <w:r>
        <w:t xml:space="preserve">  Введите `xcode-select --install` и следуйте инструкциям.</w:t>
      </w:r>
    </w:p>
    <w:p w14:paraId="22020000"/>
    <w:p w14:paraId="23020000">
      <w:r>
        <w:t>3. Проверьте установку:</w:t>
      </w:r>
    </w:p>
    <w:p w14:paraId="24020000"/>
    <w:p w14:paraId="25020000">
      <w:pPr>
        <w:numPr>
          <w:numId w:val="78"/>
        </w:numPr>
      </w:pPr>
      <w:r>
        <w:t xml:space="preserve">   Введите `git --version` в терминале, чтобы проверить, что Git установлен корректно.</w:t>
      </w:r>
    </w:p>
    <w:p w14:paraId="26020000"/>
    <w:p w14:paraId="27020000">
      <w:pPr>
        <w:rPr>
          <w:b w:val="1"/>
          <w:u w:val="single"/>
        </w:rPr>
      </w:pPr>
      <w:r>
        <w:rPr>
          <w:b w:val="1"/>
          <w:u w:val="single"/>
        </w:rPr>
        <w:t>Linux (Ubuntu):</w:t>
      </w:r>
    </w:p>
    <w:p w14:paraId="28020000"/>
    <w:p w14:paraId="29020000">
      <w:r>
        <w:t>1.Установка через пакетный менеджер:</w:t>
      </w:r>
    </w:p>
    <w:p w14:paraId="2A020000"/>
    <w:p w14:paraId="2B020000">
      <w:pPr>
        <w:numPr>
          <w:numId w:val="79"/>
        </w:numPr>
      </w:pPr>
      <w:r>
        <w:t xml:space="preserve">   Откройте терминал.</w:t>
      </w:r>
    </w:p>
    <w:p w14:paraId="2C020000">
      <w:pPr>
        <w:numPr>
          <w:numId w:val="79"/>
        </w:numPr>
      </w:pPr>
      <w:r>
        <w:t xml:space="preserve">   Введите команду: `sudo apt-get update`.</w:t>
      </w:r>
    </w:p>
    <w:p w14:paraId="2D020000">
      <w:pPr>
        <w:numPr>
          <w:numId w:val="79"/>
        </w:numPr>
      </w:pPr>
      <w:r>
        <w:t xml:space="preserve">   Установите Git: `sudo apt-get install git`.</w:t>
      </w:r>
    </w:p>
    <w:p w14:paraId="2E020000"/>
    <w:p w14:paraId="2F020000">
      <w:r>
        <w:t>2. Проверьте установку:</w:t>
      </w:r>
    </w:p>
    <w:p w14:paraId="30020000">
      <w:r>
        <w:t xml:space="preserve">   - Введите `git --version` в терминале.</w:t>
      </w:r>
    </w:p>
    <w:p w14:paraId="31020000"/>
    <w:p w14:paraId="32020000">
      <w:r>
        <w:t>Дополнительные шаги (для всех ОС):</w:t>
      </w:r>
    </w:p>
    <w:p w14:paraId="33020000"/>
    <w:p w14:paraId="34020000">
      <w:r>
        <w:t>1. Настройте имя пользователя и email:</w:t>
      </w:r>
    </w:p>
    <w:p w14:paraId="35020000">
      <w:pPr>
        <w:numPr>
          <w:numId w:val="80"/>
        </w:numPr>
      </w:pPr>
      <w:r>
        <w:t xml:space="preserve">   Откройте терминал и введите следующие команды, заменив "Your Name" и "your.email@example.com" на ваши данные:</w:t>
      </w:r>
    </w:p>
    <w:p w14:paraId="36020000">
      <w:r>
        <w:t xml:space="preserve">     </w:t>
      </w:r>
    </w:p>
    <w:p w14:paraId="37020000">
      <w:r>
        <w:t xml:space="preserve">     git config --global user.name "Your Name"</w:t>
      </w:r>
    </w:p>
    <w:p w14:paraId="38020000">
      <w:r>
        <w:t xml:space="preserve">     git config --global user.email </w:t>
      </w:r>
      <w:r>
        <w:rPr>
          <w:rStyle w:val="Style_5_ch"/>
        </w:rPr>
        <w:fldChar w:fldCharType="begin"/>
      </w:r>
      <w:r>
        <w:rPr>
          <w:rStyle w:val="Style_5_ch"/>
        </w:rPr>
        <w:instrText>HYPERLINK "mailto:your.email@example.com"</w:instrText>
      </w:r>
      <w:r>
        <w:rPr>
          <w:rStyle w:val="Style_5_ch"/>
        </w:rPr>
        <w:fldChar w:fldCharType="separate"/>
      </w:r>
      <w:r>
        <w:rPr>
          <w:rStyle w:val="Style_5_ch"/>
        </w:rPr>
        <w:t>"your.email@example.com"</w:t>
      </w:r>
      <w:r>
        <w:rPr>
          <w:rStyle w:val="Style_5_ch"/>
        </w:rPr>
        <w:fldChar w:fldCharType="end"/>
      </w:r>
    </w:p>
    <w:p w14:paraId="39020000">
      <w:r>
        <w:t xml:space="preserve">  </w:t>
      </w:r>
    </w:p>
    <w:p w14:paraId="3A020000"/>
    <w:p w14:paraId="3B020000"/>
    <w:p w14:paraId="3C020000"/>
    <w:p w14:paraId="3D020000">
      <w:r>
        <w:t>2. Проверьте конфигурацию:</w:t>
      </w:r>
    </w:p>
    <w:p w14:paraId="3E020000"/>
    <w:p w14:paraId="3F020000">
      <w:pPr>
        <w:numPr>
          <w:numId w:val="81"/>
        </w:numPr>
      </w:pPr>
      <w:r>
        <w:t xml:space="preserve">   Введите `git config --list`, чтобы убедиться, что конфигурация установлена верно.</w:t>
      </w:r>
    </w:p>
    <w:p w14:paraId="40020000"/>
    <w:p w14:paraId="4102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  <w:r>
        <w:t>Теперь Git должен быть установлен и готов к использованию на вашем компьютере. Вы можете начать создавать репозитории, клонировать проекты и работать с версиями своего кода.</w:t>
      </w:r>
    </w:p>
    <w:p w14:paraId="4202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</w:p>
    <w:p w14:paraId="43020000">
      <w:pPr>
        <w:spacing w:after="0" w:before="314"/>
        <w:ind w:firstLine="0" w:left="0" w:right="0"/>
        <w:jc w:val="both"/>
        <w:rPr>
          <w:b w:val="1"/>
          <w:u w:val="single"/>
        </w:rPr>
      </w:pPr>
      <w:r>
        <w:rPr>
          <w:rFonts w:ascii="XO Thames" w:hAnsi="XO Thames"/>
          <w:b w:val="1"/>
          <w:sz w:val="28"/>
          <w:u w:val="single"/>
        </w:rPr>
        <w:t>2. Создание нового репозитория на GitHub для отдельного проекта информационной системы</w:t>
      </w:r>
      <w:r>
        <w:rPr>
          <w:rFonts w:ascii="XO Thames" w:hAnsi="XO Thames"/>
          <w:b w:val="1"/>
          <w:sz w:val="28"/>
          <w:u w:val="none"/>
        </w:rPr>
        <w:t>и</w:t>
      </w:r>
      <w:r>
        <w:rPr>
          <w:u w:val="none"/>
        </w:rPr>
        <w:t xml:space="preserve"> </w:t>
      </w:r>
      <w:r>
        <w:rPr>
          <w:b w:val="1"/>
          <w:u w:val="single"/>
        </w:rPr>
        <w:t>работа с коммитами</w:t>
      </w:r>
    </w:p>
    <w:p w14:paraId="44020000">
      <w:pPr>
        <w:numPr>
          <w:ilvl w:val="0"/>
          <w:numId w:val="82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Зайдите на свою страницу GitHub и создайте новый репозиторий для вашей информационной системы. Выберите опции (например, README.md, .gitignore, лицензию), если они необходимы.</w:t>
      </w:r>
    </w:p>
    <w:p w14:paraId="45020000">
      <w:pPr>
        <w:numPr>
          <w:numId w:val="82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 xml:space="preserve"> Клонирование репозитория на локальный компьютер</w:t>
      </w:r>
    </w:p>
    <w:p w14:paraId="46020000">
      <w:pPr>
        <w:numPr>
          <w:ilvl w:val="1"/>
          <w:numId w:val="83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Откройте терминал (или Git Bash) на вашем компьютере и используйте команду `git clone` для клонирования репозитория на свой компьютер.</w:t>
      </w:r>
    </w:p>
    <w:p w14:paraId="47020000">
      <w:pPr>
        <w:spacing w:after="0" w:before="314"/>
        <w:ind w:firstLine="0" w:left="0" w:right="0"/>
        <w:jc w:val="center"/>
        <w:rPr>
          <w:rFonts w:ascii="XO Thames" w:hAnsi="XO Thames"/>
          <w:sz w:val="28"/>
          <w:u w:val="single"/>
        </w:rPr>
      </w:pPr>
      <w:r>
        <w:rPr>
          <w:rFonts w:ascii="XO Thames" w:hAnsi="XO Thames"/>
          <w:sz w:val="28"/>
          <w:u w:val="single"/>
        </w:rPr>
        <w:t>git clone https://github.com/</w:t>
      </w:r>
      <w:r>
        <w:rPr>
          <w:rFonts w:ascii="XO Thames" w:hAnsi="XO Thames"/>
          <w:b w:val="1"/>
          <w:sz w:val="28"/>
          <w:u w:val="single"/>
        </w:rPr>
        <w:t>ваш-логин/ваш-репозиторий</w:t>
      </w:r>
      <w:r>
        <w:rPr>
          <w:rFonts w:ascii="XO Thames" w:hAnsi="XO Thames"/>
          <w:sz w:val="28"/>
          <w:u w:val="single"/>
        </w:rPr>
        <w:t>.git</w:t>
      </w:r>
    </w:p>
    <w:p w14:paraId="48020000">
      <w:pPr>
        <w:numPr>
          <w:numId w:val="82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Переход в каталог проекта</w:t>
      </w:r>
    </w:p>
    <w:p w14:paraId="49020000">
      <w:pPr>
        <w:numPr>
          <w:ilvl w:val="1"/>
          <w:numId w:val="84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Введите команду</w:t>
      </w:r>
      <w:r>
        <w:rPr>
          <w:rFonts w:ascii="XO Thames" w:hAnsi="XO Thames"/>
          <w:b w:val="1"/>
          <w:sz w:val="28"/>
        </w:rPr>
        <w:t xml:space="preserve"> `cd ваш-репозиторий`</w:t>
      </w:r>
      <w:r>
        <w:rPr>
          <w:rFonts w:ascii="XO Thames" w:hAnsi="XO Thames"/>
          <w:sz w:val="28"/>
        </w:rPr>
        <w:t xml:space="preserve"> для перехода в каталог проекта.</w:t>
      </w:r>
    </w:p>
    <w:p w14:paraId="4A020000">
      <w:pPr>
        <w:numPr>
          <w:numId w:val="82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Добавление файлов информационной системы</w:t>
      </w:r>
    </w:p>
    <w:p w14:paraId="4B020000">
      <w:pPr>
        <w:numPr>
          <w:ilvl w:val="1"/>
          <w:numId w:val="85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Добавьте все файлы вашей информационной системы в каталог проекта.</w:t>
      </w:r>
    </w:p>
    <w:p w14:paraId="4C020000">
      <w:pPr>
        <w:numPr>
          <w:numId w:val="82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Добавление файлов в репозиторий</w:t>
      </w:r>
    </w:p>
    <w:p w14:paraId="4D020000">
      <w:pPr>
        <w:numPr>
          <w:ilvl w:val="1"/>
          <w:numId w:val="86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Используйте команду `git add .` для добавления всех файлов в репозиторий. Если вы хотите добавить только определенные файлы, укажите их имена.</w:t>
      </w:r>
      <w:r>
        <w:br/>
      </w:r>
    </w:p>
    <w:p w14:paraId="4E020000">
      <w:pPr>
        <w:spacing w:after="0" w:before="314"/>
        <w:ind w:firstLine="0" w:left="0" w:right="0"/>
        <w:jc w:val="center"/>
        <w:rPr>
          <w:rFonts w:ascii="XO Thames" w:hAnsi="XO Thames"/>
          <w:b w:val="1"/>
          <w:sz w:val="28"/>
        </w:rPr>
      </w:pPr>
      <w:r>
        <w:rPr>
          <w:rFonts w:ascii="XO Thames" w:hAnsi="XO Thames"/>
          <w:b w:val="1"/>
          <w:sz w:val="28"/>
        </w:rPr>
        <w:t>git add</w:t>
      </w:r>
    </w:p>
    <w:p w14:paraId="4F020000">
      <w:pPr>
        <w:numPr>
          <w:numId w:val="82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Фиксация изменений (Commit)</w:t>
      </w:r>
    </w:p>
    <w:p w14:paraId="50020000">
      <w:pPr>
        <w:numPr>
          <w:ilvl w:val="2"/>
          <w:numId w:val="87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 xml:space="preserve">Используйте команду `git commit -m </w:t>
      </w:r>
      <w:r>
        <w:rPr>
          <w:rFonts w:ascii="XO Thames" w:hAnsi="XO Thames"/>
          <w:b w:val="1"/>
          <w:sz w:val="28"/>
        </w:rPr>
        <w:t>"Описание ваших изменений"`</w:t>
      </w:r>
      <w:r>
        <w:rPr>
          <w:rFonts w:ascii="XO Thames" w:hAnsi="XO Thames"/>
          <w:sz w:val="28"/>
        </w:rPr>
        <w:t xml:space="preserve"> для фиксации изменений.</w:t>
      </w:r>
    </w:p>
    <w:p w14:paraId="51020000">
      <w:pPr>
        <w:spacing w:after="0" w:before="314"/>
        <w:ind w:right="0"/>
        <w:jc w:val="center"/>
        <w:rPr>
          <w:rFonts w:ascii="XO Thames" w:hAnsi="XO Thames"/>
          <w:b w:val="1"/>
          <w:sz w:val="28"/>
        </w:rPr>
      </w:pPr>
      <w:r>
        <w:rPr>
          <w:rFonts w:ascii="XO Thames" w:hAnsi="XO Thames"/>
          <w:b w:val="1"/>
          <w:sz w:val="28"/>
        </w:rPr>
        <w:t>git commit -m "Добавлена информационная система"</w:t>
      </w:r>
    </w:p>
    <w:p w14:paraId="52020000">
      <w:pPr>
        <w:numPr>
          <w:numId w:val="82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Отправка изменений на GitHub</w:t>
      </w:r>
    </w:p>
    <w:p w14:paraId="53020000">
      <w:pPr>
        <w:numPr>
          <w:ilvl w:val="2"/>
          <w:numId w:val="88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Используйте команду `git push origin master` для отправки изменений на GitHub.</w:t>
      </w:r>
    </w:p>
    <w:p w14:paraId="54020000">
      <w:pPr>
        <w:spacing w:after="0" w:before="314"/>
        <w:ind w:firstLine="0" w:left="0" w:right="0"/>
        <w:jc w:val="center"/>
        <w:rPr>
          <w:rFonts w:ascii="XO Thames" w:hAnsi="XO Thames"/>
          <w:b w:val="1"/>
          <w:sz w:val="28"/>
        </w:rPr>
      </w:pPr>
      <w:r>
        <w:rPr>
          <w:rFonts w:ascii="XO Thames" w:hAnsi="XO Thames"/>
          <w:b w:val="1"/>
          <w:sz w:val="28"/>
        </w:rPr>
        <w:t>git push origin master</w:t>
      </w:r>
    </w:p>
    <w:p w14:paraId="55020000">
      <w:pPr>
        <w:numPr>
          <w:numId w:val="82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Проверка на GitHub</w:t>
      </w:r>
    </w:p>
    <w:p w14:paraId="56020000">
      <w:pPr>
        <w:numPr>
          <w:ilvl w:val="2"/>
          <w:numId w:val="89"/>
        </w:numPr>
        <w:spacing w:after="0" w:before="314"/>
        <w:ind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Перейдите на свою страницу GitHub в браузере и убедитесь, что ваши файлы загружены в репозиторий.</w:t>
      </w:r>
    </w:p>
    <w:p w14:paraId="5702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  <w:r>
        <w:br/>
      </w:r>
      <w:r>
        <w:rPr>
          <w:rFonts w:ascii="XO Thames" w:hAnsi="XO Thames"/>
          <w:b w:val="1"/>
          <w:i w:val="1"/>
          <w:sz w:val="28"/>
          <w:u w:color="000000" w:val="single"/>
        </w:rPr>
        <w:t>Примечание</w:t>
      </w:r>
    </w:p>
    <w:p w14:paraId="5802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  <w:r>
        <w:br/>
      </w:r>
      <w:r>
        <w:rPr>
          <w:rFonts w:ascii="XO Thames" w:hAnsi="XO Thames"/>
          <w:sz w:val="28"/>
        </w:rPr>
        <w:t>Периодически делайте коммиты, чтобы фиксировать изменения.</w:t>
      </w:r>
    </w:p>
    <w:p w14:paraId="5902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Используйте `.gitignore`, чтобы исключить временные файлы и файлы, которые не должны попадать в репозиторий.</w:t>
      </w:r>
    </w:p>
    <w:p w14:paraId="5A02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Обновляйте README.md с информацией о вашей информационной системе.</w:t>
      </w:r>
    </w:p>
    <w:p w14:paraId="5B020000">
      <w:pPr>
        <w:spacing w:after="0" w:before="314"/>
        <w:ind w:firstLine="0" w:left="0" w:right="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Это задание поможет вам ознакомиться с основными командами Git, GitHub и процессом работы с репозиториями при загрузке вашей информационной системы.</w:t>
      </w:r>
    </w:p>
    <w:p w14:paraId="5C020000">
      <w:pPr>
        <w:pStyle w:val="Style_2"/>
        <w:spacing w:after="120" w:before="120"/>
        <w:ind/>
        <w:rPr>
          <w:b w:val="0"/>
        </w:rPr>
      </w:pPr>
    </w:p>
    <w:p w14:paraId="5D020000">
      <w:pPr>
        <w:pStyle w:val="Style_1"/>
      </w:pPr>
    </w:p>
    <w:p w14:paraId="5E020000">
      <w:pPr>
        <w:pStyle w:val="Style_1"/>
      </w:pPr>
    </w:p>
    <w:p w14:paraId="5F020000">
      <w:pPr>
        <w:pStyle w:val="Style_1"/>
      </w:pPr>
    </w:p>
    <w:p w14:paraId="60020000">
      <w:pPr>
        <w:pStyle w:val="Style_1"/>
      </w:pPr>
    </w:p>
    <w:p w14:paraId="61020000">
      <w:pPr>
        <w:pStyle w:val="Style_1"/>
      </w:pPr>
    </w:p>
    <w:p w14:paraId="62020000">
      <w:pPr>
        <w:pStyle w:val="Style_1"/>
      </w:pPr>
    </w:p>
    <w:p w14:paraId="63020000">
      <w:pPr>
        <w:pStyle w:val="Style_1"/>
      </w:pPr>
    </w:p>
    <w:p w14:paraId="64020000">
      <w:pPr>
        <w:pStyle w:val="Style_1"/>
      </w:pPr>
    </w:p>
    <w:p w14:paraId="65020000">
      <w:pPr>
        <w:pStyle w:val="Style_1"/>
      </w:pPr>
    </w:p>
    <w:p w14:paraId="66020000">
      <w:pPr>
        <w:pStyle w:val="Style_1"/>
      </w:pPr>
    </w:p>
    <w:p w14:paraId="67020000">
      <w:pPr>
        <w:pStyle w:val="Style_1"/>
      </w:pPr>
    </w:p>
    <w:p w14:paraId="68020000">
      <w:pPr>
        <w:pStyle w:val="Style_1"/>
      </w:pPr>
    </w:p>
    <w:p w14:paraId="69020000">
      <w:bookmarkStart w:id="11" w:name="__RefHeading___13"/>
      <w:bookmarkEnd w:id="11"/>
      <w:pPr>
        <w:pStyle w:val="Style_4"/>
      </w:pPr>
      <w:r>
        <w:t>Приложение 1</w:t>
      </w:r>
    </w:p>
    <w:p w14:paraId="6A020000">
      <w:pPr>
        <w:spacing w:after="200" w:before="0" w:line="240" w:lineRule="auto"/>
        <w:ind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Санкт-Петербургское государственное бюджетное профессиональное </w:t>
      </w:r>
      <w:r>
        <w:rPr>
          <w:rFonts w:ascii="Times New Roman" w:hAnsi="Times New Roman"/>
          <w:b w:val="1"/>
          <w:color w:val="000000"/>
          <w:sz w:val="28"/>
        </w:rPr>
        <w:br/>
      </w:r>
      <w:r>
        <w:rPr>
          <w:rFonts w:ascii="Times New Roman" w:hAnsi="Times New Roman"/>
          <w:b w:val="1"/>
          <w:color w:val="000000"/>
          <w:sz w:val="28"/>
        </w:rPr>
        <w:t>образовательное учреждение «Колледж метростроя»</w:t>
      </w:r>
    </w:p>
    <w:p w14:paraId="6B020000">
      <w:pPr>
        <w:spacing w:after="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6C020000">
      <w:pPr>
        <w:spacing w:after="200" w:before="0" w:line="240" w:lineRule="auto"/>
        <w:ind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48"/>
        </w:rPr>
        <w:t>ОТЧЕТ</w:t>
      </w:r>
    </w:p>
    <w:p w14:paraId="6D020000">
      <w:pPr>
        <w:spacing w:after="200" w:before="0" w:line="240" w:lineRule="auto"/>
        <w:ind/>
        <w:jc w:val="center"/>
        <w:rPr>
          <w:rFonts w:ascii="Times New Roman" w:hAnsi="Times New Roman"/>
          <w:b w:val="1"/>
          <w:color w:val="000000"/>
          <w:sz w:val="48"/>
        </w:rPr>
      </w:pPr>
      <w:r>
        <w:rPr>
          <w:rFonts w:ascii="Times New Roman" w:hAnsi="Times New Roman"/>
          <w:b w:val="1"/>
          <w:color w:val="000000"/>
          <w:sz w:val="48"/>
        </w:rPr>
        <w:t>по учебной практике</w:t>
      </w:r>
    </w:p>
    <w:p w14:paraId="6E020000">
      <w:pPr>
        <w:spacing w:after="200" w:before="0" w:line="240" w:lineRule="auto"/>
        <w:ind/>
        <w:jc w:val="center"/>
      </w:pPr>
      <w:r>
        <w:rPr>
          <w:rFonts w:ascii="Times New Roman" w:hAnsi="Times New Roman"/>
          <w:b w:val="1"/>
          <w:color w:val="000000"/>
          <w:sz w:val="48"/>
        </w:rPr>
        <w:t>ПМ.06 «Сопровождение информационных систем»</w:t>
      </w:r>
    </w:p>
    <w:p w14:paraId="6F020000">
      <w:pPr>
        <w:spacing w:after="20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70020000">
      <w:pPr>
        <w:spacing w:after="0" w:before="0" w:line="240" w:lineRule="auto"/>
        <w:ind w:firstLine="142" w:left="-709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Выполнил студент группы № __________________________________________</w:t>
      </w:r>
      <w:r>
        <w:rPr>
          <w:rFonts w:ascii="Times New Roman" w:hAnsi="Times New Roman"/>
          <w:color w:val="000000"/>
        </w:rPr>
        <w:t xml:space="preserve">                                            </w:t>
      </w:r>
    </w:p>
    <w:p w14:paraId="71020000">
      <w:pPr>
        <w:spacing w:after="0" w:before="0" w:line="240" w:lineRule="auto"/>
        <w:ind w:firstLine="142" w:left="-709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</w:rPr>
        <w:t xml:space="preserve">                                                                     Номер группы, ФИО </w:t>
      </w:r>
    </w:p>
    <w:p w14:paraId="72020000">
      <w:pPr>
        <w:spacing w:after="0" w:before="0" w:line="240" w:lineRule="auto"/>
        <w:ind/>
        <w:rPr>
          <w:rFonts w:ascii="Times New Roman" w:hAnsi="Times New Roman"/>
          <w:b w:val="1"/>
          <w:color w:val="000000"/>
          <w:u w:val="single"/>
        </w:rPr>
      </w:pPr>
      <w:r>
        <w:rPr>
          <w:rFonts w:ascii="Times New Roman" w:hAnsi="Times New Roman"/>
          <w:b w:val="1"/>
          <w:color w:val="000000"/>
          <w:highlight w:val="white"/>
          <w:u w:val="single"/>
        </w:rPr>
        <w:tab/>
      </w:r>
      <w:r>
        <w:rPr>
          <w:rFonts w:ascii="Times New Roman" w:hAnsi="Times New Roman"/>
          <w:color w:val="000000"/>
          <w:sz w:val="24"/>
          <w:u w:val="single"/>
        </w:rPr>
        <w:tab/>
      </w:r>
      <w:r>
        <w:rPr>
          <w:rFonts w:ascii="Times New Roman" w:hAnsi="Times New Roman"/>
          <w:color w:val="000000"/>
          <w:highlight w:val="white"/>
          <w:u w:val="single"/>
        </w:rPr>
        <w:t>09.02.07</w:t>
      </w:r>
      <w:r>
        <w:rPr>
          <w:rFonts w:ascii="Times New Roman" w:hAnsi="Times New Roman"/>
          <w:color w:val="000000"/>
          <w:sz w:val="28"/>
          <w:highlight w:val="white"/>
          <w:u w:val="single"/>
        </w:rPr>
        <w:t xml:space="preserve"> </w:t>
      </w:r>
      <w:r>
        <w:rPr>
          <w:rFonts w:ascii="Times New Roman" w:hAnsi="Times New Roman"/>
          <w:color w:val="000000"/>
          <w:highlight w:val="white"/>
          <w:u w:val="single"/>
        </w:rPr>
        <w:t>«Информационные системы и программирование</w:t>
      </w:r>
      <w:r>
        <w:rPr>
          <w:rFonts w:ascii="Times New Roman" w:hAnsi="Times New Roman"/>
          <w:b w:val="1"/>
          <w:color w:val="000000"/>
          <w:highlight w:val="white"/>
          <w:u w:val="single"/>
        </w:rPr>
        <w:t>»</w:t>
      </w:r>
      <w:r>
        <w:rPr>
          <w:rFonts w:ascii="Times New Roman" w:hAnsi="Times New Roman"/>
          <w:color w:val="000000"/>
          <w:highlight w:val="white"/>
          <w:u w:val="single"/>
        </w:rPr>
        <w:tab/>
      </w:r>
      <w:r>
        <w:rPr>
          <w:rFonts w:ascii="Times New Roman" w:hAnsi="Times New Roman"/>
          <w:color w:val="000000"/>
          <w:highlight w:val="white"/>
          <w:u w:val="single"/>
        </w:rPr>
        <w:tab/>
      </w:r>
    </w:p>
    <w:p w14:paraId="73020000">
      <w:pPr>
        <w:spacing w:after="0" w:before="0" w:line="240" w:lineRule="auto"/>
        <w:ind w:firstLine="707" w:left="1416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код и наименование профессии (специальности)</w:t>
      </w:r>
    </w:p>
    <w:p w14:paraId="74020000">
      <w:pPr>
        <w:spacing w:after="24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75020000">
      <w:pPr>
        <w:spacing w:after="24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76020000">
      <w:pPr>
        <w:spacing w:after="24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77020000">
      <w:pPr>
        <w:spacing w:after="0" w:before="0" w:line="240" w:lineRule="auto"/>
        <w:ind/>
        <w:rPr>
          <w:rFonts w:ascii="Times New Roman" w:hAnsi="Times New Roman"/>
          <w:color w:val="000000"/>
          <w:sz w:val="24"/>
          <w:u w:val="single"/>
        </w:rPr>
      </w:pPr>
      <w:r>
        <w:rPr>
          <w:rFonts w:ascii="Times New Roman" w:hAnsi="Times New Roman"/>
          <w:color w:val="000000"/>
          <w:sz w:val="24"/>
        </w:rPr>
        <w:t xml:space="preserve">Оценка руководителя практики </w:t>
      </w:r>
      <w:r>
        <w:rPr>
          <w:rFonts w:ascii="Times New Roman" w:hAnsi="Times New Roman"/>
          <w:color w:val="000000"/>
          <w:sz w:val="24"/>
          <w:u w:val="single"/>
        </w:rPr>
        <w:t>______________________________________________</w:t>
      </w:r>
    </w:p>
    <w:p w14:paraId="78020000">
      <w:pPr>
        <w:spacing w:after="0" w:before="0" w:line="240" w:lineRule="auto"/>
        <w:ind w:firstLine="708" w:left="354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(отлично, хорошо, удовлетворительно)</w:t>
      </w:r>
    </w:p>
    <w:p w14:paraId="79020000">
      <w:pPr>
        <w:spacing w:after="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7A020000">
      <w:pPr>
        <w:spacing w:after="0" w:before="0" w:line="240" w:lineRule="auto"/>
        <w:ind/>
        <w:rPr>
          <w:rFonts w:ascii="Times New Roman" w:hAnsi="Times New Roman"/>
          <w:color w:val="000000"/>
          <w:sz w:val="24"/>
          <w:u w:val="single"/>
        </w:rPr>
      </w:pPr>
      <w:r>
        <w:rPr>
          <w:rFonts w:ascii="Times New Roman" w:hAnsi="Times New Roman"/>
          <w:color w:val="000000"/>
          <w:sz w:val="24"/>
        </w:rPr>
        <w:t>Руководитель практики</w:t>
      </w:r>
      <w:r>
        <w:rPr>
          <w:rFonts w:ascii="Times New Roman" w:hAnsi="Times New Roman"/>
          <w:color w:val="000000"/>
          <w:sz w:val="24"/>
        </w:rPr>
        <w:tab/>
      </w:r>
      <w:r>
        <w:rPr>
          <w:rFonts w:ascii="Times New Roman" w:hAnsi="Times New Roman"/>
          <w:color w:val="000000"/>
          <w:sz w:val="24"/>
          <w:u w:val="single"/>
        </w:rPr>
        <w:tab/>
      </w:r>
      <w:r>
        <w:rPr>
          <w:rFonts w:ascii="Times New Roman" w:hAnsi="Times New Roman"/>
          <w:color w:val="000000"/>
          <w:sz w:val="24"/>
          <w:u w:val="single"/>
        </w:rPr>
        <w:tab/>
      </w:r>
      <w:r>
        <w:rPr>
          <w:rFonts w:ascii="Times New Roman" w:hAnsi="Times New Roman"/>
          <w:color w:val="000000"/>
          <w:sz w:val="24"/>
          <w:u w:val="single"/>
        </w:rPr>
        <w:tab/>
      </w:r>
      <w:r>
        <w:rPr>
          <w:rFonts w:ascii="Times New Roman" w:hAnsi="Times New Roman"/>
          <w:color w:val="000000"/>
          <w:sz w:val="24"/>
        </w:rPr>
        <w:tab/>
      </w:r>
      <w:r>
        <w:rPr>
          <w:rFonts w:ascii="Times New Roman" w:hAnsi="Times New Roman"/>
          <w:color w:val="000000"/>
          <w:sz w:val="24"/>
        </w:rPr>
        <w:t xml:space="preserve">            </w:t>
      </w:r>
      <w:r>
        <w:rPr>
          <w:rFonts w:ascii="Times New Roman" w:hAnsi="Times New Roman"/>
          <w:color w:val="000000"/>
          <w:sz w:val="24"/>
          <w:u w:val="single"/>
        </w:rPr>
        <w:t xml:space="preserve">    Гатчин И.Ю.        </w:t>
      </w:r>
    </w:p>
    <w:p w14:paraId="7B020000">
      <w:pPr>
        <w:spacing w:after="0" w:before="0" w:line="240" w:lineRule="auto"/>
        <w:ind w:firstLine="0" w:left="2832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        (подпись)</w:t>
      </w:r>
      <w:r>
        <w:rPr>
          <w:rFonts w:ascii="Times New Roman" w:hAnsi="Times New Roman"/>
          <w:color w:val="000000"/>
          <w:sz w:val="24"/>
        </w:rPr>
        <w:tab/>
      </w:r>
      <w:r>
        <w:rPr>
          <w:rFonts w:ascii="Times New Roman" w:hAnsi="Times New Roman"/>
          <w:color w:val="000000"/>
          <w:sz w:val="24"/>
        </w:rPr>
        <w:tab/>
      </w:r>
      <w:r>
        <w:rPr>
          <w:rFonts w:ascii="Times New Roman" w:hAnsi="Times New Roman"/>
          <w:color w:val="000000"/>
          <w:sz w:val="24"/>
        </w:rPr>
        <w:tab/>
      </w:r>
      <w:r>
        <w:rPr>
          <w:rFonts w:ascii="Times New Roman" w:hAnsi="Times New Roman"/>
          <w:color w:val="000000"/>
          <w:sz w:val="24"/>
        </w:rPr>
        <w:t xml:space="preserve">       ФИО руководителя</w:t>
      </w:r>
    </w:p>
    <w:p w14:paraId="7C020000">
      <w:pPr>
        <w:spacing w:after="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7D020000">
      <w:pPr>
        <w:spacing w:after="200" w:before="0" w:line="240" w:lineRule="auto"/>
        <w:ind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«__»</w:t>
      </w:r>
      <w:r>
        <w:rPr>
          <w:rFonts w:ascii="Times New Roman" w:hAnsi="Times New Roman"/>
          <w:color w:val="000000"/>
          <w:sz w:val="24"/>
          <w:u w:val="single"/>
        </w:rPr>
        <w:tab/>
      </w:r>
      <w:r>
        <w:rPr>
          <w:rFonts w:ascii="Times New Roman" w:hAnsi="Times New Roman"/>
          <w:color w:val="000000"/>
          <w:sz w:val="24"/>
          <w:u w:val="single"/>
        </w:rPr>
        <w:tab/>
      </w:r>
      <w:r>
        <w:rPr>
          <w:rFonts w:ascii="Times New Roman" w:hAnsi="Times New Roman"/>
          <w:color w:val="000000"/>
          <w:sz w:val="24"/>
          <w:u w:val="single"/>
        </w:rPr>
        <w:tab/>
      </w:r>
      <w:r>
        <w:rPr>
          <w:rFonts w:ascii="Times New Roman" w:hAnsi="Times New Roman"/>
          <w:color w:val="000000"/>
          <w:sz w:val="24"/>
          <w:u w:val="single"/>
        </w:rPr>
        <w:tab/>
      </w:r>
      <w:r>
        <w:rPr>
          <w:rFonts w:ascii="Times New Roman" w:hAnsi="Times New Roman"/>
          <w:color w:val="000000"/>
          <w:sz w:val="24"/>
        </w:rPr>
        <w:t>202_г</w:t>
      </w:r>
      <w:r>
        <w:rPr>
          <w:rFonts w:ascii="Times New Roman" w:hAnsi="Times New Roman"/>
          <w:color w:val="000000"/>
          <w:sz w:val="24"/>
        </w:rPr>
        <w:t>.</w:t>
      </w:r>
    </w:p>
    <w:p w14:paraId="7E020000">
      <w:pPr>
        <w:rPr>
          <w:rFonts w:ascii="Times New Roman" w:hAnsi="Times New Roman"/>
        </w:rPr>
      </w:pPr>
    </w:p>
    <w:p w14:paraId="7F020000">
      <w:pPr>
        <w:rPr>
          <w:rFonts w:ascii="Times New Roman" w:hAnsi="Times New Roman"/>
        </w:rPr>
      </w:pPr>
      <w:r>
        <w:rPr>
          <w:rFonts w:ascii="Times New Roman" w:hAnsi="Times New Roman"/>
        </w:rPr>
        <w:t>Подпись обучающегося____________</w:t>
      </w:r>
    </w:p>
    <w:p w14:paraId="80020000">
      <w:pPr>
        <w:spacing w:after="20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81020000">
      <w:pPr>
        <w:spacing w:after="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82020000">
      <w:pPr>
        <w:spacing w:after="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83020000">
      <w:pPr>
        <w:spacing w:after="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84020000">
      <w:pPr>
        <w:spacing w:after="0" w:before="0" w:line="240" w:lineRule="auto"/>
        <w:ind/>
        <w:rPr>
          <w:rFonts w:ascii="Times New Roman" w:hAnsi="Times New Roman"/>
          <w:color w:val="000000"/>
          <w:sz w:val="24"/>
        </w:rPr>
      </w:pPr>
    </w:p>
    <w:p w14:paraId="85020000">
      <w:pPr>
        <w:spacing w:after="0" w:before="0" w:line="240" w:lineRule="auto"/>
        <w:ind/>
        <w:rPr>
          <w:rFonts w:ascii="Times New Roman" w:hAnsi="Times New Roman"/>
          <w:b w:val="1"/>
          <w:color w:val="000000"/>
        </w:rPr>
      </w:pPr>
    </w:p>
    <w:p w14:paraId="86020000">
      <w:pPr>
        <w:spacing w:after="0" w:before="0" w:line="240" w:lineRule="auto"/>
        <w:ind/>
        <w:rPr>
          <w:rFonts w:ascii="Times New Roman" w:hAnsi="Times New Roman"/>
          <w:b w:val="1"/>
          <w:color w:val="000000"/>
        </w:rPr>
      </w:pPr>
    </w:p>
    <w:p w14:paraId="87020000">
      <w:pPr>
        <w:spacing w:after="0" w:before="0" w:line="240" w:lineRule="auto"/>
        <w:ind/>
        <w:rPr>
          <w:rFonts w:ascii="Times New Roman" w:hAnsi="Times New Roman"/>
          <w:b w:val="1"/>
          <w:color w:val="000000"/>
        </w:rPr>
      </w:pPr>
    </w:p>
    <w:p w14:paraId="88020000">
      <w:pPr>
        <w:spacing w:after="0" w:before="0" w:line="240" w:lineRule="auto"/>
        <w:ind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1"/>
          <w:color w:val="000000"/>
        </w:rPr>
        <w:t>САНКТ–ПЕТЕРБУРГ</w:t>
      </w:r>
    </w:p>
    <w:p w14:paraId="89020000">
      <w:pPr>
        <w:spacing w:after="0" w:before="0" w:line="240" w:lineRule="auto"/>
        <w:ind/>
        <w:jc w:val="center"/>
        <w:rPr>
          <w:rFonts w:ascii="Times New Roman" w:hAnsi="Times New Roman"/>
          <w:b w:val="1"/>
          <w:color w:val="000000"/>
        </w:rPr>
      </w:pPr>
      <w:r>
        <w:rPr>
          <w:rFonts w:ascii="Times New Roman" w:hAnsi="Times New Roman"/>
          <w:b w:val="1"/>
          <w:color w:val="000000"/>
        </w:rPr>
        <w:t>2023</w:t>
      </w:r>
    </w:p>
    <w:p w14:paraId="8A020000">
      <w:pPr>
        <w:pStyle w:val="Style_1"/>
      </w:pPr>
    </w:p>
    <w:p w14:paraId="8B020000">
      <w:pPr>
        <w:pStyle w:val="Style_4"/>
      </w:pPr>
    </w:p>
    <w:p w14:paraId="8C020000">
      <w:bookmarkStart w:id="12" w:name="__RefHeading___11"/>
      <w:bookmarkEnd w:id="12"/>
      <w:pPr>
        <w:pStyle w:val="Style_4"/>
      </w:pPr>
      <w:r>
        <w:t>Приложение 2</w:t>
      </w:r>
    </w:p>
    <w:p w14:paraId="8D020000">
      <w:pPr>
        <w:keepNext w:val="1"/>
        <w:keepLines w:val="1"/>
        <w:pageBreakBefore w:val="0"/>
        <w:widowControl w:val="1"/>
        <w:spacing w:after="0" w:before="0" w:line="360" w:lineRule="auto"/>
        <w:ind w:firstLine="0" w:left="0" w:right="0"/>
        <w:jc w:val="right"/>
        <w:rPr>
          <w:rFonts w:ascii="Times New Roman" w:hAnsi="Times New Roman"/>
          <w:b w:val="1"/>
          <w:i w:val="0"/>
          <w:smallCaps w:val="0"/>
          <w:strike w:val="0"/>
          <w:color w:val="000000"/>
          <w:sz w:val="28"/>
          <w:u w:val="none"/>
        </w:rPr>
      </w:pPr>
    </w:p>
    <w:tbl>
      <w:tblPr>
        <w:tblInd w:type="dxa" w:w="-1000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807"/>
        <w:gridCol w:w="2550"/>
        <w:gridCol w:w="3318"/>
        <w:gridCol w:w="1259"/>
        <w:gridCol w:w="1265"/>
        <w:gridCol w:w="1255"/>
      </w:tblGrid>
      <w:tr>
        <w:tc>
          <w:tcPr>
            <w:tcW w:type="dxa" w:w="10454"/>
            <w:gridSpan w:val="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E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Характеристика деятельности студента по освоению компетенций при прохождении учебной практики по</w:t>
            </w:r>
            <w:r>
              <w:rPr>
                <w:rFonts w:ascii="Times New Roman" w:hAnsi="Times New Roman"/>
                <w:sz w:val="24"/>
              </w:rPr>
              <w:t xml:space="preserve"> ПМ.06 «</w:t>
            </w:r>
            <w:r>
              <w:rPr>
                <w:rFonts w:ascii="Times New Roman" w:hAnsi="Times New Roman"/>
                <w:sz w:val="24"/>
              </w:rPr>
              <w:t>Сопровождение информационных систем</w:t>
            </w:r>
            <w:r>
              <w:rPr>
                <w:rFonts w:ascii="Times New Roman" w:hAnsi="Times New Roman"/>
                <w:sz w:val="24"/>
              </w:rPr>
              <w:t>»</w:t>
            </w:r>
          </w:p>
          <w:p w14:paraId="8F020000">
            <w:pPr>
              <w:widowControl w:val="0"/>
              <w:spacing w:after="0" w:before="0" w:line="240" w:lineRule="auto"/>
              <w:ind w:firstLine="142" w:left="-709"/>
              <w:jc w:val="center"/>
              <w:rPr>
                <w:rFonts w:ascii="Times New Roman" w:hAnsi="Times New Roman"/>
                <w:color w:val="000000"/>
                <w:sz w:val="24"/>
                <w:u w:val="single"/>
              </w:rPr>
            </w:pPr>
            <w:r>
              <w:rPr>
                <w:rFonts w:ascii="Times New Roman" w:hAnsi="Times New Roman"/>
                <w:sz w:val="24"/>
              </w:rPr>
              <w:t>__________</w:t>
            </w:r>
            <w:r>
              <w:rPr>
                <w:rFonts w:ascii="Times New Roman" w:hAnsi="Times New Roman"/>
                <w:sz w:val="24"/>
              </w:rPr>
              <w:t>__________________________________________</w:t>
            </w:r>
            <w:r>
              <w:rPr>
                <w:rFonts w:ascii="Times New Roman" w:hAnsi="Times New Roman"/>
                <w:sz w:val="24"/>
              </w:rPr>
              <w:t>________</w:t>
            </w:r>
          </w:p>
          <w:p w14:paraId="90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Ф.И.О.</w:t>
            </w:r>
          </w:p>
          <w:p w14:paraId="91020000">
            <w:pPr>
              <w:widowControl w:val="0"/>
              <w:spacing w:after="0" w:before="0" w:line="240" w:lineRule="auto"/>
              <w:ind w:firstLine="142" w:left="-7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Группа №__, 09.02.07 Информационные системы и программирование</w:t>
            </w:r>
          </w:p>
          <w:p w14:paraId="92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93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Место проведения практики (организация), наименование, юридический адрес</w:t>
            </w:r>
          </w:p>
          <w:p w14:paraId="94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  <w:u w:val="single"/>
              </w:rPr>
            </w:pPr>
            <w:r>
              <w:rPr>
                <w:rFonts w:ascii="Times New Roman" w:hAnsi="Times New Roman"/>
                <w:sz w:val="24"/>
                <w:u w:val="single"/>
              </w:rPr>
              <w:t>Колледж метростроя, Демьяна Бедного, 21</w:t>
            </w:r>
          </w:p>
          <w:p w14:paraId="95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Период прохождения практики:  </w:t>
            </w:r>
            <w:r>
              <w:rPr>
                <w:rFonts w:ascii="Times New Roman" w:hAnsi="Times New Roman"/>
                <w:sz w:val="24"/>
              </w:rPr>
              <w:t>с _________202_ г. по  ________202_ года</w:t>
            </w:r>
          </w:p>
          <w:p w14:paraId="96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807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7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Код</w:t>
            </w:r>
          </w:p>
        </w:tc>
        <w:tc>
          <w:tcPr>
            <w:tcW w:type="dxa" w:w="2550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8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Общие компетенции</w:t>
            </w:r>
          </w:p>
        </w:tc>
        <w:tc>
          <w:tcPr>
            <w:tcW w:type="dxa" w:w="3318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9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Основные показатели оценки результата</w:t>
            </w:r>
          </w:p>
        </w:tc>
        <w:tc>
          <w:tcPr>
            <w:tcW w:type="dxa" w:w="3779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A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Уровень</w:t>
            </w:r>
          </w:p>
        </w:tc>
      </w:tr>
      <w:tr>
        <w:tc>
          <w:tcPr>
            <w:tcW w:type="dxa" w:w="80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2550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3318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B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C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Выше </w:t>
            </w:r>
          </w:p>
          <w:p w14:paraId="9D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среднего</w:t>
            </w: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E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F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ОК 1</w:t>
            </w:r>
          </w:p>
        </w:tc>
        <w:tc>
          <w:tcPr>
            <w:tcW w:type="dxa" w:w="25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0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type="dxa" w:w="3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1020000">
            <w:pPr>
              <w:widowControl w:val="0"/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Распознавать задачу в профессиональном контексте; определять этапы решения; выявлять и эффективно искать информацию, определить необходимые ресурсы; владеть актуальными методами работы в профессиональной и смежных сферах; реализовать составленный план; оценивать результат и последствия своих действий (самостоятельно или с помощью наставника).</w:t>
            </w:r>
          </w:p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2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3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4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5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2</w:t>
            </w:r>
          </w:p>
        </w:tc>
        <w:tc>
          <w:tcPr>
            <w:tcW w:type="dxa" w:w="25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6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  <w:p w14:paraId="A7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3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8020000">
            <w:pPr>
              <w:widowControl w:val="0"/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Определять задачи для поиска информации; источники информации; планировать процесс поиска; структурировать получаемую информацию; выделять наиболее значимое в перечне информации; оценивать практическую значимость результатов поиска; оформлять результаты поиска.</w:t>
            </w:r>
          </w:p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9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A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B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C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3</w:t>
            </w:r>
          </w:p>
        </w:tc>
        <w:tc>
          <w:tcPr>
            <w:tcW w:type="dxa" w:w="25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D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type="dxa" w:w="3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E020000">
            <w:pPr>
              <w:widowControl w:val="0"/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Определять актуальность нормативно-правовой документации в профессиональной деятельности; применять современную научную профессиональную терминологию; определять и выстраивать траектории профессионального развития и самообразования.</w:t>
            </w:r>
          </w:p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F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0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1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2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4</w:t>
            </w:r>
          </w:p>
        </w:tc>
        <w:tc>
          <w:tcPr>
            <w:tcW w:type="dxa" w:w="25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3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Работать в коллективе и команде, эффективно взаимодействовать с коллегами,</w:t>
            </w:r>
          </w:p>
          <w:p w14:paraId="B4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руководством, клиентами.</w:t>
            </w:r>
          </w:p>
        </w:tc>
        <w:tc>
          <w:tcPr>
            <w:tcW w:type="dxa" w:w="3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5020000">
            <w:pPr>
              <w:widowControl w:val="0"/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Организовывать работу коллектива и команды; взаимодействовать с коллегами, руководством, клиентами в ходе профессиональной деятельности.</w:t>
            </w:r>
          </w:p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6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7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8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9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5</w:t>
            </w:r>
          </w:p>
        </w:tc>
        <w:tc>
          <w:tcPr>
            <w:tcW w:type="dxa" w:w="25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A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type="dxa" w:w="3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B020000">
            <w:pPr>
              <w:widowControl w:val="0"/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Грамотно излагать свои мысли и оформлять документы по профессиональной тематике на государственном языке, проявлять толерантность в рабочем коллективе.</w:t>
            </w:r>
          </w:p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C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D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E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F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6</w:t>
            </w:r>
          </w:p>
        </w:tc>
        <w:tc>
          <w:tcPr>
            <w:tcW w:type="dxa" w:w="25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0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type="dxa" w:w="3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1020000">
            <w:pPr>
              <w:widowControl w:val="0"/>
              <w:tabs>
                <w:tab w:leader="none" w:pos="252" w:val="left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Описывать значимость своей специальности; сущность гражданско-патриотической позиции, общечеловеческих ценностей; значимость профессиональной деятельности по специальности.</w:t>
            </w:r>
          </w:p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2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3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4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5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7</w:t>
            </w:r>
          </w:p>
        </w:tc>
        <w:tc>
          <w:tcPr>
            <w:tcW w:type="dxa" w:w="25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6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type="dxa" w:w="3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7020000">
            <w:pPr>
              <w:widowControl w:val="0"/>
              <w:tabs>
                <w:tab w:leader="none" w:pos="252" w:val="left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Соблюдать нормы экологической безопасности; определять направления ресурсосбережения в рамках профессиональной деятельности по специальности.</w:t>
            </w:r>
          </w:p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8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9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A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B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8</w:t>
            </w:r>
          </w:p>
        </w:tc>
        <w:tc>
          <w:tcPr>
            <w:tcW w:type="dxa" w:w="25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C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type="dxa" w:w="3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D020000">
            <w:pPr>
              <w:widowControl w:val="0"/>
              <w:tabs>
                <w:tab w:leader="none" w:pos="252" w:val="left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Использовать физкультурно-оздоровительную деятельность для укрепления здоровья, достижения жизненных и профессиональных целей; применять рациональные приемы двигательных функций в профессиональной деятельности; пользоваться средствами профилактики перенапряжения характерными для данной специальности.</w:t>
            </w:r>
          </w:p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E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F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0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1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9</w:t>
            </w:r>
          </w:p>
        </w:tc>
        <w:tc>
          <w:tcPr>
            <w:tcW w:type="dxa" w:w="25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2020000">
            <w:pPr>
              <w:widowControl w:val="0"/>
              <w:spacing w:after="0" w:before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type="dxa" w:w="3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3020000">
            <w:pPr>
              <w:widowControl w:val="0"/>
              <w:tabs>
                <w:tab w:leader="none" w:pos="252" w:val="left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Применять средства информационных технологий для решения профессиональных задач; использовать современное программное обеспечение.</w:t>
            </w:r>
          </w:p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4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5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6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7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10</w:t>
            </w:r>
          </w:p>
        </w:tc>
        <w:tc>
          <w:tcPr>
            <w:tcW w:type="dxa" w:w="25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8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Пользоваться профессиональной документацией на государственном и иностранном языке.</w:t>
            </w:r>
          </w:p>
        </w:tc>
        <w:tc>
          <w:tcPr>
            <w:tcW w:type="dxa" w:w="3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9020000">
            <w:pPr>
              <w:widowControl w:val="0"/>
              <w:tabs>
                <w:tab w:leader="none" w:pos="252" w:val="left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Понимать общий смысл четко произнесенных высказываний на известные темы (профессиональные и бытовые), понимать тексты на базовые профессиональные темы; участвовать в диалогах на знакомые общие и профессиональные темы; строить простые высказывания о себе и о своей профессиональной деятельности; кратко обосновывать и объяснить свои действия (текущие и планируемые); писать простые связные сообщения на знакомые или интересующие профессиональные темы.</w:t>
            </w:r>
          </w:p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A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B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C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D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11</w:t>
            </w:r>
          </w:p>
        </w:tc>
        <w:tc>
          <w:tcPr>
            <w:tcW w:type="dxa" w:w="25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E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type="dxa" w:w="3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F020000">
            <w:pPr>
              <w:widowControl w:val="0"/>
              <w:tabs>
                <w:tab w:leader="none" w:pos="252" w:val="left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Выявлять достоинства и недостатки коммерческой идеи; презентовать идеи открытия собственного дела в профессиональной деятельности; оформлять бизнес-план; рассчитывать размеры выплат по процентным ставкам кредитования; определять инвестиционную привлекательность коммерческих идей в рамках профессиональной деятельности; презентовать бизнес-идею; определять источники финансирования.</w:t>
            </w:r>
          </w:p>
        </w:tc>
        <w:tc>
          <w:tcPr>
            <w:tcW w:type="dxa" w:w="12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E0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E1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2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E2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E3020000">
      <w:pPr>
        <w:spacing w:after="0" w:before="0" w:line="240" w:lineRule="auto"/>
        <w:ind w:firstLine="0" w:left="-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Деятельность студента по освоению компетенций на уровне: высокий, выше среднего, средний</w:t>
      </w:r>
    </w:p>
    <w:p w14:paraId="E4020000">
      <w:pPr>
        <w:spacing w:after="0" w:before="0" w:line="240" w:lineRule="auto"/>
        <w:ind/>
        <w:rPr>
          <w:rFonts w:ascii="Times New Roman" w:hAnsi="Times New Roman"/>
          <w:i w:val="1"/>
          <w:sz w:val="24"/>
          <w:vertAlign w:val="superscript"/>
        </w:rPr>
      </w:pPr>
      <w:r>
        <w:rPr>
          <w:rFonts w:ascii="Times New Roman" w:hAnsi="Times New Roman"/>
          <w:i w:val="1"/>
          <w:sz w:val="24"/>
          <w:vertAlign w:val="superscript"/>
        </w:rPr>
        <w:t>(подчеркнуть необходимое)</w:t>
      </w:r>
    </w:p>
    <w:p w14:paraId="E5020000">
      <w:pPr>
        <w:spacing w:after="0" w:before="0" w:line="360" w:lineRule="auto"/>
        <w:ind/>
        <w:rPr>
          <w:rFonts w:ascii="Times New Roman" w:hAnsi="Times New Roman"/>
          <w:sz w:val="24"/>
        </w:rPr>
      </w:pPr>
    </w:p>
    <w:p w14:paraId="E6020000">
      <w:pPr>
        <w:spacing w:after="0" w:before="0" w:line="360" w:lineRule="auto"/>
        <w:ind/>
      </w:pPr>
      <w:r>
        <w:rPr>
          <w:rFonts w:ascii="Times New Roman" w:hAnsi="Times New Roman"/>
          <w:sz w:val="24"/>
        </w:rPr>
        <w:t>Дата «___» _______ 202_ г.</w:t>
      </w:r>
    </w:p>
    <w:p w14:paraId="E7020000">
      <w:pPr>
        <w:spacing w:after="0" w:before="0" w:line="36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М.П.</w:t>
      </w:r>
    </w:p>
    <w:p w14:paraId="E8020000">
      <w:pPr>
        <w:spacing w:after="0" w:before="0" w:line="36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Подпись руководителя практики</w:t>
      </w:r>
    </w:p>
    <w:p w14:paraId="E9020000">
      <w:pPr>
        <w:spacing w:after="0" w:before="0" w:line="36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__________________               </w:t>
      </w:r>
      <w:r>
        <w:rPr>
          <w:rFonts w:ascii="Times New Roman" w:hAnsi="Times New Roman"/>
          <w:sz w:val="24"/>
          <w:u w:val="single"/>
        </w:rPr>
        <w:t xml:space="preserve">преподаватель   </w:t>
      </w:r>
      <w:r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 xml:space="preserve">  /______________</w:t>
      </w:r>
      <w:r>
        <w:rPr>
          <w:rFonts w:ascii="Times New Roman" w:hAnsi="Times New Roman"/>
          <w:sz w:val="24"/>
        </w:rPr>
        <w:t>/</w:t>
      </w:r>
    </w:p>
    <w:p w14:paraId="EA020000">
      <w:pPr>
        <w:rPr>
          <w:rFonts w:ascii="Times New Roman" w:hAnsi="Times New Roman"/>
          <w:i w:val="1"/>
          <w:sz w:val="24"/>
          <w:vertAlign w:val="superscript"/>
        </w:rPr>
      </w:pPr>
      <w:r>
        <w:rPr>
          <w:rFonts w:ascii="Times New Roman" w:hAnsi="Times New Roman"/>
          <w:i w:val="1"/>
          <w:sz w:val="24"/>
          <w:vertAlign w:val="superscript"/>
        </w:rPr>
        <w:t xml:space="preserve">               (подпись)                                             (должность)                                                 (Ф.И.О.)</w:t>
      </w:r>
      <w:r>
        <w:br w:type="page"/>
      </w:r>
    </w:p>
    <w:p w14:paraId="EB020000">
      <w:pPr>
        <w:keepNext w:val="1"/>
        <w:keepLines w:val="1"/>
        <w:pageBreakBefore w:val="0"/>
        <w:widowControl w:val="1"/>
        <w:spacing w:after="0" w:before="0" w:line="360" w:lineRule="auto"/>
        <w:ind w:firstLine="0" w:left="0" w:right="0"/>
        <w:jc w:val="right"/>
        <w:rPr>
          <w:rFonts w:ascii="Times New Roman" w:hAnsi="Times New Roman"/>
          <w:b w:val="1"/>
          <w:i w:val="0"/>
          <w:smallCaps w:val="0"/>
          <w:strike w:val="0"/>
          <w:color w:val="000000"/>
          <w:sz w:val="28"/>
          <w:u w:val="none"/>
        </w:rPr>
      </w:pPr>
    </w:p>
    <w:p w14:paraId="EC020000">
      <w:pPr>
        <w:keepNext w:val="1"/>
        <w:keepLines w:val="1"/>
        <w:pageBreakBefore w:val="0"/>
        <w:widowControl w:val="1"/>
        <w:spacing w:after="0" w:before="0" w:line="360" w:lineRule="auto"/>
        <w:ind w:firstLine="0" w:left="0" w:right="0"/>
        <w:jc w:val="right"/>
        <w:rPr>
          <w:rFonts w:ascii="Times New Roman" w:hAnsi="Times New Roman"/>
          <w:b w:val="1"/>
          <w:i w:val="0"/>
          <w:smallCaps w:val="0"/>
          <w:strike w:val="0"/>
          <w:color w:val="000000"/>
          <w:sz w:val="28"/>
          <w:u w:val="none"/>
        </w:rPr>
      </w:pPr>
    </w:p>
    <w:p w14:paraId="ED020000">
      <w:bookmarkStart w:id="13" w:name="__RefHeading___12"/>
      <w:bookmarkEnd w:id="13"/>
      <w:pPr>
        <w:pStyle w:val="Style_4"/>
      </w:pPr>
      <w:r>
        <w:t>Приложение 3</w:t>
      </w:r>
    </w:p>
    <w:tbl>
      <w:tblPr>
        <w:tblInd w:type="dxa" w:w="-1000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2747"/>
        <w:gridCol w:w="3032"/>
        <w:gridCol w:w="1575"/>
        <w:gridCol w:w="1554"/>
        <w:gridCol w:w="1547"/>
      </w:tblGrid>
      <w:tr>
        <w:tc>
          <w:tcPr>
            <w:tcW w:type="dxa" w:w="10455"/>
            <w:gridSpan w:val="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EE020000">
            <w:pPr>
              <w:widowControl w:val="0"/>
              <w:spacing w:after="0" w:before="0"/>
              <w:ind w:firstLine="0" w:left="-7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i w:val="1"/>
                <w:sz w:val="24"/>
              </w:rPr>
              <w:tab/>
            </w:r>
            <w:r>
              <w:rPr>
                <w:rFonts w:ascii="Times New Roman" w:hAnsi="Times New Roman"/>
                <w:b w:val="1"/>
                <w:i w:val="1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Аттестационный лист по учебной практик</w:t>
            </w:r>
            <w:r>
              <w:rPr>
                <w:rFonts w:ascii="Times New Roman" w:hAnsi="Times New Roman"/>
                <w:sz w:val="24"/>
              </w:rPr>
              <w:t>е</w:t>
            </w:r>
            <w:r>
              <w:rPr>
                <w:rFonts w:ascii="Times New Roman" w:hAnsi="Times New Roman"/>
                <w:sz w:val="24"/>
              </w:rPr>
              <w:t xml:space="preserve"> ПМ.06 «Сопровождение информационных систем»</w:t>
            </w:r>
          </w:p>
          <w:p w14:paraId="EF020000">
            <w:pPr>
              <w:widowControl w:val="0"/>
              <w:spacing w:after="0" w:before="0" w:line="240" w:lineRule="auto"/>
              <w:ind w:firstLine="142" w:left="-709"/>
              <w:jc w:val="center"/>
              <w:rPr>
                <w:rFonts w:ascii="Times New Roman" w:hAnsi="Times New Roman"/>
                <w:color w:val="000000"/>
                <w:sz w:val="24"/>
                <w:u w:val="single"/>
              </w:rPr>
            </w:pPr>
            <w:r>
              <w:rPr>
                <w:rFonts w:ascii="Times New Roman" w:hAnsi="Times New Roman"/>
                <w:sz w:val="24"/>
              </w:rPr>
              <w:t>________________________________________________</w:t>
            </w:r>
            <w:r>
              <w:rPr>
                <w:rFonts w:ascii="Times New Roman" w:hAnsi="Times New Roman"/>
                <w:sz w:val="24"/>
              </w:rPr>
              <w:t>__</w:t>
            </w:r>
            <w:r>
              <w:rPr>
                <w:rFonts w:ascii="Times New Roman" w:hAnsi="Times New Roman"/>
                <w:sz w:val="24"/>
              </w:rPr>
              <w:t>_____________________</w:t>
            </w:r>
          </w:p>
          <w:p w14:paraId="F0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Ф.И.О.</w:t>
            </w:r>
          </w:p>
          <w:p w14:paraId="F1020000">
            <w:pPr>
              <w:widowControl w:val="0"/>
              <w:spacing w:after="0" w:before="0" w:line="240" w:lineRule="auto"/>
              <w:ind w:firstLine="142" w:left="-7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Группа №___, 09.02.07 Информационные системы и программирование</w:t>
            </w:r>
          </w:p>
          <w:p w14:paraId="F2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</w:p>
          <w:p w14:paraId="F3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Место проведения практики (организация), наименование, юридический адрес</w:t>
            </w:r>
          </w:p>
          <w:p w14:paraId="F402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  <w:u w:val="single"/>
              </w:rPr>
            </w:pPr>
            <w:r>
              <w:rPr>
                <w:rFonts w:ascii="Times New Roman" w:hAnsi="Times New Roman"/>
                <w:sz w:val="24"/>
                <w:u w:val="single"/>
              </w:rPr>
              <w:t>Колледж метростроя, Демьяна Бедного, 21</w:t>
            </w:r>
          </w:p>
          <w:p w14:paraId="F502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Период прохождения практики:  с ________202_ г. по  _________202_ года</w:t>
            </w:r>
          </w:p>
          <w:p w14:paraId="F6020000">
            <w:pPr>
              <w:widowControl w:val="0"/>
              <w:spacing w:after="0" w:before="0"/>
              <w:ind/>
              <w:rPr>
                <w:rFonts w:ascii="Cambria" w:hAnsi="Cambria"/>
                <w:sz w:val="24"/>
              </w:rPr>
            </w:pPr>
          </w:p>
        </w:tc>
      </w:tr>
      <w:tr>
        <w:tc>
          <w:tcPr>
            <w:tcW w:type="dxa" w:w="2747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7020000">
            <w:pPr>
              <w:widowControl w:val="0"/>
              <w:spacing w:after="0" w:before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Компетенция</w:t>
            </w:r>
          </w:p>
        </w:tc>
        <w:tc>
          <w:tcPr>
            <w:tcW w:type="dxa" w:w="3032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8020000">
            <w:pPr>
              <w:widowControl w:val="0"/>
              <w:spacing w:after="0" w:before="0"/>
              <w:ind/>
              <w:jc w:val="center"/>
              <w:rPr>
                <w:rFonts w:ascii="Times New Roman" w:hAnsi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</w:rPr>
              <w:t>Основные показатели результата</w:t>
            </w:r>
          </w:p>
        </w:tc>
        <w:tc>
          <w:tcPr>
            <w:tcW w:type="dxa" w:w="4676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9020000">
            <w:pPr>
              <w:widowControl w:val="0"/>
              <w:spacing w:after="0" w:before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Уровень</w:t>
            </w:r>
          </w:p>
        </w:tc>
      </w:tr>
      <w:tr>
        <w:tc>
          <w:tcPr>
            <w:tcW w:type="dxa" w:w="274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303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15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A020000">
            <w:pPr>
              <w:widowControl w:val="0"/>
              <w:spacing w:after="0" w:before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type="dxa" w:w="15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B020000">
            <w:pPr>
              <w:widowControl w:val="0"/>
              <w:spacing w:after="0" w:before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Выше </w:t>
            </w:r>
          </w:p>
          <w:p w14:paraId="FC020000">
            <w:pPr>
              <w:widowControl w:val="0"/>
              <w:spacing w:after="0" w:before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среднего</w:t>
            </w:r>
          </w:p>
        </w:tc>
        <w:tc>
          <w:tcPr>
            <w:tcW w:type="dxa" w:w="15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D020000">
            <w:pPr>
              <w:widowControl w:val="0"/>
              <w:spacing w:after="0" w:before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27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E020000">
            <w:pPr>
              <w:ind/>
              <w:jc w:val="left"/>
            </w:pPr>
            <w:r>
              <w:t>ПК 6.1 Разрабатывать техническое задание на сопровождение информационной системы.</w:t>
            </w:r>
          </w:p>
        </w:tc>
        <w:tc>
          <w:tcPr>
            <w:tcW w:type="dxa" w:w="3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F020000">
            <w:r>
              <w:t>Поддерживать документацию в актуальном состоянии; формировать расширении функ</w:t>
            </w:r>
            <w:r>
              <w:t>циональности информационной системы;формировать предложения эксплуатации информационной системы.</w:t>
            </w:r>
          </w:p>
        </w:tc>
        <w:tc>
          <w:tcPr>
            <w:tcW w:type="dxa" w:w="15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0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type="dxa" w:w="15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1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type="dxa" w:w="15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2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</w:tr>
      <w:tr>
        <w:tc>
          <w:tcPr>
            <w:tcW w:type="dxa" w:w="27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3030000">
            <w:pPr>
              <w:ind/>
              <w:jc w:val="left"/>
            </w:pPr>
            <w:r>
              <w:t>ПК 6.2 Выполнять исправление ошибок в программном коде информационной системы.</w:t>
            </w:r>
          </w:p>
        </w:tc>
        <w:tc>
          <w:tcPr>
            <w:tcW w:type="dxa" w:w="3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4030000">
            <w:r>
              <w:t xml:space="preserve">Идентифицировать ошибки,возникающие в процессе эксплуатации системы; </w:t>
            </w:r>
            <w:r>
              <w:t>исправлять ошибки в программном коде информационной системы</w:t>
            </w:r>
          </w:p>
        </w:tc>
        <w:tc>
          <w:tcPr>
            <w:tcW w:type="dxa" w:w="15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5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type="dxa" w:w="15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6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type="dxa" w:w="15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7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</w:tr>
      <w:tr>
        <w:tc>
          <w:tcPr>
            <w:tcW w:type="dxa" w:w="27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8030000">
            <w:pPr>
              <w:ind/>
              <w:jc w:val="left"/>
            </w:pPr>
            <w:r>
              <w:t xml:space="preserve">ПК 6.3  </w:t>
            </w:r>
            <w:r>
              <w:t>Разрабатывать обучающую документацию для пользователей информационной</w:t>
            </w:r>
          </w:p>
          <w:p w14:paraId="09030000">
            <w:pPr>
              <w:ind/>
              <w:jc w:val="left"/>
            </w:pPr>
            <w:r>
              <w:t>системы.</w:t>
            </w:r>
          </w:p>
        </w:tc>
        <w:tc>
          <w:tcPr>
            <w:tcW w:type="dxa" w:w="3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A030000">
            <w:pPr>
              <w:widowControl w:val="0"/>
              <w:spacing w:after="0" w:before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t>Разрабатывать обучающие материалы для пользователей по эксплуатации информационной системы</w:t>
            </w:r>
          </w:p>
        </w:tc>
        <w:tc>
          <w:tcPr>
            <w:tcW w:type="dxa" w:w="15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B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type="dxa" w:w="15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C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type="dxa" w:w="15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D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</w:tr>
      <w:tr>
        <w:tc>
          <w:tcPr>
            <w:tcW w:type="dxa" w:w="27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E030000">
            <w:pPr>
              <w:ind/>
              <w:jc w:val="left"/>
            </w:pPr>
            <w:r>
              <w:t xml:space="preserve">ПК 6.4 </w:t>
            </w:r>
            <w:r>
              <w:t xml:space="preserve">Оценивать качество и надежность функционирования информационной системы в </w:t>
            </w:r>
            <w:r>
              <w:t>соответствии с критериями технического задания.</w:t>
            </w:r>
          </w:p>
        </w:tc>
        <w:tc>
          <w:tcPr>
            <w:tcW w:type="dxa" w:w="3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F030000">
            <w:r>
              <w:t xml:space="preserve">Применять документацию </w:t>
            </w:r>
            <w:r>
              <w:t>систем качества.</w:t>
            </w:r>
          </w:p>
        </w:tc>
        <w:tc>
          <w:tcPr>
            <w:tcW w:type="dxa" w:w="15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0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type="dxa" w:w="15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1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type="dxa" w:w="15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2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</w:tr>
      <w:tr>
        <w:tc>
          <w:tcPr>
            <w:tcW w:type="dxa" w:w="27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3030000">
            <w:pPr>
              <w:ind/>
              <w:jc w:val="left"/>
            </w:pPr>
            <w:r>
              <w:t xml:space="preserve">ПК 6.5 </w:t>
            </w:r>
            <w:r>
              <w:t xml:space="preserve">Осуществлять техническое сопровождение, обновление и восстановление данных  </w:t>
            </w:r>
            <w:r>
              <w:t>ИС в соответствии с техническим заданием.</w:t>
            </w:r>
          </w:p>
        </w:tc>
        <w:tc>
          <w:tcPr>
            <w:tcW w:type="dxa" w:w="3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4030000">
            <w:r>
              <w:t xml:space="preserve">Осуществлять техническое сопровождение, сохранение и восстановление  </w:t>
            </w:r>
            <w:r>
              <w:t xml:space="preserve">базы данных информационной системы;составлять </w:t>
            </w:r>
            <w:r>
              <w:t>планы резервного копирования; определять интервал резервного копирования</w:t>
            </w:r>
          </w:p>
        </w:tc>
        <w:tc>
          <w:tcPr>
            <w:tcW w:type="dxa" w:w="15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type="dxa" w:w="15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6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type="dxa" w:w="15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7030000">
            <w:pPr>
              <w:widowControl w:val="0"/>
              <w:spacing w:after="0" w:before="0"/>
              <w:ind/>
              <w:jc w:val="center"/>
              <w:rPr>
                <w:rFonts w:ascii="Cambria" w:hAnsi="Cambria"/>
                <w:sz w:val="24"/>
              </w:rPr>
            </w:pPr>
          </w:p>
        </w:tc>
      </w:tr>
    </w:tbl>
    <w:p w14:paraId="18030000">
      <w:pPr>
        <w:tabs>
          <w:tab w:leader="none" w:pos="3600" w:val="left"/>
        </w:tabs>
        <w:spacing w:after="0" w:before="0"/>
        <w:ind/>
        <w:jc w:val="both"/>
        <w:rPr>
          <w:rFonts w:ascii="Times New Roman" w:hAnsi="Times New Roman"/>
          <w:sz w:val="24"/>
        </w:rPr>
      </w:pPr>
    </w:p>
    <w:p w14:paraId="19030000">
      <w:pPr>
        <w:tabs>
          <w:tab w:leader="none" w:pos="3600" w:val="left"/>
        </w:tabs>
        <w:spacing w:after="0" w:before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Компетенции освоены, не освоены</w:t>
      </w:r>
    </w:p>
    <w:p w14:paraId="1A030000">
      <w:pPr>
        <w:tabs>
          <w:tab w:leader="none" w:pos="3600" w:val="left"/>
        </w:tabs>
        <w:spacing w:after="0" w:before="0"/>
        <w:ind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        (подчеркнуть необходимое)</w:t>
      </w:r>
    </w:p>
    <w:p w14:paraId="1B030000">
      <w:pPr>
        <w:tabs>
          <w:tab w:leader="none" w:pos="3600" w:val="left"/>
        </w:tabs>
        <w:spacing w:after="0" w:before="0"/>
        <w:ind/>
        <w:jc w:val="both"/>
        <w:rPr>
          <w:rFonts w:ascii="Times New Roman" w:hAnsi="Times New Roman"/>
          <w:sz w:val="24"/>
        </w:rPr>
      </w:pPr>
    </w:p>
    <w:p w14:paraId="1C030000">
      <w:pPr>
        <w:spacing w:after="0" w:before="0" w:line="360" w:lineRule="auto"/>
        <w:ind/>
      </w:pPr>
      <w:r>
        <w:rPr>
          <w:rFonts w:ascii="Times New Roman" w:hAnsi="Times New Roman"/>
          <w:sz w:val="24"/>
        </w:rPr>
        <w:t>Дата «___» ______ 202_ г.</w:t>
      </w:r>
    </w:p>
    <w:p w14:paraId="1D030000">
      <w:pPr>
        <w:spacing w:after="0" w:before="0" w:line="36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М.П.</w:t>
      </w:r>
    </w:p>
    <w:p w14:paraId="1E030000">
      <w:pPr>
        <w:spacing w:after="0" w:before="0" w:line="36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Подпись руководителя практики</w:t>
      </w:r>
    </w:p>
    <w:p w14:paraId="1F030000">
      <w:pPr>
        <w:spacing w:after="0" w:before="0" w:line="36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__________________               </w:t>
      </w:r>
      <w:r>
        <w:rPr>
          <w:rFonts w:ascii="Times New Roman" w:hAnsi="Times New Roman"/>
          <w:sz w:val="24"/>
          <w:u w:val="single"/>
        </w:rPr>
        <w:t xml:space="preserve">преподаватель   </w:t>
      </w:r>
      <w:r>
        <w:rPr>
          <w:rFonts w:ascii="Times New Roman" w:hAnsi="Times New Roman"/>
          <w:sz w:val="24"/>
        </w:rPr>
        <w:t xml:space="preserve">     </w:t>
      </w:r>
      <w:r>
        <w:rPr>
          <w:rFonts w:ascii="Times New Roman" w:hAnsi="Times New Roman"/>
          <w:sz w:val="24"/>
        </w:rPr>
        <w:t>/_________________</w:t>
      </w:r>
      <w:r>
        <w:rPr>
          <w:rFonts w:ascii="Times New Roman" w:hAnsi="Times New Roman"/>
          <w:sz w:val="24"/>
        </w:rPr>
        <w:t>/</w:t>
      </w:r>
    </w:p>
    <w:p w14:paraId="20030000">
      <w:pPr>
        <w:rPr>
          <w:rFonts w:ascii="Times New Roman" w:hAnsi="Times New Roman"/>
          <w:i w:val="1"/>
          <w:sz w:val="24"/>
          <w:vertAlign w:val="superscript"/>
        </w:rPr>
      </w:pPr>
      <w:r>
        <w:rPr>
          <w:rFonts w:ascii="Times New Roman" w:hAnsi="Times New Roman"/>
          <w:i w:val="1"/>
          <w:sz w:val="24"/>
          <w:vertAlign w:val="superscript"/>
        </w:rPr>
        <w:t xml:space="preserve">               (подпись)                                             (должность)                                                 (Ф.И.О.)</w:t>
      </w:r>
    </w:p>
    <w:p w14:paraId="21030000">
      <w:pPr>
        <w:widowControl w:val="1"/>
        <w:spacing w:after="160" w:before="0" w:line="264" w:lineRule="auto"/>
        <w:ind/>
        <w:jc w:val="left"/>
      </w:pPr>
    </w:p>
    <w:p w14:paraId="22030000">
      <w:pPr>
        <w:pStyle w:val="Style_1"/>
      </w:pPr>
    </w:p>
    <w:p w14:paraId="23030000">
      <w:pPr>
        <w:pStyle w:val="Style_1"/>
      </w:pPr>
    </w:p>
    <w:p w14:paraId="24030000">
      <w:pPr>
        <w:pStyle w:val="Style_1"/>
      </w:pPr>
    </w:p>
    <w:p w14:paraId="25030000">
      <w:pPr>
        <w:pStyle w:val="Style_1"/>
      </w:pPr>
    </w:p>
    <w:p w14:paraId="26030000">
      <w:pPr>
        <w:pStyle w:val="Style_1"/>
      </w:pPr>
    </w:p>
    <w:p w14:paraId="27030000">
      <w:pPr>
        <w:pStyle w:val="Style_1"/>
      </w:pPr>
    </w:p>
    <w:p w14:paraId="28030000">
      <w:pPr>
        <w:pStyle w:val="Style_1"/>
      </w:pPr>
    </w:p>
    <w:p w14:paraId="29030000">
      <w:pPr>
        <w:pStyle w:val="Style_1"/>
      </w:pPr>
    </w:p>
    <w:p w14:paraId="2A030000">
      <w:pPr>
        <w:pStyle w:val="Style_1"/>
      </w:pPr>
    </w:p>
    <w:p w14:paraId="2B030000">
      <w:pPr>
        <w:pStyle w:val="Style_1"/>
      </w:pPr>
    </w:p>
    <w:p w14:paraId="2C030000">
      <w:pPr>
        <w:pStyle w:val="Style_1"/>
      </w:pPr>
    </w:p>
    <w:p w14:paraId="2D030000">
      <w:pPr>
        <w:pStyle w:val="Style_1"/>
      </w:pPr>
    </w:p>
    <w:p w14:paraId="2E030000">
      <w:pPr>
        <w:pStyle w:val="Style_1"/>
      </w:pPr>
    </w:p>
    <w:p w14:paraId="2F030000">
      <w:pPr>
        <w:pStyle w:val="Style_4"/>
      </w:pPr>
    </w:p>
    <w:p w14:paraId="30030000">
      <w:bookmarkStart w:id="14" w:name="__RefHeading___14"/>
      <w:bookmarkEnd w:id="14"/>
      <w:pPr>
        <w:pStyle w:val="Style_4"/>
      </w:pPr>
      <w:r>
        <w:t>Приложение 4</w:t>
      </w:r>
    </w:p>
    <w:p w14:paraId="31030000">
      <w:pPr>
        <w:pStyle w:val="Style_4"/>
      </w:pPr>
    </w:p>
    <w:p w14:paraId="32030000">
      <w:pPr>
        <w:pStyle w:val="Style_4"/>
      </w:pPr>
    </w:p>
    <w:p w14:paraId="33030000">
      <w:pPr>
        <w:pStyle w:val="Style_1"/>
        <w:rPr>
          <w:b w:val="1"/>
        </w:rPr>
      </w:pPr>
      <w:r>
        <w:rPr>
          <w:b w:val="1"/>
        </w:rPr>
        <w:t>Список тем:</w:t>
      </w:r>
    </w:p>
    <w:p w14:paraId="34030000">
      <w:pPr>
        <w:pStyle w:val="Style_4"/>
      </w:pPr>
    </w:p>
    <w:p w14:paraId="35030000">
      <w:pPr>
        <w:numPr>
          <w:ilvl w:val="0"/>
          <w:numId w:val="90"/>
        </w:numPr>
        <w:spacing w:after="269" w:before="269"/>
        <w:ind w:firstLine="0" w:left="600" w:right="0"/>
        <w:jc w:val="left"/>
        <w:rPr>
          <w:b w:val="0"/>
        </w:rPr>
      </w:pPr>
      <w:r>
        <w:rPr>
          <w:b w:val="0"/>
        </w:rPr>
        <w:t>EduSync: Интеллектуальная образовательная платформа</w:t>
      </w:r>
    </w:p>
    <w:p w14:paraId="36030000">
      <w:pPr>
        <w:numPr>
          <w:ilvl w:val="0"/>
          <w:numId w:val="90"/>
        </w:numPr>
        <w:spacing w:after="269" w:before="269"/>
        <w:ind w:firstLine="0" w:left="600" w:right="0"/>
        <w:jc w:val="left"/>
        <w:rPr>
          <w:b w:val="0"/>
        </w:rPr>
      </w:pPr>
      <w:r>
        <w:rPr>
          <w:b w:val="0"/>
        </w:rPr>
        <w:t>MedGuardian: интегрированная система управления Здравоохранением</w:t>
      </w:r>
    </w:p>
    <w:p w14:paraId="37030000">
      <w:pPr>
        <w:numPr>
          <w:ilvl w:val="0"/>
          <w:numId w:val="90"/>
        </w:numPr>
        <w:spacing w:after="269" w:before="269"/>
        <w:ind w:firstLine="0" w:left="600" w:right="0"/>
        <w:jc w:val="left"/>
        <w:rPr>
          <w:b w:val="0"/>
        </w:rPr>
      </w:pPr>
      <w:r>
        <w:rPr>
          <w:b w:val="0"/>
        </w:rPr>
        <w:t>EcoTracker: Экологический мониторинг и анализ</w:t>
      </w:r>
    </w:p>
    <w:p w14:paraId="38030000">
      <w:pPr>
        <w:numPr>
          <w:ilvl w:val="0"/>
          <w:numId w:val="90"/>
        </w:numPr>
        <w:spacing w:after="269" w:before="269"/>
        <w:ind w:firstLine="0" w:left="600" w:right="0"/>
        <w:jc w:val="left"/>
        <w:rPr>
          <w:b w:val="0"/>
        </w:rPr>
      </w:pPr>
      <w:r>
        <w:rPr>
          <w:b w:val="0"/>
        </w:rPr>
        <w:t>FinVista: Финансовый аналитический центр</w:t>
      </w:r>
    </w:p>
    <w:p w14:paraId="39030000">
      <w:pPr>
        <w:numPr>
          <w:ilvl w:val="0"/>
          <w:numId w:val="90"/>
        </w:numPr>
        <w:spacing w:after="269" w:before="269"/>
        <w:ind w:firstLine="0" w:left="600" w:right="0"/>
        <w:jc w:val="left"/>
        <w:rPr>
          <w:b w:val="0"/>
        </w:rPr>
      </w:pPr>
      <w:r>
        <w:rPr>
          <w:b w:val="0"/>
        </w:rPr>
        <w:t>SecurNet: Инновационная система кибербезопасности</w:t>
      </w:r>
    </w:p>
    <w:p w14:paraId="3A030000">
      <w:pPr>
        <w:numPr>
          <w:ilvl w:val="0"/>
          <w:numId w:val="90"/>
        </w:numPr>
        <w:spacing w:after="269" w:before="269"/>
        <w:ind w:firstLine="0" w:left="600" w:right="0"/>
        <w:jc w:val="left"/>
        <w:rPr>
          <w:b w:val="0"/>
        </w:rPr>
      </w:pPr>
      <w:r>
        <w:rPr>
          <w:b w:val="0"/>
        </w:rPr>
        <w:t>AgroMaster: Система управления сельским хозяйством</w:t>
      </w:r>
    </w:p>
    <w:p w14:paraId="3B030000">
      <w:pPr>
        <w:numPr>
          <w:ilvl w:val="0"/>
          <w:numId w:val="90"/>
        </w:numPr>
        <w:spacing w:after="269" w:before="269"/>
        <w:ind w:firstLine="0" w:left="600" w:right="0"/>
        <w:jc w:val="left"/>
        <w:rPr>
          <w:b w:val="0"/>
        </w:rPr>
      </w:pPr>
      <w:r>
        <w:rPr>
          <w:b w:val="0"/>
        </w:rPr>
        <w:t>TourCompanion: Информационная платформа для туризма и путешествий</w:t>
      </w:r>
    </w:p>
    <w:p w14:paraId="3C030000">
      <w:pPr>
        <w:numPr>
          <w:ilvl w:val="0"/>
          <w:numId w:val="90"/>
        </w:numPr>
        <w:spacing w:after="269" w:before="269"/>
        <w:ind w:firstLine="0" w:left="600" w:right="0"/>
        <w:jc w:val="left"/>
        <w:rPr>
          <w:b w:val="0"/>
        </w:rPr>
      </w:pPr>
      <w:r>
        <w:rPr>
          <w:b w:val="0"/>
        </w:rPr>
        <w:t>SkillForge: ИС для развития навыков и обучения персонала</w:t>
      </w:r>
    </w:p>
    <w:p w14:paraId="3D030000">
      <w:pPr>
        <w:numPr>
          <w:ilvl w:val="0"/>
          <w:numId w:val="90"/>
        </w:numPr>
        <w:spacing w:after="269" w:before="269"/>
        <w:ind w:firstLine="0" w:left="600" w:right="0"/>
        <w:jc w:val="left"/>
        <w:rPr>
          <w:b w:val="0"/>
        </w:rPr>
      </w:pPr>
      <w:r>
        <w:rPr>
          <w:b w:val="0"/>
        </w:rPr>
        <w:t>SmartCityHub: Интеллектуальный центр управления городом</w:t>
      </w:r>
    </w:p>
    <w:p w14:paraId="3E030000">
      <w:pPr>
        <w:numPr>
          <w:ilvl w:val="0"/>
          <w:numId w:val="90"/>
        </w:numPr>
        <w:spacing w:after="269" w:before="269"/>
        <w:ind w:firstLine="0" w:left="600" w:right="0"/>
        <w:jc w:val="left"/>
        <w:rPr>
          <w:b w:val="0"/>
        </w:rPr>
      </w:pPr>
      <w:r>
        <w:rPr>
          <w:b w:val="0"/>
        </w:rPr>
        <w:t>InnoTrade: Информационная система для оптимизации торговли и логистики</w:t>
      </w:r>
    </w:p>
    <w:p w14:paraId="3F030000">
      <w:pPr>
        <w:pStyle w:val="Style_1"/>
      </w:pPr>
    </w:p>
    <w:p w14:paraId="40030000">
      <w:pPr>
        <w:pStyle w:val="Style_1"/>
      </w:pPr>
    </w:p>
    <w:p w14:paraId="41030000">
      <w:pPr>
        <w:pStyle w:val="Style_1"/>
      </w:pPr>
    </w:p>
    <w:p w14:paraId="42030000">
      <w:pPr>
        <w:pStyle w:val="Style_1"/>
      </w:pPr>
    </w:p>
    <w:sectPr>
      <w:footerReference r:id="rId1" w:type="default"/>
      <w:type w:val="nextPage"/>
      <w:pgSz w:h="16838" w:orient="portrait" w:w="11906"/>
      <w:pgMar w:bottom="1134" w:footer="0" w:gutter="0" w:header="0" w:left="1304" w:right="737" w:top="1134"/>
      <w:pgNumType w:fmt="decimal" w:start="2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right" w:y="1"/>
    </w:pPr>
    <w:r>
      <w:fldChar w:fldCharType="begin"/>
    </w:r>
    <w:r>
      <w:instrText>PAGE \* Arabic</w:instrText>
    </w:r>
    <w:r>
      <w:fldChar w:fldCharType="separate"/>
    </w:r>
    <w:r>
      <w:fldChar w:fldCharType="end"/>
    </w:r>
  </w:p>
  <w:p w14:paraId="01000000">
    <w:pPr>
      <w:ind/>
      <w:jc w:val="center"/>
    </w:pPr>
    <w:r>
      <w:tab/>
    </w: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360"/>
      </w:pPr>
    </w:lvl>
    <w:lvl w:ilvl="1">
      <w:start w:val="1"/>
      <w:numFmt w:val="decimal"/>
      <w:lvlText w:val="%1.%2."/>
      <w:pPr>
        <w:ind w:hanging="430" w:left="790"/>
      </w:pPr>
    </w:lvl>
    <w:lvl w:ilvl="2">
      <w:start w:val="1"/>
      <w:numFmt w:val="decimal"/>
      <w:lvlText w:val="%1.%2.%3."/>
      <w:pPr>
        <w:ind w:hanging="505" w:left="1225"/>
      </w:pPr>
    </w:lvl>
    <w:lvl w:ilvl="3">
      <w:start w:val="1"/>
      <w:numFmt w:val="decimal"/>
      <w:lvlText w:val="%1.%2.%3.%4."/>
      <w:pPr>
        <w:ind w:hanging="650" w:left="1730"/>
      </w:pPr>
    </w:lvl>
    <w:lvl w:ilvl="4">
      <w:start w:val="1"/>
      <w:numFmt w:val="decimal"/>
      <w:lvlText w:val="%1.%2.%3.%4.%5."/>
      <w:pPr>
        <w:ind w:hanging="790" w:left="2230"/>
      </w:pPr>
    </w:lvl>
    <w:lvl w:ilvl="5">
      <w:start w:val="1"/>
      <w:numFmt w:val="decimal"/>
      <w:lvlText w:val="%1.%2.%3.%4.%5.%6."/>
      <w:pPr>
        <w:ind w:hanging="935" w:left="2735"/>
      </w:pPr>
    </w:lvl>
    <w:lvl w:ilvl="6">
      <w:start w:val="1"/>
      <w:numFmt w:val="decimal"/>
      <w:lvlText w:val="%1.%2.%3.%4.%5.%6.%7."/>
      <w:pPr>
        <w:ind w:hanging="1080" w:left="3240"/>
      </w:pPr>
    </w:lvl>
    <w:lvl w:ilvl="7">
      <w:start w:val="1"/>
      <w:numFmt w:val="decimal"/>
      <w:lvlText w:val="%1.%2.%3.%4.%5.%6.%7.%8."/>
      <w:pPr>
        <w:ind w:hanging="1225" w:left="3745"/>
      </w:pPr>
    </w:lvl>
    <w:lvl w:ilvl="8">
      <w:start w:val="1"/>
      <w:numFmt w:val="decimal"/>
      <w:lvlText w:val="%1.%2.%3.%4.%5.%6.%7.%8.%9."/>
      <w:pPr>
        <w:ind w:hanging="1440" w:left="4320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lowerLetter"/>
      <w:lvlText w:val="%2.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.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lowerLetter"/>
      <w:lvlText w:val="%5.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.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lowerLett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lowerLetter"/>
      <w:lvlText w:val="%2.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.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lowerLetter"/>
      <w:lvlText w:val="%5.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.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lowerLett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3">
    <w:lvl w:ilvl="0">
      <w:start w:val="1"/>
      <w:numFmt w:val="decimal"/>
      <w:lvlText w:val="%1)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russianLower"/>
      <w:lvlText w:val="%2)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)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)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russianLower"/>
      <w:lvlText w:val="%5)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)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russianLow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4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8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12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13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14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15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16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17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18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19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20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21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22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23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24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25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26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27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28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29">
    <w:lvl w:ilvl="0">
      <w:start w:val="1"/>
      <w:numFmt w:val="decimal"/>
      <w:lvlText w:val="%1)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russianLower"/>
      <w:lvlText w:val="%2)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)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)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russianLower"/>
      <w:lvlText w:val="%5)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)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russianLow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30">
    <w:lvl w:ilvl="0">
      <w:start w:val="1"/>
      <w:numFmt w:val="upperRoman"/>
      <w:lvlText w:val="%1."/>
      <w:lvlJc w:val="right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decimal"/>
      <w:lvlText w:val="%3."/>
      <w:pPr>
        <w:ind w:hanging="360" w:left="2160"/>
      </w:pPr>
    </w:lvl>
    <w:lvl w:ilvl="3">
      <w:start w:val="1"/>
      <w:numFmt w:val="upperRoman"/>
      <w:lvlText w:val="%4."/>
      <w:lvlJc w:val="right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decimal"/>
      <w:lvlText w:val="%6."/>
      <w:pPr>
        <w:ind w:hanging="360" w:left="4320"/>
      </w:pPr>
    </w:lvl>
    <w:lvl w:ilvl="6">
      <w:start w:val="1"/>
      <w:numFmt w:val="upperRoman"/>
      <w:lvlText w:val="%7."/>
      <w:lvlJc w:val="right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decimal"/>
      <w:lvlText w:val="%9."/>
      <w:pPr>
        <w:ind w:hanging="360" w:left="6480"/>
      </w:pPr>
    </w:lvl>
  </w:abstractNum>
  <w:abstractNum w:abstractNumId="31">
    <w:lvl w:ilvl="0">
      <w:start w:val="1"/>
      <w:numFmt w:val="decimal"/>
      <w:lvlText w:val="%1)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russianLower"/>
      <w:lvlText w:val="%2)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)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)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russianLower"/>
      <w:lvlText w:val="%5)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)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russianLow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32">
    <w:lvl w:ilvl="0">
      <w:start w:val="1"/>
      <w:numFmt w:val="decimal"/>
      <w:lvlText w:val="%1)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russianLower"/>
      <w:lvlText w:val="%2)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)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)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russianLower"/>
      <w:lvlText w:val="%5)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)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russianLow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33">
    <w:lvl w:ilvl="0">
      <w:start w:val="1"/>
      <w:numFmt w:val="decimal"/>
      <w:lvlText w:val="%1)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russianLower"/>
      <w:lvlText w:val="%2)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)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)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russianLower"/>
      <w:lvlText w:val="%5)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)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russianLow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34">
    <w:lvl w:ilvl="0">
      <w:start w:val="1"/>
      <w:numFmt w:val="decimal"/>
      <w:lvlText w:val="%1)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russianLower"/>
      <w:lvlText w:val="%2)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)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)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russianLower"/>
      <w:lvlText w:val="%5)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)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russianLow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35">
    <w:lvl w:ilvl="0">
      <w:start w:val="1"/>
      <w:numFmt w:val="decimal"/>
      <w:lvlText w:val="%1)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russianLower"/>
      <w:lvlText w:val="%2)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)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)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russianLower"/>
      <w:lvlText w:val="%5)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)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russianLow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36">
    <w:lvl w:ilvl="0">
      <w:start w:val="1"/>
      <w:numFmt w:val="decimal"/>
      <w:lvlText w:val="%1)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russianLower"/>
      <w:lvlText w:val="%2)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)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)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russianLower"/>
      <w:lvlText w:val="%5)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)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russianLow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37">
    <w:lvl w:ilvl="0">
      <w:start w:val="1"/>
      <w:numFmt w:val="decimal"/>
      <w:lvlText w:val="%1)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russianLower"/>
      <w:lvlText w:val="%2)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)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)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russianLower"/>
      <w:lvlText w:val="%5)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)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russianLow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38">
    <w:lvl w:ilvl="0">
      <w:numFmt w:val="bullet"/>
      <w:lvlText w:val=""/>
      <w:pPr>
        <w:ind w:hanging="360" w:left="720"/>
      </w:pPr>
      <w:rPr>
        <w:rFonts w:ascii="Wingdings" w:hAnsi="Wingdings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"/>
      <w:pPr>
        <w:ind w:hanging="360" w:left="2160"/>
      </w:pPr>
      <w:rPr>
        <w:rFonts w:ascii="Wingdings" w:hAnsi="Wingdings"/>
      </w:rPr>
    </w:lvl>
    <w:lvl w:ilvl="3">
      <w:numFmt w:val="bullet"/>
      <w:lvlText w:val=""/>
      <w:pPr>
        <w:ind w:hanging="360" w:left="2880"/>
      </w:pPr>
      <w:rPr>
        <w:rFonts w:ascii="Wingdings" w:hAnsi="Wingdings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"/>
      <w:pPr>
        <w:ind w:hanging="360" w:left="4320"/>
      </w:pPr>
      <w:rPr>
        <w:rFonts w:ascii="Wingdings" w:hAnsi="Wingdings"/>
      </w:rPr>
    </w:lvl>
    <w:lvl w:ilvl="6">
      <w:numFmt w:val="bullet"/>
      <w:lvlText w:val=""/>
      <w:pPr>
        <w:ind w:hanging="360" w:left="5040"/>
      </w:pPr>
      <w:rPr>
        <w:rFonts w:ascii="Wingdings" w:hAnsi="Wingdings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"/>
      <w:pPr>
        <w:ind w:hanging="360" w:left="6480"/>
      </w:pPr>
      <w:rPr>
        <w:rFonts w:ascii="Wingdings" w:hAnsi="Wingdings"/>
      </w:rPr>
    </w:lvl>
  </w:abstractNum>
  <w:abstractNum w:abstractNumId="39">
    <w:lvl w:ilvl="0">
      <w:numFmt w:val="bullet"/>
      <w:lvlText w:val=""/>
      <w:pPr>
        <w:ind w:hanging="360" w:left="720"/>
      </w:pPr>
      <w:rPr>
        <w:rFonts w:ascii="Wingdings" w:hAnsi="Wingdings"/>
      </w:rPr>
    </w:lvl>
    <w:lvl w:ilvl="1">
      <w:numFmt w:val="bullet"/>
      <w:lvlText w:val=""/>
      <w:pPr>
        <w:ind w:hanging="360" w:left="1440"/>
      </w:pPr>
      <w:rPr>
        <w:rFonts w:ascii="Wingdings" w:hAnsi="Wingdings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"/>
      <w:pPr>
        <w:ind w:hanging="360" w:left="2880"/>
      </w:pPr>
      <w:rPr>
        <w:rFonts w:ascii="Wingdings" w:hAnsi="Wingdings"/>
      </w:rPr>
    </w:lvl>
    <w:lvl w:ilvl="4">
      <w:numFmt w:val="bullet"/>
      <w:lvlText w:val=""/>
      <w:pPr>
        <w:ind w:hanging="360" w:left="3600"/>
      </w:pPr>
      <w:rPr>
        <w:rFonts w:ascii="Wingdings" w:hAnsi="Wingdings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"/>
      <w:pPr>
        <w:ind w:hanging="360" w:left="5040"/>
      </w:pPr>
      <w:rPr>
        <w:rFonts w:ascii="Wingdings" w:hAnsi="Wingdings"/>
      </w:rPr>
    </w:lvl>
    <w:lvl w:ilvl="7">
      <w:numFmt w:val="bullet"/>
      <w:lvlText w:val=""/>
      <w:pPr>
        <w:ind w:hanging="360" w:left="5760"/>
      </w:pPr>
      <w:rPr>
        <w:rFonts w:ascii="Wingdings" w:hAnsi="Wingdings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0">
    <w:lvl w:ilvl="0">
      <w:numFmt w:val="bullet"/>
      <w:lvlText w:val=""/>
      <w:pPr>
        <w:ind w:hanging="360" w:left="720"/>
      </w:pPr>
      <w:rPr>
        <w:rFonts w:ascii="Wingdings" w:hAnsi="Wingdings"/>
      </w:rPr>
    </w:lvl>
    <w:lvl w:ilvl="1">
      <w:numFmt w:val="bullet"/>
      <w:lvlText w:val=""/>
      <w:pPr>
        <w:ind w:hanging="360" w:left="1440"/>
      </w:pPr>
      <w:rPr>
        <w:rFonts w:ascii="Wingdings" w:hAnsi="Wingdings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"/>
      <w:pPr>
        <w:ind w:hanging="360" w:left="2880"/>
      </w:pPr>
      <w:rPr>
        <w:rFonts w:ascii="Wingdings" w:hAnsi="Wingdings"/>
      </w:rPr>
    </w:lvl>
    <w:lvl w:ilvl="4">
      <w:numFmt w:val="bullet"/>
      <w:lvlText w:val=""/>
      <w:pPr>
        <w:ind w:hanging="360" w:left="3600"/>
      </w:pPr>
      <w:rPr>
        <w:rFonts w:ascii="Wingdings" w:hAnsi="Wingdings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"/>
      <w:pPr>
        <w:ind w:hanging="360" w:left="5040"/>
      </w:pPr>
      <w:rPr>
        <w:rFonts w:ascii="Wingdings" w:hAnsi="Wingdings"/>
      </w:rPr>
    </w:lvl>
    <w:lvl w:ilvl="7">
      <w:numFmt w:val="bullet"/>
      <w:lvlText w:val=""/>
      <w:pPr>
        <w:ind w:hanging="360" w:left="5760"/>
      </w:pPr>
      <w:rPr>
        <w:rFonts w:ascii="Wingdings" w:hAnsi="Wingdings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lowerLetter"/>
      <w:lvlText w:val="%2.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.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lowerLetter"/>
      <w:lvlText w:val="%5.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.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lowerLett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42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43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44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45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46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lowerLetter"/>
      <w:lvlText w:val="%2.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."/>
      <w:lvlJc w:val="right"/>
      <w:pPr>
        <w:tabs>
          <w:tab w:leader="none" w:pos="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lowerLetter"/>
      <w:lvlText w:val="%5.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."/>
      <w:lvlJc w:val="right"/>
      <w:pPr>
        <w:tabs>
          <w:tab w:leader="none" w:pos="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lowerLett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360" w:left="6480"/>
      </w:pPr>
    </w:lvl>
  </w:abstractNum>
  <w:abstractNum w:abstractNumId="48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49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50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51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52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53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54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55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56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57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58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59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60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61">
    <w:lvl w:ilvl="0">
      <w:numFmt w:val="bullet"/>
      <w:lvlText w:val=""/>
      <w:lvlJc w:val="left"/>
      <w:pPr>
        <w:tabs>
          <w:tab w:leader="none" w:pos="0" w:val="left"/>
        </w:tabs>
        <w:ind w:hanging="360" w:left="720"/>
      </w:pPr>
      <w:rPr>
        <w:rFonts w:ascii="Symbol" w:hAnsi="Symbol"/>
      </w:rPr>
    </w:lvl>
    <w:lvl w:ilvl="1">
      <w:start w:val="0"/>
      <w:numFmt w:val="bullet"/>
      <w:lvlText w:val="o"/>
      <w:lvlJc w:val="left"/>
      <w:pPr>
        <w:tabs>
          <w:tab w:leader="none" w:pos="0" w:val="left"/>
        </w:tabs>
        <w:ind w:hanging="360" w:left="1440"/>
      </w:pPr>
      <w:rPr>
        <w:rFonts w:ascii="Courier New" w:hAnsi="Courier New"/>
      </w:rPr>
    </w:lvl>
    <w:lvl w:ilvl="2">
      <w:start w:val="0"/>
      <w:numFmt w:val="bullet"/>
      <w:lvlText w:val=""/>
      <w:lvlJc w:val="left"/>
      <w:pPr>
        <w:tabs>
          <w:tab w:leader="none" w:pos="0" w:val="left"/>
        </w:tabs>
        <w:ind w:hanging="360" w:left="2160"/>
      </w:pPr>
      <w:rPr>
        <w:rFonts w:ascii="Wingdings" w:hAnsi="Wingdings"/>
      </w:rPr>
    </w:lvl>
    <w:lvl w:ilvl="3">
      <w:start w:val="0"/>
      <w:numFmt w:val="bullet"/>
      <w:lvlText w:val=""/>
      <w:lvlJc w:val="left"/>
      <w:pPr>
        <w:tabs>
          <w:tab w:leader="none" w:pos="0" w:val="left"/>
        </w:tabs>
        <w:ind w:hanging="360" w:left="2880"/>
      </w:pPr>
      <w:rPr>
        <w:rFonts w:ascii="Symbol" w:hAnsi="Symbol"/>
      </w:rPr>
    </w:lvl>
    <w:lvl w:ilvl="4">
      <w:start w:val="0"/>
      <w:numFmt w:val="bullet"/>
      <w:lvlText w:val="o"/>
      <w:lvlJc w:val="left"/>
      <w:pPr>
        <w:tabs>
          <w:tab w:leader="none" w:pos="0" w:val="left"/>
        </w:tabs>
        <w:ind w:hanging="360" w:left="3600"/>
      </w:pPr>
      <w:rPr>
        <w:rFonts w:ascii="Courier New" w:hAnsi="Courier New"/>
      </w:rPr>
    </w:lvl>
    <w:lvl w:ilvl="5">
      <w:start w:val="0"/>
      <w:numFmt w:val="bullet"/>
      <w:lvlText w:val=""/>
      <w:lvlJc w:val="left"/>
      <w:pPr>
        <w:tabs>
          <w:tab w:leader="none" w:pos="0" w:val="left"/>
        </w:tabs>
        <w:ind w:hanging="360" w:left="4320"/>
      </w:pPr>
      <w:rPr>
        <w:rFonts w:ascii="Wingdings" w:hAnsi="Wingdings"/>
      </w:rPr>
    </w:lvl>
    <w:lvl w:ilvl="6">
      <w:start w:val="0"/>
      <w:numFmt w:val="bullet"/>
      <w:lvlText w:val=""/>
      <w:lvlJc w:val="left"/>
      <w:pPr>
        <w:tabs>
          <w:tab w:leader="none" w:pos="0" w:val="left"/>
        </w:tabs>
        <w:ind w:hanging="360" w:left="5040"/>
      </w:pPr>
      <w:rPr>
        <w:rFonts w:ascii="Symbol" w:hAnsi="Symbol"/>
      </w:rPr>
    </w:lvl>
    <w:lvl w:ilvl="7">
      <w:start w:val="0"/>
      <w:numFmt w:val="bullet"/>
      <w:lvlText w:val="o"/>
      <w:lvlJc w:val="left"/>
      <w:pPr>
        <w:tabs>
          <w:tab w:leader="none" w:pos="0" w:val="left"/>
        </w:tabs>
        <w:ind w:hanging="360" w:left="5760"/>
      </w:pPr>
      <w:rPr>
        <w:rFonts w:ascii="Courier New" w:hAnsi="Courier New"/>
      </w:rPr>
    </w:lvl>
    <w:lvl w:ilvl="8">
      <w:start w:val="0"/>
      <w:numFmt w:val="bullet"/>
      <w:lvlText w:val=""/>
      <w:lvlJc w:val="left"/>
      <w:pPr>
        <w:tabs>
          <w:tab w:leader="none" w:pos="0" w:val="left"/>
        </w:tabs>
        <w:ind w:hanging="360" w:left="6480"/>
      </w:pPr>
      <w:rPr>
        <w:rFonts w:ascii="Wingdings" w:hAnsi="Wingdings"/>
      </w:rPr>
    </w:lvl>
  </w:abstractNum>
  <w:abstractNum w:abstractNumId="62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63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64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65">
    <w:lvl w:ilvl="0">
      <w:start w:val="1"/>
      <w:numFmt w:val="lowerLetter"/>
      <w:lvlText w:val="%1)"/>
      <w:pPr>
        <w:ind w:hanging="360" w:left="720"/>
      </w:pPr>
    </w:lvl>
    <w:lvl w:ilvl="1">
      <w:start w:val="1"/>
      <w:numFmt w:val="decimal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lowerLetter"/>
      <w:lvlText w:val="%4)"/>
      <w:pPr>
        <w:ind w:hanging="360" w:left="2880"/>
      </w:pPr>
    </w:lvl>
    <w:lvl w:ilvl="4">
      <w:start w:val="1"/>
      <w:numFmt w:val="decimal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lowerLetter"/>
      <w:lvlText w:val="%7)"/>
      <w:pPr>
        <w:ind w:hanging="360" w:left="5040"/>
      </w:pPr>
    </w:lvl>
    <w:lvl w:ilvl="7">
      <w:start w:val="1"/>
      <w:numFmt w:val="decimal"/>
      <w:lvlText w:val="%8)"/>
      <w:pPr>
        <w:ind w:hanging="360" w:left="5760"/>
      </w:pPr>
    </w:lvl>
    <w:lvl w:ilvl="8">
      <w:start w:val="1"/>
      <w:numFmt w:val="lowerRoman"/>
      <w:lvlText w:val="%9)"/>
      <w:lvlJc w:val="right"/>
      <w:pPr>
        <w:ind w:hanging="360" w:left="6480"/>
      </w:pPr>
    </w:lvl>
  </w:abstractNum>
  <w:abstractNum w:abstractNumId="66">
    <w:lvl w:ilvl="0">
      <w:start w:val="1"/>
      <w:numFmt w:val="lowerLetter"/>
      <w:lvlText w:val="%1)"/>
      <w:pPr>
        <w:ind w:hanging="360" w:left="720"/>
      </w:pPr>
    </w:lvl>
    <w:lvl w:ilvl="1">
      <w:start w:val="1"/>
      <w:numFmt w:val="decimal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lowerLetter"/>
      <w:lvlText w:val="%4)"/>
      <w:pPr>
        <w:ind w:hanging="360" w:left="2880"/>
      </w:pPr>
    </w:lvl>
    <w:lvl w:ilvl="4">
      <w:start w:val="1"/>
      <w:numFmt w:val="decimal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lowerLetter"/>
      <w:lvlText w:val="%7)"/>
      <w:pPr>
        <w:ind w:hanging="360" w:left="5040"/>
      </w:pPr>
    </w:lvl>
    <w:lvl w:ilvl="7">
      <w:start w:val="1"/>
      <w:numFmt w:val="decimal"/>
      <w:lvlText w:val="%8)"/>
      <w:pPr>
        <w:ind w:hanging="360" w:left="5760"/>
      </w:pPr>
    </w:lvl>
    <w:lvl w:ilvl="8">
      <w:start w:val="1"/>
      <w:numFmt w:val="lowerRoman"/>
      <w:lvlText w:val="%9)"/>
      <w:lvlJc w:val="right"/>
      <w:pPr>
        <w:ind w:hanging="360" w:left="6480"/>
      </w:pPr>
    </w:lvl>
  </w:abstractNum>
  <w:abstractNum w:abstractNumId="67">
    <w:lvl w:ilvl="0">
      <w:start w:val="1"/>
      <w:numFmt w:val="lowerLetter"/>
      <w:lvlText w:val="%1)"/>
      <w:pPr>
        <w:ind w:hanging="360" w:left="720"/>
      </w:pPr>
    </w:lvl>
    <w:lvl w:ilvl="1">
      <w:start w:val="1"/>
      <w:numFmt w:val="decimal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lowerLetter"/>
      <w:lvlText w:val="%4)"/>
      <w:pPr>
        <w:ind w:hanging="360" w:left="2880"/>
      </w:pPr>
    </w:lvl>
    <w:lvl w:ilvl="4">
      <w:start w:val="1"/>
      <w:numFmt w:val="decimal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lowerLetter"/>
      <w:lvlText w:val="%7)"/>
      <w:pPr>
        <w:ind w:hanging="360" w:left="5040"/>
      </w:pPr>
    </w:lvl>
    <w:lvl w:ilvl="7">
      <w:start w:val="1"/>
      <w:numFmt w:val="decimal"/>
      <w:lvlText w:val="%8)"/>
      <w:pPr>
        <w:ind w:hanging="360" w:left="5760"/>
      </w:pPr>
    </w:lvl>
    <w:lvl w:ilvl="8">
      <w:start w:val="1"/>
      <w:numFmt w:val="lowerRoman"/>
      <w:lvlText w:val="%9)"/>
      <w:lvlJc w:val="right"/>
      <w:pPr>
        <w:ind w:hanging="360" w:left="6480"/>
      </w:pPr>
    </w:lvl>
  </w:abstractNum>
  <w:abstractNum w:abstractNumId="68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69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0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1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2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3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4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5">
    <w:lvl w:ilvl="0">
      <w:numFmt w:val="bullet"/>
      <w:lvlText w:val=""/>
      <w:pPr>
        <w:ind w:hanging="360" w:left="720"/>
      </w:pPr>
      <w:rPr>
        <w:rFonts w:ascii="Wingdings" w:hAnsi="Wingdings"/>
      </w:rPr>
    </w:lvl>
    <w:lvl w:ilvl="1">
      <w:numFmt w:val="bullet"/>
      <w:lvlText w:val=""/>
      <w:pPr>
        <w:ind w:hanging="360" w:left="1440"/>
      </w:pPr>
      <w:rPr>
        <w:rFonts w:ascii="Wingdings" w:hAnsi="Wingdings"/>
      </w:rPr>
    </w:lvl>
    <w:lvl w:ilvl="2">
      <w:numFmt w:val="bullet"/>
      <w:lvlText w:val="o"/>
      <w:pPr>
        <w:ind w:hanging="360" w:left="2160"/>
      </w:pPr>
      <w:rPr>
        <w:rFonts w:ascii="Courier New" w:hAnsi="Courier New"/>
      </w:rPr>
    </w:lvl>
    <w:lvl w:ilvl="3">
      <w:numFmt w:val="bullet"/>
      <w:lvlText w:val=""/>
      <w:pPr>
        <w:ind w:hanging="360" w:left="2880"/>
      </w:pPr>
      <w:rPr>
        <w:rFonts w:ascii="Wingdings" w:hAnsi="Wingdings"/>
      </w:rPr>
    </w:lvl>
    <w:lvl w:ilvl="4">
      <w:numFmt w:val="bullet"/>
      <w:lvlText w:val=""/>
      <w:pPr>
        <w:ind w:hanging="360" w:left="3600"/>
      </w:pPr>
      <w:rPr>
        <w:rFonts w:ascii="Wingdings" w:hAnsi="Wingdings"/>
      </w:rPr>
    </w:lvl>
    <w:lvl w:ilvl="5">
      <w:numFmt w:val="bullet"/>
      <w:lvlText w:val="o"/>
      <w:pPr>
        <w:ind w:hanging="360" w:left="4320"/>
      </w:pPr>
      <w:rPr>
        <w:rFonts w:ascii="Courier New" w:hAnsi="Courier New"/>
      </w:rPr>
    </w:lvl>
    <w:lvl w:ilvl="6">
      <w:numFmt w:val="bullet"/>
      <w:lvlText w:val=""/>
      <w:pPr>
        <w:ind w:hanging="360" w:left="5040"/>
      </w:pPr>
      <w:rPr>
        <w:rFonts w:ascii="Wingdings" w:hAnsi="Wingdings"/>
      </w:rPr>
    </w:lvl>
    <w:lvl w:ilvl="7">
      <w:numFmt w:val="bullet"/>
      <w:lvlText w:val=""/>
      <w:pPr>
        <w:ind w:hanging="360" w:left="5760"/>
      </w:pPr>
      <w:rPr>
        <w:rFonts w:ascii="Wingdings" w:hAnsi="Wingdings"/>
      </w:rPr>
    </w:lvl>
    <w:lvl w:ilvl="8">
      <w:numFmt w:val="bullet"/>
      <w:lvlText w:val="o"/>
      <w:pPr>
        <w:ind w:hanging="360" w:left="6480"/>
      </w:pPr>
      <w:rPr>
        <w:rFonts w:ascii="Courier New" w:hAnsi="Courier New"/>
      </w:rPr>
    </w:lvl>
  </w:abstractNum>
  <w:abstractNum w:abstractNumId="76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7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8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9">
    <w:lvl w:ilvl="0">
      <w:numFmt w:val="bullet"/>
      <w:lvlText w:val=""/>
      <w:pPr>
        <w:ind w:hanging="360" w:left="720"/>
      </w:pPr>
      <w:rPr>
        <w:rFonts w:ascii="Wingdings" w:hAnsi="Wingdings"/>
      </w:rPr>
    </w:lvl>
    <w:lvl w:ilvl="1">
      <w:numFmt w:val="bullet"/>
      <w:lvlText w:val=""/>
      <w:pPr>
        <w:ind w:hanging="360" w:left="1440"/>
      </w:pPr>
      <w:rPr>
        <w:rFonts w:ascii="Wingdings" w:hAnsi="Wingdings"/>
      </w:rPr>
    </w:lvl>
    <w:lvl w:ilvl="2">
      <w:numFmt w:val="bullet"/>
      <w:lvlText w:val="o"/>
      <w:pPr>
        <w:ind w:hanging="360" w:left="2160"/>
      </w:pPr>
      <w:rPr>
        <w:rFonts w:ascii="Courier New" w:hAnsi="Courier New"/>
      </w:rPr>
    </w:lvl>
    <w:lvl w:ilvl="3">
      <w:numFmt w:val="bullet"/>
      <w:lvlText w:val=""/>
      <w:pPr>
        <w:ind w:hanging="360" w:left="2880"/>
      </w:pPr>
      <w:rPr>
        <w:rFonts w:ascii="Wingdings" w:hAnsi="Wingdings"/>
      </w:rPr>
    </w:lvl>
    <w:lvl w:ilvl="4">
      <w:numFmt w:val="bullet"/>
      <w:lvlText w:val=""/>
      <w:pPr>
        <w:ind w:hanging="360" w:left="3600"/>
      </w:pPr>
      <w:rPr>
        <w:rFonts w:ascii="Wingdings" w:hAnsi="Wingdings"/>
      </w:rPr>
    </w:lvl>
    <w:lvl w:ilvl="5">
      <w:numFmt w:val="bullet"/>
      <w:lvlText w:val="o"/>
      <w:pPr>
        <w:ind w:hanging="360" w:left="4320"/>
      </w:pPr>
      <w:rPr>
        <w:rFonts w:ascii="Courier New" w:hAnsi="Courier New"/>
      </w:rPr>
    </w:lvl>
    <w:lvl w:ilvl="6">
      <w:numFmt w:val="bullet"/>
      <w:lvlText w:val=""/>
      <w:pPr>
        <w:ind w:hanging="360" w:left="5040"/>
      </w:pPr>
      <w:rPr>
        <w:rFonts w:ascii="Wingdings" w:hAnsi="Wingdings"/>
      </w:rPr>
    </w:lvl>
    <w:lvl w:ilvl="7">
      <w:numFmt w:val="bullet"/>
      <w:lvlText w:val=""/>
      <w:pPr>
        <w:ind w:hanging="360" w:left="5760"/>
      </w:pPr>
      <w:rPr>
        <w:rFonts w:ascii="Wingdings" w:hAnsi="Wingdings"/>
      </w:rPr>
    </w:lvl>
    <w:lvl w:ilvl="8">
      <w:numFmt w:val="bullet"/>
      <w:lvlText w:val="o"/>
      <w:pPr>
        <w:ind w:hanging="360" w:left="6480"/>
      </w:pPr>
      <w:rPr>
        <w:rFonts w:ascii="Courier New" w:hAnsi="Courier New"/>
      </w:rPr>
    </w:lvl>
  </w:abstractNum>
  <w:abstractNum w:abstractNumId="80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81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82">
    <w:lvl w:ilvl="0">
      <w:numFmt w:val="bullet"/>
      <w:lvlText w:val=""/>
      <w:pPr>
        <w:ind w:hanging="360" w:left="720"/>
      </w:pPr>
      <w:rPr>
        <w:rFonts w:ascii="Wingdings" w:hAnsi="Wingdings"/>
      </w:rPr>
    </w:lvl>
    <w:lvl w:ilvl="1">
      <w:numFmt w:val="bullet"/>
      <w:lvlText w:val=""/>
      <w:pPr>
        <w:ind w:hanging="360" w:left="1440"/>
      </w:pPr>
      <w:rPr>
        <w:rFonts w:ascii="Wingdings" w:hAnsi="Wingdings"/>
      </w:rPr>
    </w:lvl>
    <w:lvl w:ilvl="2">
      <w:numFmt w:val="bullet"/>
      <w:lvlText w:val="o"/>
      <w:pPr>
        <w:ind w:hanging="360" w:left="2160"/>
      </w:pPr>
      <w:rPr>
        <w:rFonts w:ascii="Courier New" w:hAnsi="Courier New"/>
      </w:rPr>
    </w:lvl>
    <w:lvl w:ilvl="3">
      <w:numFmt w:val="bullet"/>
      <w:lvlText w:val=""/>
      <w:pPr>
        <w:ind w:hanging="360" w:left="2880"/>
      </w:pPr>
      <w:rPr>
        <w:rFonts w:ascii="Wingdings" w:hAnsi="Wingdings"/>
      </w:rPr>
    </w:lvl>
    <w:lvl w:ilvl="4">
      <w:numFmt w:val="bullet"/>
      <w:lvlText w:val=""/>
      <w:pPr>
        <w:ind w:hanging="360" w:left="3600"/>
      </w:pPr>
      <w:rPr>
        <w:rFonts w:ascii="Wingdings" w:hAnsi="Wingdings"/>
      </w:rPr>
    </w:lvl>
    <w:lvl w:ilvl="5">
      <w:numFmt w:val="bullet"/>
      <w:lvlText w:val="o"/>
      <w:pPr>
        <w:ind w:hanging="360" w:left="4320"/>
      </w:pPr>
      <w:rPr>
        <w:rFonts w:ascii="Courier New" w:hAnsi="Courier New"/>
      </w:rPr>
    </w:lvl>
    <w:lvl w:ilvl="6">
      <w:numFmt w:val="bullet"/>
      <w:lvlText w:val=""/>
      <w:pPr>
        <w:ind w:hanging="360" w:left="5040"/>
      </w:pPr>
      <w:rPr>
        <w:rFonts w:ascii="Wingdings" w:hAnsi="Wingdings"/>
      </w:rPr>
    </w:lvl>
    <w:lvl w:ilvl="7">
      <w:numFmt w:val="bullet"/>
      <w:lvlText w:val=""/>
      <w:pPr>
        <w:ind w:hanging="360" w:left="5760"/>
      </w:pPr>
      <w:rPr>
        <w:rFonts w:ascii="Wingdings" w:hAnsi="Wingdings"/>
      </w:rPr>
    </w:lvl>
    <w:lvl w:ilvl="8">
      <w:numFmt w:val="bullet"/>
      <w:lvlText w:val="o"/>
      <w:pPr>
        <w:ind w:hanging="360" w:left="6480"/>
      </w:pPr>
      <w:rPr>
        <w:rFonts w:ascii="Courier New" w:hAnsi="Courier New"/>
      </w:rPr>
    </w:lvl>
  </w:abstractNum>
  <w:abstractNum w:abstractNumId="83">
    <w:lvl w:ilvl="0">
      <w:numFmt w:val="bullet"/>
      <w:lvlText w:val=""/>
      <w:pPr>
        <w:ind w:hanging="360" w:left="720"/>
      </w:pPr>
      <w:rPr>
        <w:rFonts w:ascii="Wingdings" w:hAnsi="Wingdings"/>
      </w:rPr>
    </w:lvl>
    <w:lvl w:ilvl="1">
      <w:numFmt w:val="bullet"/>
      <w:lvlText w:val=""/>
      <w:pPr>
        <w:ind w:hanging="360" w:left="1440"/>
      </w:pPr>
      <w:rPr>
        <w:rFonts w:ascii="Wingdings" w:hAnsi="Wingdings"/>
      </w:rPr>
    </w:lvl>
    <w:lvl w:ilvl="2">
      <w:numFmt w:val="bullet"/>
      <w:lvlText w:val="o"/>
      <w:pPr>
        <w:ind w:hanging="360" w:left="2160"/>
      </w:pPr>
      <w:rPr>
        <w:rFonts w:ascii="Courier New" w:hAnsi="Courier New"/>
      </w:rPr>
    </w:lvl>
    <w:lvl w:ilvl="3">
      <w:numFmt w:val="bullet"/>
      <w:lvlText w:val=""/>
      <w:pPr>
        <w:ind w:hanging="360" w:left="2880"/>
      </w:pPr>
      <w:rPr>
        <w:rFonts w:ascii="Wingdings" w:hAnsi="Wingdings"/>
      </w:rPr>
    </w:lvl>
    <w:lvl w:ilvl="4">
      <w:numFmt w:val="bullet"/>
      <w:lvlText w:val=""/>
      <w:pPr>
        <w:ind w:hanging="360" w:left="3600"/>
      </w:pPr>
      <w:rPr>
        <w:rFonts w:ascii="Wingdings" w:hAnsi="Wingdings"/>
      </w:rPr>
    </w:lvl>
    <w:lvl w:ilvl="5">
      <w:numFmt w:val="bullet"/>
      <w:lvlText w:val="o"/>
      <w:pPr>
        <w:ind w:hanging="360" w:left="4320"/>
      </w:pPr>
      <w:rPr>
        <w:rFonts w:ascii="Courier New" w:hAnsi="Courier New"/>
      </w:rPr>
    </w:lvl>
    <w:lvl w:ilvl="6">
      <w:numFmt w:val="bullet"/>
      <w:lvlText w:val=""/>
      <w:pPr>
        <w:ind w:hanging="360" w:left="5040"/>
      </w:pPr>
      <w:rPr>
        <w:rFonts w:ascii="Wingdings" w:hAnsi="Wingdings"/>
      </w:rPr>
    </w:lvl>
    <w:lvl w:ilvl="7">
      <w:numFmt w:val="bullet"/>
      <w:lvlText w:val=""/>
      <w:pPr>
        <w:ind w:hanging="360" w:left="5760"/>
      </w:pPr>
      <w:rPr>
        <w:rFonts w:ascii="Wingdings" w:hAnsi="Wingdings"/>
      </w:rPr>
    </w:lvl>
    <w:lvl w:ilvl="8">
      <w:numFmt w:val="bullet"/>
      <w:lvlText w:val="o"/>
      <w:pPr>
        <w:ind w:hanging="360" w:left="6480"/>
      </w:pPr>
      <w:rPr>
        <w:rFonts w:ascii="Courier New" w:hAnsi="Courier New"/>
      </w:rPr>
    </w:lvl>
  </w:abstractNum>
  <w:abstractNum w:abstractNumId="84">
    <w:lvl w:ilvl="0">
      <w:numFmt w:val="bullet"/>
      <w:lvlText w:val=""/>
      <w:pPr>
        <w:ind w:hanging="360" w:left="720"/>
      </w:pPr>
      <w:rPr>
        <w:rFonts w:ascii="Wingdings" w:hAnsi="Wingdings"/>
      </w:rPr>
    </w:lvl>
    <w:lvl w:ilvl="1">
      <w:numFmt w:val="bullet"/>
      <w:lvlText w:val=""/>
      <w:pPr>
        <w:ind w:hanging="360" w:left="1440"/>
      </w:pPr>
      <w:rPr>
        <w:rFonts w:ascii="Wingdings" w:hAnsi="Wingdings"/>
      </w:rPr>
    </w:lvl>
    <w:lvl w:ilvl="2">
      <w:numFmt w:val="bullet"/>
      <w:lvlText w:val="o"/>
      <w:pPr>
        <w:ind w:hanging="360" w:left="2160"/>
      </w:pPr>
      <w:rPr>
        <w:rFonts w:ascii="Courier New" w:hAnsi="Courier New"/>
      </w:rPr>
    </w:lvl>
    <w:lvl w:ilvl="3">
      <w:numFmt w:val="bullet"/>
      <w:lvlText w:val=""/>
      <w:pPr>
        <w:ind w:hanging="360" w:left="2880"/>
      </w:pPr>
      <w:rPr>
        <w:rFonts w:ascii="Wingdings" w:hAnsi="Wingdings"/>
      </w:rPr>
    </w:lvl>
    <w:lvl w:ilvl="4">
      <w:numFmt w:val="bullet"/>
      <w:lvlText w:val=""/>
      <w:pPr>
        <w:ind w:hanging="360" w:left="3600"/>
      </w:pPr>
      <w:rPr>
        <w:rFonts w:ascii="Wingdings" w:hAnsi="Wingdings"/>
      </w:rPr>
    </w:lvl>
    <w:lvl w:ilvl="5">
      <w:numFmt w:val="bullet"/>
      <w:lvlText w:val="o"/>
      <w:pPr>
        <w:ind w:hanging="360" w:left="4320"/>
      </w:pPr>
      <w:rPr>
        <w:rFonts w:ascii="Courier New" w:hAnsi="Courier New"/>
      </w:rPr>
    </w:lvl>
    <w:lvl w:ilvl="6">
      <w:numFmt w:val="bullet"/>
      <w:lvlText w:val=""/>
      <w:pPr>
        <w:ind w:hanging="360" w:left="5040"/>
      </w:pPr>
      <w:rPr>
        <w:rFonts w:ascii="Wingdings" w:hAnsi="Wingdings"/>
      </w:rPr>
    </w:lvl>
    <w:lvl w:ilvl="7">
      <w:numFmt w:val="bullet"/>
      <w:lvlText w:val=""/>
      <w:pPr>
        <w:ind w:hanging="360" w:left="5760"/>
      </w:pPr>
      <w:rPr>
        <w:rFonts w:ascii="Wingdings" w:hAnsi="Wingdings"/>
      </w:rPr>
    </w:lvl>
    <w:lvl w:ilvl="8">
      <w:numFmt w:val="bullet"/>
      <w:lvlText w:val="o"/>
      <w:pPr>
        <w:ind w:hanging="360" w:left="6480"/>
      </w:pPr>
      <w:rPr>
        <w:rFonts w:ascii="Courier New" w:hAnsi="Courier New"/>
      </w:rPr>
    </w:lvl>
  </w:abstractNum>
  <w:abstractNum w:abstractNumId="85">
    <w:lvl w:ilvl="0">
      <w:numFmt w:val="bullet"/>
      <w:lvlText w:val=""/>
      <w:pPr>
        <w:ind w:hanging="360" w:left="720"/>
      </w:pPr>
      <w:rPr>
        <w:rFonts w:ascii="Wingdings" w:hAnsi="Wingdings"/>
      </w:rPr>
    </w:lvl>
    <w:lvl w:ilvl="1">
      <w:numFmt w:val="bullet"/>
      <w:lvlText w:val=""/>
      <w:pPr>
        <w:ind w:hanging="360" w:left="1440"/>
      </w:pPr>
      <w:rPr>
        <w:rFonts w:ascii="Wingdings" w:hAnsi="Wingdings"/>
      </w:rPr>
    </w:lvl>
    <w:lvl w:ilvl="2">
      <w:numFmt w:val="bullet"/>
      <w:lvlText w:val="o"/>
      <w:pPr>
        <w:ind w:hanging="360" w:left="2160"/>
      </w:pPr>
      <w:rPr>
        <w:rFonts w:ascii="Courier New" w:hAnsi="Courier New"/>
      </w:rPr>
    </w:lvl>
    <w:lvl w:ilvl="3">
      <w:numFmt w:val="bullet"/>
      <w:lvlText w:val=""/>
      <w:pPr>
        <w:ind w:hanging="360" w:left="2880"/>
      </w:pPr>
      <w:rPr>
        <w:rFonts w:ascii="Wingdings" w:hAnsi="Wingdings"/>
      </w:rPr>
    </w:lvl>
    <w:lvl w:ilvl="4">
      <w:numFmt w:val="bullet"/>
      <w:lvlText w:val=""/>
      <w:pPr>
        <w:ind w:hanging="360" w:left="3600"/>
      </w:pPr>
      <w:rPr>
        <w:rFonts w:ascii="Wingdings" w:hAnsi="Wingdings"/>
      </w:rPr>
    </w:lvl>
    <w:lvl w:ilvl="5">
      <w:numFmt w:val="bullet"/>
      <w:lvlText w:val="o"/>
      <w:pPr>
        <w:ind w:hanging="360" w:left="4320"/>
      </w:pPr>
      <w:rPr>
        <w:rFonts w:ascii="Courier New" w:hAnsi="Courier New"/>
      </w:rPr>
    </w:lvl>
    <w:lvl w:ilvl="6">
      <w:numFmt w:val="bullet"/>
      <w:lvlText w:val=""/>
      <w:pPr>
        <w:ind w:hanging="360" w:left="5040"/>
      </w:pPr>
      <w:rPr>
        <w:rFonts w:ascii="Wingdings" w:hAnsi="Wingdings"/>
      </w:rPr>
    </w:lvl>
    <w:lvl w:ilvl="7">
      <w:numFmt w:val="bullet"/>
      <w:lvlText w:val=""/>
      <w:pPr>
        <w:ind w:hanging="360" w:left="5760"/>
      </w:pPr>
      <w:rPr>
        <w:rFonts w:ascii="Wingdings" w:hAnsi="Wingdings"/>
      </w:rPr>
    </w:lvl>
    <w:lvl w:ilvl="8">
      <w:numFmt w:val="bullet"/>
      <w:lvlText w:val="o"/>
      <w:pPr>
        <w:ind w:hanging="360" w:left="6480"/>
      </w:pPr>
      <w:rPr>
        <w:rFonts w:ascii="Courier New" w:hAnsi="Courier New"/>
      </w:rPr>
    </w:lvl>
  </w:abstractNum>
  <w:abstractNum w:abstractNumId="8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8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8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89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after="0" w:before="0" w:line="240" w:lineRule="auto"/>
      <w:ind w:firstLine="0" w:left="0" w:right="0"/>
      <w:jc w:val="both"/>
    </w:pPr>
    <w:rPr>
      <w:rFonts w:ascii="XO Thames" w:hAnsi="XO Thames"/>
      <w:color w:val="000000"/>
      <w:spacing w:val="0"/>
      <w:sz w:val="28"/>
    </w:rPr>
  </w:style>
  <w:style w:default="1" w:styleId="Style_1_ch" w:type="character">
    <w:name w:val="Normal"/>
    <w:link w:val="Style_1"/>
    <w:rPr>
      <w:rFonts w:ascii="XO Thames" w:hAnsi="XO Thames"/>
      <w:color w:val="000000"/>
      <w:spacing w:val="0"/>
      <w:sz w:val="28"/>
    </w:rPr>
  </w:style>
  <w:style w:styleId="Style_6" w:type="paragraph">
    <w:name w:val="Heading 3"/>
    <w:link w:val="Style_6_ch"/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2"/>
    <w:next w:val="Style_1"/>
    <w:link w:val="Style_7_ch"/>
    <w:uiPriority w:val="39"/>
    <w:pPr>
      <w:widowControl w:val="1"/>
      <w:spacing w:after="0" w:before="0" w:line="240" w:lineRule="auto"/>
      <w:ind w:firstLine="0" w:left="200" w:right="0"/>
      <w:jc w:val="left"/>
    </w:pPr>
    <w:rPr>
      <w:rFonts w:ascii="XO Thames" w:hAnsi="XO Thames"/>
      <w:color w:val="000000"/>
      <w:spacing w:val="0"/>
      <w:sz w:val="28"/>
    </w:rPr>
  </w:style>
  <w:style w:styleId="Style_7_ch" w:type="character">
    <w:name w:val="toc 2"/>
    <w:link w:val="Style_7"/>
    <w:rPr>
      <w:rFonts w:ascii="XO Thames" w:hAnsi="XO Thames"/>
      <w:color w:val="000000"/>
      <w:spacing w:val="0"/>
      <w:sz w:val="28"/>
    </w:rPr>
  </w:style>
  <w:style w:styleId="Style_8" w:type="paragraph">
    <w:name w:val="Contents 5"/>
    <w:link w:val="Style_8_ch"/>
    <w:rPr>
      <w:rFonts w:ascii="XO Thames" w:hAnsi="XO Thames"/>
      <w:sz w:val="28"/>
    </w:rPr>
  </w:style>
  <w:style w:styleId="Style_8_ch" w:type="character">
    <w:name w:val="Contents 5"/>
    <w:link w:val="Style_8"/>
    <w:rPr>
      <w:rFonts w:ascii="XO Thames" w:hAnsi="XO Thames"/>
      <w:sz w:val="28"/>
    </w:rPr>
  </w:style>
  <w:style w:styleId="Style_9" w:type="paragraph">
    <w:name w:val="Subtitle"/>
    <w:next w:val="Style_1"/>
    <w:link w:val="Style_9_ch"/>
    <w:pPr>
      <w:widowControl w:val="1"/>
      <w:spacing w:after="0" w:before="0" w:line="240" w:lineRule="auto"/>
      <w:ind w:firstLine="0" w:left="0" w:right="0"/>
      <w:jc w:val="both"/>
    </w:pPr>
    <w:rPr>
      <w:rFonts w:ascii="XO Thames" w:hAnsi="XO Thames"/>
      <w:i w:val="1"/>
      <w:color w:val="000000"/>
      <w:spacing w:val="0"/>
      <w:sz w:val="24"/>
    </w:rPr>
  </w:style>
  <w:style w:styleId="Style_9_ch" w:type="character">
    <w:name w:val="Subtitle"/>
    <w:link w:val="Style_9"/>
    <w:rPr>
      <w:rFonts w:ascii="XO Thames" w:hAnsi="XO Thames"/>
      <w:i w:val="1"/>
      <w:color w:val="000000"/>
      <w:spacing w:val="0"/>
      <w:sz w:val="24"/>
    </w:rPr>
  </w:style>
  <w:style w:styleId="Style_10" w:type="paragraph">
    <w:name w:val="toc 4"/>
    <w:next w:val="Style_1"/>
    <w:link w:val="Style_10_ch"/>
    <w:uiPriority w:val="39"/>
    <w:pPr>
      <w:widowControl w:val="1"/>
      <w:spacing w:after="0" w:before="0" w:line="240" w:lineRule="auto"/>
      <w:ind w:firstLine="0" w:left="600" w:right="0"/>
      <w:jc w:val="left"/>
    </w:pPr>
    <w:rPr>
      <w:rFonts w:ascii="XO Thames" w:hAnsi="XO Thames"/>
      <w:color w:val="000000"/>
      <w:spacing w:val="0"/>
      <w:sz w:val="28"/>
    </w:rPr>
  </w:style>
  <w:style w:styleId="Style_10_ch" w:type="character">
    <w:name w:val="toc 4"/>
    <w:link w:val="Style_10"/>
    <w:rPr>
      <w:rFonts w:ascii="XO Thames" w:hAnsi="XO Thames"/>
      <w:color w:val="000000"/>
      <w:spacing w:val="0"/>
      <w:sz w:val="28"/>
    </w:rPr>
  </w:style>
  <w:style w:styleId="Style_11" w:type="paragraph">
    <w:name w:val="Contents 1"/>
    <w:link w:val="Style_11_ch"/>
    <w:rPr>
      <w:rFonts w:ascii="XO Thames" w:hAnsi="XO Thames"/>
      <w:b w:val="1"/>
      <w:sz w:val="28"/>
    </w:rPr>
  </w:style>
  <w:style w:styleId="Style_11_ch" w:type="character">
    <w:name w:val="Contents 1"/>
    <w:link w:val="Style_11"/>
    <w:rPr>
      <w:rFonts w:ascii="XO Thames" w:hAnsi="XO Thames"/>
      <w:b w:val="1"/>
      <w:sz w:val="28"/>
    </w:rPr>
  </w:style>
  <w:style w:styleId="Style_12" w:type="paragraph">
    <w:name w:val="toc 6"/>
    <w:next w:val="Style_1"/>
    <w:link w:val="Style_12_ch"/>
    <w:uiPriority w:val="39"/>
    <w:pPr>
      <w:widowControl w:val="1"/>
      <w:spacing w:after="0" w:before="0" w:line="240" w:lineRule="auto"/>
      <w:ind w:firstLine="0" w:left="1000" w:right="0"/>
      <w:jc w:val="left"/>
    </w:pPr>
    <w:rPr>
      <w:rFonts w:ascii="XO Thames" w:hAnsi="XO Thames"/>
      <w:color w:val="000000"/>
      <w:spacing w:val="0"/>
      <w:sz w:val="28"/>
    </w:rPr>
  </w:style>
  <w:style w:styleId="Style_12_ch" w:type="character">
    <w:name w:val="toc 6"/>
    <w:link w:val="Style_12"/>
    <w:rPr>
      <w:rFonts w:ascii="XO Thames" w:hAnsi="XO Thames"/>
      <w:color w:val="000000"/>
      <w:spacing w:val="0"/>
      <w:sz w:val="28"/>
    </w:rPr>
  </w:style>
  <w:style w:styleId="Style_13" w:type="paragraph">
    <w:name w:val="toc 7"/>
    <w:next w:val="Style_1"/>
    <w:link w:val="Style_13_ch"/>
    <w:uiPriority w:val="39"/>
    <w:pPr>
      <w:widowControl w:val="1"/>
      <w:spacing w:after="0" w:before="0" w:line="240" w:lineRule="auto"/>
      <w:ind w:firstLine="0" w:left="1200" w:right="0"/>
      <w:jc w:val="left"/>
    </w:pPr>
    <w:rPr>
      <w:rFonts w:ascii="XO Thames" w:hAnsi="XO Thames"/>
      <w:color w:val="000000"/>
      <w:spacing w:val="0"/>
      <w:sz w:val="28"/>
    </w:rPr>
  </w:style>
  <w:style w:styleId="Style_13_ch" w:type="character">
    <w:name w:val="toc 7"/>
    <w:link w:val="Style_13"/>
    <w:rPr>
      <w:rFonts w:ascii="XO Thames" w:hAnsi="XO Thames"/>
      <w:color w:val="000000"/>
      <w:spacing w:val="0"/>
      <w:sz w:val="28"/>
    </w:rPr>
  </w:style>
  <w:style w:styleId="Style_14" w:type="paragraph">
    <w:name w:val="Contents 7"/>
    <w:link w:val="Style_14_ch"/>
    <w:rPr>
      <w:rFonts w:ascii="XO Thames" w:hAnsi="XO Thames"/>
      <w:sz w:val="28"/>
    </w:rPr>
  </w:style>
  <w:style w:styleId="Style_14_ch" w:type="character">
    <w:name w:val="Contents 7"/>
    <w:link w:val="Style_14"/>
    <w:rPr>
      <w:rFonts w:ascii="XO Thames" w:hAnsi="XO Thames"/>
      <w:sz w:val="28"/>
    </w:rPr>
  </w:style>
  <w:style w:styleId="Style_15" w:type="paragraph">
    <w:name w:val="Contents 6"/>
    <w:link w:val="Style_15_ch"/>
    <w:rPr>
      <w:rFonts w:ascii="XO Thames" w:hAnsi="XO Thames"/>
      <w:sz w:val="28"/>
    </w:rPr>
  </w:style>
  <w:style w:styleId="Style_15_ch" w:type="character">
    <w:name w:val="Contents 6"/>
    <w:link w:val="Style_15"/>
    <w:rPr>
      <w:rFonts w:ascii="XO Thames" w:hAnsi="XO Thames"/>
      <w:sz w:val="28"/>
    </w:rPr>
  </w:style>
  <w:style w:styleId="Style_16" w:type="paragraph">
    <w:name w:val="Contents 4"/>
    <w:link w:val="Style_16_ch"/>
    <w:rPr>
      <w:rFonts w:ascii="XO Thames" w:hAnsi="XO Thames"/>
      <w:sz w:val="28"/>
    </w:rPr>
  </w:style>
  <w:style w:styleId="Style_16_ch" w:type="character">
    <w:name w:val="Contents 4"/>
    <w:link w:val="Style_16"/>
    <w:rPr>
      <w:rFonts w:ascii="XO Thames" w:hAnsi="XO Thames"/>
      <w:sz w:val="28"/>
    </w:rPr>
  </w:style>
  <w:style w:styleId="Style_17" w:type="paragraph">
    <w:name w:val="heading 3"/>
    <w:next w:val="Style_1"/>
    <w:link w:val="Style_17_ch"/>
    <w:uiPriority w:val="9"/>
    <w:qFormat/>
    <w:pPr>
      <w:widowControl w:val="1"/>
      <w:spacing w:after="120" w:before="120" w:line="240" w:lineRule="auto"/>
      <w:ind w:firstLine="0" w:left="0" w:right="0"/>
      <w:jc w:val="both"/>
      <w:outlineLvl w:val="2"/>
    </w:pPr>
    <w:rPr>
      <w:rFonts w:ascii="XO Thames" w:hAnsi="XO Thames"/>
      <w:b w:val="1"/>
      <w:color w:val="000000"/>
      <w:spacing w:val="0"/>
      <w:sz w:val="26"/>
    </w:rPr>
  </w:style>
  <w:style w:styleId="Style_17_ch" w:type="character">
    <w:name w:val="heading 3"/>
    <w:link w:val="Style_17"/>
    <w:rPr>
      <w:rFonts w:ascii="XO Thames" w:hAnsi="XO Thames"/>
      <w:b w:val="1"/>
      <w:color w:val="000000"/>
      <w:spacing w:val="0"/>
      <w:sz w:val="26"/>
    </w:rPr>
  </w:style>
  <w:style w:styleId="Style_18" w:type="paragraph">
    <w:name w:val="List"/>
    <w:basedOn w:val="Style_19"/>
    <w:link w:val="Style_18_ch"/>
  </w:style>
  <w:style w:styleId="Style_18_ch" w:type="character">
    <w:name w:val="List"/>
    <w:basedOn w:val="Style_19_ch"/>
    <w:link w:val="Style_18"/>
  </w:style>
  <w:style w:styleId="Style_20" w:type="paragraph">
    <w:name w:val="Title"/>
    <w:next w:val="Style_1"/>
    <w:link w:val="Style_20_ch"/>
    <w:pPr>
      <w:widowControl w:val="1"/>
      <w:spacing w:after="567" w:before="567" w:line="240" w:lineRule="auto"/>
      <w:ind w:firstLine="0" w:left="0" w:right="0"/>
      <w:jc w:val="center"/>
    </w:pPr>
    <w:rPr>
      <w:rFonts w:ascii="XO Thames" w:hAnsi="XO Thames"/>
      <w:b w:val="1"/>
      <w:caps w:val="1"/>
      <w:color w:val="000000"/>
      <w:spacing w:val="0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color w:val="000000"/>
      <w:spacing w:val="0"/>
      <w:sz w:val="40"/>
    </w:rPr>
  </w:style>
  <w:style w:styleId="Style_21" w:type="paragraph">
    <w:name w:val="heading 4"/>
    <w:link w:val="Style_21_ch"/>
    <w:pPr>
      <w:ind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22" w:type="paragraph">
    <w:name w:val="heading 5"/>
    <w:next w:val="Style_1"/>
    <w:link w:val="Style_22_ch"/>
    <w:pPr>
      <w:widowControl w:val="1"/>
      <w:spacing w:after="120" w:before="120" w:line="240" w:lineRule="auto"/>
      <w:ind w:firstLine="0" w:left="0" w:right="0"/>
      <w:jc w:val="both"/>
      <w:outlineLvl w:val="4"/>
    </w:pPr>
    <w:rPr>
      <w:rFonts w:ascii="XO Thames" w:hAnsi="XO Thames"/>
      <w:b w:val="1"/>
      <w:color w:val="000000"/>
      <w:spacing w:val="0"/>
      <w:sz w:val="22"/>
    </w:rPr>
  </w:style>
  <w:style w:styleId="Style_22_ch" w:type="character">
    <w:name w:val="heading 5"/>
    <w:link w:val="Style_22"/>
    <w:rPr>
      <w:rFonts w:ascii="XO Thames" w:hAnsi="XO Thames"/>
      <w:b w:val="1"/>
      <w:color w:val="000000"/>
      <w:spacing w:val="0"/>
      <w:sz w:val="22"/>
    </w:rPr>
  </w:style>
  <w:style w:styleId="Style_23" w:type="paragraph">
    <w:name w:val="Contents 9"/>
    <w:link w:val="Style_23_ch"/>
    <w:rPr>
      <w:rFonts w:ascii="XO Thames" w:hAnsi="XO Thames"/>
      <w:sz w:val="28"/>
    </w:rPr>
  </w:style>
  <w:style w:styleId="Style_23_ch" w:type="character">
    <w:name w:val="Contents 9"/>
    <w:link w:val="Style_23"/>
    <w:rPr>
      <w:rFonts w:ascii="XO Thames" w:hAnsi="XO Thames"/>
      <w:sz w:val="28"/>
    </w:rPr>
  </w:style>
  <w:style w:styleId="Style_24" w:type="paragraph">
    <w:name w:val="Интернет-ссылка"/>
    <w:link w:val="Style_24_ch"/>
    <w:rPr>
      <w:color w:val="0000FF"/>
      <w:u w:val="single"/>
    </w:rPr>
  </w:style>
  <w:style w:styleId="Style_24_ch" w:type="character">
    <w:name w:val="Интернет-ссылка"/>
    <w:link w:val="Style_24"/>
    <w:rPr>
      <w:color w:val="0000FF"/>
      <w:u w:val="single"/>
    </w:rPr>
  </w:style>
  <w:style w:styleId="Style_25" w:type="paragraph">
    <w:name w:val="Contents 8"/>
    <w:link w:val="Style_25_ch"/>
    <w:rPr>
      <w:rFonts w:ascii="XO Thames" w:hAnsi="XO Thames"/>
      <w:sz w:val="28"/>
    </w:rPr>
  </w:style>
  <w:style w:styleId="Style_25_ch" w:type="character">
    <w:name w:val="Contents 8"/>
    <w:link w:val="Style_25"/>
    <w:rPr>
      <w:rFonts w:ascii="XO Thames" w:hAnsi="XO Thames"/>
      <w:sz w:val="28"/>
    </w:rPr>
  </w:style>
  <w:style w:styleId="Style_26" w:type="paragraph">
    <w:name w:val="Заголовок"/>
    <w:basedOn w:val="Style_1"/>
    <w:next w:val="Style_19"/>
    <w:link w:val="Style_26_ch"/>
    <w:pPr>
      <w:keepNext w:val="1"/>
      <w:spacing w:after="120" w:before="240"/>
      <w:ind/>
    </w:pPr>
    <w:rPr>
      <w:rFonts w:ascii="Liberation Sans" w:hAnsi="Liberation Sans"/>
      <w:sz w:val="28"/>
    </w:rPr>
  </w:style>
  <w:style w:styleId="Style_26_ch" w:type="character">
    <w:name w:val="Заголовок"/>
    <w:basedOn w:val="Style_1_ch"/>
    <w:link w:val="Style_26"/>
    <w:rPr>
      <w:rFonts w:ascii="Liberation Sans" w:hAnsi="Liberation Sans"/>
      <w:sz w:val="28"/>
    </w:rPr>
  </w:style>
  <w:style w:styleId="Style_27" w:type="paragraph">
    <w:name w:val="Contents 3"/>
    <w:link w:val="Style_27_ch"/>
    <w:rPr>
      <w:rFonts w:ascii="XO Thames" w:hAnsi="XO Thames"/>
      <w:sz w:val="28"/>
    </w:rPr>
  </w:style>
  <w:style w:styleId="Style_27_ch" w:type="character">
    <w:name w:val="Contents 3"/>
    <w:link w:val="Style_27"/>
    <w:rPr>
      <w:rFonts w:ascii="XO Thames" w:hAnsi="XO Thames"/>
      <w:sz w:val="28"/>
    </w:rPr>
  </w:style>
  <w:style w:styleId="Style_28" w:type="paragraph">
    <w:name w:val="toc 3"/>
    <w:next w:val="Style_1"/>
    <w:link w:val="Style_28_ch"/>
    <w:uiPriority w:val="39"/>
    <w:pPr>
      <w:widowControl w:val="1"/>
      <w:spacing w:after="0" w:before="0" w:line="240" w:lineRule="auto"/>
      <w:ind w:firstLine="0" w:left="400" w:right="0"/>
      <w:jc w:val="left"/>
    </w:pPr>
    <w:rPr>
      <w:rFonts w:ascii="XO Thames" w:hAnsi="XO Thames"/>
      <w:color w:val="000000"/>
      <w:spacing w:val="0"/>
      <w:sz w:val="28"/>
    </w:rPr>
  </w:style>
  <w:style w:styleId="Style_28_ch" w:type="character">
    <w:name w:val="toc 3"/>
    <w:link w:val="Style_28"/>
    <w:rPr>
      <w:rFonts w:ascii="XO Thames" w:hAnsi="XO Thames"/>
      <w:color w:val="000000"/>
      <w:spacing w:val="0"/>
      <w:sz w:val="28"/>
    </w:rPr>
  </w:style>
  <w:style w:styleId="Style_29" w:type="paragraph">
    <w:name w:val="Caption"/>
    <w:basedOn w:val="Style_1"/>
    <w:link w:val="Style_29_ch"/>
    <w:pPr>
      <w:spacing w:after="120" w:before="120"/>
      <w:ind/>
    </w:pPr>
    <w:rPr>
      <w:i w:val="1"/>
      <w:sz w:val="24"/>
    </w:rPr>
  </w:style>
  <w:style w:styleId="Style_29_ch" w:type="character">
    <w:name w:val="Caption"/>
    <w:basedOn w:val="Style_1_ch"/>
    <w:link w:val="Style_29"/>
    <w:rPr>
      <w:i w:val="1"/>
      <w:sz w:val="24"/>
    </w:rPr>
  </w:style>
  <w:style w:styleId="Style_30" w:type="paragraph">
    <w:name w:val="Колонтитул"/>
    <w:link w:val="Style_30_ch"/>
    <w:pPr>
      <w:widowControl w:val="1"/>
      <w:spacing w:after="0" w:before="0" w:line="240" w:lineRule="auto"/>
      <w:ind w:firstLine="0" w:left="0" w:right="0"/>
      <w:jc w:val="both"/>
    </w:pPr>
    <w:rPr>
      <w:rFonts w:ascii="XO Thames" w:hAnsi="XO Thames"/>
      <w:color w:val="000000"/>
      <w:spacing w:val="0"/>
      <w:sz w:val="20"/>
    </w:rPr>
  </w:style>
  <w:style w:styleId="Style_30_ch" w:type="character">
    <w:name w:val="Колонтитул"/>
    <w:link w:val="Style_30"/>
    <w:rPr>
      <w:rFonts w:ascii="XO Thames" w:hAnsi="XO Thames"/>
      <w:color w:val="000000"/>
      <w:spacing w:val="0"/>
      <w:sz w:val="20"/>
    </w:rPr>
  </w:style>
  <w:style w:styleId="Style_31" w:type="paragraph">
    <w:name w:val="heading 5"/>
    <w:link w:val="Style_31_ch"/>
    <w:uiPriority w:val="9"/>
    <w:qFormat/>
    <w:pPr>
      <w:ind/>
      <w:outlineLvl w:val="4"/>
    </w:pPr>
    <w:rPr>
      <w:rFonts w:ascii="XO Thames" w:hAnsi="XO Thames"/>
      <w:b w:val="1"/>
      <w:sz w:val="22"/>
    </w:rPr>
  </w:style>
  <w:style w:styleId="Style_31_ch" w:type="character">
    <w:name w:val="heading 5"/>
    <w:link w:val="Style_31"/>
    <w:rPr>
      <w:rFonts w:ascii="XO Thames" w:hAnsi="XO Thames"/>
      <w:b w:val="1"/>
      <w:sz w:val="22"/>
    </w:rPr>
  </w:style>
  <w:style w:styleId="Style_4" w:type="paragraph">
    <w:name w:val="heading 1"/>
    <w:link w:val="Style_4_ch"/>
    <w:uiPriority w:val="9"/>
    <w:qFormat/>
    <w:pPr>
      <w:ind/>
      <w:outlineLvl w:val="0"/>
    </w:pPr>
    <w:rPr>
      <w:rFonts w:ascii="XO Thames" w:hAnsi="XO Thames"/>
      <w:b w:val="1"/>
      <w:sz w:val="32"/>
    </w:rPr>
  </w:style>
  <w:style w:styleId="Style_4_ch" w:type="character">
    <w:name w:val="heading 1"/>
    <w:link w:val="Style_4"/>
    <w:rPr>
      <w:rFonts w:ascii="XO Thames" w:hAnsi="XO Thames"/>
      <w:b w:val="1"/>
      <w:sz w:val="32"/>
    </w:rPr>
  </w:style>
  <w:style w:styleId="Style_5" w:type="paragraph">
    <w:name w:val="Hyperlink"/>
    <w:link w:val="Style_5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color w:val="0000FF"/>
      <w:spacing w:val="0"/>
      <w:sz w:val="24"/>
      <w:u w:val="single"/>
    </w:rPr>
  </w:style>
  <w:style w:styleId="Style_5_ch" w:type="character">
    <w:name w:val="Hyperlink"/>
    <w:link w:val="Style_5"/>
    <w:rPr>
      <w:rFonts w:ascii="XO Thames" w:hAnsi="XO Thames"/>
      <w:color w:val="0000FF"/>
      <w:spacing w:val="0"/>
      <w:sz w:val="24"/>
      <w:u w:val="single"/>
    </w:rPr>
  </w:style>
  <w:style w:styleId="Style_32" w:type="paragraph">
    <w:name w:val="Footnote"/>
    <w:link w:val="Style_32_ch"/>
    <w:pPr>
      <w:widowControl w:val="1"/>
      <w:spacing w:after="0" w:before="0" w:line="240" w:lineRule="auto"/>
      <w:ind w:firstLine="851" w:left="0" w:right="0"/>
      <w:jc w:val="both"/>
    </w:pPr>
    <w:rPr>
      <w:rFonts w:ascii="XO Thames" w:hAnsi="XO Thames"/>
      <w:color w:val="000000"/>
      <w:spacing w:val="0"/>
      <w:sz w:val="22"/>
    </w:rPr>
  </w:style>
  <w:style w:styleId="Style_32_ch" w:type="character">
    <w:name w:val="Footnote"/>
    <w:link w:val="Style_32"/>
    <w:rPr>
      <w:rFonts w:ascii="XO Thames" w:hAnsi="XO Thames"/>
      <w:color w:val="000000"/>
      <w:spacing w:val="0"/>
      <w:sz w:val="22"/>
    </w:rPr>
  </w:style>
  <w:style w:styleId="Style_3" w:type="paragraph">
    <w:name w:val="toc 1"/>
    <w:next w:val="Style_1"/>
    <w:link w:val="Style_3_ch"/>
    <w:uiPriority w:val="39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b w:val="1"/>
      <w:color w:val="000000"/>
      <w:spacing w:val="0"/>
      <w:sz w:val="28"/>
    </w:rPr>
  </w:style>
  <w:style w:styleId="Style_3_ch" w:type="character">
    <w:name w:val="toc 1"/>
    <w:link w:val="Style_3"/>
    <w:rPr>
      <w:rFonts w:ascii="XO Thames" w:hAnsi="XO Thames"/>
      <w:b w:val="1"/>
      <w:color w:val="000000"/>
      <w:spacing w:val="0"/>
      <w:sz w:val="28"/>
    </w:rPr>
  </w:style>
  <w:style w:styleId="Style_33" w:type="paragraph">
    <w:name w:val="Header and Footer"/>
    <w:link w:val="Style_33_ch"/>
    <w:rPr>
      <w:rFonts w:ascii="XO Thames" w:hAnsi="XO Thames"/>
      <w:sz w:val="20"/>
    </w:rPr>
  </w:style>
  <w:style w:styleId="Style_33_ch" w:type="character">
    <w:name w:val="Header and Footer"/>
    <w:link w:val="Style_33"/>
    <w:rPr>
      <w:rFonts w:ascii="XO Thames" w:hAnsi="XO Thames"/>
      <w:sz w:val="20"/>
    </w:rPr>
  </w:style>
  <w:style w:styleId="Style_19" w:type="paragraph">
    <w:name w:val="Body Text"/>
    <w:basedOn w:val="Style_1"/>
    <w:link w:val="Style_19_ch"/>
    <w:pPr>
      <w:spacing w:after="140" w:before="0" w:line="276" w:lineRule="auto"/>
      <w:ind/>
    </w:pPr>
  </w:style>
  <w:style w:styleId="Style_19_ch" w:type="character">
    <w:name w:val="Body Text"/>
    <w:basedOn w:val="Style_1_ch"/>
    <w:link w:val="Style_19"/>
  </w:style>
  <w:style w:styleId="Style_34" w:type="paragraph">
    <w:name w:val="Contents 2"/>
    <w:link w:val="Style_34_ch"/>
    <w:rPr>
      <w:rFonts w:ascii="XO Thames" w:hAnsi="XO Thames"/>
      <w:sz w:val="28"/>
    </w:rPr>
  </w:style>
  <w:style w:styleId="Style_34_ch" w:type="character">
    <w:name w:val="Contents 2"/>
    <w:link w:val="Style_34"/>
    <w:rPr>
      <w:rFonts w:ascii="XO Thames" w:hAnsi="XO Thames"/>
      <w:sz w:val="28"/>
    </w:rPr>
  </w:style>
  <w:style w:styleId="Style_35" w:type="paragraph">
    <w:name w:val="toc 9"/>
    <w:next w:val="Style_1"/>
    <w:link w:val="Style_35_ch"/>
    <w:uiPriority w:val="39"/>
    <w:pPr>
      <w:widowControl w:val="1"/>
      <w:spacing w:after="0" w:before="0" w:line="240" w:lineRule="auto"/>
      <w:ind w:firstLine="0" w:left="1600" w:right="0"/>
      <w:jc w:val="left"/>
    </w:pPr>
    <w:rPr>
      <w:rFonts w:ascii="XO Thames" w:hAnsi="XO Thames"/>
      <w:color w:val="000000"/>
      <w:spacing w:val="0"/>
      <w:sz w:val="28"/>
    </w:rPr>
  </w:style>
  <w:style w:styleId="Style_35_ch" w:type="character">
    <w:name w:val="toc 9"/>
    <w:link w:val="Style_35"/>
    <w:rPr>
      <w:rFonts w:ascii="XO Thames" w:hAnsi="XO Thames"/>
      <w:color w:val="000000"/>
      <w:spacing w:val="0"/>
      <w:sz w:val="28"/>
    </w:rPr>
  </w:style>
  <w:style w:styleId="Style_36" w:type="paragraph">
    <w:name w:val="toc 8"/>
    <w:next w:val="Style_1"/>
    <w:link w:val="Style_36_ch"/>
    <w:uiPriority w:val="39"/>
    <w:pPr>
      <w:widowControl w:val="1"/>
      <w:spacing w:after="0" w:before="0" w:line="240" w:lineRule="auto"/>
      <w:ind w:firstLine="0" w:left="1400" w:right="0"/>
      <w:jc w:val="left"/>
    </w:pPr>
    <w:rPr>
      <w:rFonts w:ascii="XO Thames" w:hAnsi="XO Thames"/>
      <w:color w:val="000000"/>
      <w:spacing w:val="0"/>
      <w:sz w:val="28"/>
    </w:rPr>
  </w:style>
  <w:style w:styleId="Style_36_ch" w:type="character">
    <w:name w:val="toc 8"/>
    <w:link w:val="Style_36"/>
    <w:rPr>
      <w:rFonts w:ascii="XO Thames" w:hAnsi="XO Thames"/>
      <w:color w:val="000000"/>
      <w:spacing w:val="0"/>
      <w:sz w:val="28"/>
    </w:rPr>
  </w:style>
  <w:style w:styleId="Style_37" w:type="paragraph">
    <w:name w:val="Указатель"/>
    <w:basedOn w:val="Style_1"/>
    <w:link w:val="Style_37_ch"/>
  </w:style>
  <w:style w:styleId="Style_37_ch" w:type="character">
    <w:name w:val="Указатель"/>
    <w:basedOn w:val="Style_1_ch"/>
    <w:link w:val="Style_37"/>
  </w:style>
  <w:style w:styleId="Style_38" w:type="paragraph">
    <w:name w:val="toc 5"/>
    <w:next w:val="Style_1"/>
    <w:link w:val="Style_38_ch"/>
    <w:uiPriority w:val="39"/>
    <w:pPr>
      <w:widowControl w:val="1"/>
      <w:spacing w:after="0" w:before="0" w:line="240" w:lineRule="auto"/>
      <w:ind w:firstLine="0" w:left="800" w:right="0"/>
      <w:jc w:val="left"/>
    </w:pPr>
    <w:rPr>
      <w:rFonts w:ascii="XO Thames" w:hAnsi="XO Thames"/>
      <w:color w:val="000000"/>
      <w:spacing w:val="0"/>
      <w:sz w:val="28"/>
    </w:rPr>
  </w:style>
  <w:style w:styleId="Style_38_ch" w:type="character">
    <w:name w:val="toc 5"/>
    <w:link w:val="Style_38"/>
    <w:rPr>
      <w:rFonts w:ascii="XO Thames" w:hAnsi="XO Thames"/>
      <w:color w:val="000000"/>
      <w:spacing w:val="0"/>
      <w:sz w:val="28"/>
    </w:rPr>
  </w:style>
  <w:style w:styleId="Style_2" w:type="paragraph">
    <w:name w:val="heading 1"/>
    <w:next w:val="Style_1"/>
    <w:link w:val="Style_2_ch"/>
    <w:pPr>
      <w:widowControl w:val="1"/>
      <w:spacing w:after="120" w:before="120" w:line="240" w:lineRule="auto"/>
      <w:ind w:firstLine="0" w:left="0" w:right="0"/>
      <w:jc w:val="both"/>
      <w:outlineLvl w:val="0"/>
    </w:pPr>
    <w:rPr>
      <w:rFonts w:ascii="XO Thames" w:hAnsi="XO Thames"/>
      <w:b w:val="1"/>
      <w:color w:val="000000"/>
      <w:spacing w:val="0"/>
      <w:sz w:val="32"/>
    </w:rPr>
  </w:style>
  <w:style w:styleId="Style_2_ch" w:type="character">
    <w:name w:val="heading 1"/>
    <w:link w:val="Style_2"/>
    <w:rPr>
      <w:rFonts w:ascii="XO Thames" w:hAnsi="XO Thames"/>
      <w:b w:val="1"/>
      <w:color w:val="000000"/>
      <w:spacing w:val="0"/>
      <w:sz w:val="32"/>
    </w:rPr>
  </w:style>
  <w:style w:styleId="Style_39" w:type="paragraph">
    <w:name w:val="Subtitle"/>
    <w:link w:val="Style_39_ch"/>
    <w:uiPriority w:val="11"/>
    <w:qFormat/>
    <w:rPr>
      <w:rFonts w:ascii="XO Thames" w:hAnsi="XO Thames"/>
      <w:i w:val="1"/>
      <w:sz w:val="24"/>
    </w:rPr>
  </w:style>
  <w:style w:styleId="Style_39_ch" w:type="character">
    <w:name w:val="Subtitle"/>
    <w:link w:val="Style_39"/>
    <w:rPr>
      <w:rFonts w:ascii="XO Thames" w:hAnsi="XO Thames"/>
      <w:i w:val="1"/>
      <w:sz w:val="24"/>
    </w:rPr>
  </w:style>
  <w:style w:styleId="Style_40" w:type="paragraph">
    <w:name w:val="Title"/>
    <w:link w:val="Style_40_ch"/>
    <w:uiPriority w:val="10"/>
    <w:qFormat/>
    <w:rPr>
      <w:rFonts w:ascii="XO Thames" w:hAnsi="XO Thames"/>
      <w:b w:val="1"/>
      <w:caps w:val="1"/>
      <w:sz w:val="40"/>
    </w:rPr>
  </w:style>
  <w:style w:styleId="Style_40_ch" w:type="character">
    <w:name w:val="Title"/>
    <w:link w:val="Style_40"/>
    <w:rPr>
      <w:rFonts w:ascii="XO Thames" w:hAnsi="XO Thames"/>
      <w:b w:val="1"/>
      <w:caps w:val="1"/>
      <w:sz w:val="40"/>
    </w:rPr>
  </w:style>
  <w:style w:styleId="Style_41" w:type="paragraph">
    <w:name w:val="heading 4"/>
    <w:next w:val="Style_1"/>
    <w:link w:val="Style_41_ch"/>
    <w:uiPriority w:val="9"/>
    <w:qFormat/>
    <w:pPr>
      <w:widowControl w:val="1"/>
      <w:spacing w:after="120" w:before="120" w:line="240" w:lineRule="auto"/>
      <w:ind w:firstLine="0" w:left="0" w:right="0"/>
      <w:jc w:val="both"/>
      <w:outlineLvl w:val="3"/>
    </w:pPr>
    <w:rPr>
      <w:rFonts w:ascii="XO Thames" w:hAnsi="XO Thames"/>
      <w:b w:val="1"/>
      <w:color w:val="000000"/>
      <w:spacing w:val="0"/>
      <w:sz w:val="24"/>
    </w:rPr>
  </w:style>
  <w:style w:styleId="Style_41_ch" w:type="character">
    <w:name w:val="heading 4"/>
    <w:link w:val="Style_41"/>
    <w:rPr>
      <w:rFonts w:ascii="XO Thames" w:hAnsi="XO Thames"/>
      <w:b w:val="1"/>
      <w:color w:val="000000"/>
      <w:spacing w:val="0"/>
      <w:sz w:val="24"/>
    </w:rPr>
  </w:style>
  <w:style w:styleId="Style_42" w:type="paragraph">
    <w:name w:val="heading 2"/>
    <w:link w:val="Style_42_ch"/>
    <w:pPr>
      <w:ind/>
      <w:outlineLvl w:val="1"/>
    </w:pPr>
    <w:rPr>
      <w:rFonts w:ascii="XO Thames" w:hAnsi="XO Thames"/>
      <w:b w:val="1"/>
      <w:sz w:val="28"/>
    </w:rPr>
  </w:style>
  <w:style w:styleId="Style_42_ch" w:type="character">
    <w:name w:val="heading 2"/>
    <w:link w:val="Style_42"/>
    <w:rPr>
      <w:rFonts w:ascii="XO Thames" w:hAnsi="XO Thames"/>
      <w:b w:val="1"/>
      <w:sz w:val="28"/>
    </w:rPr>
  </w:style>
  <w:style w:styleId="Style_43" w:type="paragraph">
    <w:name w:val="heading 2"/>
    <w:next w:val="Style_1"/>
    <w:link w:val="Style_43_ch"/>
    <w:uiPriority w:val="9"/>
    <w:qFormat/>
    <w:pPr>
      <w:widowControl w:val="1"/>
      <w:spacing w:after="120" w:before="120" w:line="240" w:lineRule="auto"/>
      <w:ind w:firstLine="0" w:left="0" w:right="0"/>
      <w:jc w:val="both"/>
      <w:outlineLvl w:val="1"/>
    </w:pPr>
    <w:rPr>
      <w:rFonts w:ascii="XO Thames" w:hAnsi="XO Thames"/>
      <w:b w:val="1"/>
      <w:color w:val="000000"/>
      <w:spacing w:val="0"/>
      <w:sz w:val="28"/>
    </w:rPr>
  </w:style>
  <w:style w:styleId="Style_43_ch" w:type="character">
    <w:name w:val="heading 2"/>
    <w:link w:val="Style_43"/>
    <w:rPr>
      <w:rFonts w:ascii="XO Thames" w:hAnsi="XO Thames"/>
      <w:b w:val="1"/>
      <w:color w:val="000000"/>
      <w:spacing w:val="0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8" Target="numbering.xml" Type="http://schemas.openxmlformats.org/officeDocument/2006/relationships/numbering"/>
  <Relationship Id="rId7" Target="theme/theme1.xml" Type="http://schemas.openxmlformats.org/officeDocument/2006/relationships/theme"/>
  <Relationship Id="rId6" Target="webSettings.xml" Type="http://schemas.openxmlformats.org/officeDocument/2006/relationships/webSettings"/>
  <Relationship Id="rId5" Target="stylesWithEffects.xml" Type="http://schemas.microsoft.com/office/2007/relationships/stylesWithEffects"/>
  <Relationship Id="rId4" Target="styles.xml" Type="http://schemas.openxmlformats.org/officeDocument/2006/relationships/style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2023-12-06T13:32:52Z</dcterms:modified>
</cp:coreProperties>
</file>