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highlight w:val="white"/>
          <w:rtl w:val="0"/>
        </w:rPr>
        <w:t xml:space="preserve">Some Frequently asked SQL Interview Questions for Data Analysts: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 Write a SQL query to find the second highest salary from the table emp. (Column name – id, salary)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 Write a SQL query to find the numbers which consecutively occurs 3 times. (Column name – id, numbers)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3. Write a SQL query to find the days when temperature was higher than its previous dates. (Column name – Days, Temp)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4. Write a SQL query to delete Duplicate rows in a table.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5. Write a SQL query for cumulative sum of salary of each employee from Jan to July. (Column name – Emp_id, Month, Salary).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6. Write a SQL query to display year on year growth for each product. (Column name – transaction_id, Product_id, transaction_date, spend). Output will have year, product_id &amp; yoy_growth.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7. Write a SQL query to find rolling average of posts on daily bais for each user_id.(Column_name – user_id, date, post_count). Round up the average upto two decimal places.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8. Write a SQL query to get emp id and department for each department who recently joined the organization and still in working. (column - emp id, first name, last name, date of join, date of exit , department.)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