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529C" w14:textId="18DE64AA" w:rsidR="004C5A9E" w:rsidRPr="00E44F65" w:rsidRDefault="00000000">
      <w:pPr>
        <w:spacing w:after="200" w:line="360" w:lineRule="auto"/>
        <w:jc w:val="both"/>
        <w:rPr>
          <w:rFonts w:ascii="Times New Roman" w:hAnsi="Times New Roman" w:cs="Times New Roman"/>
          <w:b/>
        </w:rPr>
      </w:pPr>
      <w:r w:rsidRPr="00E44F65">
        <w:rPr>
          <w:rFonts w:ascii="Times New Roman" w:hAnsi="Times New Roman" w:cs="Times New Roman"/>
          <w:b/>
          <w:color w:val="3C4043"/>
          <w:highlight w:val="white"/>
        </w:rPr>
        <w:t xml:space="preserve">VIRAL SEQUENCING TO INFORM THE GLOBAL ELIMINATION OF DOG-MEDIATED RABIES - </w:t>
      </w:r>
      <w:r w:rsidR="00A85A0D">
        <w:rPr>
          <w:rFonts w:ascii="Times New Roman" w:hAnsi="Times New Roman" w:cs="Times New Roman"/>
          <w:b/>
        </w:rPr>
        <w:t>Protocol</w:t>
      </w:r>
    </w:p>
    <w:p w14:paraId="00000002" w14:textId="77777777" w:rsidR="00273FC0" w:rsidRPr="00E44F65" w:rsidRDefault="00000000">
      <w:pPr>
        <w:spacing w:before="200" w:after="200" w:line="276" w:lineRule="auto"/>
        <w:jc w:val="both"/>
        <w:rPr>
          <w:rFonts w:ascii="Times New Roman" w:hAnsi="Times New Roman" w:cs="Times New Roman"/>
          <w:vertAlign w:val="superscript"/>
        </w:rPr>
      </w:pPr>
      <w:r w:rsidRPr="00E44F65">
        <w:rPr>
          <w:rFonts w:ascii="Times New Roman" w:hAnsi="Times New Roman" w:cs="Times New Roman"/>
        </w:rPr>
        <w:t>Gurdeep Jaswant</w:t>
      </w:r>
      <w:r w:rsidRPr="00E44F65">
        <w:rPr>
          <w:rFonts w:ascii="Times New Roman" w:hAnsi="Times New Roman" w:cs="Times New Roman"/>
          <w:vertAlign w:val="superscript"/>
        </w:rPr>
        <w:t>1-4</w:t>
      </w:r>
      <w:r w:rsidRPr="00E44F65">
        <w:rPr>
          <w:rFonts w:ascii="Times New Roman" w:hAnsi="Times New Roman" w:cs="Times New Roman"/>
        </w:rPr>
        <w:t xml:space="preserve">*, </w:t>
      </w:r>
      <w:proofErr w:type="spellStart"/>
      <w:r w:rsidRPr="00E44F65">
        <w:rPr>
          <w:rFonts w:ascii="Times New Roman" w:hAnsi="Times New Roman" w:cs="Times New Roman"/>
        </w:rPr>
        <w:t>Criselda</w:t>
      </w:r>
      <w:proofErr w:type="spellEnd"/>
      <w:r w:rsidRPr="00E44F65">
        <w:rPr>
          <w:rFonts w:ascii="Times New Roman" w:hAnsi="Times New Roman" w:cs="Times New Roman"/>
        </w:rPr>
        <w:t xml:space="preserve"> Bautita</w:t>
      </w:r>
      <w:r w:rsidRPr="00E44F65">
        <w:rPr>
          <w:rFonts w:ascii="Times New Roman" w:hAnsi="Times New Roman" w:cs="Times New Roman"/>
          <w:vertAlign w:val="superscript"/>
        </w:rPr>
        <w:t>2,5</w:t>
      </w:r>
      <w:r w:rsidRPr="00E44F65">
        <w:rPr>
          <w:rFonts w:ascii="Times New Roman" w:hAnsi="Times New Roman" w:cs="Times New Roman"/>
        </w:rPr>
        <w:t>*, Brian Ogoti</w:t>
      </w:r>
      <w:r w:rsidRPr="00E44F65">
        <w:rPr>
          <w:rFonts w:ascii="Times New Roman" w:hAnsi="Times New Roman" w:cs="Times New Roman"/>
          <w:vertAlign w:val="superscript"/>
        </w:rPr>
        <w:t>1,6</w:t>
      </w:r>
      <w:r w:rsidRPr="00E44F65">
        <w:rPr>
          <w:rFonts w:ascii="Times New Roman" w:hAnsi="Times New Roman" w:cs="Times New Roman"/>
        </w:rPr>
        <w:t>, Joel Changalucha</w:t>
      </w:r>
      <w:r w:rsidRPr="00E44F65">
        <w:rPr>
          <w:rFonts w:ascii="Times New Roman" w:hAnsi="Times New Roman" w:cs="Times New Roman"/>
          <w:vertAlign w:val="superscript"/>
        </w:rPr>
        <w:t>4,7</w:t>
      </w:r>
      <w:r w:rsidRPr="00E44F65">
        <w:rPr>
          <w:rFonts w:ascii="Times New Roman" w:hAnsi="Times New Roman" w:cs="Times New Roman"/>
        </w:rPr>
        <w:t>, Julius O. Oyugi</w:t>
      </w:r>
      <w:r w:rsidRPr="00E44F65">
        <w:rPr>
          <w:rFonts w:ascii="Times New Roman" w:hAnsi="Times New Roman" w:cs="Times New Roman"/>
          <w:vertAlign w:val="superscript"/>
        </w:rPr>
        <w:t>1,8</w:t>
      </w:r>
      <w:r w:rsidRPr="00E44F65">
        <w:rPr>
          <w:rFonts w:ascii="Times New Roman" w:hAnsi="Times New Roman" w:cs="Times New Roman"/>
        </w:rPr>
        <w:t>, Kathryn Campbell</w:t>
      </w:r>
      <w:r w:rsidRPr="00E44F65">
        <w:rPr>
          <w:rFonts w:ascii="Times New Roman" w:hAnsi="Times New Roman" w:cs="Times New Roman"/>
          <w:vertAlign w:val="superscript"/>
        </w:rPr>
        <w:t>2</w:t>
      </w:r>
      <w:r w:rsidRPr="00E44F65">
        <w:rPr>
          <w:rFonts w:ascii="Times New Roman" w:hAnsi="Times New Roman" w:cs="Times New Roman"/>
        </w:rPr>
        <w:t xml:space="preserve">, </w:t>
      </w:r>
      <w:proofErr w:type="spellStart"/>
      <w:r w:rsidRPr="00E44F65">
        <w:rPr>
          <w:rFonts w:ascii="Times New Roman" w:hAnsi="Times New Roman" w:cs="Times New Roman"/>
        </w:rPr>
        <w:t>Mumbua</w:t>
      </w:r>
      <w:proofErr w:type="spellEnd"/>
      <w:r w:rsidRPr="00E44F65">
        <w:rPr>
          <w:rFonts w:ascii="Times New Roman" w:hAnsi="Times New Roman" w:cs="Times New Roman"/>
        </w:rPr>
        <w:t xml:space="preserve"> Mutunga</w:t>
      </w:r>
      <w:proofErr w:type="gramStart"/>
      <w:r w:rsidRPr="00E44F65">
        <w:rPr>
          <w:rFonts w:ascii="Times New Roman" w:hAnsi="Times New Roman" w:cs="Times New Roman"/>
          <w:vertAlign w:val="superscript"/>
        </w:rPr>
        <w:t>1,6,</w:t>
      </w:r>
      <w:r w:rsidRPr="00E44F65">
        <w:rPr>
          <w:rFonts w:ascii="Times New Roman" w:hAnsi="Times New Roman" w:cs="Times New Roman"/>
        </w:rPr>
        <w:t>,</w:t>
      </w:r>
      <w:proofErr w:type="gramEnd"/>
      <w:r w:rsidRPr="00E44F65">
        <w:rPr>
          <w:rFonts w:ascii="Times New Roman" w:hAnsi="Times New Roman" w:cs="Times New Roman"/>
        </w:rPr>
        <w:t xml:space="preserve"> Kirstyn Brunker*</w:t>
      </w:r>
      <w:r w:rsidRPr="00E44F65">
        <w:rPr>
          <w:rFonts w:ascii="Times New Roman" w:hAnsi="Times New Roman" w:cs="Times New Roman"/>
          <w:vertAlign w:val="superscript"/>
        </w:rPr>
        <w:t>2</w:t>
      </w:r>
      <w:r w:rsidRPr="00E44F65">
        <w:rPr>
          <w:rFonts w:ascii="Times New Roman" w:hAnsi="Times New Roman" w:cs="Times New Roman"/>
        </w:rPr>
        <w:t>,  S.M. Thumbi*</w:t>
      </w:r>
      <w:r w:rsidRPr="00E44F65">
        <w:rPr>
          <w:rFonts w:ascii="Times New Roman" w:hAnsi="Times New Roman" w:cs="Times New Roman"/>
          <w:vertAlign w:val="superscript"/>
        </w:rPr>
        <w:t>1,6,7,8,9,10</w:t>
      </w:r>
      <w:r w:rsidRPr="00E44F65">
        <w:rPr>
          <w:rFonts w:ascii="Times New Roman" w:hAnsi="Times New Roman" w:cs="Times New Roman"/>
        </w:rPr>
        <w:t>,</w:t>
      </w:r>
      <w:r w:rsidRPr="00E44F65">
        <w:rPr>
          <w:rFonts w:ascii="Times New Roman" w:hAnsi="Times New Roman" w:cs="Times New Roman"/>
          <w:vertAlign w:val="superscript"/>
        </w:rPr>
        <w:t xml:space="preserve">  </w:t>
      </w:r>
      <w:r w:rsidRPr="00E44F65">
        <w:rPr>
          <w:rFonts w:ascii="Times New Roman" w:hAnsi="Times New Roman" w:cs="Times New Roman"/>
        </w:rPr>
        <w:t>Katie Hampson*</w:t>
      </w:r>
      <w:r w:rsidRPr="00E44F65">
        <w:rPr>
          <w:rFonts w:ascii="Times New Roman" w:hAnsi="Times New Roman" w:cs="Times New Roman"/>
          <w:vertAlign w:val="superscript"/>
        </w:rPr>
        <w:t>2</w:t>
      </w:r>
    </w:p>
    <w:p w14:paraId="00000003" w14:textId="77777777" w:rsidR="00273FC0" w:rsidRPr="00E44F65" w:rsidRDefault="00000000">
      <w:pPr>
        <w:keepLines/>
        <w:spacing w:before="200" w:after="200" w:line="276" w:lineRule="auto"/>
        <w:jc w:val="both"/>
        <w:rPr>
          <w:rFonts w:ascii="Times New Roman" w:hAnsi="Times New Roman" w:cs="Times New Roman"/>
        </w:rPr>
      </w:pPr>
      <w:r w:rsidRPr="00E44F65">
        <w:rPr>
          <w:rFonts w:ascii="Times New Roman" w:hAnsi="Times New Roman" w:cs="Times New Roman"/>
          <w:vertAlign w:val="superscript"/>
        </w:rPr>
        <w:t xml:space="preserve">1 </w:t>
      </w:r>
      <w:r w:rsidRPr="00E44F65">
        <w:rPr>
          <w:rFonts w:ascii="Times New Roman" w:hAnsi="Times New Roman" w:cs="Times New Roman"/>
        </w:rPr>
        <w:t>University of Nairobi, Institute of Tropical and Infectious Diseases, Kenya</w:t>
      </w:r>
    </w:p>
    <w:p w14:paraId="00000004" w14:textId="77777777" w:rsidR="00273FC0" w:rsidRPr="00E44F65" w:rsidRDefault="00000000">
      <w:pPr>
        <w:keepLines/>
        <w:spacing w:before="200" w:after="200" w:line="276" w:lineRule="auto"/>
        <w:jc w:val="both"/>
        <w:rPr>
          <w:rFonts w:ascii="Times New Roman" w:hAnsi="Times New Roman" w:cs="Times New Roman"/>
        </w:rPr>
      </w:pPr>
      <w:r w:rsidRPr="00E44F65">
        <w:rPr>
          <w:rFonts w:ascii="Times New Roman" w:hAnsi="Times New Roman" w:cs="Times New Roman"/>
          <w:vertAlign w:val="superscript"/>
        </w:rPr>
        <w:t>2</w:t>
      </w:r>
      <w:r w:rsidRPr="00E44F65">
        <w:rPr>
          <w:rFonts w:ascii="Times New Roman" w:hAnsi="Times New Roman" w:cs="Times New Roman"/>
        </w:rPr>
        <w:t>School of Biodiversity, One Health &amp; Veterinary Medicine, College of Medical, Veterinary and Life Sciences, University of Glasgow, UK</w:t>
      </w:r>
    </w:p>
    <w:p w14:paraId="00000005" w14:textId="77777777" w:rsidR="00273FC0" w:rsidRPr="00E44F65" w:rsidRDefault="00000000">
      <w:pPr>
        <w:keepLines/>
        <w:spacing w:before="200" w:after="200" w:line="276" w:lineRule="auto"/>
        <w:jc w:val="both"/>
        <w:rPr>
          <w:rFonts w:ascii="Times New Roman" w:hAnsi="Times New Roman" w:cs="Times New Roman"/>
        </w:rPr>
      </w:pPr>
      <w:r w:rsidRPr="00E44F65">
        <w:rPr>
          <w:rFonts w:ascii="Times New Roman" w:hAnsi="Times New Roman" w:cs="Times New Roman"/>
          <w:vertAlign w:val="superscript"/>
        </w:rPr>
        <w:t>3</w:t>
      </w:r>
      <w:r w:rsidRPr="00E44F65">
        <w:rPr>
          <w:rFonts w:ascii="Times New Roman" w:hAnsi="Times New Roman" w:cs="Times New Roman"/>
        </w:rPr>
        <w:t xml:space="preserve">Tanzania Industrial Research Development Organization, Dar es Salaam, Tanzania </w:t>
      </w:r>
    </w:p>
    <w:p w14:paraId="00000006" w14:textId="77777777" w:rsidR="00273FC0" w:rsidRPr="00E44F65" w:rsidRDefault="00000000">
      <w:pPr>
        <w:keepLines/>
        <w:spacing w:before="200" w:after="200" w:line="276" w:lineRule="auto"/>
        <w:jc w:val="both"/>
        <w:rPr>
          <w:rFonts w:ascii="Times New Roman" w:hAnsi="Times New Roman" w:cs="Times New Roman"/>
        </w:rPr>
      </w:pPr>
      <w:r w:rsidRPr="00E44F65">
        <w:rPr>
          <w:rFonts w:ascii="Times New Roman" w:hAnsi="Times New Roman" w:cs="Times New Roman"/>
          <w:vertAlign w:val="superscript"/>
        </w:rPr>
        <w:t>4</w:t>
      </w:r>
      <w:r w:rsidRPr="00E44F65">
        <w:rPr>
          <w:rFonts w:ascii="Times New Roman" w:hAnsi="Times New Roman" w:cs="Times New Roman"/>
        </w:rPr>
        <w:t>Ifakara Health Institute, Dar es Salaam, Tanzania</w:t>
      </w:r>
    </w:p>
    <w:p w14:paraId="00000007" w14:textId="77777777" w:rsidR="00273FC0" w:rsidRPr="00E44F65" w:rsidRDefault="00000000">
      <w:pPr>
        <w:keepLines/>
        <w:spacing w:before="200" w:after="200" w:line="276" w:lineRule="auto"/>
        <w:jc w:val="both"/>
        <w:rPr>
          <w:rFonts w:ascii="Times New Roman" w:hAnsi="Times New Roman" w:cs="Times New Roman"/>
        </w:rPr>
      </w:pPr>
      <w:r w:rsidRPr="00E44F65">
        <w:rPr>
          <w:rFonts w:ascii="Times New Roman" w:hAnsi="Times New Roman" w:cs="Times New Roman"/>
          <w:vertAlign w:val="superscript"/>
        </w:rPr>
        <w:t>5</w:t>
      </w:r>
      <w:r w:rsidRPr="00E44F65">
        <w:rPr>
          <w:rFonts w:ascii="Times New Roman" w:hAnsi="Times New Roman" w:cs="Times New Roman"/>
        </w:rPr>
        <w:t xml:space="preserve">Research Institute for Tropical Medicine, Philippines </w:t>
      </w:r>
    </w:p>
    <w:p w14:paraId="00000008" w14:textId="77777777" w:rsidR="00273FC0" w:rsidRPr="00E44F65" w:rsidRDefault="00000000">
      <w:pPr>
        <w:keepLines/>
        <w:spacing w:before="200" w:after="200" w:line="276" w:lineRule="auto"/>
        <w:jc w:val="both"/>
        <w:rPr>
          <w:rFonts w:ascii="Times New Roman" w:hAnsi="Times New Roman" w:cs="Times New Roman"/>
        </w:rPr>
      </w:pPr>
      <w:r w:rsidRPr="00E44F65">
        <w:rPr>
          <w:rFonts w:ascii="Times New Roman" w:hAnsi="Times New Roman" w:cs="Times New Roman"/>
          <w:vertAlign w:val="superscript"/>
        </w:rPr>
        <w:t>6</w:t>
      </w:r>
      <w:r w:rsidRPr="00E44F65">
        <w:rPr>
          <w:rFonts w:ascii="Times New Roman" w:hAnsi="Times New Roman" w:cs="Times New Roman"/>
        </w:rPr>
        <w:t>Center for Epidemiological Modelling and Analysis, University of Nairobi, Nairobi, Kenya</w:t>
      </w:r>
    </w:p>
    <w:p w14:paraId="00000009" w14:textId="77777777" w:rsidR="00273FC0" w:rsidRPr="00E44F65" w:rsidRDefault="00000000">
      <w:pPr>
        <w:keepLines/>
        <w:spacing w:before="200" w:after="200" w:line="276" w:lineRule="auto"/>
        <w:jc w:val="both"/>
        <w:rPr>
          <w:rFonts w:ascii="Times New Roman" w:hAnsi="Times New Roman" w:cs="Times New Roman"/>
        </w:rPr>
      </w:pPr>
      <w:r w:rsidRPr="00E44F65">
        <w:rPr>
          <w:rFonts w:ascii="Times New Roman" w:hAnsi="Times New Roman" w:cs="Times New Roman"/>
          <w:vertAlign w:val="superscript"/>
        </w:rPr>
        <w:t>7</w:t>
      </w:r>
      <w:r w:rsidRPr="00E44F65">
        <w:rPr>
          <w:rFonts w:ascii="Times New Roman" w:hAnsi="Times New Roman" w:cs="Times New Roman"/>
        </w:rPr>
        <w:t>College of Veterinary Medicine &amp; Biomedical Science, Sokoine University of Agriculture, Tanzania</w:t>
      </w:r>
    </w:p>
    <w:p w14:paraId="0000000A" w14:textId="77777777" w:rsidR="00273FC0" w:rsidRPr="00E44F65" w:rsidRDefault="00000000">
      <w:pPr>
        <w:keepLines/>
        <w:spacing w:before="200" w:after="200" w:line="276" w:lineRule="auto"/>
        <w:jc w:val="both"/>
        <w:rPr>
          <w:rFonts w:ascii="Times New Roman" w:hAnsi="Times New Roman" w:cs="Times New Roman"/>
        </w:rPr>
      </w:pPr>
      <w:r w:rsidRPr="00E44F65">
        <w:rPr>
          <w:rFonts w:ascii="Times New Roman" w:hAnsi="Times New Roman" w:cs="Times New Roman"/>
          <w:vertAlign w:val="superscript"/>
        </w:rPr>
        <w:t>8</w:t>
      </w:r>
      <w:r w:rsidRPr="00E44F65">
        <w:rPr>
          <w:rFonts w:ascii="Times New Roman" w:hAnsi="Times New Roman" w:cs="Times New Roman"/>
        </w:rPr>
        <w:t>Department of Medical Microbiology, Faculty of Health Sciences, University of Nairobi, Kenya</w:t>
      </w:r>
    </w:p>
    <w:p w14:paraId="0000000B" w14:textId="77777777" w:rsidR="00273FC0" w:rsidRPr="00E44F65" w:rsidRDefault="00000000">
      <w:pPr>
        <w:keepLines/>
        <w:widowControl w:val="0"/>
        <w:spacing w:before="200" w:after="200" w:line="276" w:lineRule="auto"/>
        <w:jc w:val="both"/>
        <w:rPr>
          <w:rFonts w:ascii="Times New Roman" w:hAnsi="Times New Roman" w:cs="Times New Roman"/>
        </w:rPr>
      </w:pPr>
      <w:r w:rsidRPr="00E44F65">
        <w:rPr>
          <w:rFonts w:ascii="Times New Roman" w:hAnsi="Times New Roman" w:cs="Times New Roman"/>
          <w:vertAlign w:val="superscript"/>
        </w:rPr>
        <w:t>9</w:t>
      </w:r>
      <w:r w:rsidRPr="00E44F65">
        <w:rPr>
          <w:rFonts w:ascii="Times New Roman" w:hAnsi="Times New Roman" w:cs="Times New Roman"/>
        </w:rPr>
        <w:t>Institute of Immunology &amp; Infection Research, University of Edinburgh, UK</w:t>
      </w:r>
    </w:p>
    <w:p w14:paraId="0000000C" w14:textId="77777777" w:rsidR="00273FC0" w:rsidRPr="00E44F65" w:rsidRDefault="00000000">
      <w:pPr>
        <w:keepLines/>
        <w:spacing w:before="200" w:after="200" w:line="276" w:lineRule="auto"/>
        <w:jc w:val="both"/>
        <w:rPr>
          <w:rFonts w:ascii="Times New Roman" w:hAnsi="Times New Roman" w:cs="Times New Roman"/>
        </w:rPr>
      </w:pPr>
      <w:r w:rsidRPr="00E44F65">
        <w:rPr>
          <w:rFonts w:ascii="Times New Roman" w:hAnsi="Times New Roman" w:cs="Times New Roman"/>
          <w:vertAlign w:val="superscript"/>
        </w:rPr>
        <w:t>10</w:t>
      </w:r>
      <w:r w:rsidRPr="00E44F65">
        <w:rPr>
          <w:rFonts w:ascii="Times New Roman" w:hAnsi="Times New Roman" w:cs="Times New Roman"/>
        </w:rPr>
        <w:t>Paul G Allen School for Global Health, Washington State University, Pullman, US</w:t>
      </w:r>
    </w:p>
    <w:p w14:paraId="0000000D" w14:textId="77777777" w:rsidR="00273FC0" w:rsidRPr="00E44F65" w:rsidRDefault="00000000">
      <w:pPr>
        <w:widowControl w:val="0"/>
        <w:spacing w:before="200" w:after="200" w:line="276" w:lineRule="auto"/>
        <w:jc w:val="both"/>
        <w:rPr>
          <w:rFonts w:ascii="Times New Roman" w:hAnsi="Times New Roman" w:cs="Times New Roman"/>
        </w:rPr>
      </w:pPr>
      <w:r w:rsidRPr="00E44F65">
        <w:rPr>
          <w:rFonts w:ascii="Times New Roman" w:hAnsi="Times New Roman" w:cs="Times New Roman"/>
        </w:rPr>
        <w:t xml:space="preserve">*Corresponding author: </w:t>
      </w:r>
      <w:hyperlink r:id="rId6">
        <w:r w:rsidRPr="00E44F65">
          <w:rPr>
            <w:rFonts w:ascii="Times New Roman" w:hAnsi="Times New Roman" w:cs="Times New Roman"/>
            <w:color w:val="1155CC"/>
            <w:u w:val="single"/>
          </w:rPr>
          <w:t>gurdeepjaswant14@gmail.com</w:t>
        </w:r>
      </w:hyperlink>
    </w:p>
    <w:p w14:paraId="0000000E" w14:textId="77777777" w:rsidR="00273FC0" w:rsidRPr="00E44F65" w:rsidRDefault="00273FC0">
      <w:pPr>
        <w:spacing w:line="360" w:lineRule="auto"/>
        <w:jc w:val="both"/>
        <w:rPr>
          <w:rFonts w:ascii="Times New Roman" w:eastAsia="Times New Roman" w:hAnsi="Times New Roman" w:cs="Times New Roman"/>
        </w:rPr>
      </w:pPr>
    </w:p>
    <w:p w14:paraId="0000000F" w14:textId="77777777" w:rsidR="00273FC0" w:rsidRPr="00E44F65" w:rsidRDefault="00000000">
      <w:pPr>
        <w:spacing w:after="200" w:line="360" w:lineRule="auto"/>
        <w:jc w:val="both"/>
        <w:rPr>
          <w:rFonts w:ascii="Times New Roman" w:eastAsia="Times New Roman" w:hAnsi="Times New Roman" w:cs="Times New Roman"/>
          <w:highlight w:val="red"/>
        </w:rPr>
      </w:pPr>
      <w:r w:rsidRPr="00E44F65">
        <w:rPr>
          <w:rFonts w:ascii="Times New Roman" w:hAnsi="Times New Roman" w:cs="Times New Roman"/>
          <w:b/>
        </w:rPr>
        <w:t>Running title / question – How can genetic surveillance support the elimination of rabies?</w:t>
      </w:r>
    </w:p>
    <w:p w14:paraId="62450A31" w14:textId="77777777" w:rsidR="004C5A9E" w:rsidRPr="00E44F65" w:rsidRDefault="004C5A9E">
      <w:pPr>
        <w:spacing w:after="0" w:line="360" w:lineRule="auto"/>
        <w:jc w:val="both"/>
        <w:rPr>
          <w:rFonts w:ascii="Times New Roman" w:hAnsi="Times New Roman" w:cs="Times New Roman"/>
        </w:rPr>
      </w:pPr>
      <w:r w:rsidRPr="00E44F65">
        <w:rPr>
          <w:rFonts w:ascii="Times New Roman" w:hAnsi="Times New Roman" w:cs="Times New Roman"/>
        </w:rPr>
        <w:t xml:space="preserve">Link for this </w:t>
      </w:r>
    </w:p>
    <w:p w14:paraId="00000010" w14:textId="3467A06C" w:rsidR="00273FC0" w:rsidRPr="00E44F65" w:rsidRDefault="004C5A9E">
      <w:pPr>
        <w:spacing w:after="0" w:line="360" w:lineRule="auto"/>
        <w:jc w:val="both"/>
        <w:rPr>
          <w:rFonts w:ascii="Times New Roman" w:eastAsia="Times New Roman" w:hAnsi="Times New Roman" w:cs="Times New Roman"/>
          <w:b/>
        </w:rPr>
      </w:pPr>
      <w:r w:rsidRPr="00E44F65">
        <w:rPr>
          <w:rFonts w:ascii="Times New Roman" w:hAnsi="Times New Roman" w:cs="Times New Roman"/>
        </w:rPr>
        <w:t>https://docs.google.com/document/d/1S6NHYukEOq6_F5LghQEXm4ja0LyAhhBWlwATdipBTlI/edit?usp=sharing</w:t>
      </w:r>
      <w:r w:rsidRPr="00E44F65">
        <w:rPr>
          <w:rFonts w:ascii="Times New Roman" w:hAnsi="Times New Roman" w:cs="Times New Roman"/>
        </w:rPr>
        <w:br w:type="page"/>
      </w:r>
    </w:p>
    <w:p w14:paraId="00000011" w14:textId="77777777" w:rsidR="00273FC0" w:rsidRPr="00E44F65" w:rsidRDefault="00000000">
      <w:pPr>
        <w:spacing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lastRenderedPageBreak/>
        <w:t>Abstract</w:t>
      </w:r>
    </w:p>
    <w:p w14:paraId="00000012" w14:textId="77777777" w:rsidR="00273FC0" w:rsidRPr="00E44F65" w:rsidRDefault="00000000">
      <w:pPr>
        <w:spacing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Background</w:t>
      </w:r>
    </w:p>
    <w:p w14:paraId="00000013" w14:textId="2BF7DD3D" w:rsidR="00273FC0" w:rsidRPr="00E44F65" w:rsidRDefault="00000000">
      <w:pPr>
        <w:spacing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rPr>
        <w:t xml:space="preserve">Rabies is a </w:t>
      </w:r>
      <w:r w:rsidR="00E44F65" w:rsidRPr="00E44F65">
        <w:rPr>
          <w:rFonts w:ascii="Times New Roman" w:eastAsia="Times New Roman" w:hAnsi="Times New Roman" w:cs="Times New Roman"/>
        </w:rPr>
        <w:t>deadly yet</w:t>
      </w:r>
      <w:r w:rsidRPr="00E44F65">
        <w:rPr>
          <w:rFonts w:ascii="Times New Roman" w:eastAsia="Times New Roman" w:hAnsi="Times New Roman" w:cs="Times New Roman"/>
        </w:rPr>
        <w:t xml:space="preserve"> neglected infectious disease. Present in almost 150 countries around the world, with most deaths reported in Asia and Africa, rabies is a serious pressing issue worldwide. A global strategy has been initiated with the aim of eliminating human deaths from rabies spread by domestic dogs by 2030 (‘Zero by 30’). Genomic surveillance is </w:t>
      </w:r>
      <w:r w:rsidR="00E44F65" w:rsidRPr="00E44F65">
        <w:rPr>
          <w:rFonts w:ascii="Times New Roman" w:eastAsia="Times New Roman" w:hAnsi="Times New Roman" w:cs="Times New Roman"/>
        </w:rPr>
        <w:t>a tool</w:t>
      </w:r>
      <w:r w:rsidRPr="00E44F65">
        <w:rPr>
          <w:rFonts w:ascii="Times New Roman" w:eastAsia="Times New Roman" w:hAnsi="Times New Roman" w:cs="Times New Roman"/>
        </w:rPr>
        <w:t xml:space="preserve"> that can potentially support the ‘Zero by 30’ strategy. </w:t>
      </w:r>
    </w:p>
    <w:p w14:paraId="00000014" w14:textId="77777777" w:rsidR="00273FC0" w:rsidRPr="00E44F65" w:rsidRDefault="00000000">
      <w:pPr>
        <w:spacing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 xml:space="preserve"> Methods</w:t>
      </w:r>
    </w:p>
    <w:p w14:paraId="00000015" w14:textId="6E5F11EF" w:rsidR="00273FC0" w:rsidRPr="00E44F65" w:rsidRDefault="00000000">
      <w:pPr>
        <w:spacing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 xml:space="preserve">The databases PubMed, Google Scholar and Web Of Science will be </w:t>
      </w:r>
      <w:r w:rsidR="00E44F65" w:rsidRPr="00E44F65">
        <w:rPr>
          <w:rFonts w:ascii="Times New Roman" w:eastAsia="Times New Roman" w:hAnsi="Times New Roman" w:cs="Times New Roman"/>
        </w:rPr>
        <w:t>searched to</w:t>
      </w:r>
      <w:r w:rsidRPr="00E44F65">
        <w:rPr>
          <w:rFonts w:ascii="Times New Roman" w:eastAsia="Times New Roman" w:hAnsi="Times New Roman" w:cs="Times New Roman"/>
        </w:rPr>
        <w:t xml:space="preserve"> identify original studies published since the year 2000 with the following search terms ‘Rabies AND (genom* OR sequenc* OR phylo* OR </w:t>
      </w:r>
      <w:proofErr w:type="gramStart"/>
      <w:r w:rsidRPr="00E44F65">
        <w:rPr>
          <w:rFonts w:ascii="Times New Roman" w:eastAsia="Times New Roman" w:hAnsi="Times New Roman" w:cs="Times New Roman"/>
        </w:rPr>
        <w:t>molecular )</w:t>
      </w:r>
      <w:proofErr w:type="gramEnd"/>
      <w:r w:rsidRPr="00E44F65">
        <w:rPr>
          <w:rFonts w:ascii="Times New Roman" w:eastAsia="Times New Roman" w:hAnsi="Times New Roman" w:cs="Times New Roman"/>
        </w:rPr>
        <w:t xml:space="preserve"> AND (control OR surveillance OR eliminat*)’.  Pre-defined inclusion and exclusion criteria will be used to select relevant studies and the selection procedure will be shown by a Preferred Reporting Items for Systematic reviews and Meta-analysis study flow diagram (PRISMA). Data will be extracted including author, year of publication, location of study, study design, sequencing </w:t>
      </w:r>
      <w:r w:rsidR="00E44F65" w:rsidRPr="00E44F65">
        <w:rPr>
          <w:rFonts w:ascii="Times New Roman" w:eastAsia="Times New Roman" w:hAnsi="Times New Roman" w:cs="Times New Roman"/>
        </w:rPr>
        <w:t>platform,</w:t>
      </w:r>
      <w:r w:rsidRPr="00E44F65">
        <w:rPr>
          <w:rFonts w:ascii="Times New Roman" w:eastAsia="Times New Roman" w:hAnsi="Times New Roman" w:cs="Times New Roman"/>
        </w:rPr>
        <w:t xml:space="preserve"> and coverage of genome (whole or partial), type and number of samples sequenced, infected host species, analysis </w:t>
      </w:r>
      <w:r w:rsidR="00E44F65" w:rsidRPr="00E44F65">
        <w:rPr>
          <w:rFonts w:ascii="Times New Roman" w:eastAsia="Times New Roman" w:hAnsi="Times New Roman" w:cs="Times New Roman"/>
        </w:rPr>
        <w:t>methods, conclusion</w:t>
      </w:r>
      <w:r w:rsidRPr="00E44F65">
        <w:rPr>
          <w:rFonts w:ascii="Times New Roman" w:eastAsia="Times New Roman" w:hAnsi="Times New Roman" w:cs="Times New Roman"/>
        </w:rPr>
        <w:t xml:space="preserve">(s) of the study and any recommendations for control measures or surveillance derived from the genomic data. Data will be summarized in terms of trends in published papers, geographical coverage, sequencing platforms, </w:t>
      </w:r>
      <w:r w:rsidR="00E44F65" w:rsidRPr="00E44F65">
        <w:rPr>
          <w:rFonts w:ascii="Times New Roman" w:eastAsia="Times New Roman" w:hAnsi="Times New Roman" w:cs="Times New Roman"/>
        </w:rPr>
        <w:t>length,</w:t>
      </w:r>
      <w:r w:rsidRPr="00E44F65">
        <w:rPr>
          <w:rFonts w:ascii="Times New Roman" w:eastAsia="Times New Roman" w:hAnsi="Times New Roman" w:cs="Times New Roman"/>
        </w:rPr>
        <w:t xml:space="preserve"> and available genomic data.</w:t>
      </w:r>
    </w:p>
    <w:p w14:paraId="00000016" w14:textId="77777777" w:rsidR="00273FC0" w:rsidRPr="00E44F65" w:rsidRDefault="00000000">
      <w:pPr>
        <w:spacing w:after="0" w:line="360" w:lineRule="auto"/>
        <w:jc w:val="both"/>
        <w:rPr>
          <w:rFonts w:ascii="Times New Roman" w:eastAsia="Times New Roman" w:hAnsi="Times New Roman" w:cs="Times New Roman"/>
        </w:rPr>
      </w:pPr>
      <w:r w:rsidRPr="00E44F65">
        <w:rPr>
          <w:rFonts w:ascii="Times New Roman" w:eastAsia="Times New Roman" w:hAnsi="Times New Roman" w:cs="Times New Roman"/>
          <w:b/>
        </w:rPr>
        <w:t>Expected output</w:t>
      </w:r>
    </w:p>
    <w:p w14:paraId="00000017" w14:textId="2F5ED31B" w:rsidR="00273FC0" w:rsidRPr="00E44F65" w:rsidRDefault="00000000">
      <w:pPr>
        <w:spacing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 xml:space="preserve">To get geographical coverage of the country with sequencing data in Africa </w:t>
      </w:r>
      <w:r w:rsidR="00E44F65" w:rsidRPr="00E44F65">
        <w:rPr>
          <w:rFonts w:ascii="Times New Roman" w:eastAsia="Times New Roman" w:hAnsi="Times New Roman" w:cs="Times New Roman"/>
        </w:rPr>
        <w:t>to</w:t>
      </w:r>
      <w:r w:rsidRPr="00E44F65">
        <w:rPr>
          <w:rFonts w:ascii="Times New Roman" w:eastAsia="Times New Roman" w:hAnsi="Times New Roman" w:cs="Times New Roman"/>
        </w:rPr>
        <w:t xml:space="preserve"> see where gaps are to expand the need of genomic surveillance. To give recommendations on how to improve genomic surveillance based on sample types, sequencing </w:t>
      </w:r>
      <w:r w:rsidR="00E44F65" w:rsidRPr="00E44F65">
        <w:rPr>
          <w:rFonts w:ascii="Times New Roman" w:eastAsia="Times New Roman" w:hAnsi="Times New Roman" w:cs="Times New Roman"/>
        </w:rPr>
        <w:t>platforms,</w:t>
      </w:r>
      <w:r w:rsidRPr="00E44F65">
        <w:rPr>
          <w:rFonts w:ascii="Times New Roman" w:eastAsia="Times New Roman" w:hAnsi="Times New Roman" w:cs="Times New Roman"/>
        </w:rPr>
        <w:t xml:space="preserve"> and data management. Key messages from </w:t>
      </w:r>
      <w:r w:rsidR="00E44F65" w:rsidRPr="00E44F65">
        <w:rPr>
          <w:rFonts w:ascii="Times New Roman" w:eastAsia="Times New Roman" w:hAnsi="Times New Roman" w:cs="Times New Roman"/>
        </w:rPr>
        <w:t>study’s</w:t>
      </w:r>
      <w:r w:rsidRPr="00E44F65">
        <w:rPr>
          <w:rFonts w:ascii="Times New Roman" w:eastAsia="Times New Roman" w:hAnsi="Times New Roman" w:cs="Times New Roman"/>
        </w:rPr>
        <w:t xml:space="preserve"> </w:t>
      </w:r>
      <w:proofErr w:type="gramStart"/>
      <w:r w:rsidRPr="00E44F65">
        <w:rPr>
          <w:rFonts w:ascii="Times New Roman" w:eastAsia="Times New Roman" w:hAnsi="Times New Roman" w:cs="Times New Roman"/>
        </w:rPr>
        <w:t>conclusion  regarding</w:t>
      </w:r>
      <w:proofErr w:type="gramEnd"/>
      <w:r w:rsidRPr="00E44F65">
        <w:rPr>
          <w:rFonts w:ascii="Times New Roman" w:eastAsia="Times New Roman" w:hAnsi="Times New Roman" w:cs="Times New Roman"/>
        </w:rPr>
        <w:t xml:space="preserve"> how genomic surveillance provides insights to inform Zero by 30 by drawing the unique message from genomic data.   </w:t>
      </w:r>
    </w:p>
    <w:p w14:paraId="00000018" w14:textId="77777777" w:rsidR="00273FC0" w:rsidRPr="00E44F65" w:rsidRDefault="00000000">
      <w:pPr>
        <w:spacing w:after="0" w:line="360" w:lineRule="auto"/>
        <w:jc w:val="both"/>
        <w:rPr>
          <w:rFonts w:ascii="Times New Roman" w:eastAsia="Times New Roman" w:hAnsi="Times New Roman" w:cs="Times New Roman"/>
        </w:rPr>
      </w:pPr>
      <w:r w:rsidRPr="00E44F65">
        <w:rPr>
          <w:rFonts w:ascii="Times New Roman" w:eastAsia="Times New Roman" w:hAnsi="Times New Roman" w:cs="Times New Roman"/>
          <w:b/>
        </w:rPr>
        <w:t>Registration</w:t>
      </w:r>
      <w:r w:rsidRPr="00E44F65">
        <w:rPr>
          <w:rFonts w:ascii="Times New Roman" w:eastAsia="Times New Roman" w:hAnsi="Times New Roman" w:cs="Times New Roman"/>
        </w:rPr>
        <w:t>: This protocol will be submitted to</w:t>
      </w:r>
      <w:r w:rsidRPr="00E44F65">
        <w:rPr>
          <w:rFonts w:ascii="Times New Roman" w:eastAsia="Times New Roman" w:hAnsi="Times New Roman" w:cs="Times New Roman"/>
          <w:color w:val="000000"/>
        </w:rPr>
        <w:t xml:space="preserve"> the PROSPERO</w:t>
      </w:r>
      <w:r w:rsidRPr="00E44F65">
        <w:rPr>
          <w:rFonts w:ascii="Times New Roman" w:eastAsia="Times New Roman" w:hAnsi="Times New Roman" w:cs="Times New Roman"/>
        </w:rPr>
        <w:t xml:space="preserve"> database for registration. </w:t>
      </w:r>
    </w:p>
    <w:p w14:paraId="00000019" w14:textId="77777777" w:rsidR="00273FC0" w:rsidRPr="00E44F65" w:rsidRDefault="00273FC0">
      <w:pPr>
        <w:spacing w:after="0" w:line="360" w:lineRule="auto"/>
        <w:jc w:val="both"/>
        <w:rPr>
          <w:rFonts w:ascii="Times New Roman" w:eastAsia="Times New Roman" w:hAnsi="Times New Roman" w:cs="Times New Roman"/>
          <w:b/>
        </w:rPr>
      </w:pPr>
    </w:p>
    <w:p w14:paraId="0000001A" w14:textId="77777777" w:rsidR="00273FC0" w:rsidRPr="00E44F65" w:rsidRDefault="00000000">
      <w:pPr>
        <w:spacing w:after="0" w:line="360" w:lineRule="auto"/>
        <w:jc w:val="both"/>
        <w:rPr>
          <w:rFonts w:ascii="Times New Roman" w:eastAsia="Times New Roman" w:hAnsi="Times New Roman" w:cs="Times New Roman"/>
        </w:rPr>
      </w:pPr>
      <w:r w:rsidRPr="00E44F65">
        <w:rPr>
          <w:rFonts w:ascii="Times New Roman" w:eastAsia="Times New Roman" w:hAnsi="Times New Roman" w:cs="Times New Roman"/>
          <w:b/>
        </w:rPr>
        <w:t>Keywords:</w:t>
      </w:r>
      <w:r w:rsidRPr="00E44F65">
        <w:rPr>
          <w:rFonts w:ascii="Times New Roman" w:eastAsia="Times New Roman" w:hAnsi="Times New Roman" w:cs="Times New Roman"/>
        </w:rPr>
        <w:t xml:space="preserve"> Sequencing, phylogenetic, lyssavirus, molecular techniques </w:t>
      </w:r>
    </w:p>
    <w:p w14:paraId="0000001B" w14:textId="77777777" w:rsidR="00273FC0" w:rsidRPr="00E44F65" w:rsidRDefault="00000000">
      <w:pPr>
        <w:spacing w:after="0" w:line="360" w:lineRule="auto"/>
        <w:jc w:val="both"/>
        <w:rPr>
          <w:rFonts w:ascii="Times New Roman" w:hAnsi="Times New Roman" w:cs="Times New Roman"/>
          <w:b/>
        </w:rPr>
      </w:pPr>
      <w:r w:rsidRPr="00E44F65">
        <w:rPr>
          <w:rFonts w:ascii="Times New Roman" w:eastAsia="Times New Roman" w:hAnsi="Times New Roman" w:cs="Times New Roman"/>
          <w:b/>
        </w:rPr>
        <w:t>Background</w:t>
      </w:r>
    </w:p>
    <w:p w14:paraId="0000001C" w14:textId="2EB40768" w:rsidR="00273FC0" w:rsidRPr="00E44F65" w:rsidRDefault="00000000">
      <w:pPr>
        <w:spacing w:before="240" w:after="240" w:line="360" w:lineRule="auto"/>
        <w:jc w:val="both"/>
        <w:rPr>
          <w:rFonts w:ascii="Times New Roman" w:hAnsi="Times New Roman" w:cs="Times New Roman"/>
        </w:rPr>
      </w:pPr>
      <w:r w:rsidRPr="00E44F65">
        <w:rPr>
          <w:rFonts w:ascii="Times New Roman" w:hAnsi="Times New Roman" w:cs="Times New Roman"/>
        </w:rPr>
        <w:t xml:space="preserve">Rabies Virus (RABV) poses the greatest public health threat, causing an estimated 60,000 deaths annually, almost all of which occur in Low- and Middle-Income Countries (LMICs) </w:t>
      </w:r>
      <w:hyperlink r:id="rId7">
        <w:r w:rsidRPr="00E44F65">
          <w:rPr>
            <w:rFonts w:ascii="Times New Roman" w:hAnsi="Times New Roman" w:cs="Times New Roman"/>
          </w:rPr>
          <w:t>[1]</w:t>
        </w:r>
      </w:hyperlink>
      <w:r w:rsidRPr="00E44F65">
        <w:rPr>
          <w:rFonts w:ascii="Times New Roman" w:hAnsi="Times New Roman" w:cs="Times New Roman"/>
        </w:rPr>
        <w:t xml:space="preserve">. RABV is most commonly transmitted through bites from infected hosts in the orders </w:t>
      </w:r>
      <w:r w:rsidRPr="00E44F65">
        <w:rPr>
          <w:rFonts w:ascii="Times New Roman" w:hAnsi="Times New Roman" w:cs="Times New Roman"/>
          <w:i/>
        </w:rPr>
        <w:t>Chiroptera</w:t>
      </w:r>
      <w:r w:rsidRPr="00E44F65">
        <w:rPr>
          <w:rFonts w:ascii="Times New Roman" w:hAnsi="Times New Roman" w:cs="Times New Roman"/>
        </w:rPr>
        <w:t xml:space="preserve"> and </w:t>
      </w:r>
      <w:r w:rsidRPr="00E44F65">
        <w:rPr>
          <w:rFonts w:ascii="Times New Roman" w:hAnsi="Times New Roman" w:cs="Times New Roman"/>
          <w:i/>
        </w:rPr>
        <w:t xml:space="preserve">Carnivora </w:t>
      </w:r>
      <w:hyperlink r:id="rId8">
        <w:r w:rsidRPr="00E44F65">
          <w:rPr>
            <w:rFonts w:ascii="Times New Roman" w:hAnsi="Times New Roman" w:cs="Times New Roman"/>
          </w:rPr>
          <w:t>[2]</w:t>
        </w:r>
      </w:hyperlink>
      <w:r w:rsidRPr="00E44F65">
        <w:rPr>
          <w:rFonts w:ascii="Times New Roman" w:hAnsi="Times New Roman" w:cs="Times New Roman"/>
        </w:rPr>
        <w:t xml:space="preserve">. Domestic dogs are the main source of transmission to humans, but as a multi-host pathogen, wild carnivores also serve as primary RABV hosts with host-associated variants recorded in certain geographies </w:t>
      </w:r>
      <w:hyperlink r:id="rId9">
        <w:r w:rsidRPr="00E44F65">
          <w:rPr>
            <w:rFonts w:ascii="Times New Roman" w:hAnsi="Times New Roman" w:cs="Times New Roman"/>
          </w:rPr>
          <w:t>[3]</w:t>
        </w:r>
      </w:hyperlink>
      <w:r w:rsidRPr="00E44F65">
        <w:rPr>
          <w:rFonts w:ascii="Times New Roman" w:hAnsi="Times New Roman" w:cs="Times New Roman"/>
        </w:rPr>
        <w:t>. For example, wildlife such as raccoons, skunk</w:t>
      </w:r>
      <w:r w:rsidR="00E44F65">
        <w:rPr>
          <w:rFonts w:ascii="Times New Roman" w:hAnsi="Times New Roman" w:cs="Times New Roman"/>
        </w:rPr>
        <w:t>,</w:t>
      </w:r>
      <w:r w:rsidRPr="00E44F65">
        <w:rPr>
          <w:rFonts w:ascii="Times New Roman" w:hAnsi="Times New Roman" w:cs="Times New Roman"/>
        </w:rPr>
        <w:t xml:space="preserve"> and foxes each maintain different RABV variants in localities across </w:t>
      </w:r>
      <w:r w:rsidRPr="00E44F65">
        <w:rPr>
          <w:rFonts w:ascii="Times New Roman" w:hAnsi="Times New Roman" w:cs="Times New Roman"/>
        </w:rPr>
        <w:lastRenderedPageBreak/>
        <w:t xml:space="preserve">North America </w:t>
      </w:r>
      <w:hyperlink r:id="rId10">
        <w:r w:rsidRPr="00E44F65">
          <w:rPr>
            <w:rFonts w:ascii="Times New Roman" w:hAnsi="Times New Roman" w:cs="Times New Roman"/>
          </w:rPr>
          <w:t>[3]</w:t>
        </w:r>
      </w:hyperlink>
      <w:r w:rsidRPr="00E44F65">
        <w:rPr>
          <w:rFonts w:ascii="Times New Roman" w:hAnsi="Times New Roman" w:cs="Times New Roman"/>
          <w:highlight w:val="white"/>
        </w:rPr>
        <w:t xml:space="preserve">. </w:t>
      </w:r>
      <w:r w:rsidRPr="00E44F65">
        <w:rPr>
          <w:rFonts w:ascii="Times New Roman" w:hAnsi="Times New Roman" w:cs="Times New Roman"/>
        </w:rPr>
        <w:t xml:space="preserve">Generally, RABV is referred to according to these host-associated variants (sometimes termed biotype, see definitions introduced in Box 1). Phylogenetic analysis enables further classification of RABV diversity into clades, </w:t>
      </w:r>
      <w:r w:rsidR="00E44F65" w:rsidRPr="00E44F65">
        <w:rPr>
          <w:rFonts w:ascii="Times New Roman" w:hAnsi="Times New Roman" w:cs="Times New Roman"/>
        </w:rPr>
        <w:t>subclades,</w:t>
      </w:r>
      <w:r w:rsidRPr="00E44F65">
        <w:rPr>
          <w:rFonts w:ascii="Times New Roman" w:hAnsi="Times New Roman" w:cs="Times New Roman"/>
        </w:rPr>
        <w:t xml:space="preserve"> and lineages, usually associated with specific geographic areas and/or hosts.  The RABV genome is 12 kilobases (kb) in length </w:t>
      </w:r>
      <w:hyperlink r:id="rId11">
        <w:r w:rsidRPr="00E44F65">
          <w:rPr>
            <w:rFonts w:ascii="Times New Roman" w:hAnsi="Times New Roman" w:cs="Times New Roman"/>
          </w:rPr>
          <w:t>[4]</w:t>
        </w:r>
      </w:hyperlink>
      <w:r w:rsidRPr="00E44F65">
        <w:rPr>
          <w:rFonts w:ascii="Times New Roman" w:hAnsi="Times New Roman" w:cs="Times New Roman"/>
        </w:rPr>
        <w:t xml:space="preserve">, comprising five genes encoding the nucleoprotein (N), phosphoprotein (P), matrix protein (M), glycoprotein (G) and the large polymerase protein (L) </w:t>
      </w:r>
      <w:hyperlink r:id="rId12">
        <w:r w:rsidRPr="00E44F65">
          <w:rPr>
            <w:rFonts w:ascii="Times New Roman" w:hAnsi="Times New Roman" w:cs="Times New Roman"/>
          </w:rPr>
          <w:t>[5]</w:t>
        </w:r>
      </w:hyperlink>
      <w:r w:rsidRPr="00E44F65">
        <w:rPr>
          <w:rFonts w:ascii="Times New Roman" w:hAnsi="Times New Roman" w:cs="Times New Roman"/>
        </w:rPr>
        <w:t xml:space="preserve">. Like other RNA viruses, RABV exhibits elevated mutation rates because of the absence of proofreading activity in the L protein </w:t>
      </w:r>
      <w:hyperlink r:id="rId13">
        <w:r w:rsidRPr="00E44F65">
          <w:rPr>
            <w:rFonts w:ascii="Times New Roman" w:hAnsi="Times New Roman" w:cs="Times New Roman"/>
          </w:rPr>
          <w:t>[6]</w:t>
        </w:r>
      </w:hyperlink>
      <w:r w:rsidRPr="00E44F65">
        <w:rPr>
          <w:rFonts w:ascii="Times New Roman" w:hAnsi="Times New Roman" w:cs="Times New Roman"/>
        </w:rPr>
        <w:t xml:space="preserve">.  Viral sequence data is informative because of these elevated mutation rates, which generate genetic diversity enabling improved tracking of viral spread and understanding of viral dynamics across space and over time.  </w:t>
      </w:r>
    </w:p>
    <w:p w14:paraId="0000001D" w14:textId="77777777" w:rsidR="00273FC0" w:rsidRPr="00E44F65" w:rsidRDefault="00000000">
      <w:pPr>
        <w:spacing w:before="240" w:after="240" w:line="360" w:lineRule="auto"/>
        <w:jc w:val="both"/>
        <w:rPr>
          <w:rFonts w:ascii="Times New Roman" w:hAnsi="Times New Roman" w:cs="Times New Roman"/>
        </w:rPr>
      </w:pPr>
      <w:r w:rsidRPr="00E44F65">
        <w:rPr>
          <w:rFonts w:ascii="Times New Roman" w:hAnsi="Times New Roman" w:cs="Times New Roman"/>
        </w:rPr>
        <w:t xml:space="preserve">There is no treatment for rabies once clinical signs begin, but post-exposure prophylaxis (PEP) administered shortly after a rabies exposure is almost 100% effective in preventing the fatal onset of disease </w:t>
      </w:r>
      <w:hyperlink r:id="rId14">
        <w:r w:rsidRPr="00E44F65">
          <w:rPr>
            <w:rFonts w:ascii="Times New Roman" w:hAnsi="Times New Roman" w:cs="Times New Roman"/>
          </w:rPr>
          <w:t>[7]</w:t>
        </w:r>
      </w:hyperlink>
      <w:r w:rsidRPr="00E44F65">
        <w:rPr>
          <w:rFonts w:ascii="Times New Roman" w:hAnsi="Times New Roman" w:cs="Times New Roman"/>
        </w:rPr>
        <w:t xml:space="preserve">. Canine rabies elimination is possible through mass dog vaccination, as demonstrated in Europe, North America, parts of Asia and much of Latin America </w:t>
      </w:r>
      <w:hyperlink r:id="rId15">
        <w:r w:rsidRPr="00E44F65">
          <w:rPr>
            <w:rFonts w:ascii="Times New Roman" w:hAnsi="Times New Roman" w:cs="Times New Roman"/>
          </w:rPr>
          <w:t>[8]</w:t>
        </w:r>
      </w:hyperlink>
      <w:r w:rsidRPr="00E44F65">
        <w:rPr>
          <w:rFonts w:ascii="Times New Roman" w:hAnsi="Times New Roman" w:cs="Times New Roman"/>
        </w:rPr>
        <w:t xml:space="preserve">. Several countries where dog-mediated rabies was previously endemic have now been declared rabies-free (Western Europe, Canada, the USA, and Japan) or are approaching elimination as a result of sustained dog vaccination </w:t>
      </w:r>
      <w:hyperlink r:id="rId16">
        <w:r w:rsidRPr="00E44F65">
          <w:rPr>
            <w:rFonts w:ascii="Times New Roman" w:hAnsi="Times New Roman" w:cs="Times New Roman"/>
          </w:rPr>
          <w:t>[8]</w:t>
        </w:r>
      </w:hyperlink>
      <w:r w:rsidRPr="00E44F65">
        <w:rPr>
          <w:rFonts w:ascii="Times New Roman" w:hAnsi="Times New Roman" w:cs="Times New Roman"/>
        </w:rPr>
        <w:t xml:space="preserve">. According to the World Health Organisation (WHO), to eliminate dog-mediated rabies, vaccination campaigns need to achieve coverage of at least 70% of the dog population and be conducted annually for at least three years </w:t>
      </w:r>
      <w:hyperlink r:id="rId17">
        <w:r w:rsidRPr="00E44F65">
          <w:rPr>
            <w:rFonts w:ascii="Times New Roman" w:hAnsi="Times New Roman" w:cs="Times New Roman"/>
          </w:rPr>
          <w:t>[9]</w:t>
        </w:r>
      </w:hyperlink>
      <w:r w:rsidRPr="00E44F65">
        <w:rPr>
          <w:rFonts w:ascii="Times New Roman" w:hAnsi="Times New Roman" w:cs="Times New Roman"/>
        </w:rPr>
        <w:t xml:space="preserve">. The incidence of rabies in Latin America has declined dramatically over recent decades due to coordinated regional elimination programs underpinned by this approach </w:t>
      </w:r>
      <w:hyperlink r:id="rId18">
        <w:r w:rsidRPr="00E44F65">
          <w:rPr>
            <w:rFonts w:ascii="Times New Roman" w:hAnsi="Times New Roman" w:cs="Times New Roman"/>
          </w:rPr>
          <w:t>[8]</w:t>
        </w:r>
      </w:hyperlink>
      <w:r w:rsidRPr="00E44F65">
        <w:rPr>
          <w:rFonts w:ascii="Times New Roman" w:hAnsi="Times New Roman" w:cs="Times New Roman"/>
        </w:rPr>
        <w:t xml:space="preserve">. In contrast, most LMICs in Asia and Africa have not allocated sufficient budget to control this neglected disease. In these endemic countries, rabies surveillance is typically poor and challenges to rabies control include lack of understanding of dog ownership patterns, dog population sizes and dog accessibility for vaccination as well as cultural practices including dog meat consumption </w:t>
      </w:r>
      <w:hyperlink r:id="rId19">
        <w:r w:rsidRPr="00E44F65">
          <w:rPr>
            <w:rFonts w:ascii="Times New Roman" w:hAnsi="Times New Roman" w:cs="Times New Roman"/>
          </w:rPr>
          <w:t>[10]</w:t>
        </w:r>
      </w:hyperlink>
      <w:r w:rsidRPr="00E44F65">
        <w:rPr>
          <w:rFonts w:ascii="Times New Roman" w:hAnsi="Times New Roman" w:cs="Times New Roman"/>
        </w:rPr>
        <w:t xml:space="preserve">. To address these challenges, international organisations recently joined forces under the United Against Rabies collaboration to advocate for the global goal of ‘Zero by 30’, to end human deaths from dog-mediated rabies by 2030 </w:t>
      </w:r>
      <w:hyperlink r:id="rId20">
        <w:r w:rsidRPr="00E44F65">
          <w:rPr>
            <w:rFonts w:ascii="Times New Roman" w:hAnsi="Times New Roman" w:cs="Times New Roman"/>
          </w:rPr>
          <w:t>[11]</w:t>
        </w:r>
      </w:hyperlink>
      <w:r w:rsidRPr="00E44F65">
        <w:rPr>
          <w:rFonts w:ascii="Times New Roman" w:hAnsi="Times New Roman" w:cs="Times New Roman"/>
        </w:rPr>
        <w:t xml:space="preserve">. </w:t>
      </w:r>
    </w:p>
    <w:p w14:paraId="0000001E" w14:textId="77777777" w:rsidR="00273FC0" w:rsidRPr="00E44F65" w:rsidRDefault="00000000">
      <w:pPr>
        <w:spacing w:before="240" w:after="240" w:line="360" w:lineRule="auto"/>
        <w:jc w:val="both"/>
        <w:rPr>
          <w:rFonts w:ascii="Times New Roman" w:hAnsi="Times New Roman" w:cs="Times New Roman"/>
        </w:rPr>
      </w:pPr>
      <w:r w:rsidRPr="00E44F65">
        <w:rPr>
          <w:rFonts w:ascii="Times New Roman" w:hAnsi="Times New Roman" w:cs="Times New Roman"/>
        </w:rPr>
        <w:t xml:space="preserve">Surveillance plays a critical role in the control and elimination of infectious diseases </w:t>
      </w:r>
      <w:hyperlink r:id="rId21">
        <w:r w:rsidRPr="00E44F65">
          <w:rPr>
            <w:rFonts w:ascii="Times New Roman" w:hAnsi="Times New Roman" w:cs="Times New Roman"/>
          </w:rPr>
          <w:t>[12]</w:t>
        </w:r>
      </w:hyperlink>
      <w:r w:rsidRPr="00E44F65">
        <w:rPr>
          <w:rFonts w:ascii="Times New Roman" w:hAnsi="Times New Roman" w:cs="Times New Roman"/>
        </w:rPr>
        <w:t xml:space="preserve">. Surveillance entails the continuous, systematic collection, analysis, interpretation, and timely dissemination of health-related information </w:t>
      </w:r>
      <w:hyperlink r:id="rId22">
        <w:r w:rsidRPr="00E44F65">
          <w:rPr>
            <w:rFonts w:ascii="Times New Roman" w:hAnsi="Times New Roman" w:cs="Times New Roman"/>
          </w:rPr>
          <w:t>[13]</w:t>
        </w:r>
      </w:hyperlink>
      <w:r w:rsidRPr="00E44F65">
        <w:rPr>
          <w:rFonts w:ascii="Times New Roman" w:hAnsi="Times New Roman" w:cs="Times New Roman"/>
        </w:rPr>
        <w:t xml:space="preserve">, serving as the foundation for planning, execution and evaluation of public health strategies. For instance, surveillance aids in producing data on the effectiveness of interventions, thus offering valuable insights for decision-making crucial for elimination initiatives like 'Zero by 30'  </w:t>
      </w:r>
      <w:hyperlink r:id="rId23">
        <w:r w:rsidRPr="00E44F65">
          <w:rPr>
            <w:rFonts w:ascii="Times New Roman" w:hAnsi="Times New Roman" w:cs="Times New Roman"/>
          </w:rPr>
          <w:t>[14]</w:t>
        </w:r>
      </w:hyperlink>
      <w:r w:rsidRPr="00E44F65">
        <w:rPr>
          <w:rFonts w:ascii="Times New Roman" w:hAnsi="Times New Roman" w:cs="Times New Roman"/>
        </w:rPr>
        <w:t xml:space="preserve">. Increasingly, surveillance involves genetic data, for pathogen diagnosis, for determining risks associated with a pathogen or its susceptibility to drugs, as well as to identify the source of outbreaks and to characterise pathogen spread </w:t>
      </w:r>
      <w:hyperlink r:id="rId24">
        <w:r w:rsidRPr="00E44F65">
          <w:rPr>
            <w:rFonts w:ascii="Times New Roman" w:hAnsi="Times New Roman" w:cs="Times New Roman"/>
          </w:rPr>
          <w:t>[12]</w:t>
        </w:r>
      </w:hyperlink>
      <w:r w:rsidRPr="00E44F65">
        <w:rPr>
          <w:rFonts w:ascii="Times New Roman" w:hAnsi="Times New Roman" w:cs="Times New Roman"/>
        </w:rPr>
        <w:t xml:space="preserve">. Linked with locations, pathogen genetic data have uncovered different </w:t>
      </w:r>
      <w:r w:rsidRPr="00E44F65">
        <w:rPr>
          <w:rFonts w:ascii="Times New Roman" w:hAnsi="Times New Roman" w:cs="Times New Roman"/>
        </w:rPr>
        <w:lastRenderedPageBreak/>
        <w:t xml:space="preserve">aspects of disease movement, from global migration dynamics to local transmission pathways for pathogens such as Influenza </w:t>
      </w:r>
      <w:hyperlink r:id="rId25">
        <w:r w:rsidRPr="00E44F65">
          <w:rPr>
            <w:rFonts w:ascii="Times New Roman" w:hAnsi="Times New Roman" w:cs="Times New Roman"/>
          </w:rPr>
          <w:t>[15,16]</w:t>
        </w:r>
      </w:hyperlink>
      <w:r w:rsidRPr="00E44F65">
        <w:rPr>
          <w:rFonts w:ascii="Times New Roman" w:hAnsi="Times New Roman" w:cs="Times New Roman"/>
        </w:rPr>
        <w:t xml:space="preserve">, Ebola </w:t>
      </w:r>
      <w:hyperlink r:id="rId26">
        <w:r w:rsidRPr="00E44F65">
          <w:rPr>
            <w:rFonts w:ascii="Times New Roman" w:hAnsi="Times New Roman" w:cs="Times New Roman"/>
          </w:rPr>
          <w:t>[17]</w:t>
        </w:r>
      </w:hyperlink>
      <w:r w:rsidRPr="00E44F65">
        <w:rPr>
          <w:rFonts w:ascii="Times New Roman" w:hAnsi="Times New Roman" w:cs="Times New Roman"/>
        </w:rPr>
        <w:t xml:space="preserve">, Zika </w:t>
      </w:r>
      <w:hyperlink r:id="rId27">
        <w:r w:rsidRPr="00E44F65">
          <w:rPr>
            <w:rFonts w:ascii="Times New Roman" w:hAnsi="Times New Roman" w:cs="Times New Roman"/>
          </w:rPr>
          <w:t>[18]</w:t>
        </w:r>
      </w:hyperlink>
      <w:r w:rsidRPr="00E44F65">
        <w:rPr>
          <w:rFonts w:ascii="Times New Roman" w:hAnsi="Times New Roman" w:cs="Times New Roman"/>
        </w:rPr>
        <w:t xml:space="preserve">, Yellow fever </w:t>
      </w:r>
      <w:hyperlink r:id="rId28">
        <w:r w:rsidRPr="00E44F65">
          <w:rPr>
            <w:rFonts w:ascii="Times New Roman" w:hAnsi="Times New Roman" w:cs="Times New Roman"/>
          </w:rPr>
          <w:t>[19,20]</w:t>
        </w:r>
      </w:hyperlink>
      <w:r w:rsidRPr="00E44F65">
        <w:rPr>
          <w:rFonts w:ascii="Times New Roman" w:hAnsi="Times New Roman" w:cs="Times New Roman"/>
        </w:rPr>
        <w:t xml:space="preserve">, </w:t>
      </w:r>
      <w:proofErr w:type="spellStart"/>
      <w:r w:rsidRPr="00E44F65">
        <w:rPr>
          <w:rFonts w:ascii="Times New Roman" w:hAnsi="Times New Roman" w:cs="Times New Roman"/>
        </w:rPr>
        <w:t>Mpox</w:t>
      </w:r>
      <w:proofErr w:type="spellEnd"/>
      <w:r w:rsidRPr="00E44F65">
        <w:rPr>
          <w:rFonts w:ascii="Times New Roman" w:hAnsi="Times New Roman" w:cs="Times New Roman"/>
        </w:rPr>
        <w:t xml:space="preserve"> </w:t>
      </w:r>
      <w:hyperlink r:id="rId29">
        <w:r w:rsidRPr="00E44F65">
          <w:rPr>
            <w:rFonts w:ascii="Times New Roman" w:hAnsi="Times New Roman" w:cs="Times New Roman"/>
          </w:rPr>
          <w:t>[21–24]</w:t>
        </w:r>
      </w:hyperlink>
      <w:r w:rsidRPr="00E44F65">
        <w:rPr>
          <w:rFonts w:ascii="Times New Roman" w:hAnsi="Times New Roman" w:cs="Times New Roman"/>
        </w:rPr>
        <w:t xml:space="preserve"> and SARS-CoV-2 </w:t>
      </w:r>
      <w:hyperlink r:id="rId30">
        <w:r w:rsidRPr="00E44F65">
          <w:rPr>
            <w:rFonts w:ascii="Times New Roman" w:hAnsi="Times New Roman" w:cs="Times New Roman"/>
          </w:rPr>
          <w:t>[25]</w:t>
        </w:r>
      </w:hyperlink>
      <w:r w:rsidRPr="00E44F65">
        <w:rPr>
          <w:rFonts w:ascii="Times New Roman" w:hAnsi="Times New Roman" w:cs="Times New Roman"/>
        </w:rPr>
        <w:t xml:space="preserve">. Sequencing approaches have potential to enhance rabies surveillance and provide actionable information to inform rabies control programs locally and as part of ‘Zero by 30’. For example, viral sequence data can distinguish continuous undetected local circulation from incursions and potentially identify their sources </w:t>
      </w:r>
      <w:hyperlink r:id="rId31">
        <w:r w:rsidRPr="00E44F65">
          <w:rPr>
            <w:rFonts w:ascii="Times New Roman" w:hAnsi="Times New Roman" w:cs="Times New Roman"/>
          </w:rPr>
          <w:t>[26]</w:t>
        </w:r>
      </w:hyperlink>
      <w:r w:rsidRPr="00E44F65">
        <w:rPr>
          <w:rFonts w:ascii="Times New Roman" w:hAnsi="Times New Roman" w:cs="Times New Roman"/>
        </w:rPr>
        <w:t xml:space="preserve">. More generally, sequencing could provide key insights into how rabies circulates within different populations and the processes responsible for RABV maintenance in specific localities </w:t>
      </w:r>
      <w:hyperlink r:id="rId32">
        <w:r w:rsidRPr="00E44F65">
          <w:rPr>
            <w:rFonts w:ascii="Times New Roman" w:hAnsi="Times New Roman" w:cs="Times New Roman"/>
          </w:rPr>
          <w:t>[12,27]</w:t>
        </w:r>
      </w:hyperlink>
      <w:r w:rsidRPr="00E44F65">
        <w:rPr>
          <w:rFonts w:ascii="Times New Roman" w:hAnsi="Times New Roman" w:cs="Times New Roman"/>
        </w:rPr>
        <w:t xml:space="preserve">. </w:t>
      </w:r>
    </w:p>
    <w:p w14:paraId="0000001F" w14:textId="70246FC8" w:rsidR="00273FC0" w:rsidRPr="00E44F65" w:rsidRDefault="00000000">
      <w:pPr>
        <w:spacing w:before="240" w:after="240" w:line="360" w:lineRule="auto"/>
        <w:jc w:val="both"/>
        <w:rPr>
          <w:rFonts w:ascii="Times New Roman" w:eastAsia="Times New Roman" w:hAnsi="Times New Roman" w:cs="Times New Roman"/>
        </w:rPr>
      </w:pPr>
      <w:r w:rsidRPr="00E44F65">
        <w:rPr>
          <w:rFonts w:ascii="Times New Roman" w:hAnsi="Times New Roman" w:cs="Times New Roman"/>
        </w:rPr>
        <w:t xml:space="preserve">Use of pathogen sequence data within surveillance programmes is, however, not yet routine in most LMICs. Constraints include lack of local sequencing capacity, trained personnel and laboratory resources, affected by the costs of and access to reagents and consumables, as well as power supplies and cold chain </w:t>
      </w:r>
      <w:hyperlink r:id="rId33">
        <w:r w:rsidRPr="00E44F65">
          <w:rPr>
            <w:rFonts w:ascii="Times New Roman" w:hAnsi="Times New Roman" w:cs="Times New Roman"/>
          </w:rPr>
          <w:t>[17]</w:t>
        </w:r>
      </w:hyperlink>
      <w:r w:rsidRPr="00E44F65">
        <w:rPr>
          <w:rFonts w:ascii="Times New Roman" w:hAnsi="Times New Roman" w:cs="Times New Roman"/>
        </w:rPr>
        <w:t xml:space="preserve">. Sequencing technologies have become more </w:t>
      </w:r>
      <w:r w:rsidR="00E44F65" w:rsidRPr="00E44F65">
        <w:rPr>
          <w:rFonts w:ascii="Times New Roman" w:hAnsi="Times New Roman" w:cs="Times New Roman"/>
        </w:rPr>
        <w:t>affordable,</w:t>
      </w:r>
      <w:r w:rsidRPr="00E44F65">
        <w:rPr>
          <w:rFonts w:ascii="Times New Roman" w:hAnsi="Times New Roman" w:cs="Times New Roman"/>
        </w:rPr>
        <w:t xml:space="preserve"> and efforts are underway to improve their accessibility </w:t>
      </w:r>
      <w:hyperlink r:id="rId34">
        <w:r w:rsidRPr="00E44F65">
          <w:rPr>
            <w:rFonts w:ascii="Times New Roman" w:hAnsi="Times New Roman" w:cs="Times New Roman"/>
          </w:rPr>
          <w:t>[28]</w:t>
        </w:r>
      </w:hyperlink>
      <w:r w:rsidRPr="00E44F65">
        <w:rPr>
          <w:rFonts w:ascii="Times New Roman" w:hAnsi="Times New Roman" w:cs="Times New Roman"/>
        </w:rPr>
        <w:t xml:space="preserve">. Indeed, growth in sequencing capacity in LMICs during the COVID-19 pandemic provided evidence of the feasibility of scaling up molecular diagnostics, but also highlighted operational challenges. For example, public health laboratories in Nigeria capable of molecular identification of SARS-COV-19 from clinical specimens increased from four to 72 laboratories in 2020 </w:t>
      </w:r>
      <w:hyperlink r:id="rId35">
        <w:r w:rsidRPr="00E44F65">
          <w:rPr>
            <w:rFonts w:ascii="Times New Roman" w:hAnsi="Times New Roman" w:cs="Times New Roman"/>
          </w:rPr>
          <w:t>[29]</w:t>
        </w:r>
      </w:hyperlink>
      <w:r w:rsidRPr="00E44F65">
        <w:rPr>
          <w:rFonts w:ascii="Times New Roman" w:hAnsi="Times New Roman" w:cs="Times New Roman"/>
        </w:rPr>
        <w:t>. In this systematic review, our goal will be to examine the current extent of the application of genetic approaches to RABV surveillance globally and how, going forward, these approaches can contribute to the global strategy to eliminate human deaths from dog-mediated rabies.</w:t>
      </w:r>
    </w:p>
    <w:p w14:paraId="00000020" w14:textId="77777777" w:rsidR="00273FC0" w:rsidRPr="00E44F65" w:rsidRDefault="00273FC0">
      <w:pPr>
        <w:spacing w:line="360" w:lineRule="auto"/>
        <w:jc w:val="both"/>
        <w:rPr>
          <w:rFonts w:ascii="Times New Roman" w:eastAsia="Times New Roman" w:hAnsi="Times New Roman" w:cs="Times New Roman"/>
        </w:rPr>
      </w:pPr>
    </w:p>
    <w:p w14:paraId="00000021" w14:textId="77777777" w:rsidR="00273FC0" w:rsidRPr="00E44F65" w:rsidRDefault="00000000">
      <w:pPr>
        <w:spacing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Methods</w:t>
      </w:r>
    </w:p>
    <w:p w14:paraId="00000022" w14:textId="77777777" w:rsidR="00273FC0" w:rsidRPr="00E44F65" w:rsidRDefault="00000000">
      <w:pPr>
        <w:spacing w:before="240"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Search strategy</w:t>
      </w:r>
    </w:p>
    <w:p w14:paraId="00000023" w14:textId="77777777"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A systematic search will be done on PubMed, Web of Science and Google Scholar electronic databases to identify original studies that reported genomic surveillance of rabies to support rabies elimination. Advanced searches with Boolean operators and quotations will be performed using the following key terms: ‘rabies AND (genom* OR sequenc* OR phylo* OR molecular) AND (control OR surveillance OR eliminat*)’. Further manual searches will be performed for additional relevant studies.</w:t>
      </w:r>
    </w:p>
    <w:p w14:paraId="00000024" w14:textId="77777777" w:rsidR="00273FC0" w:rsidRPr="00E44F65" w:rsidRDefault="00000000">
      <w:pPr>
        <w:spacing w:before="240"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Selection of studies</w:t>
      </w:r>
    </w:p>
    <w:p w14:paraId="00000025" w14:textId="77777777"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lastRenderedPageBreak/>
        <w:t>Data will be extracted from any design (prospective/ retrospective). Pre-defined inclusion and exclusion criteria will be used to select relevant studies and the selection procedure will be shown by a Preferred Reporting Items for Systematic reviews and Meta-analysis study flow diagram (PRISMA</w:t>
      </w:r>
      <w:proofErr w:type="gramStart"/>
      <w:r w:rsidRPr="00E44F65">
        <w:rPr>
          <w:rFonts w:ascii="Times New Roman" w:eastAsia="Times New Roman" w:hAnsi="Times New Roman" w:cs="Times New Roman"/>
        </w:rPr>
        <w:t>) .</w:t>
      </w:r>
      <w:proofErr w:type="gramEnd"/>
    </w:p>
    <w:p w14:paraId="00000026" w14:textId="77777777" w:rsidR="00273FC0" w:rsidRPr="00E44F65" w:rsidRDefault="00000000">
      <w:pPr>
        <w:spacing w:before="240"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Inclusion and exclusion criteria</w:t>
      </w:r>
    </w:p>
    <w:p w14:paraId="00000027" w14:textId="1C1160BA"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To ensure that relevant studies are included the following inclusion criteria will be used for screening: studies must address either canine rabies, human rabies or terrestrial wildlife rabies (</w:t>
      </w:r>
      <w:proofErr w:type="gramStart"/>
      <w:r w:rsidRPr="00E44F65">
        <w:rPr>
          <w:rFonts w:ascii="Times New Roman" w:eastAsia="Times New Roman" w:hAnsi="Times New Roman" w:cs="Times New Roman"/>
        </w:rPr>
        <w:t>i.e.</w:t>
      </w:r>
      <w:proofErr w:type="gramEnd"/>
      <w:r w:rsidRPr="00E44F65">
        <w:rPr>
          <w:rFonts w:ascii="Times New Roman" w:eastAsia="Times New Roman" w:hAnsi="Times New Roman" w:cs="Times New Roman"/>
        </w:rPr>
        <w:t xml:space="preserve"> not bat rabies), and use molecular techniques with sequencing data either for diagnosis or surveillance of rabies. We will exclude studies reported as </w:t>
      </w:r>
      <w:r w:rsidR="00E44F65" w:rsidRPr="00E44F65">
        <w:rPr>
          <w:rFonts w:ascii="Times New Roman" w:eastAsia="Times New Roman" w:hAnsi="Times New Roman" w:cs="Times New Roman"/>
        </w:rPr>
        <w:t>literature reviews</w:t>
      </w:r>
      <w:r w:rsidRPr="00E44F65">
        <w:rPr>
          <w:rFonts w:ascii="Times New Roman" w:eastAsia="Times New Roman" w:hAnsi="Times New Roman" w:cs="Times New Roman"/>
        </w:rPr>
        <w:t xml:space="preserve"> without presenting data, studies that are not published in English language, duplicated papers, that do not </w:t>
      </w:r>
      <w:proofErr w:type="gramStart"/>
      <w:r w:rsidRPr="00E44F65">
        <w:rPr>
          <w:rFonts w:ascii="Times New Roman" w:eastAsia="Times New Roman" w:hAnsi="Times New Roman" w:cs="Times New Roman"/>
        </w:rPr>
        <w:t>focus  on</w:t>
      </w:r>
      <w:proofErr w:type="gramEnd"/>
      <w:r w:rsidRPr="00E44F65">
        <w:rPr>
          <w:rFonts w:ascii="Times New Roman" w:eastAsia="Times New Roman" w:hAnsi="Times New Roman" w:cs="Times New Roman"/>
        </w:rPr>
        <w:t xml:space="preserve"> rabies or include genomic/ sequencing data. We will follow PRISMA (Moher et al. 2009) guidelines to determine the Population, Intervention, Comparison and Outcome of the study (PICO), which for our study covers:</w:t>
      </w:r>
    </w:p>
    <w:p w14:paraId="00000028" w14:textId="77777777"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P (Population) = Rabies virus</w:t>
      </w:r>
    </w:p>
    <w:p w14:paraId="00000029" w14:textId="77777777"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I (Intervention) = genomic sequencing approaches</w:t>
      </w:r>
    </w:p>
    <w:p w14:paraId="0000002A" w14:textId="77777777"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C (Comparison) = Known rabies control and prevention measures such as Mass dog vaccination and Post Exposure Prophylaxis (PEP)</w:t>
      </w:r>
    </w:p>
    <w:p w14:paraId="0000002B" w14:textId="77777777"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O (Outcome) = Primary outcome - rabies control guidance; Secondary outcome – Other message from genomic surveillance</w:t>
      </w:r>
    </w:p>
    <w:p w14:paraId="0000002C" w14:textId="77777777" w:rsidR="00273FC0" w:rsidRPr="00E44F65" w:rsidRDefault="00000000">
      <w:pPr>
        <w:spacing w:before="240"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Management of identified articles and Quality assessment</w:t>
      </w:r>
    </w:p>
    <w:p w14:paraId="0000002D" w14:textId="77777777"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All the articles identified from database searches will be exported for duplicate removal, screening of titles, abstracts and eligibility assessment according to the specified inclusion and exclusion criteria. Two independent reviewers will assess the quality of studies to be included in the systematic review. Any discrepancy observed between reviewers regarding the quality of selected study (s) will be resolved through discussion.</w:t>
      </w:r>
    </w:p>
    <w:p w14:paraId="0000002E" w14:textId="77777777" w:rsidR="00273FC0" w:rsidRPr="00E44F65" w:rsidRDefault="00000000">
      <w:pPr>
        <w:spacing w:before="240"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Data extraction and analysis</w:t>
      </w:r>
    </w:p>
    <w:p w14:paraId="0000002F" w14:textId="77777777"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 xml:space="preserve">Data from eligible studies will be extracted into spreadsheets. with the following information , author and year of publication; location of study (country and subnational administrative unit if reported), study design, platform for sequencing, type of samples used (brain, saliva, vaccine or other), species of infected animal host (domestic dog, wildlife or other domestic animal, indicating the species involved), sample size (n), </w:t>
      </w:r>
      <w:r w:rsidRPr="00E44F65">
        <w:rPr>
          <w:rFonts w:ascii="Times New Roman" w:eastAsia="Times New Roman" w:hAnsi="Times New Roman" w:cs="Times New Roman"/>
        </w:rPr>
        <w:lastRenderedPageBreak/>
        <w:t>data analysis methods, conclusion(s) of the study and any control measure derived from the sequencing data.</w:t>
      </w:r>
    </w:p>
    <w:p w14:paraId="00000030" w14:textId="77777777"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The extracted data will be used to summarise the number of published papers and trends of time, the geographical coverage of the article the (richness of the genomic data available from different areas</w:t>
      </w:r>
      <w:proofErr w:type="gramStart"/>
      <w:r w:rsidRPr="00E44F65">
        <w:rPr>
          <w:rFonts w:ascii="Times New Roman" w:eastAsia="Times New Roman" w:hAnsi="Times New Roman" w:cs="Times New Roman"/>
        </w:rPr>
        <w:t>) ,</w:t>
      </w:r>
      <w:proofErr w:type="gramEnd"/>
      <w:r w:rsidRPr="00E44F65">
        <w:rPr>
          <w:rFonts w:ascii="Times New Roman" w:eastAsia="Times New Roman" w:hAnsi="Times New Roman" w:cs="Times New Roman"/>
        </w:rPr>
        <w:t xml:space="preserve"> what were the most commonly used sequencing platforms,  and implications of the studies on how  genomic data draws insight for rabies  control and elimination.</w:t>
      </w:r>
    </w:p>
    <w:p w14:paraId="00000031" w14:textId="77777777" w:rsidR="00273FC0" w:rsidRPr="00E44F65" w:rsidRDefault="00000000">
      <w:pPr>
        <w:spacing w:before="240"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Expected output</w:t>
      </w:r>
    </w:p>
    <w:p w14:paraId="00000032" w14:textId="2414D6FC" w:rsidR="00273FC0" w:rsidRPr="00E44F65" w:rsidRDefault="00000000">
      <w:pPr>
        <w:spacing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rPr>
        <w:t xml:space="preserve">To get geographical coverage of the country with sequencing data in Africa so as to see where gaps are to expand the need of genomic surveillance. To give recommendations on how to improve genomic surveillance based on sample types, sequencing </w:t>
      </w:r>
      <w:r w:rsidR="00E44F65" w:rsidRPr="00E44F65">
        <w:rPr>
          <w:rFonts w:ascii="Times New Roman" w:eastAsia="Times New Roman" w:hAnsi="Times New Roman" w:cs="Times New Roman"/>
        </w:rPr>
        <w:t>platforms,</w:t>
      </w:r>
      <w:r w:rsidRPr="00E44F65">
        <w:rPr>
          <w:rFonts w:ascii="Times New Roman" w:eastAsia="Times New Roman" w:hAnsi="Times New Roman" w:cs="Times New Roman"/>
        </w:rPr>
        <w:t xml:space="preserve"> and data management. Key messages from studies </w:t>
      </w:r>
      <w:r w:rsidR="00E44F65" w:rsidRPr="00E44F65">
        <w:rPr>
          <w:rFonts w:ascii="Times New Roman" w:eastAsia="Times New Roman" w:hAnsi="Times New Roman" w:cs="Times New Roman"/>
        </w:rPr>
        <w:t>conclusion regarding</w:t>
      </w:r>
      <w:r w:rsidRPr="00E44F65">
        <w:rPr>
          <w:rFonts w:ascii="Times New Roman" w:eastAsia="Times New Roman" w:hAnsi="Times New Roman" w:cs="Times New Roman"/>
        </w:rPr>
        <w:t xml:space="preserve"> how genomic surveillance provides insights to inform Zero by 30 by drawing the unique message from genomic data.  </w:t>
      </w:r>
    </w:p>
    <w:p w14:paraId="00000033" w14:textId="77777777" w:rsidR="00273FC0" w:rsidRPr="00E44F65" w:rsidRDefault="00273FC0">
      <w:pPr>
        <w:spacing w:before="240" w:after="0" w:line="360" w:lineRule="auto"/>
        <w:jc w:val="both"/>
        <w:rPr>
          <w:rFonts w:ascii="Times New Roman" w:eastAsia="Times New Roman" w:hAnsi="Times New Roman" w:cs="Times New Roman"/>
          <w:b/>
        </w:rPr>
      </w:pPr>
    </w:p>
    <w:p w14:paraId="00000034" w14:textId="77777777" w:rsidR="00273FC0" w:rsidRPr="00E44F65" w:rsidRDefault="00000000">
      <w:pPr>
        <w:spacing w:before="240"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Ethical approval and consent to participate</w:t>
      </w:r>
    </w:p>
    <w:p w14:paraId="00000035" w14:textId="77777777"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Not applicable</w:t>
      </w:r>
    </w:p>
    <w:p w14:paraId="00000036" w14:textId="77777777" w:rsidR="00273FC0" w:rsidRPr="00E44F65" w:rsidRDefault="00273FC0">
      <w:pPr>
        <w:spacing w:before="240" w:after="0" w:line="360" w:lineRule="auto"/>
        <w:jc w:val="both"/>
        <w:rPr>
          <w:rFonts w:ascii="Times New Roman" w:eastAsia="Times New Roman" w:hAnsi="Times New Roman" w:cs="Times New Roman"/>
          <w:b/>
        </w:rPr>
      </w:pPr>
    </w:p>
    <w:p w14:paraId="00000037" w14:textId="77777777" w:rsidR="00273FC0" w:rsidRPr="00E44F65" w:rsidRDefault="00000000">
      <w:pPr>
        <w:spacing w:before="240"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Consent for publication</w:t>
      </w:r>
    </w:p>
    <w:p w14:paraId="00000038" w14:textId="77777777" w:rsidR="00273FC0" w:rsidRPr="00E44F65" w:rsidRDefault="00000000">
      <w:pPr>
        <w:spacing w:before="240"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rPr>
        <w:t>The authors consented for publication</w:t>
      </w:r>
    </w:p>
    <w:p w14:paraId="00000039" w14:textId="77777777" w:rsidR="00273FC0" w:rsidRPr="00E44F65" w:rsidRDefault="00273FC0">
      <w:pPr>
        <w:spacing w:before="240" w:after="0" w:line="360" w:lineRule="auto"/>
        <w:jc w:val="both"/>
        <w:rPr>
          <w:rFonts w:ascii="Times New Roman" w:eastAsia="Times New Roman" w:hAnsi="Times New Roman" w:cs="Times New Roman"/>
          <w:b/>
        </w:rPr>
      </w:pPr>
    </w:p>
    <w:p w14:paraId="0000003A" w14:textId="77777777" w:rsidR="00273FC0" w:rsidRPr="00E44F65" w:rsidRDefault="00000000">
      <w:pPr>
        <w:spacing w:before="240" w:after="0" w:line="360" w:lineRule="auto"/>
        <w:jc w:val="both"/>
        <w:rPr>
          <w:rFonts w:ascii="Times New Roman" w:eastAsia="Times New Roman" w:hAnsi="Times New Roman" w:cs="Times New Roman"/>
          <w:b/>
        </w:rPr>
      </w:pPr>
      <w:r w:rsidRPr="00E44F65">
        <w:rPr>
          <w:rFonts w:ascii="Times New Roman" w:eastAsia="Times New Roman" w:hAnsi="Times New Roman" w:cs="Times New Roman"/>
          <w:b/>
        </w:rPr>
        <w:t>Funding</w:t>
      </w:r>
    </w:p>
    <w:p w14:paraId="0000003B" w14:textId="77777777" w:rsidR="00273FC0" w:rsidRPr="00E44F65" w:rsidRDefault="00000000">
      <w:pPr>
        <w:spacing w:before="240" w:after="0" w:line="360" w:lineRule="auto"/>
        <w:jc w:val="both"/>
        <w:rPr>
          <w:rFonts w:ascii="Times New Roman" w:eastAsia="Times New Roman" w:hAnsi="Times New Roman" w:cs="Times New Roman"/>
        </w:rPr>
      </w:pPr>
      <w:r w:rsidRPr="00E44F65">
        <w:rPr>
          <w:rFonts w:ascii="Times New Roman" w:eastAsia="Times New Roman" w:hAnsi="Times New Roman" w:cs="Times New Roman"/>
        </w:rPr>
        <w:t>Wellcome funding through a Senior Research Fellowship to KH [207569], a Training Fellowship in Public Health and Tropical Medicine to SMT [110330] and Institutional Strategic Support Fund grants to KB at the University of Glasgow [204820]. National Institute for Health Research - Genomics and Modelling to the Control of Virus Pathogens (GeMVi) fellowship funded by National Institute for Health Research (NIHR)  to GJ [176382]</w:t>
      </w:r>
    </w:p>
    <w:p w14:paraId="0000003C" w14:textId="77777777" w:rsidR="00273FC0" w:rsidRPr="00E44F65" w:rsidRDefault="00000000">
      <w:pPr>
        <w:rPr>
          <w:rFonts w:ascii="Times New Roman" w:eastAsia="Times New Roman" w:hAnsi="Times New Roman" w:cs="Times New Roman"/>
          <w:b/>
        </w:rPr>
      </w:pPr>
      <w:r w:rsidRPr="00E44F65">
        <w:rPr>
          <w:rFonts w:ascii="Times New Roman" w:hAnsi="Times New Roman" w:cs="Times New Roman"/>
        </w:rPr>
        <w:br w:type="page"/>
      </w:r>
    </w:p>
    <w:p w14:paraId="0000003D" w14:textId="77777777" w:rsidR="00273FC0" w:rsidRPr="00E44F65" w:rsidRDefault="00000000">
      <w:pPr>
        <w:rPr>
          <w:rFonts w:ascii="Times New Roman" w:eastAsia="Times New Roman" w:hAnsi="Times New Roman" w:cs="Times New Roman"/>
          <w:b/>
        </w:rPr>
      </w:pPr>
      <w:r w:rsidRPr="00E44F65">
        <w:rPr>
          <w:rFonts w:ascii="Times New Roman" w:eastAsia="Times New Roman" w:hAnsi="Times New Roman" w:cs="Times New Roman"/>
          <w:b/>
        </w:rPr>
        <w:lastRenderedPageBreak/>
        <w:t>Reference</w:t>
      </w:r>
    </w:p>
    <w:p w14:paraId="0000003E" w14:textId="77777777" w:rsidR="00273FC0" w:rsidRPr="00E44F65" w:rsidRDefault="00000000">
      <w:pPr>
        <w:spacing w:line="240" w:lineRule="auto"/>
        <w:ind w:left="504" w:hanging="504"/>
        <w:rPr>
          <w:rFonts w:ascii="Times New Roman" w:eastAsia="Times New Roman" w:hAnsi="Times New Roman" w:cs="Times New Roman"/>
          <w:b/>
        </w:rPr>
      </w:pPr>
      <w:hyperlink r:id="rId36">
        <w:r w:rsidRPr="00E44F65">
          <w:rPr>
            <w:rFonts w:ascii="Times New Roman" w:hAnsi="Times New Roman" w:cs="Times New Roman"/>
          </w:rPr>
          <w:t xml:space="preserve">1. </w:t>
        </w:r>
        <w:r w:rsidRPr="00E44F65">
          <w:rPr>
            <w:rFonts w:ascii="Times New Roman" w:hAnsi="Times New Roman" w:cs="Times New Roman"/>
          </w:rPr>
          <w:tab/>
          <w:t xml:space="preserve">Hampson K, </w:t>
        </w:r>
        <w:proofErr w:type="spellStart"/>
        <w:r w:rsidRPr="00E44F65">
          <w:rPr>
            <w:rFonts w:ascii="Times New Roman" w:hAnsi="Times New Roman" w:cs="Times New Roman"/>
          </w:rPr>
          <w:t>Coudeville</w:t>
        </w:r>
        <w:proofErr w:type="spellEnd"/>
        <w:r w:rsidRPr="00E44F65">
          <w:rPr>
            <w:rFonts w:ascii="Times New Roman" w:hAnsi="Times New Roman" w:cs="Times New Roman"/>
          </w:rPr>
          <w:t xml:space="preserve"> L, </w:t>
        </w:r>
        <w:proofErr w:type="spellStart"/>
        <w:r w:rsidRPr="00E44F65">
          <w:rPr>
            <w:rFonts w:ascii="Times New Roman" w:hAnsi="Times New Roman" w:cs="Times New Roman"/>
          </w:rPr>
          <w:t>Lembo</w:t>
        </w:r>
        <w:proofErr w:type="spellEnd"/>
        <w:r w:rsidRPr="00E44F65">
          <w:rPr>
            <w:rFonts w:ascii="Times New Roman" w:hAnsi="Times New Roman" w:cs="Times New Roman"/>
          </w:rPr>
          <w:t xml:space="preserve"> T, Sambo M, Kieffer A, </w:t>
        </w:r>
        <w:proofErr w:type="spellStart"/>
        <w:r w:rsidRPr="00E44F65">
          <w:rPr>
            <w:rFonts w:ascii="Times New Roman" w:hAnsi="Times New Roman" w:cs="Times New Roman"/>
          </w:rPr>
          <w:t>Attlan</w:t>
        </w:r>
        <w:proofErr w:type="spellEnd"/>
        <w:r w:rsidRPr="00E44F65">
          <w:rPr>
            <w:rFonts w:ascii="Times New Roman" w:hAnsi="Times New Roman" w:cs="Times New Roman"/>
          </w:rPr>
          <w:t xml:space="preserve"> M, et al. Estimating the Global Burden of Endemic Canine Rabies. </w:t>
        </w:r>
        <w:proofErr w:type="spellStart"/>
        <w:r w:rsidRPr="00E44F65">
          <w:rPr>
            <w:rFonts w:ascii="Times New Roman" w:hAnsi="Times New Roman" w:cs="Times New Roman"/>
          </w:rPr>
          <w:t>PLoS</w:t>
        </w:r>
        <w:proofErr w:type="spellEnd"/>
        <w:r w:rsidRPr="00E44F65">
          <w:rPr>
            <w:rFonts w:ascii="Times New Roman" w:hAnsi="Times New Roman" w:cs="Times New Roman"/>
          </w:rPr>
          <w:t xml:space="preserve"> Neglected Tropical Diseases. 2015;9: 1–20. doi:10.1371/journal.pntd.0003709</w:t>
        </w:r>
      </w:hyperlink>
    </w:p>
    <w:p w14:paraId="0000003F"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37">
        <w:r w:rsidRPr="00E44F65">
          <w:rPr>
            <w:rFonts w:ascii="Times New Roman" w:hAnsi="Times New Roman" w:cs="Times New Roman"/>
          </w:rPr>
          <w:t xml:space="preserve">2. </w:t>
        </w:r>
        <w:r w:rsidRPr="00E44F65">
          <w:rPr>
            <w:rFonts w:ascii="Times New Roman" w:hAnsi="Times New Roman" w:cs="Times New Roman"/>
          </w:rPr>
          <w:tab/>
          <w:t xml:space="preserve">Worsley-Tonks KEL, Escobar LE, </w:t>
        </w:r>
        <w:proofErr w:type="spellStart"/>
        <w:r w:rsidRPr="00E44F65">
          <w:rPr>
            <w:rFonts w:ascii="Times New Roman" w:hAnsi="Times New Roman" w:cs="Times New Roman"/>
          </w:rPr>
          <w:t>Biek</w:t>
        </w:r>
        <w:proofErr w:type="spellEnd"/>
        <w:r w:rsidRPr="00E44F65">
          <w:rPr>
            <w:rFonts w:ascii="Times New Roman" w:hAnsi="Times New Roman" w:cs="Times New Roman"/>
          </w:rPr>
          <w:t xml:space="preserve"> R, Castaneda-Guzman M, Craft ME, </w:t>
        </w:r>
        <w:proofErr w:type="spellStart"/>
        <w:r w:rsidRPr="00E44F65">
          <w:rPr>
            <w:rFonts w:ascii="Times New Roman" w:hAnsi="Times New Roman" w:cs="Times New Roman"/>
          </w:rPr>
          <w:t>Streicker</w:t>
        </w:r>
        <w:proofErr w:type="spellEnd"/>
        <w:r w:rsidRPr="00E44F65">
          <w:rPr>
            <w:rFonts w:ascii="Times New Roman" w:hAnsi="Times New Roman" w:cs="Times New Roman"/>
          </w:rPr>
          <w:t xml:space="preserve"> DG, et al. Using host traits to predict reservoir host species of rabies virus. </w:t>
        </w:r>
        <w:proofErr w:type="spellStart"/>
        <w:r w:rsidRPr="00E44F65">
          <w:rPr>
            <w:rFonts w:ascii="Times New Roman" w:hAnsi="Times New Roman" w:cs="Times New Roman"/>
          </w:rPr>
          <w:t>PLoS</w:t>
        </w:r>
        <w:proofErr w:type="spellEnd"/>
        <w:r w:rsidRPr="00E44F65">
          <w:rPr>
            <w:rFonts w:ascii="Times New Roman" w:hAnsi="Times New Roman" w:cs="Times New Roman"/>
          </w:rPr>
          <w:t xml:space="preserve"> </w:t>
        </w:r>
        <w:proofErr w:type="spellStart"/>
        <w:r w:rsidRPr="00E44F65">
          <w:rPr>
            <w:rFonts w:ascii="Times New Roman" w:hAnsi="Times New Roman" w:cs="Times New Roman"/>
          </w:rPr>
          <w:t>Negl</w:t>
        </w:r>
        <w:proofErr w:type="spellEnd"/>
        <w:r w:rsidRPr="00E44F65">
          <w:rPr>
            <w:rFonts w:ascii="Times New Roman" w:hAnsi="Times New Roman" w:cs="Times New Roman"/>
          </w:rPr>
          <w:t xml:space="preserve"> Trop Dis. 2020;14: e0008940. doi:10.1371/journal.pntd.0008940</w:t>
        </w:r>
      </w:hyperlink>
    </w:p>
    <w:p w14:paraId="00000040"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38">
        <w:r w:rsidRPr="00E44F65">
          <w:rPr>
            <w:rFonts w:ascii="Times New Roman" w:hAnsi="Times New Roman" w:cs="Times New Roman"/>
          </w:rPr>
          <w:t xml:space="preserve">3. </w:t>
        </w:r>
        <w:r w:rsidRPr="00E44F65">
          <w:rPr>
            <w:rFonts w:ascii="Times New Roman" w:hAnsi="Times New Roman" w:cs="Times New Roman"/>
          </w:rPr>
          <w:tab/>
          <w:t>WHO. Epidemiology of Rabies | Rabies - Bulletin - Europe. [cited 31 Jul 2023]. Available: https://www.who-rabies-bulletin.org/site-page/epidemiology-rabies</w:t>
        </w:r>
      </w:hyperlink>
    </w:p>
    <w:p w14:paraId="00000041"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39">
        <w:r w:rsidRPr="00E44F65">
          <w:rPr>
            <w:rFonts w:ascii="Times New Roman" w:hAnsi="Times New Roman" w:cs="Times New Roman"/>
          </w:rPr>
          <w:t xml:space="preserve">4. </w:t>
        </w:r>
        <w:r w:rsidRPr="00E44F65">
          <w:rPr>
            <w:rFonts w:ascii="Times New Roman" w:hAnsi="Times New Roman" w:cs="Times New Roman"/>
          </w:rPr>
          <w:tab/>
          <w:t xml:space="preserve">Pant GR, </w:t>
        </w:r>
        <w:proofErr w:type="spellStart"/>
        <w:r w:rsidRPr="00E44F65">
          <w:rPr>
            <w:rFonts w:ascii="Times New Roman" w:hAnsi="Times New Roman" w:cs="Times New Roman"/>
          </w:rPr>
          <w:t>Lavenir</w:t>
        </w:r>
        <w:proofErr w:type="spellEnd"/>
        <w:r w:rsidRPr="00E44F65">
          <w:rPr>
            <w:rFonts w:ascii="Times New Roman" w:hAnsi="Times New Roman" w:cs="Times New Roman"/>
          </w:rPr>
          <w:t xml:space="preserve"> R, Wong FYK, </w:t>
        </w:r>
        <w:proofErr w:type="spellStart"/>
        <w:r w:rsidRPr="00E44F65">
          <w:rPr>
            <w:rFonts w:ascii="Times New Roman" w:hAnsi="Times New Roman" w:cs="Times New Roman"/>
          </w:rPr>
          <w:t>Certoma</w:t>
        </w:r>
        <w:proofErr w:type="spellEnd"/>
        <w:r w:rsidRPr="00E44F65">
          <w:rPr>
            <w:rFonts w:ascii="Times New Roman" w:hAnsi="Times New Roman" w:cs="Times New Roman"/>
          </w:rPr>
          <w:t xml:space="preserve"> A, </w:t>
        </w:r>
        <w:proofErr w:type="spellStart"/>
        <w:r w:rsidRPr="00E44F65">
          <w:rPr>
            <w:rFonts w:ascii="Times New Roman" w:hAnsi="Times New Roman" w:cs="Times New Roman"/>
          </w:rPr>
          <w:t>Larrous</w:t>
        </w:r>
        <w:proofErr w:type="spellEnd"/>
        <w:r w:rsidRPr="00E44F65">
          <w:rPr>
            <w:rFonts w:ascii="Times New Roman" w:hAnsi="Times New Roman" w:cs="Times New Roman"/>
          </w:rPr>
          <w:t xml:space="preserve"> F, Bhatta DR, et al. Recent Emergence and Spread of an Arctic-Related Phylogenetic Lineage of Rabies Virus in Nepal. Munoz-</w:t>
        </w:r>
        <w:proofErr w:type="spellStart"/>
        <w:r w:rsidRPr="00E44F65">
          <w:rPr>
            <w:rFonts w:ascii="Times New Roman" w:hAnsi="Times New Roman" w:cs="Times New Roman"/>
          </w:rPr>
          <w:t>Zanzi</w:t>
        </w:r>
        <w:proofErr w:type="spellEnd"/>
        <w:r w:rsidRPr="00E44F65">
          <w:rPr>
            <w:rFonts w:ascii="Times New Roman" w:hAnsi="Times New Roman" w:cs="Times New Roman"/>
          </w:rPr>
          <w:t xml:space="preserve"> C, editor. </w:t>
        </w:r>
        <w:proofErr w:type="spellStart"/>
        <w:r w:rsidRPr="00E44F65">
          <w:rPr>
            <w:rFonts w:ascii="Times New Roman" w:hAnsi="Times New Roman" w:cs="Times New Roman"/>
          </w:rPr>
          <w:t>PLoS</w:t>
        </w:r>
        <w:proofErr w:type="spellEnd"/>
        <w:r w:rsidRPr="00E44F65">
          <w:rPr>
            <w:rFonts w:ascii="Times New Roman" w:hAnsi="Times New Roman" w:cs="Times New Roman"/>
          </w:rPr>
          <w:t xml:space="preserve"> </w:t>
        </w:r>
        <w:proofErr w:type="spellStart"/>
        <w:r w:rsidRPr="00E44F65">
          <w:rPr>
            <w:rFonts w:ascii="Times New Roman" w:hAnsi="Times New Roman" w:cs="Times New Roman"/>
          </w:rPr>
          <w:t>Negl</w:t>
        </w:r>
        <w:proofErr w:type="spellEnd"/>
        <w:r w:rsidRPr="00E44F65">
          <w:rPr>
            <w:rFonts w:ascii="Times New Roman" w:hAnsi="Times New Roman" w:cs="Times New Roman"/>
          </w:rPr>
          <w:t xml:space="preserve"> Trop Dis. 2013;7: e2560. </w:t>
        </w:r>
        <w:proofErr w:type="gramStart"/>
        <w:r w:rsidRPr="00E44F65">
          <w:rPr>
            <w:rFonts w:ascii="Times New Roman" w:hAnsi="Times New Roman" w:cs="Times New Roman"/>
          </w:rPr>
          <w:t>doi:10.1371/journal.pntd</w:t>
        </w:r>
        <w:proofErr w:type="gramEnd"/>
        <w:r w:rsidRPr="00E44F65">
          <w:rPr>
            <w:rFonts w:ascii="Times New Roman" w:hAnsi="Times New Roman" w:cs="Times New Roman"/>
          </w:rPr>
          <w:t>.0002560</w:t>
        </w:r>
      </w:hyperlink>
    </w:p>
    <w:p w14:paraId="00000042"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40">
        <w:r w:rsidRPr="00E44F65">
          <w:rPr>
            <w:rFonts w:ascii="Times New Roman" w:hAnsi="Times New Roman" w:cs="Times New Roman"/>
          </w:rPr>
          <w:t xml:space="preserve">5. </w:t>
        </w:r>
        <w:r w:rsidRPr="00E44F65">
          <w:rPr>
            <w:rFonts w:ascii="Times New Roman" w:hAnsi="Times New Roman" w:cs="Times New Roman"/>
          </w:rPr>
          <w:tab/>
        </w:r>
        <w:proofErr w:type="spellStart"/>
        <w:r w:rsidRPr="00E44F65">
          <w:rPr>
            <w:rFonts w:ascii="Times New Roman" w:hAnsi="Times New Roman" w:cs="Times New Roman"/>
          </w:rPr>
          <w:t>Wunner</w:t>
        </w:r>
        <w:proofErr w:type="spellEnd"/>
        <w:r w:rsidRPr="00E44F65">
          <w:rPr>
            <w:rFonts w:ascii="Times New Roman" w:hAnsi="Times New Roman" w:cs="Times New Roman"/>
          </w:rPr>
          <w:t xml:space="preserve"> WH, Larson JK, </w:t>
        </w:r>
        <w:proofErr w:type="spellStart"/>
        <w:r w:rsidRPr="00E44F65">
          <w:rPr>
            <w:rFonts w:ascii="Times New Roman" w:hAnsi="Times New Roman" w:cs="Times New Roman"/>
          </w:rPr>
          <w:t>Dietzschold</w:t>
        </w:r>
        <w:proofErr w:type="spellEnd"/>
        <w:r w:rsidRPr="00E44F65">
          <w:rPr>
            <w:rFonts w:ascii="Times New Roman" w:hAnsi="Times New Roman" w:cs="Times New Roman"/>
          </w:rPr>
          <w:t xml:space="preserve"> B, Smith CL. The Molecular Biology of Rabies Viruses. Reviews of Infectious Diseases. 1988;10: S771–S784. </w:t>
        </w:r>
        <w:proofErr w:type="gramStart"/>
        <w:r w:rsidRPr="00E44F65">
          <w:rPr>
            <w:rFonts w:ascii="Times New Roman" w:hAnsi="Times New Roman" w:cs="Times New Roman"/>
          </w:rPr>
          <w:t>doi:10.1093/</w:t>
        </w:r>
        <w:proofErr w:type="spellStart"/>
        <w:r w:rsidRPr="00E44F65">
          <w:rPr>
            <w:rFonts w:ascii="Times New Roman" w:hAnsi="Times New Roman" w:cs="Times New Roman"/>
          </w:rPr>
          <w:t>clinids</w:t>
        </w:r>
        <w:proofErr w:type="spellEnd"/>
        <w:r w:rsidRPr="00E44F65">
          <w:rPr>
            <w:rFonts w:ascii="Times New Roman" w:hAnsi="Times New Roman" w:cs="Times New Roman"/>
          </w:rPr>
          <w:t>/10.Supplement</w:t>
        </w:r>
        <w:proofErr w:type="gramEnd"/>
        <w:r w:rsidRPr="00E44F65">
          <w:rPr>
            <w:rFonts w:ascii="Times New Roman" w:hAnsi="Times New Roman" w:cs="Times New Roman"/>
          </w:rPr>
          <w:t>_4.S771</w:t>
        </w:r>
      </w:hyperlink>
    </w:p>
    <w:p w14:paraId="00000043"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41">
        <w:r w:rsidRPr="00E44F65">
          <w:rPr>
            <w:rFonts w:ascii="Times New Roman" w:hAnsi="Times New Roman" w:cs="Times New Roman"/>
          </w:rPr>
          <w:t xml:space="preserve">6. </w:t>
        </w:r>
        <w:r w:rsidRPr="00E44F65">
          <w:rPr>
            <w:rFonts w:ascii="Times New Roman" w:hAnsi="Times New Roman" w:cs="Times New Roman"/>
          </w:rPr>
          <w:tab/>
        </w:r>
        <w:proofErr w:type="spellStart"/>
        <w:r w:rsidRPr="00E44F65">
          <w:rPr>
            <w:rFonts w:ascii="Times New Roman" w:hAnsi="Times New Roman" w:cs="Times New Roman"/>
          </w:rPr>
          <w:t>Voloch</w:t>
        </w:r>
        <w:proofErr w:type="spellEnd"/>
        <w:r w:rsidRPr="00E44F65">
          <w:rPr>
            <w:rFonts w:ascii="Times New Roman" w:hAnsi="Times New Roman" w:cs="Times New Roman"/>
          </w:rPr>
          <w:t xml:space="preserve"> CM, </w:t>
        </w:r>
        <w:proofErr w:type="spellStart"/>
        <w:r w:rsidRPr="00E44F65">
          <w:rPr>
            <w:rFonts w:ascii="Times New Roman" w:hAnsi="Times New Roman" w:cs="Times New Roman"/>
          </w:rPr>
          <w:t>Capellão</w:t>
        </w:r>
        <w:proofErr w:type="spellEnd"/>
        <w:r w:rsidRPr="00E44F65">
          <w:rPr>
            <w:rFonts w:ascii="Times New Roman" w:hAnsi="Times New Roman" w:cs="Times New Roman"/>
          </w:rPr>
          <w:t xml:space="preserve"> RT, Mello B, </w:t>
        </w:r>
        <w:proofErr w:type="spellStart"/>
        <w:r w:rsidRPr="00E44F65">
          <w:rPr>
            <w:rFonts w:ascii="Times New Roman" w:hAnsi="Times New Roman" w:cs="Times New Roman"/>
          </w:rPr>
          <w:t>Schrago</w:t>
        </w:r>
        <w:proofErr w:type="spellEnd"/>
        <w:r w:rsidRPr="00E44F65">
          <w:rPr>
            <w:rFonts w:ascii="Times New Roman" w:hAnsi="Times New Roman" w:cs="Times New Roman"/>
          </w:rPr>
          <w:t xml:space="preserve"> CG. Analysis of Adaptive Evolution in Lyssavirus Genomes Reveals Pervasive Diversifying Selection during Species Diversification. Viruses. 2014;6: 4465–4478. doi:10.3390/v6114465</w:t>
        </w:r>
      </w:hyperlink>
    </w:p>
    <w:p w14:paraId="00000044"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42">
        <w:r w:rsidRPr="00E44F65">
          <w:rPr>
            <w:rFonts w:ascii="Times New Roman" w:hAnsi="Times New Roman" w:cs="Times New Roman"/>
          </w:rPr>
          <w:t xml:space="preserve">7. </w:t>
        </w:r>
        <w:r w:rsidRPr="00E44F65">
          <w:rPr>
            <w:rFonts w:ascii="Times New Roman" w:hAnsi="Times New Roman" w:cs="Times New Roman"/>
          </w:rPr>
          <w:tab/>
          <w:t xml:space="preserve">States M, Strategic WHO, Group A, Grade T, Sage T. Weekly epidemiological record </w:t>
        </w:r>
        <w:proofErr w:type="spellStart"/>
        <w:r w:rsidRPr="00E44F65">
          <w:rPr>
            <w:rFonts w:ascii="Times New Roman" w:hAnsi="Times New Roman" w:cs="Times New Roman"/>
          </w:rPr>
          <w:t>Relevé</w:t>
        </w:r>
        <w:proofErr w:type="spellEnd"/>
        <w:r w:rsidRPr="00E44F65">
          <w:rPr>
            <w:rFonts w:ascii="Times New Roman" w:hAnsi="Times New Roman" w:cs="Times New Roman"/>
          </w:rPr>
          <w:t xml:space="preserve"> </w:t>
        </w:r>
        <w:proofErr w:type="spellStart"/>
        <w:r w:rsidRPr="00E44F65">
          <w:rPr>
            <w:rFonts w:ascii="Times New Roman" w:hAnsi="Times New Roman" w:cs="Times New Roman"/>
          </w:rPr>
          <w:t>épidémiologique</w:t>
        </w:r>
        <w:proofErr w:type="spellEnd"/>
        <w:r w:rsidRPr="00E44F65">
          <w:rPr>
            <w:rFonts w:ascii="Times New Roman" w:hAnsi="Times New Roman" w:cs="Times New Roman"/>
          </w:rPr>
          <w:t xml:space="preserve"> </w:t>
        </w:r>
        <w:proofErr w:type="spellStart"/>
        <w:r w:rsidRPr="00E44F65">
          <w:rPr>
            <w:rFonts w:ascii="Times New Roman" w:hAnsi="Times New Roman" w:cs="Times New Roman"/>
          </w:rPr>
          <w:t>hebdomadaire</w:t>
        </w:r>
        <w:proofErr w:type="spellEnd"/>
        <w:r w:rsidRPr="00E44F65">
          <w:rPr>
            <w:rFonts w:ascii="Times New Roman" w:hAnsi="Times New Roman" w:cs="Times New Roman"/>
          </w:rPr>
          <w:t>. 2018; 201–220.</w:t>
        </w:r>
      </w:hyperlink>
    </w:p>
    <w:p w14:paraId="00000045"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43">
        <w:r w:rsidRPr="00E44F65">
          <w:rPr>
            <w:rFonts w:ascii="Times New Roman" w:hAnsi="Times New Roman" w:cs="Times New Roman"/>
          </w:rPr>
          <w:t xml:space="preserve">8. </w:t>
        </w:r>
        <w:r w:rsidRPr="00E44F65">
          <w:rPr>
            <w:rFonts w:ascii="Times New Roman" w:hAnsi="Times New Roman" w:cs="Times New Roman"/>
          </w:rPr>
          <w:tab/>
          <w:t>WHO. WHO Expert Consultation on Rabies. In: WHO. (2005) ‘WHO Expert Consultation on Rabies’, World Health Organization technical report series, 931: 1–121. [Internet]. 2005 [cited 10 Jun 2021]. Available: https://apps.who.int/iris/bitstream/handle/10665/85346/9789241209823_eng.pdf?sequence=1</w:t>
        </w:r>
      </w:hyperlink>
    </w:p>
    <w:p w14:paraId="00000046"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44">
        <w:r w:rsidRPr="00E44F65">
          <w:rPr>
            <w:rFonts w:ascii="Times New Roman" w:hAnsi="Times New Roman" w:cs="Times New Roman"/>
          </w:rPr>
          <w:t xml:space="preserve">9. </w:t>
        </w:r>
        <w:r w:rsidRPr="00E44F65">
          <w:rPr>
            <w:rFonts w:ascii="Times New Roman" w:hAnsi="Times New Roman" w:cs="Times New Roman"/>
          </w:rPr>
          <w:tab/>
          <w:t>WHO Expert Consultation on Rabies.</w:t>
        </w:r>
      </w:hyperlink>
    </w:p>
    <w:p w14:paraId="00000047"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45">
        <w:r w:rsidRPr="00E44F65">
          <w:rPr>
            <w:rFonts w:ascii="Times New Roman" w:hAnsi="Times New Roman" w:cs="Times New Roman"/>
          </w:rPr>
          <w:t xml:space="preserve">10. </w:t>
        </w:r>
        <w:r w:rsidRPr="00E44F65">
          <w:rPr>
            <w:rFonts w:ascii="Times New Roman" w:hAnsi="Times New Roman" w:cs="Times New Roman"/>
          </w:rPr>
          <w:tab/>
          <w:t xml:space="preserve">Nguyen AKT, Vu AH, Nguyen TT, Nguyen DV, Ngo GC, Pham TQ, et al. Risk Factors and Protective Immunity Against Rabies in Unvaccinated Butchers Working at Dog Slaughterhouses in Northern Vietnam. Am J Trop Med </w:t>
        </w:r>
        <w:proofErr w:type="spellStart"/>
        <w:r w:rsidRPr="00E44F65">
          <w:rPr>
            <w:rFonts w:ascii="Times New Roman" w:hAnsi="Times New Roman" w:cs="Times New Roman"/>
          </w:rPr>
          <w:t>Hyg</w:t>
        </w:r>
        <w:proofErr w:type="spellEnd"/>
        <w:r w:rsidRPr="00E44F65">
          <w:rPr>
            <w:rFonts w:ascii="Times New Roman" w:hAnsi="Times New Roman" w:cs="Times New Roman"/>
          </w:rPr>
          <w:t>. 2021;105: 788–793. doi:10.4269/ajtmh.20-1172</w:t>
        </w:r>
      </w:hyperlink>
    </w:p>
    <w:p w14:paraId="00000048"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46">
        <w:r w:rsidRPr="00E44F65">
          <w:rPr>
            <w:rFonts w:ascii="Times New Roman" w:hAnsi="Times New Roman" w:cs="Times New Roman"/>
          </w:rPr>
          <w:t xml:space="preserve">11. </w:t>
        </w:r>
        <w:r w:rsidRPr="00E44F65">
          <w:rPr>
            <w:rFonts w:ascii="Times New Roman" w:hAnsi="Times New Roman" w:cs="Times New Roman"/>
          </w:rPr>
          <w:tab/>
        </w:r>
        <w:proofErr w:type="spellStart"/>
        <w:r w:rsidRPr="00E44F65">
          <w:rPr>
            <w:rFonts w:ascii="Times New Roman" w:hAnsi="Times New Roman" w:cs="Times New Roman"/>
          </w:rPr>
          <w:t>Minghui</w:t>
        </w:r>
        <w:proofErr w:type="spellEnd"/>
        <w:r w:rsidRPr="00E44F65">
          <w:rPr>
            <w:rFonts w:ascii="Times New Roman" w:hAnsi="Times New Roman" w:cs="Times New Roman"/>
          </w:rPr>
          <w:t xml:space="preserve"> R, Stone M, </w:t>
        </w:r>
        <w:proofErr w:type="spellStart"/>
        <w:r w:rsidRPr="00E44F65">
          <w:rPr>
            <w:rFonts w:ascii="Times New Roman" w:hAnsi="Times New Roman" w:cs="Times New Roman"/>
          </w:rPr>
          <w:t>Semedo</w:t>
        </w:r>
        <w:proofErr w:type="spellEnd"/>
        <w:r w:rsidRPr="00E44F65">
          <w:rPr>
            <w:rFonts w:ascii="Times New Roman" w:hAnsi="Times New Roman" w:cs="Times New Roman"/>
          </w:rPr>
          <w:t xml:space="preserve"> MH, Nel L. New global strategic plan to eliminate dog-mediated rabies by 2030. The Lancet Global Health. 2018;6: e828–e829. doi:10.1016/S2214-109</w:t>
        </w:r>
        <w:proofErr w:type="gramStart"/>
        <w:r w:rsidRPr="00E44F65">
          <w:rPr>
            <w:rFonts w:ascii="Times New Roman" w:hAnsi="Times New Roman" w:cs="Times New Roman"/>
          </w:rPr>
          <w:t>X(</w:t>
        </w:r>
        <w:proofErr w:type="gramEnd"/>
        <w:r w:rsidRPr="00E44F65">
          <w:rPr>
            <w:rFonts w:ascii="Times New Roman" w:hAnsi="Times New Roman" w:cs="Times New Roman"/>
          </w:rPr>
          <w:t>18)30302-4</w:t>
        </w:r>
      </w:hyperlink>
    </w:p>
    <w:p w14:paraId="00000049"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47">
        <w:r w:rsidRPr="00E44F65">
          <w:rPr>
            <w:rFonts w:ascii="Times New Roman" w:hAnsi="Times New Roman" w:cs="Times New Roman"/>
          </w:rPr>
          <w:t xml:space="preserve">12. </w:t>
        </w:r>
        <w:r w:rsidRPr="00E44F65">
          <w:rPr>
            <w:rFonts w:ascii="Times New Roman" w:hAnsi="Times New Roman" w:cs="Times New Roman"/>
          </w:rPr>
          <w:tab/>
        </w:r>
        <w:proofErr w:type="spellStart"/>
        <w:r w:rsidRPr="00E44F65">
          <w:rPr>
            <w:rFonts w:ascii="Times New Roman" w:hAnsi="Times New Roman" w:cs="Times New Roman"/>
          </w:rPr>
          <w:t>Talbi</w:t>
        </w:r>
        <w:proofErr w:type="spellEnd"/>
        <w:r w:rsidRPr="00E44F65">
          <w:rPr>
            <w:rFonts w:ascii="Times New Roman" w:hAnsi="Times New Roman" w:cs="Times New Roman"/>
          </w:rPr>
          <w:t xml:space="preserve"> C, </w:t>
        </w:r>
        <w:proofErr w:type="spellStart"/>
        <w:r w:rsidRPr="00E44F65">
          <w:rPr>
            <w:rFonts w:ascii="Times New Roman" w:hAnsi="Times New Roman" w:cs="Times New Roman"/>
          </w:rPr>
          <w:t>Lemey</w:t>
        </w:r>
        <w:proofErr w:type="spellEnd"/>
        <w:r w:rsidRPr="00E44F65">
          <w:rPr>
            <w:rFonts w:ascii="Times New Roman" w:hAnsi="Times New Roman" w:cs="Times New Roman"/>
          </w:rPr>
          <w:t xml:space="preserve"> P, </w:t>
        </w:r>
        <w:proofErr w:type="spellStart"/>
        <w:r w:rsidRPr="00E44F65">
          <w:rPr>
            <w:rFonts w:ascii="Times New Roman" w:hAnsi="Times New Roman" w:cs="Times New Roman"/>
          </w:rPr>
          <w:t>Suchard</w:t>
        </w:r>
        <w:proofErr w:type="spellEnd"/>
        <w:r w:rsidRPr="00E44F65">
          <w:rPr>
            <w:rFonts w:ascii="Times New Roman" w:hAnsi="Times New Roman" w:cs="Times New Roman"/>
          </w:rPr>
          <w:t xml:space="preserve"> MA, </w:t>
        </w:r>
        <w:proofErr w:type="spellStart"/>
        <w:r w:rsidRPr="00E44F65">
          <w:rPr>
            <w:rFonts w:ascii="Times New Roman" w:hAnsi="Times New Roman" w:cs="Times New Roman"/>
          </w:rPr>
          <w:t>Abdelatif</w:t>
        </w:r>
        <w:proofErr w:type="spellEnd"/>
        <w:r w:rsidRPr="00E44F65">
          <w:rPr>
            <w:rFonts w:ascii="Times New Roman" w:hAnsi="Times New Roman" w:cs="Times New Roman"/>
          </w:rPr>
          <w:t xml:space="preserve"> E, </w:t>
        </w:r>
        <w:proofErr w:type="spellStart"/>
        <w:r w:rsidRPr="00E44F65">
          <w:rPr>
            <w:rFonts w:ascii="Times New Roman" w:hAnsi="Times New Roman" w:cs="Times New Roman"/>
          </w:rPr>
          <w:t>Elharrak</w:t>
        </w:r>
        <w:proofErr w:type="spellEnd"/>
        <w:r w:rsidRPr="00E44F65">
          <w:rPr>
            <w:rFonts w:ascii="Times New Roman" w:hAnsi="Times New Roman" w:cs="Times New Roman"/>
          </w:rPr>
          <w:t xml:space="preserve"> M, Jalal N, et al. </w:t>
        </w:r>
        <w:proofErr w:type="spellStart"/>
        <w:r w:rsidRPr="00E44F65">
          <w:rPr>
            <w:rFonts w:ascii="Times New Roman" w:hAnsi="Times New Roman" w:cs="Times New Roman"/>
          </w:rPr>
          <w:t>Phylodynamics</w:t>
        </w:r>
        <w:proofErr w:type="spellEnd"/>
        <w:r w:rsidRPr="00E44F65">
          <w:rPr>
            <w:rFonts w:ascii="Times New Roman" w:hAnsi="Times New Roman" w:cs="Times New Roman"/>
          </w:rPr>
          <w:t xml:space="preserve"> and Human-Mediated Dispersal of a Zoonotic Virus. PLOS Pathogens. 2010;6: e1001166. </w:t>
        </w:r>
        <w:proofErr w:type="gramStart"/>
        <w:r w:rsidRPr="00E44F65">
          <w:rPr>
            <w:rFonts w:ascii="Times New Roman" w:hAnsi="Times New Roman" w:cs="Times New Roman"/>
          </w:rPr>
          <w:t>doi:10.1371/journal.ppat</w:t>
        </w:r>
        <w:proofErr w:type="gramEnd"/>
        <w:r w:rsidRPr="00E44F65">
          <w:rPr>
            <w:rFonts w:ascii="Times New Roman" w:hAnsi="Times New Roman" w:cs="Times New Roman"/>
          </w:rPr>
          <w:t>.1001166</w:t>
        </w:r>
      </w:hyperlink>
    </w:p>
    <w:p w14:paraId="0000004A"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48">
        <w:r w:rsidRPr="00E44F65">
          <w:rPr>
            <w:rFonts w:ascii="Times New Roman" w:hAnsi="Times New Roman" w:cs="Times New Roman"/>
          </w:rPr>
          <w:t xml:space="preserve">13. </w:t>
        </w:r>
        <w:r w:rsidRPr="00E44F65">
          <w:rPr>
            <w:rFonts w:ascii="Times New Roman" w:hAnsi="Times New Roman" w:cs="Times New Roman"/>
          </w:rPr>
          <w:tab/>
        </w:r>
        <w:proofErr w:type="spellStart"/>
        <w:r w:rsidRPr="00E44F65">
          <w:rPr>
            <w:rFonts w:ascii="Times New Roman" w:hAnsi="Times New Roman" w:cs="Times New Roman"/>
          </w:rPr>
          <w:t>Cutts</w:t>
        </w:r>
        <w:proofErr w:type="spellEnd"/>
        <w:r w:rsidRPr="00E44F65">
          <w:rPr>
            <w:rFonts w:ascii="Times New Roman" w:hAnsi="Times New Roman" w:cs="Times New Roman"/>
          </w:rPr>
          <w:t xml:space="preserve"> FT, Waldman RJ, </w:t>
        </w:r>
        <w:proofErr w:type="spellStart"/>
        <w:r w:rsidRPr="00E44F65">
          <w:rPr>
            <w:rFonts w:ascii="Times New Roman" w:hAnsi="Times New Roman" w:cs="Times New Roman"/>
          </w:rPr>
          <w:t>Zoffman</w:t>
        </w:r>
        <w:proofErr w:type="spellEnd"/>
        <w:r w:rsidRPr="00E44F65">
          <w:rPr>
            <w:rFonts w:ascii="Times New Roman" w:hAnsi="Times New Roman" w:cs="Times New Roman"/>
          </w:rPr>
          <w:t xml:space="preserve"> HMD. Surveillance for the Expanded Programme on Immunization. 1993;71: 7.</w:t>
        </w:r>
      </w:hyperlink>
    </w:p>
    <w:p w14:paraId="0000004B"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49">
        <w:r w:rsidRPr="00E44F65">
          <w:rPr>
            <w:rFonts w:ascii="Times New Roman" w:hAnsi="Times New Roman" w:cs="Times New Roman"/>
          </w:rPr>
          <w:t xml:space="preserve">14. </w:t>
        </w:r>
        <w:r w:rsidRPr="00E44F65">
          <w:rPr>
            <w:rFonts w:ascii="Times New Roman" w:hAnsi="Times New Roman" w:cs="Times New Roman"/>
          </w:rPr>
          <w:tab/>
          <w:t xml:space="preserve">THACKER SB, BERKELMAN RL. PUBLIC HEALTH SURVEILLANCE IN THE UNITED STATES. Epidemiologic Reviews. 1988;10: 164–190. </w:t>
        </w:r>
        <w:proofErr w:type="gramStart"/>
        <w:r w:rsidRPr="00E44F65">
          <w:rPr>
            <w:rFonts w:ascii="Times New Roman" w:hAnsi="Times New Roman" w:cs="Times New Roman"/>
          </w:rPr>
          <w:t>doi:10.1093/oxfordjournals.epirev.a</w:t>
        </w:r>
        <w:proofErr w:type="gramEnd"/>
        <w:r w:rsidRPr="00E44F65">
          <w:rPr>
            <w:rFonts w:ascii="Times New Roman" w:hAnsi="Times New Roman" w:cs="Times New Roman"/>
          </w:rPr>
          <w:t>036021</w:t>
        </w:r>
      </w:hyperlink>
    </w:p>
    <w:p w14:paraId="0000004C"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50">
        <w:r w:rsidRPr="00E44F65">
          <w:rPr>
            <w:rFonts w:ascii="Times New Roman" w:hAnsi="Times New Roman" w:cs="Times New Roman"/>
          </w:rPr>
          <w:t xml:space="preserve">15. </w:t>
        </w:r>
        <w:r w:rsidRPr="00E44F65">
          <w:rPr>
            <w:rFonts w:ascii="Times New Roman" w:hAnsi="Times New Roman" w:cs="Times New Roman"/>
          </w:rPr>
          <w:tab/>
          <w:t xml:space="preserve">Bedford T, </w:t>
        </w:r>
        <w:proofErr w:type="spellStart"/>
        <w:r w:rsidRPr="00E44F65">
          <w:rPr>
            <w:rFonts w:ascii="Times New Roman" w:hAnsi="Times New Roman" w:cs="Times New Roman"/>
          </w:rPr>
          <w:t>Cobey</w:t>
        </w:r>
        <w:proofErr w:type="spellEnd"/>
        <w:r w:rsidRPr="00E44F65">
          <w:rPr>
            <w:rFonts w:ascii="Times New Roman" w:hAnsi="Times New Roman" w:cs="Times New Roman"/>
          </w:rPr>
          <w:t xml:space="preserve"> S, </w:t>
        </w:r>
        <w:proofErr w:type="spellStart"/>
        <w:r w:rsidRPr="00E44F65">
          <w:rPr>
            <w:rFonts w:ascii="Times New Roman" w:hAnsi="Times New Roman" w:cs="Times New Roman"/>
          </w:rPr>
          <w:t>Beerli</w:t>
        </w:r>
        <w:proofErr w:type="spellEnd"/>
        <w:r w:rsidRPr="00E44F65">
          <w:rPr>
            <w:rFonts w:ascii="Times New Roman" w:hAnsi="Times New Roman" w:cs="Times New Roman"/>
          </w:rPr>
          <w:t xml:space="preserve"> P, Pascual M. Global Migration Dynamics Underlie Evolution and Persistence of Human Influenza A (H3N2). PLOS Pathogens. 2010;6: e1000918. </w:t>
        </w:r>
        <w:proofErr w:type="gramStart"/>
        <w:r w:rsidRPr="00E44F65">
          <w:rPr>
            <w:rFonts w:ascii="Times New Roman" w:hAnsi="Times New Roman" w:cs="Times New Roman"/>
          </w:rPr>
          <w:t>doi:10.1371/journal.ppat</w:t>
        </w:r>
        <w:proofErr w:type="gramEnd"/>
        <w:r w:rsidRPr="00E44F65">
          <w:rPr>
            <w:rFonts w:ascii="Times New Roman" w:hAnsi="Times New Roman" w:cs="Times New Roman"/>
          </w:rPr>
          <w:t>.1000918</w:t>
        </w:r>
      </w:hyperlink>
    </w:p>
    <w:p w14:paraId="0000004D"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51">
        <w:r w:rsidRPr="00E44F65">
          <w:rPr>
            <w:rFonts w:ascii="Times New Roman" w:hAnsi="Times New Roman" w:cs="Times New Roman"/>
          </w:rPr>
          <w:t xml:space="preserve">16. </w:t>
        </w:r>
        <w:r w:rsidRPr="00E44F65">
          <w:rPr>
            <w:rFonts w:ascii="Times New Roman" w:hAnsi="Times New Roman" w:cs="Times New Roman"/>
          </w:rPr>
          <w:tab/>
        </w:r>
        <w:proofErr w:type="spellStart"/>
        <w:r w:rsidRPr="00E44F65">
          <w:rPr>
            <w:rFonts w:ascii="Times New Roman" w:hAnsi="Times New Roman" w:cs="Times New Roman"/>
          </w:rPr>
          <w:t>Lemey</w:t>
        </w:r>
        <w:proofErr w:type="spellEnd"/>
        <w:r w:rsidRPr="00E44F65">
          <w:rPr>
            <w:rFonts w:ascii="Times New Roman" w:hAnsi="Times New Roman" w:cs="Times New Roman"/>
          </w:rPr>
          <w:t xml:space="preserve"> P, </w:t>
        </w:r>
        <w:proofErr w:type="spellStart"/>
        <w:r w:rsidRPr="00E44F65">
          <w:rPr>
            <w:rFonts w:ascii="Times New Roman" w:hAnsi="Times New Roman" w:cs="Times New Roman"/>
          </w:rPr>
          <w:t>Rambaut</w:t>
        </w:r>
        <w:proofErr w:type="spellEnd"/>
        <w:r w:rsidRPr="00E44F65">
          <w:rPr>
            <w:rFonts w:ascii="Times New Roman" w:hAnsi="Times New Roman" w:cs="Times New Roman"/>
          </w:rPr>
          <w:t xml:space="preserve"> A, Bedford T, </w:t>
        </w:r>
        <w:proofErr w:type="spellStart"/>
        <w:r w:rsidRPr="00E44F65">
          <w:rPr>
            <w:rFonts w:ascii="Times New Roman" w:hAnsi="Times New Roman" w:cs="Times New Roman"/>
          </w:rPr>
          <w:t>Faria</w:t>
        </w:r>
        <w:proofErr w:type="spellEnd"/>
        <w:r w:rsidRPr="00E44F65">
          <w:rPr>
            <w:rFonts w:ascii="Times New Roman" w:hAnsi="Times New Roman" w:cs="Times New Roman"/>
          </w:rPr>
          <w:t xml:space="preserve"> N, </w:t>
        </w:r>
        <w:proofErr w:type="spellStart"/>
        <w:r w:rsidRPr="00E44F65">
          <w:rPr>
            <w:rFonts w:ascii="Times New Roman" w:hAnsi="Times New Roman" w:cs="Times New Roman"/>
          </w:rPr>
          <w:t>Bielejec</w:t>
        </w:r>
        <w:proofErr w:type="spellEnd"/>
        <w:r w:rsidRPr="00E44F65">
          <w:rPr>
            <w:rFonts w:ascii="Times New Roman" w:hAnsi="Times New Roman" w:cs="Times New Roman"/>
          </w:rPr>
          <w:t xml:space="preserve"> F, </w:t>
        </w:r>
        <w:proofErr w:type="spellStart"/>
        <w:r w:rsidRPr="00E44F65">
          <w:rPr>
            <w:rFonts w:ascii="Times New Roman" w:hAnsi="Times New Roman" w:cs="Times New Roman"/>
          </w:rPr>
          <w:t>Baele</w:t>
        </w:r>
        <w:proofErr w:type="spellEnd"/>
        <w:r w:rsidRPr="00E44F65">
          <w:rPr>
            <w:rFonts w:ascii="Times New Roman" w:hAnsi="Times New Roman" w:cs="Times New Roman"/>
          </w:rPr>
          <w:t xml:space="preserve"> G, et al. Unifying Viral Genetics and Human Transportation Data to Predict the Global Transmission Dynamics of Human Influenza H3N2. PLOS Pathogens. 2014;10: e1003932. </w:t>
        </w:r>
        <w:proofErr w:type="gramStart"/>
        <w:r w:rsidRPr="00E44F65">
          <w:rPr>
            <w:rFonts w:ascii="Times New Roman" w:hAnsi="Times New Roman" w:cs="Times New Roman"/>
          </w:rPr>
          <w:t>doi:10.1371/journal.ppat</w:t>
        </w:r>
        <w:proofErr w:type="gramEnd"/>
        <w:r w:rsidRPr="00E44F65">
          <w:rPr>
            <w:rFonts w:ascii="Times New Roman" w:hAnsi="Times New Roman" w:cs="Times New Roman"/>
          </w:rPr>
          <w:t>.1003932</w:t>
        </w:r>
      </w:hyperlink>
    </w:p>
    <w:p w14:paraId="0000004E"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52">
        <w:r w:rsidRPr="00E44F65">
          <w:rPr>
            <w:rFonts w:ascii="Times New Roman" w:hAnsi="Times New Roman" w:cs="Times New Roman"/>
          </w:rPr>
          <w:t xml:space="preserve">17. </w:t>
        </w:r>
        <w:r w:rsidRPr="00E44F65">
          <w:rPr>
            <w:rFonts w:ascii="Times New Roman" w:hAnsi="Times New Roman" w:cs="Times New Roman"/>
          </w:rPr>
          <w:tab/>
          <w:t xml:space="preserve">Quick J, Loman NJ, </w:t>
        </w:r>
        <w:proofErr w:type="spellStart"/>
        <w:r w:rsidRPr="00E44F65">
          <w:rPr>
            <w:rFonts w:ascii="Times New Roman" w:hAnsi="Times New Roman" w:cs="Times New Roman"/>
          </w:rPr>
          <w:t>Duraffour</w:t>
        </w:r>
        <w:proofErr w:type="spellEnd"/>
        <w:r w:rsidRPr="00E44F65">
          <w:rPr>
            <w:rFonts w:ascii="Times New Roman" w:hAnsi="Times New Roman" w:cs="Times New Roman"/>
          </w:rPr>
          <w:t xml:space="preserve"> S, Simpson JT, </w:t>
        </w:r>
        <w:proofErr w:type="spellStart"/>
        <w:r w:rsidRPr="00E44F65">
          <w:rPr>
            <w:rFonts w:ascii="Times New Roman" w:hAnsi="Times New Roman" w:cs="Times New Roman"/>
          </w:rPr>
          <w:t>Severi</w:t>
        </w:r>
        <w:proofErr w:type="spellEnd"/>
        <w:r w:rsidRPr="00E44F65">
          <w:rPr>
            <w:rFonts w:ascii="Times New Roman" w:hAnsi="Times New Roman" w:cs="Times New Roman"/>
          </w:rPr>
          <w:t xml:space="preserve"> E, Cowley L, et al. Real-time, portable genome sequencing for Ebola surveillance. Nature. 2016;530: 228–232. doi:10.1038/nature16996</w:t>
        </w:r>
      </w:hyperlink>
    </w:p>
    <w:p w14:paraId="0000004F"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53">
        <w:r w:rsidRPr="00E44F65">
          <w:rPr>
            <w:rFonts w:ascii="Times New Roman" w:hAnsi="Times New Roman" w:cs="Times New Roman"/>
          </w:rPr>
          <w:t xml:space="preserve">18. </w:t>
        </w:r>
        <w:r w:rsidRPr="00E44F65">
          <w:rPr>
            <w:rFonts w:ascii="Times New Roman" w:hAnsi="Times New Roman" w:cs="Times New Roman"/>
          </w:rPr>
          <w:tab/>
          <w:t xml:space="preserve">Quick J, </w:t>
        </w:r>
        <w:proofErr w:type="spellStart"/>
        <w:r w:rsidRPr="00E44F65">
          <w:rPr>
            <w:rFonts w:ascii="Times New Roman" w:hAnsi="Times New Roman" w:cs="Times New Roman"/>
          </w:rPr>
          <w:t>Grubaugh</w:t>
        </w:r>
        <w:proofErr w:type="spellEnd"/>
        <w:r w:rsidRPr="00E44F65">
          <w:rPr>
            <w:rFonts w:ascii="Times New Roman" w:hAnsi="Times New Roman" w:cs="Times New Roman"/>
          </w:rPr>
          <w:t xml:space="preserve"> ND, </w:t>
        </w:r>
        <w:proofErr w:type="spellStart"/>
        <w:r w:rsidRPr="00E44F65">
          <w:rPr>
            <w:rFonts w:ascii="Times New Roman" w:hAnsi="Times New Roman" w:cs="Times New Roman"/>
          </w:rPr>
          <w:t>Pullan</w:t>
        </w:r>
        <w:proofErr w:type="spellEnd"/>
        <w:r w:rsidRPr="00E44F65">
          <w:rPr>
            <w:rFonts w:ascii="Times New Roman" w:hAnsi="Times New Roman" w:cs="Times New Roman"/>
          </w:rPr>
          <w:t xml:space="preserve"> ST, Claro IM, Smith AD, </w:t>
        </w:r>
        <w:proofErr w:type="spellStart"/>
        <w:r w:rsidRPr="00E44F65">
          <w:rPr>
            <w:rFonts w:ascii="Times New Roman" w:hAnsi="Times New Roman" w:cs="Times New Roman"/>
          </w:rPr>
          <w:t>Gangavarapu</w:t>
        </w:r>
        <w:proofErr w:type="spellEnd"/>
        <w:r w:rsidRPr="00E44F65">
          <w:rPr>
            <w:rFonts w:ascii="Times New Roman" w:hAnsi="Times New Roman" w:cs="Times New Roman"/>
          </w:rPr>
          <w:t xml:space="preserve"> K, et al. Multiplex PCR method for </w:t>
        </w:r>
        <w:proofErr w:type="spellStart"/>
        <w:r w:rsidRPr="00E44F65">
          <w:rPr>
            <w:rFonts w:ascii="Times New Roman" w:hAnsi="Times New Roman" w:cs="Times New Roman"/>
          </w:rPr>
          <w:t>MinION</w:t>
        </w:r>
        <w:proofErr w:type="spellEnd"/>
        <w:r w:rsidRPr="00E44F65">
          <w:rPr>
            <w:rFonts w:ascii="Times New Roman" w:hAnsi="Times New Roman" w:cs="Times New Roman"/>
          </w:rPr>
          <w:t xml:space="preserve"> and Illumina sequencing of Zika and other virus genomes directly from clinical samples. Nature Protocols. 2017;12: 1261–1266. doi:10.1038/nprot.2017.066</w:t>
        </w:r>
      </w:hyperlink>
    </w:p>
    <w:p w14:paraId="00000050"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54">
        <w:r w:rsidRPr="00E44F65">
          <w:rPr>
            <w:rFonts w:ascii="Times New Roman" w:hAnsi="Times New Roman" w:cs="Times New Roman"/>
          </w:rPr>
          <w:t xml:space="preserve">19. </w:t>
        </w:r>
        <w:r w:rsidRPr="00E44F65">
          <w:rPr>
            <w:rFonts w:ascii="Times New Roman" w:hAnsi="Times New Roman" w:cs="Times New Roman"/>
          </w:rPr>
          <w:tab/>
        </w:r>
        <w:proofErr w:type="spellStart"/>
        <w:r w:rsidRPr="00E44F65">
          <w:rPr>
            <w:rFonts w:ascii="Times New Roman" w:hAnsi="Times New Roman" w:cs="Times New Roman"/>
          </w:rPr>
          <w:t>Giovanetti</w:t>
        </w:r>
        <w:proofErr w:type="spellEnd"/>
        <w:r w:rsidRPr="00E44F65">
          <w:rPr>
            <w:rFonts w:ascii="Times New Roman" w:hAnsi="Times New Roman" w:cs="Times New Roman"/>
          </w:rPr>
          <w:t xml:space="preserve"> M, </w:t>
        </w:r>
        <w:proofErr w:type="spellStart"/>
        <w:r w:rsidRPr="00E44F65">
          <w:rPr>
            <w:rFonts w:ascii="Times New Roman" w:hAnsi="Times New Roman" w:cs="Times New Roman"/>
          </w:rPr>
          <w:t>Pinotti</w:t>
        </w:r>
        <w:proofErr w:type="spellEnd"/>
        <w:r w:rsidRPr="00E44F65">
          <w:rPr>
            <w:rFonts w:ascii="Times New Roman" w:hAnsi="Times New Roman" w:cs="Times New Roman"/>
          </w:rPr>
          <w:t xml:space="preserve"> F, </w:t>
        </w:r>
        <w:proofErr w:type="spellStart"/>
        <w:r w:rsidRPr="00E44F65">
          <w:rPr>
            <w:rFonts w:ascii="Times New Roman" w:hAnsi="Times New Roman" w:cs="Times New Roman"/>
          </w:rPr>
          <w:t>Zanluca</w:t>
        </w:r>
        <w:proofErr w:type="spellEnd"/>
        <w:r w:rsidRPr="00E44F65">
          <w:rPr>
            <w:rFonts w:ascii="Times New Roman" w:hAnsi="Times New Roman" w:cs="Times New Roman"/>
          </w:rPr>
          <w:t xml:space="preserve"> C, Fonseca V, Nakase T, </w:t>
        </w:r>
        <w:proofErr w:type="spellStart"/>
        <w:r w:rsidRPr="00E44F65">
          <w:rPr>
            <w:rFonts w:ascii="Times New Roman" w:hAnsi="Times New Roman" w:cs="Times New Roman"/>
          </w:rPr>
          <w:t>Koishi</w:t>
        </w:r>
        <w:proofErr w:type="spellEnd"/>
        <w:r w:rsidRPr="00E44F65">
          <w:rPr>
            <w:rFonts w:ascii="Times New Roman" w:hAnsi="Times New Roman" w:cs="Times New Roman"/>
          </w:rPr>
          <w:t xml:space="preserve"> AC, et al. Genomic epidemiology </w:t>
        </w:r>
        <w:r w:rsidRPr="00E44F65">
          <w:rPr>
            <w:rFonts w:ascii="Times New Roman" w:hAnsi="Times New Roman" w:cs="Times New Roman"/>
          </w:rPr>
          <w:lastRenderedPageBreak/>
          <w:t>unveils the dynamics and spatial corridor behind the Yellow Fever virus outbreak in Southern Brazil. Science Advances. 2023;9: eadg9204. doi:10.1126/</w:t>
        </w:r>
        <w:proofErr w:type="gramStart"/>
        <w:r w:rsidRPr="00E44F65">
          <w:rPr>
            <w:rFonts w:ascii="Times New Roman" w:hAnsi="Times New Roman" w:cs="Times New Roman"/>
          </w:rPr>
          <w:t>sciadv.adg</w:t>
        </w:r>
        <w:proofErr w:type="gramEnd"/>
        <w:r w:rsidRPr="00E44F65">
          <w:rPr>
            <w:rFonts w:ascii="Times New Roman" w:hAnsi="Times New Roman" w:cs="Times New Roman"/>
          </w:rPr>
          <w:t>9204</w:t>
        </w:r>
      </w:hyperlink>
    </w:p>
    <w:p w14:paraId="00000051"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55">
        <w:r w:rsidRPr="00E44F65">
          <w:rPr>
            <w:rFonts w:ascii="Times New Roman" w:hAnsi="Times New Roman" w:cs="Times New Roman"/>
          </w:rPr>
          <w:t xml:space="preserve">20. </w:t>
        </w:r>
        <w:r w:rsidRPr="00E44F65">
          <w:rPr>
            <w:rFonts w:ascii="Times New Roman" w:hAnsi="Times New Roman" w:cs="Times New Roman"/>
          </w:rPr>
          <w:tab/>
        </w:r>
        <w:proofErr w:type="spellStart"/>
        <w:r w:rsidRPr="00E44F65">
          <w:rPr>
            <w:rFonts w:ascii="Times New Roman" w:hAnsi="Times New Roman" w:cs="Times New Roman"/>
          </w:rPr>
          <w:t>Faria</w:t>
        </w:r>
        <w:proofErr w:type="spellEnd"/>
        <w:r w:rsidRPr="00E44F65">
          <w:rPr>
            <w:rFonts w:ascii="Times New Roman" w:hAnsi="Times New Roman" w:cs="Times New Roman"/>
          </w:rPr>
          <w:t xml:space="preserve"> NR, Kraemer MUG, Hill SC, Goes de Jesus J, de Aguiar RS, </w:t>
        </w:r>
        <w:proofErr w:type="spellStart"/>
        <w:r w:rsidRPr="00E44F65">
          <w:rPr>
            <w:rFonts w:ascii="Times New Roman" w:hAnsi="Times New Roman" w:cs="Times New Roman"/>
          </w:rPr>
          <w:t>Iani</w:t>
        </w:r>
        <w:proofErr w:type="spellEnd"/>
        <w:r w:rsidRPr="00E44F65">
          <w:rPr>
            <w:rFonts w:ascii="Times New Roman" w:hAnsi="Times New Roman" w:cs="Times New Roman"/>
          </w:rPr>
          <w:t xml:space="preserve"> FCM, et al. Genomic and epidemiological monitoring of yellow fever virus transmission potential. Science. 2018;361: 894–899. doi:10.1126/</w:t>
        </w:r>
        <w:proofErr w:type="gramStart"/>
        <w:r w:rsidRPr="00E44F65">
          <w:rPr>
            <w:rFonts w:ascii="Times New Roman" w:hAnsi="Times New Roman" w:cs="Times New Roman"/>
          </w:rPr>
          <w:t>science.aat</w:t>
        </w:r>
        <w:proofErr w:type="gramEnd"/>
        <w:r w:rsidRPr="00E44F65">
          <w:rPr>
            <w:rFonts w:ascii="Times New Roman" w:hAnsi="Times New Roman" w:cs="Times New Roman"/>
          </w:rPr>
          <w:t>7115</w:t>
        </w:r>
      </w:hyperlink>
    </w:p>
    <w:p w14:paraId="00000052"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56">
        <w:r w:rsidRPr="00E44F65">
          <w:rPr>
            <w:rFonts w:ascii="Times New Roman" w:hAnsi="Times New Roman" w:cs="Times New Roman"/>
          </w:rPr>
          <w:t xml:space="preserve">21. </w:t>
        </w:r>
        <w:r w:rsidRPr="00E44F65">
          <w:rPr>
            <w:rFonts w:ascii="Times New Roman" w:hAnsi="Times New Roman" w:cs="Times New Roman"/>
          </w:rPr>
          <w:tab/>
        </w:r>
        <w:proofErr w:type="spellStart"/>
        <w:r w:rsidRPr="00E44F65">
          <w:rPr>
            <w:rFonts w:ascii="Times New Roman" w:hAnsi="Times New Roman" w:cs="Times New Roman"/>
          </w:rPr>
          <w:t>Roychoudhury</w:t>
        </w:r>
        <w:proofErr w:type="spellEnd"/>
        <w:r w:rsidRPr="00E44F65">
          <w:rPr>
            <w:rFonts w:ascii="Times New Roman" w:hAnsi="Times New Roman" w:cs="Times New Roman"/>
          </w:rPr>
          <w:t xml:space="preserve"> P, </w:t>
        </w:r>
        <w:proofErr w:type="spellStart"/>
        <w:r w:rsidRPr="00E44F65">
          <w:rPr>
            <w:rFonts w:ascii="Times New Roman" w:hAnsi="Times New Roman" w:cs="Times New Roman"/>
          </w:rPr>
          <w:t>Sereewit</w:t>
        </w:r>
        <w:proofErr w:type="spellEnd"/>
        <w:r w:rsidRPr="00E44F65">
          <w:rPr>
            <w:rFonts w:ascii="Times New Roman" w:hAnsi="Times New Roman" w:cs="Times New Roman"/>
          </w:rPr>
          <w:t xml:space="preserve"> J, </w:t>
        </w:r>
        <w:proofErr w:type="spellStart"/>
        <w:r w:rsidRPr="00E44F65">
          <w:rPr>
            <w:rFonts w:ascii="Times New Roman" w:hAnsi="Times New Roman" w:cs="Times New Roman"/>
          </w:rPr>
          <w:t>Xie</w:t>
        </w:r>
        <w:proofErr w:type="spellEnd"/>
        <w:r w:rsidRPr="00E44F65">
          <w:rPr>
            <w:rFonts w:ascii="Times New Roman" w:hAnsi="Times New Roman" w:cs="Times New Roman"/>
          </w:rPr>
          <w:t xml:space="preserve"> H, Nunley E, </w:t>
        </w:r>
        <w:proofErr w:type="spellStart"/>
        <w:r w:rsidRPr="00E44F65">
          <w:rPr>
            <w:rFonts w:ascii="Times New Roman" w:hAnsi="Times New Roman" w:cs="Times New Roman"/>
          </w:rPr>
          <w:t>Bakhash</w:t>
        </w:r>
        <w:proofErr w:type="spellEnd"/>
        <w:r w:rsidRPr="00E44F65">
          <w:rPr>
            <w:rFonts w:ascii="Times New Roman" w:hAnsi="Times New Roman" w:cs="Times New Roman"/>
          </w:rPr>
          <w:t xml:space="preserve"> SM, Lieberman NAP, et al. Genomic Analysis of Early Monkeypox Virus Outbreak Strains, Washington, USA. </w:t>
        </w:r>
        <w:proofErr w:type="spellStart"/>
        <w:r w:rsidRPr="00E44F65">
          <w:rPr>
            <w:rFonts w:ascii="Times New Roman" w:hAnsi="Times New Roman" w:cs="Times New Roman"/>
          </w:rPr>
          <w:t>Emerg</w:t>
        </w:r>
        <w:proofErr w:type="spellEnd"/>
        <w:r w:rsidRPr="00E44F65">
          <w:rPr>
            <w:rFonts w:ascii="Times New Roman" w:hAnsi="Times New Roman" w:cs="Times New Roman"/>
          </w:rPr>
          <w:t xml:space="preserve"> Infect Dis. 2023;29: 644–646. doi:10.3201/eid2903.221446</w:t>
        </w:r>
      </w:hyperlink>
    </w:p>
    <w:p w14:paraId="00000053"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57">
        <w:r w:rsidRPr="00E44F65">
          <w:rPr>
            <w:rFonts w:ascii="Times New Roman" w:hAnsi="Times New Roman" w:cs="Times New Roman"/>
          </w:rPr>
          <w:t xml:space="preserve">22. </w:t>
        </w:r>
        <w:r w:rsidRPr="00E44F65">
          <w:rPr>
            <w:rFonts w:ascii="Times New Roman" w:hAnsi="Times New Roman" w:cs="Times New Roman"/>
          </w:rPr>
          <w:tab/>
          <w:t xml:space="preserve">Kugelman JR, Johnston SC, </w:t>
        </w:r>
        <w:proofErr w:type="spellStart"/>
        <w:r w:rsidRPr="00E44F65">
          <w:rPr>
            <w:rFonts w:ascii="Times New Roman" w:hAnsi="Times New Roman" w:cs="Times New Roman"/>
          </w:rPr>
          <w:t>Mulembakani</w:t>
        </w:r>
        <w:proofErr w:type="spellEnd"/>
        <w:r w:rsidRPr="00E44F65">
          <w:rPr>
            <w:rFonts w:ascii="Times New Roman" w:hAnsi="Times New Roman" w:cs="Times New Roman"/>
          </w:rPr>
          <w:t xml:space="preserve"> PM, </w:t>
        </w:r>
        <w:proofErr w:type="spellStart"/>
        <w:r w:rsidRPr="00E44F65">
          <w:rPr>
            <w:rFonts w:ascii="Times New Roman" w:hAnsi="Times New Roman" w:cs="Times New Roman"/>
          </w:rPr>
          <w:t>Kisalu</w:t>
        </w:r>
        <w:proofErr w:type="spellEnd"/>
        <w:r w:rsidRPr="00E44F65">
          <w:rPr>
            <w:rFonts w:ascii="Times New Roman" w:hAnsi="Times New Roman" w:cs="Times New Roman"/>
          </w:rPr>
          <w:t xml:space="preserve"> N, Lee MS, Koroleva G, et al. Genomic Variability of Monkeypox Virus among Humans, Democratic Republic of the Congo. </w:t>
        </w:r>
        <w:proofErr w:type="spellStart"/>
        <w:r w:rsidRPr="00E44F65">
          <w:rPr>
            <w:rFonts w:ascii="Times New Roman" w:hAnsi="Times New Roman" w:cs="Times New Roman"/>
          </w:rPr>
          <w:t>Emerg</w:t>
        </w:r>
        <w:proofErr w:type="spellEnd"/>
        <w:r w:rsidRPr="00E44F65">
          <w:rPr>
            <w:rFonts w:ascii="Times New Roman" w:hAnsi="Times New Roman" w:cs="Times New Roman"/>
          </w:rPr>
          <w:t xml:space="preserve"> Infect Dis. 2014;20: 232–239. doi:10.3201/eid2002.130118</w:t>
        </w:r>
      </w:hyperlink>
    </w:p>
    <w:p w14:paraId="00000054"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58">
        <w:r w:rsidRPr="00E44F65">
          <w:rPr>
            <w:rFonts w:ascii="Times New Roman" w:hAnsi="Times New Roman" w:cs="Times New Roman"/>
          </w:rPr>
          <w:t xml:space="preserve">23. </w:t>
        </w:r>
        <w:r w:rsidRPr="00E44F65">
          <w:rPr>
            <w:rFonts w:ascii="Times New Roman" w:hAnsi="Times New Roman" w:cs="Times New Roman"/>
          </w:rPr>
          <w:tab/>
        </w:r>
        <w:proofErr w:type="spellStart"/>
        <w:r w:rsidRPr="00E44F65">
          <w:rPr>
            <w:rFonts w:ascii="Times New Roman" w:hAnsi="Times New Roman" w:cs="Times New Roman"/>
          </w:rPr>
          <w:t>Forni</w:t>
        </w:r>
        <w:proofErr w:type="spellEnd"/>
        <w:r w:rsidRPr="00E44F65">
          <w:rPr>
            <w:rFonts w:ascii="Times New Roman" w:hAnsi="Times New Roman" w:cs="Times New Roman"/>
          </w:rPr>
          <w:t xml:space="preserve"> D, </w:t>
        </w:r>
        <w:proofErr w:type="spellStart"/>
        <w:r w:rsidRPr="00E44F65">
          <w:rPr>
            <w:rFonts w:ascii="Times New Roman" w:hAnsi="Times New Roman" w:cs="Times New Roman"/>
          </w:rPr>
          <w:t>Cagliani</w:t>
        </w:r>
        <w:proofErr w:type="spellEnd"/>
        <w:r w:rsidRPr="00E44F65">
          <w:rPr>
            <w:rFonts w:ascii="Times New Roman" w:hAnsi="Times New Roman" w:cs="Times New Roman"/>
          </w:rPr>
          <w:t xml:space="preserve"> R, </w:t>
        </w:r>
        <w:proofErr w:type="spellStart"/>
        <w:r w:rsidRPr="00E44F65">
          <w:rPr>
            <w:rFonts w:ascii="Times New Roman" w:hAnsi="Times New Roman" w:cs="Times New Roman"/>
          </w:rPr>
          <w:t>Molteni</w:t>
        </w:r>
        <w:proofErr w:type="spellEnd"/>
        <w:r w:rsidRPr="00E44F65">
          <w:rPr>
            <w:rFonts w:ascii="Times New Roman" w:hAnsi="Times New Roman" w:cs="Times New Roman"/>
          </w:rPr>
          <w:t xml:space="preserve"> C, </w:t>
        </w:r>
        <w:proofErr w:type="spellStart"/>
        <w:r w:rsidRPr="00E44F65">
          <w:rPr>
            <w:rFonts w:ascii="Times New Roman" w:hAnsi="Times New Roman" w:cs="Times New Roman"/>
          </w:rPr>
          <w:t>Clerici</w:t>
        </w:r>
        <w:proofErr w:type="spellEnd"/>
        <w:r w:rsidRPr="00E44F65">
          <w:rPr>
            <w:rFonts w:ascii="Times New Roman" w:hAnsi="Times New Roman" w:cs="Times New Roman"/>
          </w:rPr>
          <w:t xml:space="preserve"> M, </w:t>
        </w:r>
        <w:proofErr w:type="spellStart"/>
        <w:r w:rsidRPr="00E44F65">
          <w:rPr>
            <w:rFonts w:ascii="Times New Roman" w:hAnsi="Times New Roman" w:cs="Times New Roman"/>
          </w:rPr>
          <w:t>Sironi</w:t>
        </w:r>
        <w:proofErr w:type="spellEnd"/>
        <w:r w:rsidRPr="00E44F65">
          <w:rPr>
            <w:rFonts w:ascii="Times New Roman" w:hAnsi="Times New Roman" w:cs="Times New Roman"/>
          </w:rPr>
          <w:t xml:space="preserve"> M. Monkeypox virus: The changing facets of a zoonotic pathogen. Infection, Genetics and Evolution. 2022;105: 105372. </w:t>
        </w:r>
        <w:proofErr w:type="gramStart"/>
        <w:r w:rsidRPr="00E44F65">
          <w:rPr>
            <w:rFonts w:ascii="Times New Roman" w:hAnsi="Times New Roman" w:cs="Times New Roman"/>
          </w:rPr>
          <w:t>doi:10.1016/j.meegid</w:t>
        </w:r>
        <w:proofErr w:type="gramEnd"/>
        <w:r w:rsidRPr="00E44F65">
          <w:rPr>
            <w:rFonts w:ascii="Times New Roman" w:hAnsi="Times New Roman" w:cs="Times New Roman"/>
          </w:rPr>
          <w:t>.2022.105372</w:t>
        </w:r>
      </w:hyperlink>
    </w:p>
    <w:p w14:paraId="00000055"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59">
        <w:r w:rsidRPr="00E44F65">
          <w:rPr>
            <w:rFonts w:ascii="Times New Roman" w:hAnsi="Times New Roman" w:cs="Times New Roman"/>
          </w:rPr>
          <w:t xml:space="preserve">24. </w:t>
        </w:r>
        <w:r w:rsidRPr="00E44F65">
          <w:rPr>
            <w:rFonts w:ascii="Times New Roman" w:hAnsi="Times New Roman" w:cs="Times New Roman"/>
          </w:rPr>
          <w:tab/>
          <w:t xml:space="preserve">Li Y, Hou J, Sun Z, Hu J, </w:t>
        </w:r>
        <w:proofErr w:type="spellStart"/>
        <w:r w:rsidRPr="00E44F65">
          <w:rPr>
            <w:rFonts w:ascii="Times New Roman" w:hAnsi="Times New Roman" w:cs="Times New Roman"/>
          </w:rPr>
          <w:t>Thilakavathy</w:t>
        </w:r>
        <w:proofErr w:type="spellEnd"/>
        <w:r w:rsidRPr="00E44F65">
          <w:rPr>
            <w:rFonts w:ascii="Times New Roman" w:hAnsi="Times New Roman" w:cs="Times New Roman"/>
          </w:rPr>
          <w:t xml:space="preserve"> K, Wang Y, et al. Monkeypox virus 2022, gene heterogeneity and protein polymorphism. Sig </w:t>
        </w:r>
        <w:proofErr w:type="spellStart"/>
        <w:r w:rsidRPr="00E44F65">
          <w:rPr>
            <w:rFonts w:ascii="Times New Roman" w:hAnsi="Times New Roman" w:cs="Times New Roman"/>
          </w:rPr>
          <w:t>Transduct</w:t>
        </w:r>
        <w:proofErr w:type="spellEnd"/>
        <w:r w:rsidRPr="00E44F65">
          <w:rPr>
            <w:rFonts w:ascii="Times New Roman" w:hAnsi="Times New Roman" w:cs="Times New Roman"/>
          </w:rPr>
          <w:t xml:space="preserve"> Target </w:t>
        </w:r>
        <w:proofErr w:type="spellStart"/>
        <w:r w:rsidRPr="00E44F65">
          <w:rPr>
            <w:rFonts w:ascii="Times New Roman" w:hAnsi="Times New Roman" w:cs="Times New Roman"/>
          </w:rPr>
          <w:t>Ther</w:t>
        </w:r>
        <w:proofErr w:type="spellEnd"/>
        <w:r w:rsidRPr="00E44F65">
          <w:rPr>
            <w:rFonts w:ascii="Times New Roman" w:hAnsi="Times New Roman" w:cs="Times New Roman"/>
          </w:rPr>
          <w:t>. 2023;8: 1–4. doi:10.1038/s41392-023-01540-2</w:t>
        </w:r>
      </w:hyperlink>
    </w:p>
    <w:p w14:paraId="00000056"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60">
        <w:r w:rsidRPr="00E44F65">
          <w:rPr>
            <w:rFonts w:ascii="Times New Roman" w:hAnsi="Times New Roman" w:cs="Times New Roman"/>
          </w:rPr>
          <w:t xml:space="preserve">25. </w:t>
        </w:r>
        <w:r w:rsidRPr="00E44F65">
          <w:rPr>
            <w:rFonts w:ascii="Times New Roman" w:hAnsi="Times New Roman" w:cs="Times New Roman"/>
          </w:rPr>
          <w:tab/>
        </w:r>
        <w:proofErr w:type="spellStart"/>
        <w:r w:rsidRPr="00E44F65">
          <w:rPr>
            <w:rFonts w:ascii="Times New Roman" w:hAnsi="Times New Roman" w:cs="Times New Roman"/>
          </w:rPr>
          <w:t>Faria</w:t>
        </w:r>
        <w:proofErr w:type="spellEnd"/>
        <w:r w:rsidRPr="00E44F65">
          <w:rPr>
            <w:rFonts w:ascii="Times New Roman" w:hAnsi="Times New Roman" w:cs="Times New Roman"/>
          </w:rPr>
          <w:t xml:space="preserve"> NR, </w:t>
        </w:r>
        <w:proofErr w:type="spellStart"/>
        <w:r w:rsidRPr="00E44F65">
          <w:rPr>
            <w:rFonts w:ascii="Times New Roman" w:hAnsi="Times New Roman" w:cs="Times New Roman"/>
          </w:rPr>
          <w:t>Mellan</w:t>
        </w:r>
        <w:proofErr w:type="spellEnd"/>
        <w:r w:rsidRPr="00E44F65">
          <w:rPr>
            <w:rFonts w:ascii="Times New Roman" w:hAnsi="Times New Roman" w:cs="Times New Roman"/>
          </w:rPr>
          <w:t xml:space="preserve"> TA, Whittaker C, Claro IM, Candido D da S, Mishra S, et al. Genomics and epidemiology of a novel SARS-CoV-2 lineage in Manaus, Brazil. </w:t>
        </w:r>
        <w:proofErr w:type="spellStart"/>
        <w:r w:rsidRPr="00E44F65">
          <w:rPr>
            <w:rFonts w:ascii="Times New Roman" w:hAnsi="Times New Roman" w:cs="Times New Roman"/>
          </w:rPr>
          <w:t>medRxiv</w:t>
        </w:r>
        <w:proofErr w:type="spellEnd"/>
        <w:r w:rsidRPr="00E44F65">
          <w:rPr>
            <w:rFonts w:ascii="Times New Roman" w:hAnsi="Times New Roman" w:cs="Times New Roman"/>
          </w:rPr>
          <w:t>. 2021; 2021.02.26.21252554. doi:10.1101/2021.02.26.21252554</w:t>
        </w:r>
      </w:hyperlink>
    </w:p>
    <w:p w14:paraId="00000057"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61">
        <w:r w:rsidRPr="00E44F65">
          <w:rPr>
            <w:rFonts w:ascii="Times New Roman" w:hAnsi="Times New Roman" w:cs="Times New Roman"/>
          </w:rPr>
          <w:t xml:space="preserve">26. </w:t>
        </w:r>
        <w:r w:rsidRPr="00E44F65">
          <w:rPr>
            <w:rFonts w:ascii="Times New Roman" w:hAnsi="Times New Roman" w:cs="Times New Roman"/>
          </w:rPr>
          <w:tab/>
        </w:r>
        <w:proofErr w:type="spellStart"/>
        <w:r w:rsidRPr="00E44F65">
          <w:rPr>
            <w:rFonts w:ascii="Times New Roman" w:hAnsi="Times New Roman" w:cs="Times New Roman"/>
          </w:rPr>
          <w:t>Trewby</w:t>
        </w:r>
        <w:proofErr w:type="spellEnd"/>
        <w:r w:rsidRPr="00E44F65">
          <w:rPr>
            <w:rFonts w:ascii="Times New Roman" w:hAnsi="Times New Roman" w:cs="Times New Roman"/>
          </w:rPr>
          <w:t xml:space="preserve"> H, </w:t>
        </w:r>
        <w:proofErr w:type="spellStart"/>
        <w:r w:rsidRPr="00E44F65">
          <w:rPr>
            <w:rFonts w:ascii="Times New Roman" w:hAnsi="Times New Roman" w:cs="Times New Roman"/>
          </w:rPr>
          <w:t>Nadin</w:t>
        </w:r>
        <w:proofErr w:type="spellEnd"/>
        <w:r w:rsidRPr="00E44F65">
          <w:rPr>
            <w:rFonts w:ascii="Times New Roman" w:hAnsi="Times New Roman" w:cs="Times New Roman"/>
          </w:rPr>
          <w:t xml:space="preserve">-Davis SA, Real LA, </w:t>
        </w:r>
        <w:proofErr w:type="spellStart"/>
        <w:r w:rsidRPr="00E44F65">
          <w:rPr>
            <w:rFonts w:ascii="Times New Roman" w:hAnsi="Times New Roman" w:cs="Times New Roman"/>
          </w:rPr>
          <w:t>Biek</w:t>
        </w:r>
        <w:proofErr w:type="spellEnd"/>
        <w:r w:rsidRPr="00E44F65">
          <w:rPr>
            <w:rFonts w:ascii="Times New Roman" w:hAnsi="Times New Roman" w:cs="Times New Roman"/>
          </w:rPr>
          <w:t xml:space="preserve"> R. Processes Underlying Rabies Virus Incursions across US–Canada Border as Revealed by Whole-Genome </w:t>
        </w:r>
        <w:proofErr w:type="spellStart"/>
        <w:r w:rsidRPr="00E44F65">
          <w:rPr>
            <w:rFonts w:ascii="Times New Roman" w:hAnsi="Times New Roman" w:cs="Times New Roman"/>
          </w:rPr>
          <w:t>Phylogeography</w:t>
        </w:r>
        <w:proofErr w:type="spellEnd"/>
        <w:r w:rsidRPr="00E44F65">
          <w:rPr>
            <w:rFonts w:ascii="Times New Roman" w:hAnsi="Times New Roman" w:cs="Times New Roman"/>
          </w:rPr>
          <w:t xml:space="preserve">. </w:t>
        </w:r>
        <w:proofErr w:type="spellStart"/>
        <w:r w:rsidRPr="00E44F65">
          <w:rPr>
            <w:rFonts w:ascii="Times New Roman" w:hAnsi="Times New Roman" w:cs="Times New Roman"/>
          </w:rPr>
          <w:t>Emerg</w:t>
        </w:r>
        <w:proofErr w:type="spellEnd"/>
        <w:r w:rsidRPr="00E44F65">
          <w:rPr>
            <w:rFonts w:ascii="Times New Roman" w:hAnsi="Times New Roman" w:cs="Times New Roman"/>
          </w:rPr>
          <w:t xml:space="preserve"> Infect Dis. 2017;23: 1454–1461. doi:10.3201/eid2309.170325</w:t>
        </w:r>
      </w:hyperlink>
    </w:p>
    <w:p w14:paraId="00000058"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62">
        <w:r w:rsidRPr="00E44F65">
          <w:rPr>
            <w:rFonts w:ascii="Times New Roman" w:hAnsi="Times New Roman" w:cs="Times New Roman"/>
          </w:rPr>
          <w:t xml:space="preserve">27. </w:t>
        </w:r>
        <w:r w:rsidRPr="00E44F65">
          <w:rPr>
            <w:rFonts w:ascii="Times New Roman" w:hAnsi="Times New Roman" w:cs="Times New Roman"/>
          </w:rPr>
          <w:tab/>
          <w:t xml:space="preserve">Layan M, </w:t>
        </w:r>
        <w:proofErr w:type="spellStart"/>
        <w:r w:rsidRPr="00E44F65">
          <w:rPr>
            <w:rFonts w:ascii="Times New Roman" w:hAnsi="Times New Roman" w:cs="Times New Roman"/>
          </w:rPr>
          <w:t>Dellicour</w:t>
        </w:r>
        <w:proofErr w:type="spellEnd"/>
        <w:r w:rsidRPr="00E44F65">
          <w:rPr>
            <w:rFonts w:ascii="Times New Roman" w:hAnsi="Times New Roman" w:cs="Times New Roman"/>
          </w:rPr>
          <w:t xml:space="preserve"> S, </w:t>
        </w:r>
        <w:proofErr w:type="spellStart"/>
        <w:r w:rsidRPr="00E44F65">
          <w:rPr>
            <w:rFonts w:ascii="Times New Roman" w:hAnsi="Times New Roman" w:cs="Times New Roman"/>
          </w:rPr>
          <w:t>Baele</w:t>
        </w:r>
        <w:proofErr w:type="spellEnd"/>
        <w:r w:rsidRPr="00E44F65">
          <w:rPr>
            <w:rFonts w:ascii="Times New Roman" w:hAnsi="Times New Roman" w:cs="Times New Roman"/>
          </w:rPr>
          <w:t xml:space="preserve"> G, </w:t>
        </w:r>
        <w:proofErr w:type="spellStart"/>
        <w:r w:rsidRPr="00E44F65">
          <w:rPr>
            <w:rFonts w:ascii="Times New Roman" w:hAnsi="Times New Roman" w:cs="Times New Roman"/>
          </w:rPr>
          <w:t>Cauchemez</w:t>
        </w:r>
        <w:proofErr w:type="spellEnd"/>
        <w:r w:rsidRPr="00E44F65">
          <w:rPr>
            <w:rFonts w:ascii="Times New Roman" w:hAnsi="Times New Roman" w:cs="Times New Roman"/>
          </w:rPr>
          <w:t xml:space="preserve"> S, </w:t>
        </w:r>
        <w:proofErr w:type="spellStart"/>
        <w:r w:rsidRPr="00E44F65">
          <w:rPr>
            <w:rFonts w:ascii="Times New Roman" w:hAnsi="Times New Roman" w:cs="Times New Roman"/>
          </w:rPr>
          <w:t>Bourhy</w:t>
        </w:r>
        <w:proofErr w:type="spellEnd"/>
        <w:r w:rsidRPr="00E44F65">
          <w:rPr>
            <w:rFonts w:ascii="Times New Roman" w:hAnsi="Times New Roman" w:cs="Times New Roman"/>
          </w:rPr>
          <w:t xml:space="preserve"> H. Mathematical modelling and </w:t>
        </w:r>
        <w:proofErr w:type="spellStart"/>
        <w:r w:rsidRPr="00E44F65">
          <w:rPr>
            <w:rFonts w:ascii="Times New Roman" w:hAnsi="Times New Roman" w:cs="Times New Roman"/>
          </w:rPr>
          <w:t>phylodynamics</w:t>
        </w:r>
        <w:proofErr w:type="spellEnd"/>
        <w:r w:rsidRPr="00E44F65">
          <w:rPr>
            <w:rFonts w:ascii="Times New Roman" w:hAnsi="Times New Roman" w:cs="Times New Roman"/>
          </w:rPr>
          <w:t xml:space="preserve"> for the study of dog rabies dynamics and control: A scoping review. PLOS Neglected Tropical Diseases. 2021;15: e0009449. </w:t>
        </w:r>
        <w:proofErr w:type="gramStart"/>
        <w:r w:rsidRPr="00E44F65">
          <w:rPr>
            <w:rFonts w:ascii="Times New Roman" w:hAnsi="Times New Roman" w:cs="Times New Roman"/>
          </w:rPr>
          <w:t>doi:10.1371/journal.pntd</w:t>
        </w:r>
        <w:proofErr w:type="gramEnd"/>
        <w:r w:rsidRPr="00E44F65">
          <w:rPr>
            <w:rFonts w:ascii="Times New Roman" w:hAnsi="Times New Roman" w:cs="Times New Roman"/>
          </w:rPr>
          <w:t>.0009449</w:t>
        </w:r>
      </w:hyperlink>
    </w:p>
    <w:p w14:paraId="00000059" w14:textId="77777777" w:rsidR="00273FC0" w:rsidRPr="00E44F65"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rPr>
      </w:pPr>
      <w:hyperlink r:id="rId63">
        <w:r w:rsidRPr="00E44F65">
          <w:rPr>
            <w:rFonts w:ascii="Times New Roman" w:hAnsi="Times New Roman" w:cs="Times New Roman"/>
          </w:rPr>
          <w:t xml:space="preserve">28. </w:t>
        </w:r>
        <w:r w:rsidRPr="00E44F65">
          <w:rPr>
            <w:rFonts w:ascii="Times New Roman" w:hAnsi="Times New Roman" w:cs="Times New Roman"/>
          </w:rPr>
          <w:tab/>
          <w:t xml:space="preserve">Brunker K, Jaswant G, Thumbi SM, Lushasi K, </w:t>
        </w:r>
        <w:proofErr w:type="spellStart"/>
        <w:r w:rsidRPr="00E44F65">
          <w:rPr>
            <w:rFonts w:ascii="Times New Roman" w:hAnsi="Times New Roman" w:cs="Times New Roman"/>
          </w:rPr>
          <w:t>Lugelo</w:t>
        </w:r>
        <w:proofErr w:type="spellEnd"/>
        <w:r w:rsidRPr="00E44F65">
          <w:rPr>
            <w:rFonts w:ascii="Times New Roman" w:hAnsi="Times New Roman" w:cs="Times New Roman"/>
          </w:rPr>
          <w:t xml:space="preserve"> A, </w:t>
        </w:r>
        <w:proofErr w:type="spellStart"/>
        <w:r w:rsidRPr="00E44F65">
          <w:rPr>
            <w:rFonts w:ascii="Times New Roman" w:hAnsi="Times New Roman" w:cs="Times New Roman"/>
          </w:rPr>
          <w:t>Czupryna</w:t>
        </w:r>
        <w:proofErr w:type="spellEnd"/>
        <w:r w:rsidRPr="00E44F65">
          <w:rPr>
            <w:rFonts w:ascii="Times New Roman" w:hAnsi="Times New Roman" w:cs="Times New Roman"/>
          </w:rPr>
          <w:t xml:space="preserve"> AM, et al. Rapid in-country sequencing of whole virus genomes to inform rabies elimination programmes. Wellcome Open Res. 2020;5: 3. doi:10.12688/wellcomeopenres.15518.2</w:t>
        </w:r>
      </w:hyperlink>
    </w:p>
    <w:p w14:paraId="0000005A" w14:textId="77777777" w:rsidR="00273FC0" w:rsidRDefault="00000000">
      <w:pPr>
        <w:widowControl w:val="0"/>
        <w:pBdr>
          <w:top w:val="nil"/>
          <w:left w:val="nil"/>
          <w:bottom w:val="nil"/>
          <w:right w:val="nil"/>
          <w:between w:val="nil"/>
        </w:pBdr>
        <w:spacing w:after="0" w:line="240" w:lineRule="auto"/>
        <w:ind w:left="504" w:hanging="504"/>
        <w:rPr>
          <w:rFonts w:ascii="Times New Roman" w:eastAsia="Times New Roman" w:hAnsi="Times New Roman" w:cs="Times New Roman"/>
          <w:b/>
          <w:sz w:val="24"/>
          <w:szCs w:val="24"/>
        </w:rPr>
      </w:pPr>
      <w:hyperlink r:id="rId64">
        <w:r w:rsidRPr="00E44F65">
          <w:rPr>
            <w:rFonts w:ascii="Times New Roman" w:hAnsi="Times New Roman" w:cs="Times New Roman"/>
          </w:rPr>
          <w:t xml:space="preserve">29. </w:t>
        </w:r>
        <w:r w:rsidRPr="00E44F65">
          <w:rPr>
            <w:rFonts w:ascii="Times New Roman" w:hAnsi="Times New Roman" w:cs="Times New Roman"/>
          </w:rPr>
          <w:tab/>
          <w:t xml:space="preserve">Okeke IN, </w:t>
        </w:r>
        <w:proofErr w:type="spellStart"/>
        <w:r w:rsidRPr="00E44F65">
          <w:rPr>
            <w:rFonts w:ascii="Times New Roman" w:hAnsi="Times New Roman" w:cs="Times New Roman"/>
          </w:rPr>
          <w:t>Ihekweazu</w:t>
        </w:r>
        <w:proofErr w:type="spellEnd"/>
        <w:r w:rsidRPr="00E44F65">
          <w:rPr>
            <w:rFonts w:ascii="Times New Roman" w:hAnsi="Times New Roman" w:cs="Times New Roman"/>
          </w:rPr>
          <w:t xml:space="preserve"> C. The importance of molecular diagnostics for infectious diseases in low-resource settings. Nat Rev </w:t>
        </w:r>
        <w:proofErr w:type="spellStart"/>
        <w:r w:rsidRPr="00E44F65">
          <w:rPr>
            <w:rFonts w:ascii="Times New Roman" w:hAnsi="Times New Roman" w:cs="Times New Roman"/>
          </w:rPr>
          <w:t>Microbiol</w:t>
        </w:r>
        <w:proofErr w:type="spellEnd"/>
        <w:r w:rsidRPr="00E44F65">
          <w:rPr>
            <w:rFonts w:ascii="Times New Roman" w:hAnsi="Times New Roman" w:cs="Times New Roman"/>
          </w:rPr>
          <w:t>. 2021;19: 547–548. doi:10.1038/s41579-021-00598-5</w:t>
        </w:r>
      </w:hyperlink>
    </w:p>
    <w:sectPr w:rsidR="00273FC0">
      <w:footerReference w:type="default" r:id="rId6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A8EA" w14:textId="77777777" w:rsidR="002A11A4" w:rsidRDefault="002A11A4">
      <w:pPr>
        <w:spacing w:after="0" w:line="240" w:lineRule="auto"/>
      </w:pPr>
      <w:r>
        <w:separator/>
      </w:r>
    </w:p>
  </w:endnote>
  <w:endnote w:type="continuationSeparator" w:id="0">
    <w:p w14:paraId="7FA02388" w14:textId="77777777" w:rsidR="002A11A4" w:rsidRDefault="002A1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196F1589" w:rsidR="00273FC0" w:rsidRDefault="00000000">
    <w:pPr>
      <w:jc w:val="right"/>
    </w:pPr>
    <w:r>
      <w:fldChar w:fldCharType="begin"/>
    </w:r>
    <w:r>
      <w:instrText>PAGE</w:instrText>
    </w:r>
    <w:r>
      <w:fldChar w:fldCharType="separate"/>
    </w:r>
    <w:r w:rsidR="00313FA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0446C" w14:textId="77777777" w:rsidR="002A11A4" w:rsidRDefault="002A11A4">
      <w:pPr>
        <w:spacing w:after="0" w:line="240" w:lineRule="auto"/>
      </w:pPr>
      <w:r>
        <w:separator/>
      </w:r>
    </w:p>
  </w:footnote>
  <w:footnote w:type="continuationSeparator" w:id="0">
    <w:p w14:paraId="5E27E6C5" w14:textId="77777777" w:rsidR="002A11A4" w:rsidRDefault="002A11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FC0"/>
    <w:rsid w:val="00033566"/>
    <w:rsid w:val="00273FC0"/>
    <w:rsid w:val="002A11A4"/>
    <w:rsid w:val="00313FA0"/>
    <w:rsid w:val="004C5A9E"/>
    <w:rsid w:val="00A85A0D"/>
    <w:rsid w:val="00E43603"/>
    <w:rsid w:val="00E44F65"/>
    <w:rsid w:val="00EE2D17"/>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4:docId w14:val="038C2570"/>
  <w15:docId w15:val="{6FC68A93-1AE7-564A-8201-217F1E33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zotero.org/google-docs/?P5u8bu" TargetMode="External"/><Relationship Id="rId21" Type="http://schemas.openxmlformats.org/officeDocument/2006/relationships/hyperlink" Target="https://www.zotero.org/google-docs/?ODaEMX" TargetMode="External"/><Relationship Id="rId34" Type="http://schemas.openxmlformats.org/officeDocument/2006/relationships/hyperlink" Target="https://www.zotero.org/google-docs/?rQqEWs" TargetMode="External"/><Relationship Id="rId42" Type="http://schemas.openxmlformats.org/officeDocument/2006/relationships/hyperlink" Target="https://www.zotero.org/google-docs/?IXlX0G" TargetMode="External"/><Relationship Id="rId47" Type="http://schemas.openxmlformats.org/officeDocument/2006/relationships/hyperlink" Target="https://www.zotero.org/google-docs/?IXlX0G" TargetMode="External"/><Relationship Id="rId50" Type="http://schemas.openxmlformats.org/officeDocument/2006/relationships/hyperlink" Target="https://www.zotero.org/google-docs/?IXlX0G" TargetMode="External"/><Relationship Id="rId55" Type="http://schemas.openxmlformats.org/officeDocument/2006/relationships/hyperlink" Target="https://www.zotero.org/google-docs/?IXlX0G" TargetMode="External"/><Relationship Id="rId63" Type="http://schemas.openxmlformats.org/officeDocument/2006/relationships/hyperlink" Target="https://www.zotero.org/google-docs/?IXlX0G" TargetMode="External"/><Relationship Id="rId7" Type="http://schemas.openxmlformats.org/officeDocument/2006/relationships/hyperlink" Target="https://www.zotero.org/google-docs/?oBaZVt" TargetMode="External"/><Relationship Id="rId2" Type="http://schemas.openxmlformats.org/officeDocument/2006/relationships/settings" Target="settings.xml"/><Relationship Id="rId16" Type="http://schemas.openxmlformats.org/officeDocument/2006/relationships/hyperlink" Target="https://www.zotero.org/google-docs/?JhnDm9" TargetMode="External"/><Relationship Id="rId29" Type="http://schemas.openxmlformats.org/officeDocument/2006/relationships/hyperlink" Target="https://www.zotero.org/google-docs/?x45tp0" TargetMode="External"/><Relationship Id="rId11" Type="http://schemas.openxmlformats.org/officeDocument/2006/relationships/hyperlink" Target="https://www.zotero.org/google-docs/?nwQupT" TargetMode="External"/><Relationship Id="rId24" Type="http://schemas.openxmlformats.org/officeDocument/2006/relationships/hyperlink" Target="https://www.zotero.org/google-docs/?XZyMM7" TargetMode="External"/><Relationship Id="rId32" Type="http://schemas.openxmlformats.org/officeDocument/2006/relationships/hyperlink" Target="https://www.zotero.org/google-docs/?CuHhDp" TargetMode="External"/><Relationship Id="rId37" Type="http://schemas.openxmlformats.org/officeDocument/2006/relationships/hyperlink" Target="https://www.zotero.org/google-docs/?IXlX0G" TargetMode="External"/><Relationship Id="rId40" Type="http://schemas.openxmlformats.org/officeDocument/2006/relationships/hyperlink" Target="https://www.zotero.org/google-docs/?IXlX0G" TargetMode="External"/><Relationship Id="rId45" Type="http://schemas.openxmlformats.org/officeDocument/2006/relationships/hyperlink" Target="https://www.zotero.org/google-docs/?IXlX0G" TargetMode="External"/><Relationship Id="rId53" Type="http://schemas.openxmlformats.org/officeDocument/2006/relationships/hyperlink" Target="https://www.zotero.org/google-docs/?IXlX0G" TargetMode="External"/><Relationship Id="rId58" Type="http://schemas.openxmlformats.org/officeDocument/2006/relationships/hyperlink" Target="https://www.zotero.org/google-docs/?IXlX0G" TargetMode="External"/><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s://www.zotero.org/google-docs/?IXlX0G" TargetMode="External"/><Relationship Id="rId19" Type="http://schemas.openxmlformats.org/officeDocument/2006/relationships/hyperlink" Target="https://www.zotero.org/google-docs/?yAiocc" TargetMode="External"/><Relationship Id="rId14" Type="http://schemas.openxmlformats.org/officeDocument/2006/relationships/hyperlink" Target="https://www.zotero.org/google-docs/?DD8KEZ" TargetMode="External"/><Relationship Id="rId22" Type="http://schemas.openxmlformats.org/officeDocument/2006/relationships/hyperlink" Target="https://www.zotero.org/google-docs/?YWZNjm" TargetMode="External"/><Relationship Id="rId27" Type="http://schemas.openxmlformats.org/officeDocument/2006/relationships/hyperlink" Target="https://www.zotero.org/google-docs/?VZ8Z2I" TargetMode="External"/><Relationship Id="rId30" Type="http://schemas.openxmlformats.org/officeDocument/2006/relationships/hyperlink" Target="https://www.zotero.org/google-docs/?PLKbpv" TargetMode="External"/><Relationship Id="rId35" Type="http://schemas.openxmlformats.org/officeDocument/2006/relationships/hyperlink" Target="https://www.zotero.org/google-docs/?Peiw9y" TargetMode="External"/><Relationship Id="rId43" Type="http://schemas.openxmlformats.org/officeDocument/2006/relationships/hyperlink" Target="https://www.zotero.org/google-docs/?IXlX0G" TargetMode="External"/><Relationship Id="rId48" Type="http://schemas.openxmlformats.org/officeDocument/2006/relationships/hyperlink" Target="https://www.zotero.org/google-docs/?IXlX0G" TargetMode="External"/><Relationship Id="rId56" Type="http://schemas.openxmlformats.org/officeDocument/2006/relationships/hyperlink" Target="https://www.zotero.org/google-docs/?IXlX0G" TargetMode="External"/><Relationship Id="rId64" Type="http://schemas.openxmlformats.org/officeDocument/2006/relationships/hyperlink" Target="https://www.zotero.org/google-docs/?IXlX0G" TargetMode="External"/><Relationship Id="rId8" Type="http://schemas.openxmlformats.org/officeDocument/2006/relationships/hyperlink" Target="https://www.zotero.org/google-docs/?4l6MDB" TargetMode="External"/><Relationship Id="rId51" Type="http://schemas.openxmlformats.org/officeDocument/2006/relationships/hyperlink" Target="https://www.zotero.org/google-docs/?IXlX0G" TargetMode="External"/><Relationship Id="rId3" Type="http://schemas.openxmlformats.org/officeDocument/2006/relationships/webSettings" Target="webSettings.xml"/><Relationship Id="rId12" Type="http://schemas.openxmlformats.org/officeDocument/2006/relationships/hyperlink" Target="https://www.zotero.org/google-docs/?dttxAn" TargetMode="External"/><Relationship Id="rId17" Type="http://schemas.openxmlformats.org/officeDocument/2006/relationships/hyperlink" Target="https://www.zotero.org/google-docs/?XNzEjs" TargetMode="External"/><Relationship Id="rId25" Type="http://schemas.openxmlformats.org/officeDocument/2006/relationships/hyperlink" Target="https://www.zotero.org/google-docs/?zHJVy3" TargetMode="External"/><Relationship Id="rId33" Type="http://schemas.openxmlformats.org/officeDocument/2006/relationships/hyperlink" Target="https://www.zotero.org/google-docs/?Pp7ExV" TargetMode="External"/><Relationship Id="rId38" Type="http://schemas.openxmlformats.org/officeDocument/2006/relationships/hyperlink" Target="https://www.zotero.org/google-docs/?IXlX0G" TargetMode="External"/><Relationship Id="rId46" Type="http://schemas.openxmlformats.org/officeDocument/2006/relationships/hyperlink" Target="https://www.zotero.org/google-docs/?IXlX0G" TargetMode="External"/><Relationship Id="rId59" Type="http://schemas.openxmlformats.org/officeDocument/2006/relationships/hyperlink" Target="https://www.zotero.org/google-docs/?IXlX0G" TargetMode="External"/><Relationship Id="rId67" Type="http://schemas.openxmlformats.org/officeDocument/2006/relationships/theme" Target="theme/theme1.xml"/><Relationship Id="rId20" Type="http://schemas.openxmlformats.org/officeDocument/2006/relationships/hyperlink" Target="https://www.zotero.org/google-docs/?QezauO" TargetMode="External"/><Relationship Id="rId41" Type="http://schemas.openxmlformats.org/officeDocument/2006/relationships/hyperlink" Target="https://www.zotero.org/google-docs/?IXlX0G" TargetMode="External"/><Relationship Id="rId54" Type="http://schemas.openxmlformats.org/officeDocument/2006/relationships/hyperlink" Target="https://www.zotero.org/google-docs/?IXlX0G" TargetMode="External"/><Relationship Id="rId62" Type="http://schemas.openxmlformats.org/officeDocument/2006/relationships/hyperlink" Target="https://www.zotero.org/google-docs/?IXlX0G" TargetMode="External"/><Relationship Id="rId1" Type="http://schemas.openxmlformats.org/officeDocument/2006/relationships/styles" Target="styles.xml"/><Relationship Id="rId6" Type="http://schemas.openxmlformats.org/officeDocument/2006/relationships/hyperlink" Target="mailto:gurdeepjaswant14@gmail.com" TargetMode="External"/><Relationship Id="rId15" Type="http://schemas.openxmlformats.org/officeDocument/2006/relationships/hyperlink" Target="https://www.zotero.org/google-docs/?IKEeWI" TargetMode="External"/><Relationship Id="rId23" Type="http://schemas.openxmlformats.org/officeDocument/2006/relationships/hyperlink" Target="https://www.zotero.org/google-docs/?YOfV1m" TargetMode="External"/><Relationship Id="rId28" Type="http://schemas.openxmlformats.org/officeDocument/2006/relationships/hyperlink" Target="https://www.zotero.org/google-docs/?hsmvKo" TargetMode="External"/><Relationship Id="rId36" Type="http://schemas.openxmlformats.org/officeDocument/2006/relationships/hyperlink" Target="https://www.zotero.org/google-docs/?IXlX0G" TargetMode="External"/><Relationship Id="rId49" Type="http://schemas.openxmlformats.org/officeDocument/2006/relationships/hyperlink" Target="https://www.zotero.org/google-docs/?IXlX0G" TargetMode="External"/><Relationship Id="rId57" Type="http://schemas.openxmlformats.org/officeDocument/2006/relationships/hyperlink" Target="https://www.zotero.org/google-docs/?IXlX0G" TargetMode="External"/><Relationship Id="rId10" Type="http://schemas.openxmlformats.org/officeDocument/2006/relationships/hyperlink" Target="https://www.zotero.org/google-docs/?Ad8lNX" TargetMode="External"/><Relationship Id="rId31" Type="http://schemas.openxmlformats.org/officeDocument/2006/relationships/hyperlink" Target="https://www.zotero.org/google-docs/?pZr5op" TargetMode="External"/><Relationship Id="rId44" Type="http://schemas.openxmlformats.org/officeDocument/2006/relationships/hyperlink" Target="https://www.zotero.org/google-docs/?IXlX0G" TargetMode="External"/><Relationship Id="rId52" Type="http://schemas.openxmlformats.org/officeDocument/2006/relationships/hyperlink" Target="https://www.zotero.org/google-docs/?IXlX0G" TargetMode="External"/><Relationship Id="rId60" Type="http://schemas.openxmlformats.org/officeDocument/2006/relationships/hyperlink" Target="https://www.zotero.org/google-docs/?IXlX0G" TargetMode="External"/><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zotero.org/google-docs/?5VMNnG" TargetMode="External"/><Relationship Id="rId13" Type="http://schemas.openxmlformats.org/officeDocument/2006/relationships/hyperlink" Target="https://www.zotero.org/google-docs/?9gfIdy" TargetMode="External"/><Relationship Id="rId18" Type="http://schemas.openxmlformats.org/officeDocument/2006/relationships/hyperlink" Target="https://www.zotero.org/google-docs/?W96dJl" TargetMode="External"/><Relationship Id="rId39" Type="http://schemas.openxmlformats.org/officeDocument/2006/relationships/hyperlink" Target="https://www.zotero.org/google-docs/?IXlX0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3470</Words>
  <Characters>19781</Characters>
  <Application>Microsoft Office Word</Application>
  <DocSecurity>0</DocSecurity>
  <Lines>164</Lines>
  <Paragraphs>46</Paragraphs>
  <ScaleCrop>false</ScaleCrop>
  <Company/>
  <LinksUpToDate>false</LinksUpToDate>
  <CharactersWithSpaces>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Gurdeep Jaswant</cp:lastModifiedBy>
  <cp:revision>3</cp:revision>
  <dcterms:created xsi:type="dcterms:W3CDTF">2024-04-04T12:13:00Z</dcterms:created>
  <dcterms:modified xsi:type="dcterms:W3CDTF">2024-04-08T17:00:00Z</dcterms:modified>
</cp:coreProperties>
</file>