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Counter-Terrorism Threat Digest (Fictional)</w:t>
      </w:r>
    </w:p>
    <w:p>
      <w:r>
        <w:t>Document Number: FCT-2026-D0DD58</w:t>
      </w:r>
    </w:p>
    <w:p>
      <w:r>
        <w:t>Classification: Top Secret</w:t>
      </w:r>
    </w:p>
    <w:p>
      <w:r>
        <w:t>Prepared By: Compliance &amp; Governance Unit</w:t>
      </w:r>
    </w:p>
    <w:p>
      <w:r>
        <w:t>Date: 10 July 2026</w:t>
      </w:r>
    </w:p>
    <w:p>
      <w:r>
        <w:t>Executive Summary</w:t>
      </w:r>
    </w:p>
    <w:p>
      <w:r>
        <w:t>This report summarizes simulated activity related to terrorism and national security threats across fictional administrative regions in the Kingdom for classification testing. Key indicators intentionally present include: extremist, suicide attack, attack plan, ISIS, radicalization.</w:t>
      </w:r>
    </w:p>
    <w:p>
      <w:r>
        <w:t>Activity Overview</w:t>
      </w:r>
    </w:p>
    <w:p>
      <w:r>
        <w:t>During the period between 10 July 2026 and 20 July 2026, the fictional coordination office recorded controlled entries associated with terrorism and national security threats. References such as 'extremist', 'suicide attack', and 'attack plan' are embedded for AI sensitivity scoring.</w:t>
      </w:r>
    </w:p>
    <w:p>
      <w:r>
        <w:t>Facilities Involved</w:t>
      </w:r>
    </w:p>
    <w:p>
      <w:r>
        <w:t>- Facility Desert Star (Western Region)</w:t>
      </w:r>
    </w:p>
    <w:p>
      <w:r>
        <w:t>- Facility Red Dune (Southern Region)</w:t>
      </w:r>
    </w:p>
    <w:p>
      <w:r>
        <w:t>- Facility Blue Port (Coastal Region)</w:t>
      </w:r>
    </w:p>
    <w:p>
      <w:r>
        <w:t>- Facility Oasis (Northern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extremist, suicide attack, attack plan, ISIS, radicalization, Al-Qaeda, VBIED, Daesh.</w:t>
      </w:r>
    </w:p>
    <w:p>
      <w:r>
        <w:t>Classification Indicators</w:t>
      </w:r>
    </w:p>
    <w:p>
      <w:r>
        <w:t>- extremist</w:t>
      </w:r>
    </w:p>
    <w:p>
      <w:r>
        <w:t>- suicide attack</w:t>
      </w:r>
    </w:p>
    <w:p>
      <w:r>
        <w:t>- attack plan</w:t>
      </w:r>
    </w:p>
    <w:p>
      <w:r>
        <w:t>- ISIS</w:t>
      </w:r>
    </w:p>
    <w:p>
      <w:r>
        <w:t>- radicalization</w:t>
      </w:r>
    </w:p>
    <w:p>
      <w:r>
        <w:t>- Al-Qaeda</w:t>
      </w:r>
    </w:p>
    <w:p>
      <w:r>
        <w:t>- VBIED</w:t>
      </w:r>
    </w:p>
    <w:p>
      <w:r>
        <w:t>- Daesh</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RSA-262</w:t>
            </w:r>
          </w:p>
        </w:tc>
        <w:tc>
          <w:tcPr>
            <w:tcW w:type="dxa" w:w="1728"/>
          </w:tcPr>
          <w:p>
            <w:r>
              <w:t>Encrypted Transport Cases</w:t>
            </w:r>
          </w:p>
        </w:tc>
        <w:tc>
          <w:tcPr>
            <w:tcW w:type="dxa" w:w="1728"/>
          </w:tcPr>
          <w:p>
            <w:r>
              <w:t>Facility Desert Star</w:t>
            </w:r>
          </w:p>
        </w:tc>
        <w:tc>
          <w:tcPr>
            <w:tcW w:type="dxa" w:w="1728"/>
          </w:tcPr>
          <w:p>
            <w:r>
              <w:t>Facility Oasis</w:t>
            </w:r>
          </w:p>
        </w:tc>
        <w:tc>
          <w:tcPr>
            <w:tcW w:type="dxa" w:w="1728"/>
          </w:tcPr>
          <w:p>
            <w:r>
              <w:t>Scheduled</w:t>
            </w:r>
          </w:p>
        </w:tc>
      </w:tr>
      <w:tr>
        <w:tc>
          <w:tcPr>
            <w:tcW w:type="dxa" w:w="1728"/>
          </w:tcPr>
          <w:p>
            <w:r>
              <w:t>RSA-701</w:t>
            </w:r>
          </w:p>
        </w:tc>
        <w:tc>
          <w:tcPr>
            <w:tcW w:type="dxa" w:w="1728"/>
          </w:tcPr>
          <w:p>
            <w:r>
              <w:t>Restricted Training Equipment</w:t>
            </w:r>
          </w:p>
        </w:tc>
        <w:tc>
          <w:tcPr>
            <w:tcW w:type="dxa" w:w="1728"/>
          </w:tcPr>
          <w:p>
            <w:r>
              <w:t>Facility Red Dune</w:t>
            </w:r>
          </w:p>
        </w:tc>
        <w:tc>
          <w:tcPr>
            <w:tcW w:type="dxa" w:w="1728"/>
          </w:tcPr>
          <w:p>
            <w:r>
              <w:t>Facility Oasis</w:t>
            </w:r>
          </w:p>
        </w:tc>
        <w:tc>
          <w:tcPr>
            <w:tcW w:type="dxa" w:w="1728"/>
          </w:tcPr>
          <w:p>
            <w:r>
              <w:t>Scheduled</w:t>
            </w:r>
          </w:p>
        </w:tc>
      </w:tr>
      <w:tr>
        <w:tc>
          <w:tcPr>
            <w:tcW w:type="dxa" w:w="1728"/>
          </w:tcPr>
          <w:p>
            <w:r>
              <w:t>RSA-749</w:t>
            </w:r>
          </w:p>
        </w:tc>
        <w:tc>
          <w:tcPr>
            <w:tcW w:type="dxa" w:w="1728"/>
          </w:tcPr>
          <w:p>
            <w:r>
              <w:t>Encrypted Transport Cases</w:t>
            </w:r>
          </w:p>
        </w:tc>
        <w:tc>
          <w:tcPr>
            <w:tcW w:type="dxa" w:w="1728"/>
          </w:tcPr>
          <w:p>
            <w:r>
              <w:t>Facility Desert Star</w:t>
            </w:r>
          </w:p>
        </w:tc>
        <w:tc>
          <w:tcPr>
            <w:tcW w:type="dxa" w:w="1728"/>
          </w:tcPr>
          <w:p>
            <w:r>
              <w:t>Facility Falcon</w:t>
            </w:r>
          </w:p>
        </w:tc>
        <w:tc>
          <w:tcPr>
            <w:tcW w:type="dxa" w:w="1728"/>
          </w:tcPr>
          <w:p>
            <w:r>
              <w:t>Pending</w:t>
            </w:r>
          </w:p>
        </w:tc>
      </w:tr>
      <w:tr>
        <w:tc>
          <w:tcPr>
            <w:tcW w:type="dxa" w:w="1728"/>
          </w:tcPr>
          <w:p>
            <w:r>
              <w:t>RSA-458</w:t>
            </w:r>
          </w:p>
        </w:tc>
        <w:tc>
          <w:tcPr>
            <w:tcW w:type="dxa" w:w="1728"/>
          </w:tcPr>
          <w:p>
            <w:r>
              <w:t>Security Training Materials</w:t>
            </w:r>
          </w:p>
        </w:tc>
        <w:tc>
          <w:tcPr>
            <w:tcW w:type="dxa" w:w="1728"/>
          </w:tcPr>
          <w:p>
            <w:r>
              <w:t>Facility Oasis</w:t>
            </w:r>
          </w:p>
        </w:tc>
        <w:tc>
          <w:tcPr>
            <w:tcW w:type="dxa" w:w="1728"/>
          </w:tcPr>
          <w:p>
            <w:r>
              <w:t>Facility Desert Star</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