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Emergency Continuity and Engagement Procedures (Fictional)</w:t>
      </w:r>
    </w:p>
    <w:p>
      <w:r>
        <w:t>Document Number: FCT-2026-E89E60</w:t>
      </w:r>
    </w:p>
    <w:p>
      <w:r>
        <w:t>Classification: Top Secret</w:t>
      </w:r>
    </w:p>
    <w:p>
      <w:r>
        <w:t>Prepared By: Logistics Coordination Office</w:t>
      </w:r>
    </w:p>
    <w:p>
      <w:r>
        <w:t>Date: 03 July 2026</w:t>
      </w:r>
    </w:p>
    <w:p>
      <w:r>
        <w:t>Executive Summary</w:t>
      </w:r>
    </w:p>
    <w:p>
      <w:r>
        <w:t>This report summarizes simulated activity related to war and emergency procedures across fictional administrative regions in the Kingdom for classification testing. Key indicators intentionally present include: command structure, war plan, continuity of government, contingency plan, military doctrine.</w:t>
      </w:r>
    </w:p>
    <w:p>
      <w:r>
        <w:t>Activity Overview</w:t>
      </w:r>
    </w:p>
    <w:p>
      <w:r>
        <w:t>During the period between 03 July 2026 and 22 July 2026, the fictional coordination office recorded controlled entries associated with war and emergency procedures. References such as 'command structure', 'war plan', and 'continuity of government' are embedded for AI sensitivity scoring.</w:t>
      </w:r>
    </w:p>
    <w:p>
      <w:r>
        <w:t>Facilities Involved</w:t>
      </w:r>
    </w:p>
    <w:p>
      <w:r>
        <w:t>- Facility Oasis (Northern Region)</w:t>
      </w:r>
    </w:p>
    <w:p>
      <w:r>
        <w:t>- Facility Falcon (Central Region)</w:t>
      </w:r>
    </w:p>
    <w:p>
      <w:r>
        <w:t>- Facility Red Dune (Southern Region)</w:t>
      </w:r>
    </w:p>
    <w:p>
      <w:r>
        <w:t>- Facility Horizon (Eastern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command structure, war plan, continuity of government, contingency plan, military doctrine, rules of engagement, defense strategy, mobilization plan.</w:t>
      </w:r>
    </w:p>
    <w:p>
      <w:r>
        <w:t>Classification Indicators</w:t>
      </w:r>
    </w:p>
    <w:p>
      <w:r>
        <w:t>- command structure</w:t>
      </w:r>
    </w:p>
    <w:p>
      <w:r>
        <w:t>- war plan</w:t>
      </w:r>
    </w:p>
    <w:p>
      <w:r>
        <w:t>- continuity of government</w:t>
      </w:r>
    </w:p>
    <w:p>
      <w:r>
        <w:t>- contingency plan</w:t>
      </w:r>
    </w:p>
    <w:p>
      <w:r>
        <w:t>- military doctrine</w:t>
      </w:r>
    </w:p>
    <w:p>
      <w:r>
        <w:t>- rules of engagement</w:t>
      </w:r>
    </w:p>
    <w:p>
      <w:r>
        <w:t>- defense strategy</w:t>
      </w:r>
    </w:p>
    <w:p>
      <w:r>
        <w:t>- mobilization plan</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RSA-242</w:t>
            </w:r>
          </w:p>
        </w:tc>
        <w:tc>
          <w:tcPr>
            <w:tcW w:type="dxa" w:w="1728"/>
          </w:tcPr>
          <w:p>
            <w:r>
              <w:t>Restricted Training Equipment</w:t>
            </w:r>
          </w:p>
        </w:tc>
        <w:tc>
          <w:tcPr>
            <w:tcW w:type="dxa" w:w="1728"/>
          </w:tcPr>
          <w:p>
            <w:r>
              <w:t>Facility Oasis</w:t>
            </w:r>
          </w:p>
        </w:tc>
        <w:tc>
          <w:tcPr>
            <w:tcW w:type="dxa" w:w="1728"/>
          </w:tcPr>
          <w:p>
            <w:r>
              <w:t>Facility Falcon</w:t>
            </w:r>
          </w:p>
        </w:tc>
        <w:tc>
          <w:tcPr>
            <w:tcW w:type="dxa" w:w="1728"/>
          </w:tcPr>
          <w:p>
            <w:r>
              <w:t>Pending</w:t>
            </w:r>
          </w:p>
        </w:tc>
      </w:tr>
      <w:tr>
        <w:tc>
          <w:tcPr>
            <w:tcW w:type="dxa" w:w="1728"/>
          </w:tcPr>
          <w:p>
            <w:r>
              <w:t>RSA-617</w:t>
            </w:r>
          </w:p>
        </w:tc>
        <w:tc>
          <w:tcPr>
            <w:tcW w:type="dxa" w:w="1728"/>
          </w:tcPr>
          <w:p>
            <w:r>
              <w:t>Security Training Materials</w:t>
            </w:r>
          </w:p>
        </w:tc>
        <w:tc>
          <w:tcPr>
            <w:tcW w:type="dxa" w:w="1728"/>
          </w:tcPr>
          <w:p>
            <w:r>
              <w:t>Facility Desert Star</w:t>
            </w:r>
          </w:p>
        </w:tc>
        <w:tc>
          <w:tcPr>
            <w:tcW w:type="dxa" w:w="1728"/>
          </w:tcPr>
          <w:p>
            <w:r>
              <w:t>Facility Red Dune</w:t>
            </w:r>
          </w:p>
        </w:tc>
        <w:tc>
          <w:tcPr>
            <w:tcW w:type="dxa" w:w="1728"/>
          </w:tcPr>
          <w:p>
            <w:r>
              <w:t>In Transit</w:t>
            </w:r>
          </w:p>
        </w:tc>
      </w:tr>
      <w:tr>
        <w:tc>
          <w:tcPr>
            <w:tcW w:type="dxa" w:w="1728"/>
          </w:tcPr>
          <w:p>
            <w:r>
              <w:t>RSA-180</w:t>
            </w:r>
          </w:p>
        </w:tc>
        <w:tc>
          <w:tcPr>
            <w:tcW w:type="dxa" w:w="1728"/>
          </w:tcPr>
          <w:p>
            <w:r>
              <w:t>Restricted Training Equipment</w:t>
            </w:r>
          </w:p>
        </w:tc>
        <w:tc>
          <w:tcPr>
            <w:tcW w:type="dxa" w:w="1728"/>
          </w:tcPr>
          <w:p>
            <w:r>
              <w:t>Facility Falcon</w:t>
            </w:r>
          </w:p>
        </w:tc>
        <w:tc>
          <w:tcPr>
            <w:tcW w:type="dxa" w:w="1728"/>
          </w:tcPr>
          <w:p>
            <w:r>
              <w:t>Facility Desert Star</w:t>
            </w:r>
          </w:p>
        </w:tc>
        <w:tc>
          <w:tcPr>
            <w:tcW w:type="dxa" w:w="1728"/>
          </w:tcPr>
          <w:p>
            <w:r>
              <w:t>In Transit</w:t>
            </w:r>
          </w:p>
        </w:tc>
      </w:tr>
      <w:tr>
        <w:tc>
          <w:tcPr>
            <w:tcW w:type="dxa" w:w="1728"/>
          </w:tcPr>
          <w:p>
            <w:r>
              <w:t>RSA-246</w:t>
            </w:r>
          </w:p>
        </w:tc>
        <w:tc>
          <w:tcPr>
            <w:tcW w:type="dxa" w:w="1728"/>
          </w:tcPr>
          <w:p>
            <w:r>
              <w:t>Simulated Weapons Training Kits</w:t>
            </w:r>
          </w:p>
        </w:tc>
        <w:tc>
          <w:tcPr>
            <w:tcW w:type="dxa" w:w="1728"/>
          </w:tcPr>
          <w:p>
            <w:r>
              <w:t>Facility Desert Star</w:t>
            </w:r>
          </w:p>
        </w:tc>
        <w:tc>
          <w:tcPr>
            <w:tcW w:type="dxa" w:w="1728"/>
          </w:tcPr>
          <w:p>
            <w:r>
              <w:t>Facility Falcon</w:t>
            </w:r>
          </w:p>
        </w:tc>
        <w:tc>
          <w:tcPr>
            <w:tcW w:type="dxa" w:w="1728"/>
          </w:tcPr>
          <w:p>
            <w:r>
              <w:t>Completed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