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Library Acquisition List (Fictional)</w:t>
      </w:r>
    </w:p>
    <w:p>
      <w:r>
        <w:t>Document Number: FCT-2026-4F3225</w:t>
      </w:r>
    </w:p>
    <w:p>
      <w:r>
        <w:t>Classification: Public</w:t>
      </w:r>
    </w:p>
    <w:p>
      <w:r>
        <w:t>Prepared By: Security Operations Department</w:t>
      </w:r>
    </w:p>
    <w:p>
      <w:r>
        <w:t>Date: 22 June 2026</w:t>
      </w:r>
    </w:p>
    <w:p>
      <w:r>
        <w:t>Executive Summary</w:t>
      </w:r>
    </w:p>
    <w:p>
      <w:r>
        <w:t>This memo covers routine administrative activity for library acquisitions. It contains no defense, security, or national sensitivity indicators.</w:t>
      </w:r>
    </w:p>
    <w:p>
      <w:r>
        <w:t>Activity Overview</w:t>
      </w:r>
    </w:p>
    <w:p>
      <w:r>
        <w:t>Between 22 June 2026 and 08 July 2026, staff completed ordinary tasks related to library acquisitions. Mentions include 'interlibrary loan' and 'fiction collection' for operational clarity only.</w:t>
      </w:r>
    </w:p>
    <w:p>
      <w:r>
        <w:t>Facilities Involved</w:t>
      </w:r>
    </w:p>
    <w:p>
      <w:r>
        <w:t>- Facility Blue Port (Coastal Region)</w:t>
      </w:r>
    </w:p>
    <w:p>
      <w:r>
        <w:t>- Facility Horizon (Eastern Region)</w:t>
      </w:r>
    </w:p>
    <w:p>
      <w:r>
        <w:t>- Facility Red Dune (Southern Region)</w:t>
      </w:r>
    </w:p>
    <w:p>
      <w:r>
        <w:t>- Facility Desert Star (Western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interlibrary loan</w:t>
      </w:r>
    </w:p>
    <w:p>
      <w:r>
        <w:t>- fiction collection</w:t>
      </w:r>
    </w:p>
    <w:p>
      <w:r>
        <w:t>- reading club</w:t>
      </w:r>
    </w:p>
    <w:p>
      <w:r>
        <w:t>- cataloguing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GEN-937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GEN-606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GEN-944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GEN-300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