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GATE 2027</w:t>
      </w:r>
    </w:p>
    <w:p>
      <w:pPr>
        <w:spacing w:after="100"/>
        <w:jc w:val="center"/>
      </w:pPr>
      <w:r>
        <w:rPr>
          <w:b/>
          <w:bCs/>
          <w:sz w:val="32"/>
          <w:szCs w:val="32"/>
        </w:rPr>
        <w:t xml:space="preserve">Agricultural Engineering (AG)</w:t>
      </w:r>
    </w:p>
    <w:p>
      <w:pPr>
        <w:spacing w:after="300"/>
        <w:jc w:val="center"/>
      </w:pPr>
      <w:r>
        <w:rPr>
          <w:b/>
          <w:bCs/>
          <w:sz w:val="24"/>
          <w:szCs w:val="24"/>
        </w:rPr>
        <w:t xml:space="preserve">Full-Length Mock Paper — Set 1 (Trend-Calibrated, Moderate-to-Hard)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left"/>
            </w:pPr>
            <w:r>
              <w:rPr>
                <w:b/>
                <w:bCs/>
                <w:sz w:val="20"/>
                <w:szCs w:val="20"/>
              </w:rPr>
              <w:t xml:space="preserve">Paper Code</w:t>
            </w:r>
          </w:p>
        </w:tc>
        <w:tc>
          <w:tcPr>
            <w:tcW w:type="dxa" w:w="6906"/>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20"/>
                <w:szCs w:val="20"/>
              </w:rPr>
              <w:t xml:space="preserve">AG — Agricultural Engineering</w:t>
            </w:r>
          </w:p>
        </w:tc>
      </w:tr>
      <w:tr>
        <w:tc>
          <w:tcPr>
            <w:tcW w:type="dxa" w:w="3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left"/>
            </w:pPr>
            <w:r>
              <w:rPr>
                <w:b/>
                <w:bCs/>
                <w:sz w:val="20"/>
                <w:szCs w:val="20"/>
              </w:rPr>
              <w:t xml:space="preserve">Duration</w:t>
            </w:r>
          </w:p>
        </w:tc>
        <w:tc>
          <w:tcPr>
            <w:tcW w:type="dxa" w:w="6906"/>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20"/>
                <w:szCs w:val="20"/>
              </w:rPr>
              <w:t xml:space="preserve">180 minutes (3 hours)</w:t>
            </w:r>
          </w:p>
        </w:tc>
      </w:tr>
      <w:tr>
        <w:tc>
          <w:tcPr>
            <w:tcW w:type="dxa" w:w="3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left"/>
            </w:pPr>
            <w:r>
              <w:rPr>
                <w:b/>
                <w:bCs/>
                <w:sz w:val="20"/>
                <w:szCs w:val="20"/>
              </w:rPr>
              <w:t xml:space="preserve">Maximum Marks</w:t>
            </w:r>
          </w:p>
        </w:tc>
        <w:tc>
          <w:tcPr>
            <w:tcW w:type="dxa" w:w="6906"/>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20"/>
                <w:szCs w:val="20"/>
              </w:rPr>
              <w:t xml:space="preserve">100</w:t>
            </w:r>
          </w:p>
        </w:tc>
      </w:tr>
      <w:tr>
        <w:tc>
          <w:tcPr>
            <w:tcW w:type="dxa" w:w="3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left"/>
            </w:pPr>
            <w:r>
              <w:rPr>
                <w:b/>
                <w:bCs/>
                <w:sz w:val="20"/>
                <w:szCs w:val="20"/>
              </w:rPr>
              <w:t xml:space="preserve">Total Questions</w:t>
            </w:r>
          </w:p>
        </w:tc>
        <w:tc>
          <w:tcPr>
            <w:tcW w:type="dxa" w:w="6906"/>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20"/>
                <w:szCs w:val="20"/>
              </w:rPr>
              <w:t xml:space="preserve">65 (Q.1 – Q.65)</w:t>
            </w:r>
          </w:p>
        </w:tc>
      </w:tr>
    </w:tbl>
    <w:p>
      <w:pPr>
        <w:spacing w:after="200"/>
      </w:pPr>
    </w:p>
    <w:p>
      <w:pPr>
        <w:spacing w:after="100"/>
      </w:pPr>
      <w:r>
        <w:rPr>
          <w:b/>
          <w:bCs/>
          <w:sz w:val="24"/>
          <w:szCs w:val="24"/>
        </w:rPr>
        <w:t xml:space="preserve">Instructions — GATE Marking Scheme</w:t>
      </w:r>
    </w:p>
    <w:p>
      <w:pPr>
        <w:pStyle w:val="ListParagraph"/>
        <w:numPr>
          <w:ilvl w:val="0"/>
          <w:numId w:val="1"/>
        </w:numPr>
        <w:spacing w:after="60"/>
      </w:pPr>
      <w:r>
        <w:rPr>
          <w:sz w:val="20"/>
          <w:szCs w:val="20"/>
        </w:rPr>
        <w:t xml:space="preserve">General Aptitude (GA): Q.1–Q.10 → 15 marks. Q.1–Q.5 carry 1 mark each; Q.6–Q.10 carry 2 marks each. GA is 100% Multiple Choice (MCQ).</w:t>
      </w:r>
    </w:p>
    <w:p>
      <w:pPr>
        <w:pStyle w:val="ListParagraph"/>
        <w:numPr>
          <w:ilvl w:val="0"/>
          <w:numId w:val="1"/>
        </w:numPr>
        <w:spacing w:after="60"/>
      </w:pPr>
      <w:r>
        <w:rPr>
          <w:sz w:val="20"/>
          <w:szCs w:val="20"/>
        </w:rPr>
        <w:t xml:space="preserve">Agricultural Engineering subject: Q.11–Q.65 → 85 marks. Q.11–Q.35 carry 1 mark each (25 questions); Q.36–Q.65 carry 2 marks each (30 questions).</w:t>
      </w:r>
    </w:p>
    <w:p>
      <w:pPr>
        <w:pStyle w:val="ListParagraph"/>
        <w:numPr>
          <w:ilvl w:val="0"/>
          <w:numId w:val="1"/>
        </w:numPr>
        <w:spacing w:after="60"/>
      </w:pPr>
      <w:r>
        <w:rPr>
          <w:sz w:val="20"/>
          <w:szCs w:val="20"/>
        </w:rPr>
        <w:t xml:space="preserve">MCQ (Multiple Choice Question): four options, exactly one correct. Negative marking: −1/3 mark for a wrong answer to a 1-mark MCQ; −2/3 mark for a wrong answer to a 2-mark MCQ.</w:t>
      </w:r>
    </w:p>
    <w:p>
      <w:pPr>
        <w:pStyle w:val="ListParagraph"/>
        <w:numPr>
          <w:ilvl w:val="0"/>
          <w:numId w:val="1"/>
        </w:numPr>
        <w:spacing w:after="60"/>
      </w:pPr>
      <w:r>
        <w:rPr>
          <w:sz w:val="20"/>
          <w:szCs w:val="20"/>
        </w:rPr>
        <w:t xml:space="preserve">MSQ (Multiple Select Question): four options, one or more correct. No negative marking. No partial credit — all correct options must be selected and no incorrect option selected.</w:t>
      </w:r>
    </w:p>
    <w:p>
      <w:pPr>
        <w:pStyle w:val="ListParagraph"/>
        <w:numPr>
          <w:ilvl w:val="0"/>
          <w:numId w:val="1"/>
        </w:numPr>
        <w:spacing w:after="60"/>
      </w:pPr>
      <w:r>
        <w:rPr>
          <w:sz w:val="20"/>
          <w:szCs w:val="20"/>
        </w:rPr>
        <w:t xml:space="preserve">NAT (Numerical Answer Type): answer typed in as a number; no options are given. No negative marking. The required unit and rounding/tolerance are stated with each question.</w:t>
      </w:r>
    </w:p>
    <w:p>
      <w:pPr>
        <w:pStyle w:val="ListParagraph"/>
        <w:numPr>
          <w:ilvl w:val="0"/>
          <w:numId w:val="1"/>
        </w:numPr>
        <w:spacing w:after="60"/>
      </w:pPr>
      <w:r>
        <w:rPr>
          <w:sz w:val="20"/>
          <w:szCs w:val="20"/>
        </w:rPr>
        <w:t xml:space="preserve">Engineering Mathematics questions are integrated within the Agricultural Engineering subject numbering (Q.11–Q.65), not listed as a separate section.</w:t>
      </w:r>
    </w:p>
    <w:p>
      <w:pPr>
        <w:spacing w:after="200"/>
      </w:pPr>
    </w:p>
    <w:p>
      <w:pPr>
        <w:spacing w:after="100"/>
      </w:pPr>
      <w:r>
        <w:rPr>
          <w:b/>
          <w:bCs/>
          <w:sz w:val="24"/>
          <w:szCs w:val="24"/>
        </w:rPr>
        <w:t xml:space="preserve">Basis for This Paper</w:t>
      </w:r>
    </w:p>
    <w:p>
      <w:pPr>
        <w:pStyle w:val="ListParagraph"/>
        <w:numPr>
          <w:ilvl w:val="0"/>
          <w:numId w:val="1"/>
        </w:numPr>
        <w:spacing w:after="60"/>
      </w:pPr>
      <w:r>
        <w:rPr>
          <w:sz w:val="20"/>
          <w:szCs w:val="20"/>
        </w:rPr>
        <w:t xml:space="preserve">This paper is calibrated against GATE AG syllabus-weightage and post-exam paper-analysis reports spanning 2019–2025, not against a generic or idealized syllabus split.</w:t>
      </w:r>
    </w:p>
    <w:p>
      <w:pPr>
        <w:pStyle w:val="ListParagraph"/>
        <w:numPr>
          <w:ilvl w:val="0"/>
          <w:numId w:val="1"/>
        </w:numPr>
        <w:spacing w:after="60"/>
      </w:pPr>
      <w:r>
        <w:rPr>
          <w:sz w:val="20"/>
          <w:szCs w:val="20"/>
        </w:rPr>
        <w:t xml:space="preserve">Soil &amp; Water Conservation Engineering (16 marks) and Farm Power (14 marks) are set as the two heaviest technical sections, consistent with their observed standing as the highest-weighted areas in recent papers, with Hydrology, soil/water erosion, IC-engine cycles and traction theory recurring most often within them.</w:t>
      </w:r>
    </w:p>
    <w:p>
      <w:pPr>
        <w:pStyle w:val="ListParagraph"/>
        <w:numPr>
          <w:ilvl w:val="0"/>
          <w:numId w:val="1"/>
        </w:numPr>
        <w:spacing w:after="60"/>
      </w:pPr>
      <w:r>
        <w:rPr>
          <w:sz w:val="20"/>
          <w:szCs w:val="20"/>
        </w:rPr>
        <w:t xml:space="preserve">Engineering Mathematics is held at 13 marks (9 questions), dominated by Calculus and Linear Algebra, reflecting its consistent weight and its reputation among candidates as a calculative, error-prone section under time pressure.</w:t>
      </w:r>
    </w:p>
    <w:p>
      <w:pPr>
        <w:pStyle w:val="ListParagraph"/>
        <w:numPr>
          <w:ilvl w:val="0"/>
          <w:numId w:val="1"/>
        </w:numPr>
        <w:spacing w:after="60"/>
      </w:pPr>
      <w:r>
        <w:rPr>
          <w:sz w:val="20"/>
          <w:szCs w:val="20"/>
        </w:rPr>
        <w:t xml:space="preserve">Farm Machinery (11 marks) and Agricultural Process Engineering (13 marks) are mid-weighted; Irrigation &amp; Drainage Engineering (10 marks) and Dairy &amp; Food Engineering (8 marks) are set as the lowest-weighted technical sections — matching the observed trend.</w:t>
      </w:r>
    </w:p>
    <w:p>
      <w:pPr>
        <w:pStyle w:val="ListParagraph"/>
        <w:numPr>
          <w:ilvl w:val="0"/>
          <w:numId w:val="1"/>
        </w:numPr>
        <w:spacing w:after="60"/>
      </w:pPr>
      <w:r>
        <w:rPr>
          <w:sz w:val="20"/>
          <w:szCs w:val="20"/>
        </w:rPr>
        <w:t xml:space="preserve">General Aptitude is fixed at 15 marks (Q.1–Q.10), and is deliberately written to read as clearly easier than the technical sections, consistent with its comparatively easy reputation in recent papers.</w:t>
      </w:r>
    </w:p>
    <w:p>
      <w:pPr>
        <w:pStyle w:val="ListParagraph"/>
        <w:numPr>
          <w:ilvl w:val="0"/>
          <w:numId w:val="1"/>
        </w:numPr>
        <w:spacing w:after="60"/>
      </w:pPr>
      <w:r>
        <w:rPr>
          <w:sz w:val="20"/>
          <w:szCs w:val="20"/>
        </w:rPr>
        <w:t xml:space="preserve">Question-type mix is held close to the observed 30 MCQ / 4–5 MSQ / ~31 NAT pattern, with MSQs concentrated in the 2-mark band and capped at 4 for this paper.</w:t>
      </w:r>
    </w:p>
    <w:p>
      <w:pPr>
        <w:pStyle w:val="ListParagraph"/>
        <w:numPr>
          <w:ilvl w:val="0"/>
          <w:numId w:val="1"/>
        </w:numPr>
        <w:spacing w:after="60"/>
      </w:pPr>
      <w:r>
        <w:rPr>
          <w:sz w:val="20"/>
          <w:szCs w:val="20"/>
        </w:rPr>
        <w:t xml:space="preserve">Difficulty is calibrated as 'moderate-to-hard' — trend-matched, not maximal: roughly three in four questions apply a single governing formula or concept directly, with two-step chaining reserved for a minority of the 2-mark NAT items, matching how recent GATE AG papers have actually felt to candidates (rated 'easy to moderate' overall by post-exam analyses, with the technical sections and Engineering Mathematics running a notch harder).</w:t>
      </w:r>
    </w:p>
    <w:p>
      <w:r>
        <w:br w:type="page"/>
      </w:r>
    </w:p>
    <w:p>
      <w:pPr>
        <w:pStyle w:val="Heading1"/>
        <w:spacing w:after="200"/>
      </w:pPr>
      <w:r>
        <w:t xml:space="preserve">Question Paper</w:t>
      </w:r>
    </w:p>
    <w:p>
      <w:pPr>
        <w:spacing w:after="80" w:before="200"/>
      </w:pPr>
      <w:r>
        <w:rPr>
          <w:b/>
          <w:bCs/>
          <w:sz w:val="22"/>
          <w:szCs w:val="22"/>
        </w:rPr>
        <w:t xml:space="preserve">Q.1  </w:t>
      </w:r>
      <w:r>
        <w:rPr>
          <w:b/>
          <w:bCs/>
          <w:i/>
          <w:iCs/>
          <w:sz w:val="20"/>
          <w:szCs w:val="20"/>
        </w:rPr>
        <w:t xml:space="preserve">[MCQ — 1 mark]</w:t>
      </w:r>
    </w:p>
    <w:p>
      <w:pPr>
        <w:spacing w:after="60"/>
      </w:pPr>
      <w:r>
        <w:rPr>
          <w:sz w:val="20"/>
          <w:szCs w:val="20"/>
        </w:rPr>
        <w:t xml:space="preserve">The table below shows the quantity of paddy (in tonnes) procured by a State Agricultural Marketing Board from four districts in two consecutive years.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20"/>
                <w:szCs w:val="20"/>
              </w:rPr>
              <w:t xml:space="preserve">District</w:t>
            </w:r>
          </w:p>
        </w:tc>
        <w:tc>
          <w:tcPr>
            <w:tcW w:type="dxa" w:w="2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20"/>
                <w:szCs w:val="20"/>
              </w:rPr>
              <w:t xml:space="preserve">Year 1</w:t>
            </w:r>
          </w:p>
        </w:tc>
        <w:tc>
          <w:tcPr>
            <w:tcW w:type="dxa" w:w="2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20"/>
                <w:szCs w:val="20"/>
              </w:rPr>
              <w:t xml:space="preserve">Year 2</w:t>
            </w:r>
          </w:p>
        </w:tc>
      </w:tr>
      <w:tr>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P</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420</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480</w:t>
            </w:r>
          </w:p>
        </w:tc>
      </w:tr>
      <w:tr>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Q</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650</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700</w:t>
            </w:r>
          </w:p>
        </w:tc>
      </w:tr>
      <w:tr>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R</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300</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375</w:t>
            </w:r>
          </w:p>
        </w:tc>
      </w:tr>
      <w:tr>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S</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540</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20"/>
                <w:szCs w:val="20"/>
              </w:rPr>
              <w:t xml:space="preserve">580</w:t>
            </w:r>
          </w:p>
        </w:tc>
      </w:tr>
    </w:tbl>
    <w:p>
      <w:pPr>
        <w:spacing w:after="60" w:before="100"/>
      </w:pPr>
      <w:r>
        <w:rPr>
          <w:sz w:val="20"/>
          <w:szCs w:val="20"/>
        </w:rPr>
        <w:t xml:space="preserve">Which district recorded the highest percentage increase in procurement from Year 1 to Year 2?</w:t>
      </w:r>
    </w:p>
    <w:p>
      <w:pPr>
        <w:spacing w:after="40"/>
        <w:ind w:left="300"/>
      </w:pPr>
      <w:r>
        <w:rPr>
          <w:sz w:val="20"/>
          <w:szCs w:val="20"/>
        </w:rPr>
        <w:t xml:space="preserve">(A)  P</w:t>
      </w:r>
    </w:p>
    <w:p>
      <w:pPr>
        <w:spacing w:after="40"/>
        <w:ind w:left="300"/>
      </w:pPr>
      <w:r>
        <w:rPr>
          <w:sz w:val="20"/>
          <w:szCs w:val="20"/>
        </w:rPr>
        <w:t xml:space="preserve">(B)  Q</w:t>
      </w:r>
    </w:p>
    <w:p>
      <w:pPr>
        <w:spacing w:after="40"/>
        <w:ind w:left="300"/>
      </w:pPr>
      <w:r>
        <w:rPr>
          <w:sz w:val="20"/>
          <w:szCs w:val="20"/>
        </w:rPr>
        <w:t xml:space="preserve">(C)  R</w:t>
      </w:r>
    </w:p>
    <w:p>
      <w:pPr>
        <w:spacing w:after="40"/>
        <w:ind w:left="300"/>
      </w:pPr>
      <w:r>
        <w:rPr>
          <w:sz w:val="20"/>
          <w:szCs w:val="20"/>
        </w:rPr>
        <w:t xml:space="preserve">(D)  S</w:t>
      </w:r>
    </w:p>
    <w:p>
      <w:pPr>
        <w:spacing w:after="80" w:before="200"/>
      </w:pPr>
      <w:r>
        <w:rPr>
          <w:b/>
          <w:bCs/>
          <w:sz w:val="22"/>
          <w:szCs w:val="22"/>
        </w:rPr>
        <w:t xml:space="preserve">Q.2  </w:t>
      </w:r>
      <w:r>
        <w:rPr>
          <w:b/>
          <w:bCs/>
          <w:i/>
          <w:iCs/>
          <w:sz w:val="20"/>
          <w:szCs w:val="20"/>
        </w:rPr>
        <w:t xml:space="preserve">[MCQ — 1 mark]</w:t>
      </w:r>
    </w:p>
    <w:p>
      <w:pPr>
        <w:spacing w:after="60"/>
      </w:pPr>
      <w:r>
        <w:rPr>
          <w:sz w:val="20"/>
          <w:szCs w:val="20"/>
        </w:rPr>
        <w:t xml:space="preserve">Select the word most nearly OPPOSITE in meaning to 'meticulous'.</w:t>
      </w:r>
    </w:p>
    <w:p>
      <w:pPr>
        <w:spacing w:after="40"/>
        <w:ind w:left="300"/>
      </w:pPr>
      <w:r>
        <w:rPr>
          <w:sz w:val="20"/>
          <w:szCs w:val="20"/>
        </w:rPr>
        <w:t xml:space="preserve">(A)  Careless</w:t>
      </w:r>
    </w:p>
    <w:p>
      <w:pPr>
        <w:spacing w:after="40"/>
        <w:ind w:left="300"/>
      </w:pPr>
      <w:r>
        <w:rPr>
          <w:sz w:val="20"/>
          <w:szCs w:val="20"/>
        </w:rPr>
        <w:t xml:space="preserve">(B)  Diligent</w:t>
      </w:r>
    </w:p>
    <w:p>
      <w:pPr>
        <w:spacing w:after="40"/>
        <w:ind w:left="300"/>
      </w:pPr>
      <w:r>
        <w:rPr>
          <w:sz w:val="20"/>
          <w:szCs w:val="20"/>
        </w:rPr>
        <w:t xml:space="preserve">(C)  Precise</w:t>
      </w:r>
    </w:p>
    <w:p>
      <w:pPr>
        <w:spacing w:after="40"/>
        <w:ind w:left="300"/>
      </w:pPr>
      <w:r>
        <w:rPr>
          <w:sz w:val="20"/>
          <w:szCs w:val="20"/>
        </w:rPr>
        <w:t xml:space="preserve">(D)  Thorough</w:t>
      </w:r>
    </w:p>
    <w:p>
      <w:pPr>
        <w:spacing w:after="80" w:before="200"/>
      </w:pPr>
      <w:r>
        <w:rPr>
          <w:b/>
          <w:bCs/>
          <w:sz w:val="22"/>
          <w:szCs w:val="22"/>
        </w:rPr>
        <w:t xml:space="preserve">Q.3  </w:t>
      </w:r>
      <w:r>
        <w:rPr>
          <w:b/>
          <w:bCs/>
          <w:i/>
          <w:iCs/>
          <w:sz w:val="20"/>
          <w:szCs w:val="20"/>
        </w:rPr>
        <w:t xml:space="preserve">[MCQ — 1 mark]</w:t>
      </w:r>
    </w:p>
    <w:p>
      <w:pPr>
        <w:spacing w:after="60"/>
      </w:pPr>
      <w:r>
        <w:rPr>
          <w:sz w:val="20"/>
          <w:szCs w:val="20"/>
        </w:rPr>
        <w:t xml:space="preserve">Five farms P, Q, R, S and T lie in a row from left to right along a canal. Q is at the left end. R is immediately to the right of Q. T is at the right (last) end. S is immediately to the left of T. What is the position of P counted from the left end?</w:t>
      </w:r>
    </w:p>
    <w:p>
      <w:pPr>
        <w:spacing w:after="40"/>
        <w:ind w:left="300"/>
      </w:pPr>
      <w:r>
        <w:rPr>
          <w:sz w:val="20"/>
          <w:szCs w:val="20"/>
        </w:rPr>
        <w:t xml:space="preserve">(A)  1st</w:t>
      </w:r>
    </w:p>
    <w:p>
      <w:pPr>
        <w:spacing w:after="40"/>
        <w:ind w:left="300"/>
      </w:pPr>
      <w:r>
        <w:rPr>
          <w:sz w:val="20"/>
          <w:szCs w:val="20"/>
        </w:rPr>
        <w:t xml:space="preserve">(B)  2nd</w:t>
      </w:r>
    </w:p>
    <w:p>
      <w:pPr>
        <w:spacing w:after="40"/>
        <w:ind w:left="300"/>
      </w:pPr>
      <w:r>
        <w:rPr>
          <w:sz w:val="20"/>
          <w:szCs w:val="20"/>
        </w:rPr>
        <w:t xml:space="preserve">(C)  3rd</w:t>
      </w:r>
    </w:p>
    <w:p>
      <w:pPr>
        <w:spacing w:after="40"/>
        <w:ind w:left="300"/>
      </w:pPr>
      <w:r>
        <w:rPr>
          <w:sz w:val="20"/>
          <w:szCs w:val="20"/>
        </w:rPr>
        <w:t xml:space="preserve">(D)  4th</w:t>
      </w:r>
    </w:p>
    <w:p>
      <w:pPr>
        <w:spacing w:after="80" w:before="200"/>
      </w:pPr>
      <w:r>
        <w:rPr>
          <w:b/>
          <w:bCs/>
          <w:sz w:val="22"/>
          <w:szCs w:val="22"/>
        </w:rPr>
        <w:t xml:space="preserve">Q.4  </w:t>
      </w:r>
      <w:r>
        <w:rPr>
          <w:b/>
          <w:bCs/>
          <w:i/>
          <w:iCs/>
          <w:sz w:val="20"/>
          <w:szCs w:val="20"/>
        </w:rPr>
        <w:t xml:space="preserve">[MCQ — 1 mark]</w:t>
      </w:r>
    </w:p>
    <w:p>
      <w:pPr>
        <w:spacing w:after="60"/>
      </w:pPr>
      <w:r>
        <w:rPr>
          <w:sz w:val="20"/>
          <w:szCs w:val="20"/>
        </w:rPr>
        <w:t xml:space="preserve">A farmer sells 60% of his wheat stock and still has 140 quintals left. What was the original stock (in quintals)?</w:t>
      </w:r>
    </w:p>
    <w:p>
      <w:pPr>
        <w:spacing w:after="40"/>
        <w:ind w:left="300"/>
      </w:pPr>
      <w:r>
        <w:rPr>
          <w:sz w:val="20"/>
          <w:szCs w:val="20"/>
        </w:rPr>
        <w:t xml:space="preserve">(A)  280</w:t>
      </w:r>
    </w:p>
    <w:p>
      <w:pPr>
        <w:spacing w:after="40"/>
        <w:ind w:left="300"/>
      </w:pPr>
      <w:r>
        <w:rPr>
          <w:sz w:val="20"/>
          <w:szCs w:val="20"/>
        </w:rPr>
        <w:t xml:space="preserve">(B)  320</w:t>
      </w:r>
    </w:p>
    <w:p>
      <w:pPr>
        <w:spacing w:after="40"/>
        <w:ind w:left="300"/>
      </w:pPr>
      <w:r>
        <w:rPr>
          <w:sz w:val="20"/>
          <w:szCs w:val="20"/>
        </w:rPr>
        <w:t xml:space="preserve">(C)  350</w:t>
      </w:r>
    </w:p>
    <w:p>
      <w:pPr>
        <w:spacing w:after="40"/>
        <w:ind w:left="300"/>
      </w:pPr>
      <w:r>
        <w:rPr>
          <w:sz w:val="20"/>
          <w:szCs w:val="20"/>
        </w:rPr>
        <w:t xml:space="preserve">(D)  400</w:t>
      </w:r>
    </w:p>
    <w:p>
      <w:pPr>
        <w:spacing w:after="80" w:before="200"/>
      </w:pPr>
      <w:r>
        <w:rPr>
          <w:b/>
          <w:bCs/>
          <w:sz w:val="22"/>
          <w:szCs w:val="22"/>
        </w:rPr>
        <w:t xml:space="preserve">Q.5  </w:t>
      </w:r>
      <w:r>
        <w:rPr>
          <w:b/>
          <w:bCs/>
          <w:i/>
          <w:iCs/>
          <w:sz w:val="20"/>
          <w:szCs w:val="20"/>
        </w:rPr>
        <w:t xml:space="preserve">[MCQ — 1 mark]</w:t>
      </w:r>
    </w:p>
    <w:p>
      <w:pPr>
        <w:spacing w:after="60"/>
      </w:pPr>
      <w:r>
        <w:rPr>
          <w:sz w:val="20"/>
          <w:szCs w:val="20"/>
        </w:rPr>
        <w:t xml:space="preserve">The ratio of the ages of a tractor and a power tiller owned by a farm is 5:3. Four years ago, the ratio was 3:1. What is the present age of the tractor (in years)?</w:t>
      </w:r>
    </w:p>
    <w:p>
      <w:pPr>
        <w:spacing w:after="40"/>
        <w:ind w:left="300"/>
      </w:pPr>
      <w:r>
        <w:rPr>
          <w:sz w:val="20"/>
          <w:szCs w:val="20"/>
        </w:rPr>
        <w:t xml:space="preserve">(A)  6</w:t>
      </w:r>
    </w:p>
    <w:p>
      <w:pPr>
        <w:spacing w:after="40"/>
        <w:ind w:left="300"/>
      </w:pPr>
      <w:r>
        <w:rPr>
          <w:sz w:val="20"/>
          <w:szCs w:val="20"/>
        </w:rPr>
        <w:t xml:space="preserve">(B)  8</w:t>
      </w:r>
    </w:p>
    <w:p>
      <w:pPr>
        <w:spacing w:after="40"/>
        <w:ind w:left="300"/>
      </w:pPr>
      <w:r>
        <w:rPr>
          <w:sz w:val="20"/>
          <w:szCs w:val="20"/>
        </w:rPr>
        <w:t xml:space="preserve">(C)  10</w:t>
      </w:r>
    </w:p>
    <w:p>
      <w:pPr>
        <w:spacing w:after="40"/>
        <w:ind w:left="300"/>
      </w:pPr>
      <w:r>
        <w:rPr>
          <w:sz w:val="20"/>
          <w:szCs w:val="20"/>
        </w:rPr>
        <w:t xml:space="preserve">(D)  12</w:t>
      </w:r>
    </w:p>
    <w:p>
      <w:pPr>
        <w:spacing w:after="80" w:before="200"/>
      </w:pPr>
      <w:r>
        <w:rPr>
          <w:b/>
          <w:bCs/>
          <w:sz w:val="22"/>
          <w:szCs w:val="22"/>
        </w:rPr>
        <w:t xml:space="preserve">Q.6  </w:t>
      </w:r>
      <w:r>
        <w:rPr>
          <w:b/>
          <w:bCs/>
          <w:i/>
          <w:iCs/>
          <w:sz w:val="20"/>
          <w:szCs w:val="20"/>
        </w:rPr>
        <w:t xml:space="preserve">[MCQ — 2 marks]</w:t>
      </w:r>
    </w:p>
    <w:p>
      <w:pPr>
        <w:spacing w:after="60"/>
      </w:pPr>
      <w:r>
        <w:rPr>
          <w:sz w:val="20"/>
          <w:szCs w:val="20"/>
        </w:rPr>
        <w:t xml:space="preserve">[Figure description: A square sheet of paper is folded in half vertically (left half over right half), then folded again in half horizontally (top half over bottom half), giving a smaller square one-quarter the original area. A single small circular hole is then punched through all layers at a point strictly inside the folded square, away from both fold edges.] When the paper is fully unfolded, how many holes appear on the sheet, and what is their arrangement?</w:t>
      </w:r>
    </w:p>
    <w:p>
      <w:pPr>
        <w:spacing w:after="40"/>
        <w:ind w:left="300"/>
      </w:pPr>
      <w:r>
        <w:rPr>
          <w:sz w:val="20"/>
          <w:szCs w:val="20"/>
        </w:rPr>
        <w:t xml:space="preserve">(A)  1 hole, at the exact centre of the sheet</w:t>
      </w:r>
    </w:p>
    <w:p>
      <w:pPr>
        <w:spacing w:after="40"/>
        <w:ind w:left="300"/>
      </w:pPr>
      <w:r>
        <w:rPr>
          <w:sz w:val="20"/>
          <w:szCs w:val="20"/>
        </w:rPr>
        <w:t xml:space="preserve">(B)  2 holes, symmetric about the vertical fold line only</w:t>
      </w:r>
    </w:p>
    <w:p>
      <w:pPr>
        <w:spacing w:after="40"/>
        <w:ind w:left="300"/>
      </w:pPr>
      <w:r>
        <w:rPr>
          <w:sz w:val="20"/>
          <w:szCs w:val="20"/>
        </w:rPr>
        <w:t xml:space="preserve">(C)  4 holes, one in each quadrant, symmetric about both fold lines</w:t>
      </w:r>
    </w:p>
    <w:p>
      <w:pPr>
        <w:spacing w:after="40"/>
        <w:ind w:left="300"/>
      </w:pPr>
      <w:r>
        <w:rPr>
          <w:sz w:val="20"/>
          <w:szCs w:val="20"/>
        </w:rPr>
        <w:t xml:space="preserve">(D)  4 holes, arranged along a single diagonal</w:t>
      </w:r>
    </w:p>
    <w:p>
      <w:pPr>
        <w:spacing w:after="80" w:before="200"/>
      </w:pPr>
      <w:r>
        <w:rPr>
          <w:b/>
          <w:bCs/>
          <w:sz w:val="22"/>
          <w:szCs w:val="22"/>
        </w:rPr>
        <w:t xml:space="preserve">Q.7  </w:t>
      </w:r>
      <w:r>
        <w:rPr>
          <w:b/>
          <w:bCs/>
          <w:i/>
          <w:iCs/>
          <w:sz w:val="20"/>
          <w:szCs w:val="20"/>
        </w:rPr>
        <w:t xml:space="preserve">[MCQ — 2 marks]</w:t>
      </w:r>
    </w:p>
    <w:p>
      <w:pPr>
        <w:spacing w:after="60"/>
      </w:pPr>
      <w:r>
        <w:rPr>
          <w:sz w:val="20"/>
          <w:szCs w:val="20"/>
        </w:rPr>
        <w:t xml:space="preserve">Read the following statements and identify the option that presents them in the most logically coherent order.</w:t>
      </w:r>
    </w:p>
    <w:p>
      <w:pPr>
        <w:spacing w:after="60"/>
      </w:pPr>
      <w:r>
        <w:rPr>
          <w:sz w:val="20"/>
          <w:szCs w:val="20"/>
        </w:rPr>
        <w:t xml:space="preserve">P: As a result, post-harvest losses in perishable produce fell sharply.</w:t>
      </w:r>
    </w:p>
    <w:p>
      <w:pPr>
        <w:spacing w:after="60"/>
      </w:pPr>
      <w:r>
        <w:rPr>
          <w:sz w:val="20"/>
          <w:szCs w:val="20"/>
        </w:rPr>
        <w:t xml:space="preserve">Q: A national cold-chain infrastructure programme was launched in 2015.</w:t>
      </w:r>
    </w:p>
    <w:p>
      <w:pPr>
        <w:spacing w:after="60"/>
      </w:pPr>
      <w:r>
        <w:rPr>
          <w:sz w:val="20"/>
          <w:szCs w:val="20"/>
        </w:rPr>
        <w:t xml:space="preserve">R: The programme financed refrigerated transport and pack-houses near farm clusters.</w:t>
      </w:r>
    </w:p>
    <w:p>
      <w:pPr>
        <w:spacing w:after="60"/>
      </w:pPr>
      <w:r>
        <w:rPr>
          <w:sz w:val="20"/>
          <w:szCs w:val="20"/>
        </w:rPr>
        <w:t xml:space="preserve">S: This reduced the time between harvest and cold storage for fruits and vegetables.</w:t>
      </w:r>
    </w:p>
    <w:p>
      <w:pPr>
        <w:spacing w:after="40"/>
        <w:ind w:left="300"/>
      </w:pPr>
      <w:r>
        <w:rPr>
          <w:sz w:val="20"/>
          <w:szCs w:val="20"/>
        </w:rPr>
        <w:t xml:space="preserve">(A)  Q, R, S, P</w:t>
      </w:r>
    </w:p>
    <w:p>
      <w:pPr>
        <w:spacing w:after="40"/>
        <w:ind w:left="300"/>
      </w:pPr>
      <w:r>
        <w:rPr>
          <w:sz w:val="20"/>
          <w:szCs w:val="20"/>
        </w:rPr>
        <w:t xml:space="preserve">(B)  Q, P, R, S</w:t>
      </w:r>
    </w:p>
    <w:p>
      <w:pPr>
        <w:spacing w:after="40"/>
        <w:ind w:left="300"/>
      </w:pPr>
      <w:r>
        <w:rPr>
          <w:sz w:val="20"/>
          <w:szCs w:val="20"/>
        </w:rPr>
        <w:t xml:space="preserve">(C)  R, Q, S, P</w:t>
      </w:r>
    </w:p>
    <w:p>
      <w:pPr>
        <w:spacing w:after="40"/>
        <w:ind w:left="300"/>
      </w:pPr>
      <w:r>
        <w:rPr>
          <w:sz w:val="20"/>
          <w:szCs w:val="20"/>
        </w:rPr>
        <w:t xml:space="preserve">(D)  Q, S, R, P</w:t>
      </w:r>
    </w:p>
    <w:p>
      <w:pPr>
        <w:spacing w:after="80" w:before="200"/>
      </w:pPr>
      <w:r>
        <w:rPr>
          <w:b/>
          <w:bCs/>
          <w:sz w:val="22"/>
          <w:szCs w:val="22"/>
        </w:rPr>
        <w:t xml:space="preserve">Q.8  </w:t>
      </w:r>
      <w:r>
        <w:rPr>
          <w:b/>
          <w:bCs/>
          <w:i/>
          <w:iCs/>
          <w:sz w:val="20"/>
          <w:szCs w:val="20"/>
        </w:rPr>
        <w:t xml:space="preserve">[MCQ — 2 marks]</w:t>
      </w:r>
    </w:p>
    <w:p>
      <w:pPr>
        <w:spacing w:after="60"/>
      </w:pPr>
      <w:r>
        <w:rPr>
          <w:sz w:val="20"/>
          <w:szCs w:val="20"/>
        </w:rPr>
        <w:t xml:space="preserve">Statement: 'All soils that are well-drained are suitable for groundnut cultivation. Some red soils are well-drained.'</w:t>
      </w:r>
    </w:p>
    <w:p>
      <w:pPr>
        <w:spacing w:after="60"/>
      </w:pPr>
      <w:r>
        <w:rPr>
          <w:sz w:val="20"/>
          <w:szCs w:val="20"/>
        </w:rPr>
        <w:t xml:space="preserve">Which of the following conclusions necessarily follows?</w:t>
      </w:r>
    </w:p>
    <w:p>
      <w:pPr>
        <w:spacing w:after="40"/>
        <w:ind w:left="300"/>
      </w:pPr>
      <w:r>
        <w:rPr>
          <w:sz w:val="20"/>
          <w:szCs w:val="20"/>
        </w:rPr>
        <w:t xml:space="preserve">(A)  All red soils are suitable for groundnut cultivation</w:t>
      </w:r>
    </w:p>
    <w:p>
      <w:pPr>
        <w:spacing w:after="40"/>
        <w:ind w:left="300"/>
      </w:pPr>
      <w:r>
        <w:rPr>
          <w:sz w:val="20"/>
          <w:szCs w:val="20"/>
        </w:rPr>
        <w:t xml:space="preserve">(B)  Some red soils are suitable for groundnut cultivation</w:t>
      </w:r>
    </w:p>
    <w:p>
      <w:pPr>
        <w:spacing w:after="40"/>
        <w:ind w:left="300"/>
      </w:pPr>
      <w:r>
        <w:rPr>
          <w:sz w:val="20"/>
          <w:szCs w:val="20"/>
        </w:rPr>
        <w:t xml:space="preserve">(C)  No red soils are suitable for groundnut cultivation</w:t>
      </w:r>
    </w:p>
    <w:p>
      <w:pPr>
        <w:spacing w:after="40"/>
        <w:ind w:left="300"/>
      </w:pPr>
      <w:r>
        <w:rPr>
          <w:sz w:val="20"/>
          <w:szCs w:val="20"/>
        </w:rPr>
        <w:t xml:space="preserve">(D)  All soils suitable for groundnut cultivation are red soils</w:t>
      </w:r>
    </w:p>
    <w:p>
      <w:pPr>
        <w:spacing w:after="80" w:before="200"/>
      </w:pPr>
      <w:r>
        <w:rPr>
          <w:b/>
          <w:bCs/>
          <w:sz w:val="22"/>
          <w:szCs w:val="22"/>
        </w:rPr>
        <w:t xml:space="preserve">Q.9  </w:t>
      </w:r>
      <w:r>
        <w:rPr>
          <w:b/>
          <w:bCs/>
          <w:i/>
          <w:iCs/>
          <w:sz w:val="20"/>
          <w:szCs w:val="20"/>
        </w:rPr>
        <w:t xml:space="preserve">[MCQ — 2 marks]</w:t>
      </w:r>
    </w:p>
    <w:p>
      <w:pPr>
        <w:spacing w:after="60"/>
      </w:pPr>
      <w:r>
        <w:rPr>
          <w:sz w:val="20"/>
          <w:szCs w:val="20"/>
        </w:rPr>
        <w:t xml:space="preserve">Pipe A can fill an irrigation storage tank in 12 hours, and Pipe B can fill it in 15 hours. Both pipes are opened together, but Pipe B is shut after 4 hours. In how many more hours will Pipe A alone fill the remaining tank?</w:t>
      </w:r>
    </w:p>
    <w:p>
      <w:pPr>
        <w:spacing w:after="40"/>
        <w:ind w:left="300"/>
      </w:pPr>
      <w:r>
        <w:rPr>
          <w:sz w:val="20"/>
          <w:szCs w:val="20"/>
        </w:rPr>
        <w:t xml:space="preserve">(A)  3.6</w:t>
      </w:r>
    </w:p>
    <w:p>
      <w:pPr>
        <w:spacing w:after="40"/>
        <w:ind w:left="300"/>
      </w:pPr>
      <w:r>
        <w:rPr>
          <w:sz w:val="20"/>
          <w:szCs w:val="20"/>
        </w:rPr>
        <w:t xml:space="preserve">(B)  4.2</w:t>
      </w:r>
    </w:p>
    <w:p>
      <w:pPr>
        <w:spacing w:after="40"/>
        <w:ind w:left="300"/>
      </w:pPr>
      <w:r>
        <w:rPr>
          <w:sz w:val="20"/>
          <w:szCs w:val="20"/>
        </w:rPr>
        <w:t xml:space="preserve">(C)  4.8</w:t>
      </w:r>
    </w:p>
    <w:p>
      <w:pPr>
        <w:spacing w:after="40"/>
        <w:ind w:left="300"/>
      </w:pPr>
      <w:r>
        <w:rPr>
          <w:sz w:val="20"/>
          <w:szCs w:val="20"/>
        </w:rPr>
        <w:t xml:space="preserve">(D)  5.4</w:t>
      </w:r>
    </w:p>
    <w:p>
      <w:pPr>
        <w:spacing w:after="80" w:before="200"/>
      </w:pPr>
      <w:r>
        <w:rPr>
          <w:b/>
          <w:bCs/>
          <w:sz w:val="22"/>
          <w:szCs w:val="22"/>
        </w:rPr>
        <w:t xml:space="preserve">Q.10  </w:t>
      </w:r>
      <w:r>
        <w:rPr>
          <w:b/>
          <w:bCs/>
          <w:i/>
          <w:iCs/>
          <w:sz w:val="20"/>
          <w:szCs w:val="20"/>
        </w:rPr>
        <w:t xml:space="preserve">[MCQ — 2 marks]</w:t>
      </w:r>
    </w:p>
    <w:p>
      <w:pPr>
        <w:spacing w:after="60"/>
      </w:pPr>
      <w:r>
        <w:rPr>
          <w:sz w:val="20"/>
          <w:szCs w:val="20"/>
        </w:rPr>
        <w:t xml:space="preserve">A committee of 4 members is to be selected from 6 agricultural engineers and 5 soil scientists such that the committee has at least 2 soil scientists. In how many ways can this be done?</w:t>
      </w:r>
    </w:p>
    <w:p>
      <w:pPr>
        <w:spacing w:after="40"/>
        <w:ind w:left="300"/>
      </w:pPr>
      <w:r>
        <w:rPr>
          <w:sz w:val="20"/>
          <w:szCs w:val="20"/>
        </w:rPr>
        <w:t xml:space="preserve">(A)  185</w:t>
      </w:r>
    </w:p>
    <w:p>
      <w:pPr>
        <w:spacing w:after="40"/>
        <w:ind w:left="300"/>
      </w:pPr>
      <w:r>
        <w:rPr>
          <w:sz w:val="20"/>
          <w:szCs w:val="20"/>
        </w:rPr>
        <w:t xml:space="preserve">(B)  205</w:t>
      </w:r>
    </w:p>
    <w:p>
      <w:pPr>
        <w:spacing w:after="40"/>
        <w:ind w:left="300"/>
      </w:pPr>
      <w:r>
        <w:rPr>
          <w:sz w:val="20"/>
          <w:szCs w:val="20"/>
        </w:rPr>
        <w:t xml:space="preserve">(C)  215</w:t>
      </w:r>
    </w:p>
    <w:p>
      <w:pPr>
        <w:spacing w:after="40"/>
        <w:ind w:left="300"/>
      </w:pPr>
      <w:r>
        <w:rPr>
          <w:sz w:val="20"/>
          <w:szCs w:val="20"/>
        </w:rPr>
        <w:t xml:space="preserve">(D)  230</w:t>
      </w:r>
    </w:p>
    <w:p>
      <w:pPr>
        <w:spacing w:after="80" w:before="200"/>
      </w:pPr>
      <w:r>
        <w:rPr>
          <w:b/>
          <w:bCs/>
          <w:sz w:val="22"/>
          <w:szCs w:val="22"/>
        </w:rPr>
        <w:t xml:space="preserve">Q.11  </w:t>
      </w:r>
      <w:r>
        <w:rPr>
          <w:b/>
          <w:bCs/>
          <w:i/>
          <w:iCs/>
          <w:sz w:val="20"/>
          <w:szCs w:val="20"/>
        </w:rPr>
        <w:t xml:space="preserve">[MCQ — 1 mark]</w:t>
      </w:r>
    </w:p>
    <w:p>
      <w:pPr>
        <w:spacing w:after="60"/>
      </w:pPr>
      <w:r>
        <w:rPr>
          <w:sz w:val="20"/>
          <w:szCs w:val="20"/>
        </w:rPr>
        <w:t xml:space="preserve">Evaluate: lim (x→0) (e^{2x} − 1) / x</w:t>
      </w:r>
    </w:p>
    <w:p>
      <w:pPr>
        <w:spacing w:after="40"/>
        <w:ind w:left="300"/>
      </w:pPr>
      <w:r>
        <w:rPr>
          <w:sz w:val="20"/>
          <w:szCs w:val="20"/>
        </w:rPr>
        <w:t xml:space="preserve">(A)  1</w:t>
      </w:r>
    </w:p>
    <w:p>
      <w:pPr>
        <w:spacing w:after="40"/>
        <w:ind w:left="300"/>
      </w:pPr>
      <w:r>
        <w:rPr>
          <w:sz w:val="20"/>
          <w:szCs w:val="20"/>
        </w:rPr>
        <w:t xml:space="preserve">(B)  2</w:t>
      </w:r>
    </w:p>
    <w:p>
      <w:pPr>
        <w:spacing w:after="40"/>
        <w:ind w:left="300"/>
      </w:pPr>
      <w:r>
        <w:rPr>
          <w:sz w:val="20"/>
          <w:szCs w:val="20"/>
        </w:rPr>
        <w:t xml:space="preserve">(C)  e</w:t>
      </w:r>
    </w:p>
    <w:p>
      <w:pPr>
        <w:spacing w:after="40"/>
        <w:ind w:left="300"/>
      </w:pPr>
      <w:r>
        <w:rPr>
          <w:sz w:val="20"/>
          <w:szCs w:val="20"/>
        </w:rPr>
        <w:t xml:space="preserve">(D)  2e</w:t>
      </w:r>
    </w:p>
    <w:p>
      <w:pPr>
        <w:spacing w:after="80" w:before="200"/>
      </w:pPr>
      <w:r>
        <w:rPr>
          <w:b/>
          <w:bCs/>
          <w:sz w:val="22"/>
          <w:szCs w:val="22"/>
        </w:rPr>
        <w:t xml:space="preserve">Q.12  </w:t>
      </w:r>
      <w:r>
        <w:rPr>
          <w:b/>
          <w:bCs/>
          <w:i/>
          <w:iCs/>
          <w:sz w:val="20"/>
          <w:szCs w:val="20"/>
        </w:rPr>
        <w:t xml:space="preserve">[MCQ — 1 mark]</w:t>
      </w:r>
    </w:p>
    <w:p>
      <w:pPr>
        <w:spacing w:after="60"/>
      </w:pPr>
      <w:r>
        <w:rPr>
          <w:sz w:val="20"/>
          <w:szCs w:val="20"/>
        </w:rPr>
        <w:t xml:space="preserve">The function f(x) = x³ − 3x² + 2 has a local minimum at x = ?</w:t>
      </w:r>
    </w:p>
    <w:p>
      <w:pPr>
        <w:spacing w:after="40"/>
        <w:ind w:left="300"/>
      </w:pPr>
      <w:r>
        <w:rPr>
          <w:sz w:val="20"/>
          <w:szCs w:val="20"/>
        </w:rPr>
        <w:t xml:space="preserve">(A)  0</w:t>
      </w:r>
    </w:p>
    <w:p>
      <w:pPr>
        <w:spacing w:after="40"/>
        <w:ind w:left="300"/>
      </w:pPr>
      <w:r>
        <w:rPr>
          <w:sz w:val="20"/>
          <w:szCs w:val="20"/>
        </w:rPr>
        <w:t xml:space="preserve">(B)  1</w:t>
      </w:r>
    </w:p>
    <w:p>
      <w:pPr>
        <w:spacing w:after="40"/>
        <w:ind w:left="300"/>
      </w:pPr>
      <w:r>
        <w:rPr>
          <w:sz w:val="20"/>
          <w:szCs w:val="20"/>
        </w:rPr>
        <w:t xml:space="preserve">(C)  2</w:t>
      </w:r>
    </w:p>
    <w:p>
      <w:pPr>
        <w:spacing w:after="40"/>
        <w:ind w:left="300"/>
      </w:pPr>
      <w:r>
        <w:rPr>
          <w:sz w:val="20"/>
          <w:szCs w:val="20"/>
        </w:rPr>
        <w:t xml:space="preserve">(D)  3</w:t>
      </w:r>
    </w:p>
    <w:p>
      <w:pPr>
        <w:spacing w:after="80" w:before="200"/>
      </w:pPr>
      <w:r>
        <w:rPr>
          <w:b/>
          <w:bCs/>
          <w:sz w:val="22"/>
          <w:szCs w:val="22"/>
        </w:rPr>
        <w:t xml:space="preserve">Q.13  </w:t>
      </w:r>
      <w:r>
        <w:rPr>
          <w:b/>
          <w:bCs/>
          <w:i/>
          <w:iCs/>
          <w:sz w:val="20"/>
          <w:szCs w:val="20"/>
        </w:rPr>
        <w:t xml:space="preserve">[MCQ — 1 mark]</w:t>
      </w:r>
    </w:p>
    <w:p>
      <w:pPr>
        <w:spacing w:after="60"/>
      </w:pPr>
      <w:r>
        <w:rPr>
          <w:sz w:val="20"/>
          <w:szCs w:val="20"/>
        </w:rPr>
        <w:t xml:space="preserve">For a function f(x, y) with continuous second-order partial derivatives in a neighbourhood of a point, the mixed partial derivatives ∂²f/∂x∂y and ∂²f/∂y∂x at that point are:</w:t>
      </w:r>
    </w:p>
    <w:p>
      <w:pPr>
        <w:spacing w:after="40"/>
        <w:ind w:left="300"/>
      </w:pPr>
      <w:r>
        <w:rPr>
          <w:sz w:val="20"/>
          <w:szCs w:val="20"/>
        </w:rPr>
        <w:t xml:space="preserve">(A)  Always equal</w:t>
      </w:r>
    </w:p>
    <w:p>
      <w:pPr>
        <w:spacing w:after="40"/>
        <w:ind w:left="300"/>
      </w:pPr>
      <w:r>
        <w:rPr>
          <w:sz w:val="20"/>
          <w:szCs w:val="20"/>
        </w:rPr>
        <w:t xml:space="preserve">(B)  Always unequal</w:t>
      </w:r>
    </w:p>
    <w:p>
      <w:pPr>
        <w:spacing w:after="40"/>
        <w:ind w:left="300"/>
      </w:pPr>
      <w:r>
        <w:rPr>
          <w:sz w:val="20"/>
          <w:szCs w:val="20"/>
        </w:rPr>
        <w:t xml:space="preserve">(C)  Equal only if f is linear in x and y</w:t>
      </w:r>
    </w:p>
    <w:p>
      <w:pPr>
        <w:spacing w:after="40"/>
        <w:ind w:left="300"/>
      </w:pPr>
      <w:r>
        <w:rPr>
          <w:sz w:val="20"/>
          <w:szCs w:val="20"/>
        </w:rPr>
        <w:t xml:space="preserve">(D)  Equal only at critical points of f</w:t>
      </w:r>
    </w:p>
    <w:p>
      <w:pPr>
        <w:spacing w:after="80" w:before="200"/>
      </w:pPr>
      <w:r>
        <w:rPr>
          <w:b/>
          <w:bCs/>
          <w:sz w:val="22"/>
          <w:szCs w:val="22"/>
        </w:rPr>
        <w:t xml:space="preserve">Q.14  </w:t>
      </w:r>
      <w:r>
        <w:rPr>
          <w:b/>
          <w:bCs/>
          <w:i/>
          <w:iCs/>
          <w:sz w:val="20"/>
          <w:szCs w:val="20"/>
        </w:rPr>
        <w:t xml:space="preserve">[MCQ — 1 mark]</w:t>
      </w:r>
    </w:p>
    <w:p>
      <w:pPr>
        <w:spacing w:after="60"/>
      </w:pPr>
      <w:r>
        <w:rPr>
          <w:sz w:val="20"/>
          <w:szCs w:val="20"/>
        </w:rPr>
        <w:t xml:space="preserve">What are the order and degree, respectively, of the differential equation (d²y/dx²)³ + (dy/dx) = x⁵ ?</w:t>
      </w:r>
    </w:p>
    <w:p>
      <w:pPr>
        <w:spacing w:after="40"/>
        <w:ind w:left="300"/>
      </w:pPr>
      <w:r>
        <w:rPr>
          <w:sz w:val="20"/>
          <w:szCs w:val="20"/>
        </w:rPr>
        <w:t xml:space="preserve">(A)  (2, 3)</w:t>
      </w:r>
    </w:p>
    <w:p>
      <w:pPr>
        <w:spacing w:after="40"/>
        <w:ind w:left="300"/>
      </w:pPr>
      <w:r>
        <w:rPr>
          <w:sz w:val="20"/>
          <w:szCs w:val="20"/>
        </w:rPr>
        <w:t xml:space="preserve">(B)  (3, 2)</w:t>
      </w:r>
    </w:p>
    <w:p>
      <w:pPr>
        <w:spacing w:after="40"/>
        <w:ind w:left="300"/>
      </w:pPr>
      <w:r>
        <w:rPr>
          <w:sz w:val="20"/>
          <w:szCs w:val="20"/>
        </w:rPr>
        <w:t xml:space="preserve">(C)  (2, 2)</w:t>
      </w:r>
    </w:p>
    <w:p>
      <w:pPr>
        <w:spacing w:after="40"/>
        <w:ind w:left="300"/>
      </w:pPr>
      <w:r>
        <w:rPr>
          <w:sz w:val="20"/>
          <w:szCs w:val="20"/>
        </w:rPr>
        <w:t xml:space="preserve">(D)  (3, 3)</w:t>
      </w:r>
    </w:p>
    <w:p>
      <w:pPr>
        <w:spacing w:after="80" w:before="200"/>
      </w:pPr>
      <w:r>
        <w:rPr>
          <w:b/>
          <w:bCs/>
          <w:sz w:val="22"/>
          <w:szCs w:val="22"/>
        </w:rPr>
        <w:t xml:space="preserve">Q.15  </w:t>
      </w:r>
      <w:r>
        <w:rPr>
          <w:b/>
          <w:bCs/>
          <w:i/>
          <w:iCs/>
          <w:sz w:val="20"/>
          <w:szCs w:val="20"/>
        </w:rPr>
        <w:t xml:space="preserve">[MCQ — 1 mark]</w:t>
      </w:r>
    </w:p>
    <w:p>
      <w:pPr>
        <w:spacing w:after="60"/>
      </w:pPr>
      <w:r>
        <w:rPr>
          <w:sz w:val="20"/>
          <w:szCs w:val="20"/>
        </w:rPr>
        <w:t xml:space="preserve">Which solution method is most directly applicable to dy/dx + (2/x) y = x³ ?</w:t>
      </w:r>
    </w:p>
    <w:p>
      <w:pPr>
        <w:spacing w:after="40"/>
        <w:ind w:left="300"/>
      </w:pPr>
      <w:r>
        <w:rPr>
          <w:sz w:val="20"/>
          <w:szCs w:val="20"/>
        </w:rPr>
        <w:t xml:space="preserve">(A)  Separation of variables</w:t>
      </w:r>
    </w:p>
    <w:p>
      <w:pPr>
        <w:spacing w:after="40"/>
        <w:ind w:left="300"/>
      </w:pPr>
      <w:r>
        <w:rPr>
          <w:sz w:val="20"/>
          <w:szCs w:val="20"/>
        </w:rPr>
        <w:t xml:space="preserve">(B)  Integrating factor (linear first-order method)</w:t>
      </w:r>
    </w:p>
    <w:p>
      <w:pPr>
        <w:spacing w:after="40"/>
        <w:ind w:left="300"/>
      </w:pPr>
      <w:r>
        <w:rPr>
          <w:sz w:val="20"/>
          <w:szCs w:val="20"/>
        </w:rPr>
        <w:t xml:space="preserve">(C)  Solving directly as an exact equation without modification</w:t>
      </w:r>
    </w:p>
    <w:p>
      <w:pPr>
        <w:spacing w:after="40"/>
        <w:ind w:left="300"/>
      </w:pPr>
      <w:r>
        <w:rPr>
          <w:sz w:val="20"/>
          <w:szCs w:val="20"/>
        </w:rPr>
        <w:t xml:space="preserve">(D)  Homogeneous-equation substitution y = vx</w:t>
      </w:r>
    </w:p>
    <w:p>
      <w:pPr>
        <w:spacing w:after="80" w:before="200"/>
      </w:pPr>
      <w:r>
        <w:rPr>
          <w:b/>
          <w:bCs/>
          <w:sz w:val="22"/>
          <w:szCs w:val="22"/>
        </w:rPr>
        <w:t xml:space="preserve">Q.16  </w:t>
      </w:r>
      <w:r>
        <w:rPr>
          <w:b/>
          <w:bCs/>
          <w:i/>
          <w:iCs/>
          <w:sz w:val="20"/>
          <w:szCs w:val="20"/>
        </w:rPr>
        <w:t xml:space="preserve">[MCQ — 1 mark]</w:t>
      </w:r>
    </w:p>
    <w:p>
      <w:pPr>
        <w:spacing w:after="60"/>
      </w:pPr>
      <w:r>
        <w:rPr>
          <w:sz w:val="20"/>
          <w:szCs w:val="20"/>
        </w:rPr>
        <w:t xml:space="preserve">Which type of seed-metering mechanism is generally preferred for precision planting of large, uniformly sized seeds such as maize, where accurate single-seed spacing is required?</w:t>
      </w:r>
    </w:p>
    <w:p>
      <w:pPr>
        <w:spacing w:after="40"/>
        <w:ind w:left="300"/>
      </w:pPr>
      <w:r>
        <w:rPr>
          <w:sz w:val="20"/>
          <w:szCs w:val="20"/>
        </w:rPr>
        <w:t xml:space="preserve">(A)  Fluted-roller metering</w:t>
      </w:r>
    </w:p>
    <w:p>
      <w:pPr>
        <w:spacing w:after="40"/>
        <w:ind w:left="300"/>
      </w:pPr>
      <w:r>
        <w:rPr>
          <w:sz w:val="20"/>
          <w:szCs w:val="20"/>
        </w:rPr>
        <w:t xml:space="preserve">(B)  Cell-wheel (cup-feed) metering</w:t>
      </w:r>
    </w:p>
    <w:p>
      <w:pPr>
        <w:spacing w:after="40"/>
        <w:ind w:left="300"/>
      </w:pPr>
      <w:r>
        <w:rPr>
          <w:sz w:val="20"/>
          <w:szCs w:val="20"/>
        </w:rPr>
        <w:t xml:space="preserve">(C)  Inclined-plate metering</w:t>
      </w:r>
    </w:p>
    <w:p>
      <w:pPr>
        <w:spacing w:after="40"/>
        <w:ind w:left="300"/>
      </w:pPr>
      <w:r>
        <w:rPr>
          <w:sz w:val="20"/>
          <w:szCs w:val="20"/>
        </w:rPr>
        <w:t xml:space="preserve">(D)  Pneumatic (air/vacuum) plate metering</w:t>
      </w:r>
    </w:p>
    <w:p>
      <w:pPr>
        <w:spacing w:after="80" w:before="200"/>
      </w:pPr>
      <w:r>
        <w:rPr>
          <w:b/>
          <w:bCs/>
          <w:sz w:val="22"/>
          <w:szCs w:val="22"/>
        </w:rPr>
        <w:t xml:space="preserve">Q.17  </w:t>
      </w:r>
      <w:r>
        <w:rPr>
          <w:b/>
          <w:bCs/>
          <w:i/>
          <w:iCs/>
          <w:sz w:val="20"/>
          <w:szCs w:val="20"/>
        </w:rPr>
        <w:t xml:space="preserve">[MCQ — 1 mark]</w:t>
      </w:r>
    </w:p>
    <w:p>
      <w:pPr>
        <w:spacing w:after="60"/>
      </w:pPr>
      <w:r>
        <w:rPr>
          <w:sz w:val="20"/>
          <w:szCs w:val="20"/>
        </w:rPr>
        <w:t xml:space="preserve">Depreciation, interest on investment, insurance, and housing costs of a tractor are classified as:</w:t>
      </w:r>
    </w:p>
    <w:p>
      <w:pPr>
        <w:spacing w:after="40"/>
        <w:ind w:left="300"/>
      </w:pPr>
      <w:r>
        <w:rPr>
          <w:sz w:val="20"/>
          <w:szCs w:val="20"/>
        </w:rPr>
        <w:t xml:space="preserve">(A)  Fixed (ownership) costs</w:t>
      </w:r>
    </w:p>
    <w:p>
      <w:pPr>
        <w:spacing w:after="40"/>
        <w:ind w:left="300"/>
      </w:pPr>
      <w:r>
        <w:rPr>
          <w:sz w:val="20"/>
          <w:szCs w:val="20"/>
        </w:rPr>
        <w:t xml:space="preserve">(B)  Variable (operating) costs</w:t>
      </w:r>
    </w:p>
    <w:p>
      <w:pPr>
        <w:spacing w:after="40"/>
        <w:ind w:left="300"/>
      </w:pPr>
      <w:r>
        <w:rPr>
          <w:sz w:val="20"/>
          <w:szCs w:val="20"/>
        </w:rPr>
        <w:t xml:space="preserve">(C)  Labour costs</w:t>
      </w:r>
    </w:p>
    <w:p>
      <w:pPr>
        <w:spacing w:after="40"/>
        <w:ind w:left="300"/>
      </w:pPr>
      <w:r>
        <w:rPr>
          <w:sz w:val="20"/>
          <w:szCs w:val="20"/>
        </w:rPr>
        <w:t xml:space="preserve">(D)  Repair and maintenance costs</w:t>
      </w:r>
    </w:p>
    <w:p>
      <w:pPr>
        <w:spacing w:after="80" w:before="200"/>
      </w:pPr>
      <w:r>
        <w:rPr>
          <w:b/>
          <w:bCs/>
          <w:sz w:val="22"/>
          <w:szCs w:val="22"/>
        </w:rPr>
        <w:t xml:space="preserve">Q.18  </w:t>
      </w:r>
      <w:r>
        <w:rPr>
          <w:b/>
          <w:bCs/>
          <w:i/>
          <w:iCs/>
          <w:sz w:val="20"/>
          <w:szCs w:val="20"/>
        </w:rPr>
        <w:t xml:space="preserve">[MCQ — 1 mark]</w:t>
      </w:r>
    </w:p>
    <w:p>
      <w:pPr>
        <w:spacing w:after="60"/>
      </w:pPr>
      <w:r>
        <w:rPr>
          <w:sz w:val="20"/>
          <w:szCs w:val="20"/>
        </w:rPr>
        <w:t xml:space="preserve">In a flat-belt drive, 'slip' refers to:</w:t>
      </w:r>
    </w:p>
    <w:p>
      <w:pPr>
        <w:spacing w:after="40"/>
        <w:ind w:left="300"/>
      </w:pPr>
      <w:r>
        <w:rPr>
          <w:sz w:val="20"/>
          <w:szCs w:val="20"/>
        </w:rPr>
        <w:t xml:space="preserve">(A)  Relative motion between the belt and pulley surface that reduces the actual driven-pulley speed below the theoretical value</w:t>
      </w:r>
    </w:p>
    <w:p>
      <w:pPr>
        <w:spacing w:after="40"/>
        <w:ind w:left="300"/>
      </w:pPr>
      <w:r>
        <w:rPr>
          <w:sz w:val="20"/>
          <w:szCs w:val="20"/>
        </w:rPr>
        <w:t xml:space="preserve">(B)  Permanent elongation (stretch) of the belt material with age</w:t>
      </w:r>
    </w:p>
    <w:p>
      <w:pPr>
        <w:spacing w:after="40"/>
        <w:ind w:left="300"/>
      </w:pPr>
      <w:r>
        <w:rPr>
          <w:sz w:val="20"/>
          <w:szCs w:val="20"/>
        </w:rPr>
        <w:t xml:space="preserve">(C)  Angular misalignment between the driving and driven shafts</w:t>
      </w:r>
    </w:p>
    <w:p>
      <w:pPr>
        <w:spacing w:after="40"/>
        <w:ind w:left="300"/>
      </w:pPr>
      <w:r>
        <w:rPr>
          <w:sz w:val="20"/>
          <w:szCs w:val="20"/>
        </w:rPr>
        <w:t xml:space="preserve">(D)  Loss of power solely due to air resistance on the moving belt</w:t>
      </w:r>
    </w:p>
    <w:p>
      <w:pPr>
        <w:spacing w:after="80" w:before="200"/>
      </w:pPr>
      <w:r>
        <w:rPr>
          <w:b/>
          <w:bCs/>
          <w:sz w:val="22"/>
          <w:szCs w:val="22"/>
        </w:rPr>
        <w:t xml:space="preserve">Q.19  </w:t>
      </w:r>
      <w:r>
        <w:rPr>
          <w:b/>
          <w:bCs/>
          <w:i/>
          <w:iCs/>
          <w:sz w:val="20"/>
          <w:szCs w:val="20"/>
        </w:rPr>
        <w:t xml:space="preserve">[MCQ — 1 mark]</w:t>
      </w:r>
    </w:p>
    <w:p>
      <w:pPr>
        <w:spacing w:after="60"/>
      </w:pPr>
      <w:r>
        <w:rPr>
          <w:sz w:val="20"/>
          <w:szCs w:val="20"/>
        </w:rPr>
        <w:t xml:space="preserve">Among the following renewable energy sources used on farms, which one is most affected by seasonal and diurnal (day–night) variability, generally requiring energy storage for continuous use?</w:t>
      </w:r>
    </w:p>
    <w:p>
      <w:pPr>
        <w:spacing w:after="40"/>
        <w:ind w:left="300"/>
      </w:pPr>
      <w:r>
        <w:rPr>
          <w:sz w:val="20"/>
          <w:szCs w:val="20"/>
        </w:rPr>
        <w:t xml:space="preserve">(A)  Solar photovoltaic power</w:t>
      </w:r>
    </w:p>
    <w:p>
      <w:pPr>
        <w:spacing w:after="40"/>
        <w:ind w:left="300"/>
      </w:pPr>
      <w:r>
        <w:rPr>
          <w:sz w:val="20"/>
          <w:szCs w:val="20"/>
        </w:rPr>
        <w:t xml:space="preserve">(B)  Biomass gasifier power</w:t>
      </w:r>
    </w:p>
    <w:p>
      <w:pPr>
        <w:spacing w:after="40"/>
        <w:ind w:left="300"/>
      </w:pPr>
      <w:r>
        <w:rPr>
          <w:sz w:val="20"/>
          <w:szCs w:val="20"/>
        </w:rPr>
        <w:t xml:space="preserve">(C)  Draft animal power</w:t>
      </w:r>
    </w:p>
    <w:p>
      <w:pPr>
        <w:spacing w:after="40"/>
        <w:ind w:left="300"/>
      </w:pPr>
      <w:r>
        <w:rPr>
          <w:sz w:val="20"/>
          <w:szCs w:val="20"/>
        </w:rPr>
        <w:t xml:space="preserve">(D)  Biogas from a continuously-fed digester</w:t>
      </w:r>
    </w:p>
    <w:p>
      <w:pPr>
        <w:spacing w:after="80" w:before="200"/>
      </w:pPr>
      <w:r>
        <w:rPr>
          <w:b/>
          <w:bCs/>
          <w:sz w:val="22"/>
          <w:szCs w:val="22"/>
        </w:rPr>
        <w:t xml:space="preserve">Q.20  </w:t>
      </w:r>
      <w:r>
        <w:rPr>
          <w:b/>
          <w:bCs/>
          <w:i/>
          <w:iCs/>
          <w:sz w:val="20"/>
          <w:szCs w:val="20"/>
        </w:rPr>
        <w:t xml:space="preserve">[MCQ — 1 mark]</w:t>
      </w:r>
    </w:p>
    <w:p>
      <w:pPr>
        <w:spacing w:after="60"/>
      </w:pPr>
      <w:r>
        <w:rPr>
          <w:sz w:val="20"/>
          <w:szCs w:val="20"/>
        </w:rPr>
        <w:t xml:space="preserve">Prolonged exposure of a tractor operator to whole-body vibration during field operations is primarily associated with an increased risk of:</w:t>
      </w:r>
    </w:p>
    <w:p>
      <w:pPr>
        <w:spacing w:after="40"/>
        <w:ind w:left="300"/>
      </w:pPr>
      <w:r>
        <w:rPr>
          <w:sz w:val="20"/>
          <w:szCs w:val="20"/>
        </w:rPr>
        <w:t xml:space="preserve">(A)  Lower back and spinal disorders</w:t>
      </w:r>
    </w:p>
    <w:p>
      <w:pPr>
        <w:spacing w:after="40"/>
        <w:ind w:left="300"/>
      </w:pPr>
      <w:r>
        <w:rPr>
          <w:sz w:val="20"/>
          <w:szCs w:val="20"/>
        </w:rPr>
        <w:t xml:space="preserve">(B)  Hearing loss</w:t>
      </w:r>
    </w:p>
    <w:p>
      <w:pPr>
        <w:spacing w:after="40"/>
        <w:ind w:left="300"/>
      </w:pPr>
      <w:r>
        <w:rPr>
          <w:sz w:val="20"/>
          <w:szCs w:val="20"/>
        </w:rPr>
        <w:t xml:space="preserve">(C)  Snake and insect bites</w:t>
      </w:r>
    </w:p>
    <w:p>
      <w:pPr>
        <w:spacing w:after="40"/>
        <w:ind w:left="300"/>
      </w:pPr>
      <w:r>
        <w:rPr>
          <w:sz w:val="20"/>
          <w:szCs w:val="20"/>
        </w:rPr>
        <w:t xml:space="preserve">(D)  Heat stroke</w:t>
      </w:r>
    </w:p>
    <w:p>
      <w:pPr>
        <w:spacing w:after="80" w:before="200"/>
      </w:pPr>
      <w:r>
        <w:rPr>
          <w:b/>
          <w:bCs/>
          <w:sz w:val="22"/>
          <w:szCs w:val="22"/>
        </w:rPr>
        <w:t xml:space="preserve">Q.21  </w:t>
      </w:r>
      <w:r>
        <w:rPr>
          <w:b/>
          <w:bCs/>
          <w:i/>
          <w:iCs/>
          <w:sz w:val="20"/>
          <w:szCs w:val="20"/>
        </w:rPr>
        <w:t xml:space="preserve">[MCQ — 1 mark]</w:t>
      </w:r>
    </w:p>
    <w:p>
      <w:pPr>
        <w:spacing w:after="60"/>
      </w:pPr>
      <w:r>
        <w:rPr>
          <w:sz w:val="20"/>
          <w:szCs w:val="20"/>
        </w:rPr>
        <w:t xml:space="preserve">The Cetane number of a diesel fuel is a measure of:</w:t>
      </w:r>
    </w:p>
    <w:p>
      <w:pPr>
        <w:spacing w:after="40"/>
        <w:ind w:left="300"/>
      </w:pPr>
      <w:r>
        <w:rPr>
          <w:sz w:val="20"/>
          <w:szCs w:val="20"/>
        </w:rPr>
        <w:t xml:space="preserve">(A)  Its ignition quality — the ease with which it self-ignites under compression</w:t>
      </w:r>
    </w:p>
    <w:p>
      <w:pPr>
        <w:spacing w:after="40"/>
        <w:ind w:left="300"/>
      </w:pPr>
      <w:r>
        <w:rPr>
          <w:sz w:val="20"/>
          <w:szCs w:val="20"/>
        </w:rPr>
        <w:t xml:space="preserve">(B)  Its resistance to knocking in spark-ignition (petrol) engines</w:t>
      </w:r>
    </w:p>
    <w:p>
      <w:pPr>
        <w:spacing w:after="40"/>
        <w:ind w:left="300"/>
      </w:pPr>
      <w:r>
        <w:rPr>
          <w:sz w:val="20"/>
          <w:szCs w:val="20"/>
        </w:rPr>
        <w:t xml:space="preserve">(C)  Its calorific value per unit mass</w:t>
      </w:r>
    </w:p>
    <w:p>
      <w:pPr>
        <w:spacing w:after="40"/>
        <w:ind w:left="300"/>
      </w:pPr>
      <w:r>
        <w:rPr>
          <w:sz w:val="20"/>
          <w:szCs w:val="20"/>
        </w:rPr>
        <w:t xml:space="preserve">(D)  Its viscosity at low ambient temperature</w:t>
      </w:r>
    </w:p>
    <w:p>
      <w:pPr>
        <w:spacing w:after="80" w:before="200"/>
      </w:pPr>
      <w:r>
        <w:rPr>
          <w:b/>
          <w:bCs/>
          <w:sz w:val="22"/>
          <w:szCs w:val="22"/>
        </w:rPr>
        <w:t xml:space="preserve">Q.22  </w:t>
      </w:r>
      <w:r>
        <w:rPr>
          <w:b/>
          <w:bCs/>
          <w:i/>
          <w:iCs/>
          <w:sz w:val="20"/>
          <w:szCs w:val="20"/>
        </w:rPr>
        <w:t xml:space="preserve">[NAT — 1 mark]</w:t>
      </w:r>
    </w:p>
    <w:p>
      <w:pPr>
        <w:spacing w:after="60"/>
      </w:pPr>
      <w:r>
        <w:rPr>
          <w:sz w:val="20"/>
          <w:szCs w:val="20"/>
        </w:rPr>
        <w:t xml:space="preserve">A tractor gearbox has a pinion gear with 20 teeth meshing with a driven gear having 60 teeth. If the pinion rotates at 900 rpm, calculate the speed of the driven gear. (Answer in rpm.)</w:t>
      </w:r>
    </w:p>
    <w:p>
      <w:pPr>
        <w:spacing w:after="40"/>
        <w:ind w:left="300"/>
      </w:pPr>
      <w:r>
        <w:rPr>
          <w:i/>
          <w:iCs/>
          <w:sz w:val="18"/>
          <w:szCs w:val="18"/>
        </w:rPr>
        <w:t xml:space="preserve">[Numerical Answer Type — unit: rpm]</w:t>
      </w:r>
    </w:p>
    <w:p>
      <w:pPr>
        <w:spacing w:after="80" w:before="200"/>
      </w:pPr>
      <w:r>
        <w:rPr>
          <w:b/>
          <w:bCs/>
          <w:sz w:val="22"/>
          <w:szCs w:val="22"/>
        </w:rPr>
        <w:t xml:space="preserve">Q.23  </w:t>
      </w:r>
      <w:r>
        <w:rPr>
          <w:b/>
          <w:bCs/>
          <w:i/>
          <w:iCs/>
          <w:sz w:val="20"/>
          <w:szCs w:val="20"/>
        </w:rPr>
        <w:t xml:space="preserve">[MCQ — 1 mark]</w:t>
      </w:r>
    </w:p>
    <w:p>
      <w:pPr>
        <w:spacing w:after="60"/>
      </w:pPr>
      <w:r>
        <w:rPr>
          <w:sz w:val="20"/>
          <w:szCs w:val="20"/>
        </w:rPr>
        <w:t xml:space="preserve">The unit hydrograph theory for a watershed is based on the assumption that:</w:t>
      </w:r>
    </w:p>
    <w:p>
      <w:pPr>
        <w:spacing w:after="40"/>
        <w:ind w:left="300"/>
      </w:pPr>
      <w:r>
        <w:rPr>
          <w:sz w:val="20"/>
          <w:szCs w:val="20"/>
        </w:rPr>
        <w:t xml:space="preserve">(A)  For a given duration, direct-runoff hydrograph ordinates are directly proportional to the volume of rainfall excess, and the base time of the hydrograph remains constant</w:t>
      </w:r>
    </w:p>
    <w:p>
      <w:pPr>
        <w:spacing w:after="40"/>
        <w:ind w:left="300"/>
      </w:pPr>
      <w:r>
        <w:rPr>
          <w:sz w:val="20"/>
          <w:szCs w:val="20"/>
        </w:rPr>
        <w:t xml:space="preserve">(B)  Infiltration losses are uniform in space but vary arbitrarily with time</w:t>
      </w:r>
    </w:p>
    <w:p>
      <w:pPr>
        <w:spacing w:after="40"/>
        <w:ind w:left="300"/>
      </w:pPr>
      <w:r>
        <w:rPr>
          <w:sz w:val="20"/>
          <w:szCs w:val="20"/>
        </w:rPr>
        <w:t xml:space="preserve">(C)  The hydrograph's time base changes proportionally with rainfall intensity</w:t>
      </w:r>
    </w:p>
    <w:p>
      <w:pPr>
        <w:spacing w:after="40"/>
        <w:ind w:left="300"/>
      </w:pPr>
      <w:r>
        <w:rPr>
          <w:sz w:val="20"/>
          <w:szCs w:val="20"/>
        </w:rPr>
        <w:t xml:space="preserve">(D)  Baseflow is always included within the direct-runoff hydrograph ordinates</w:t>
      </w:r>
    </w:p>
    <w:p>
      <w:pPr>
        <w:spacing w:after="80" w:before="200"/>
      </w:pPr>
      <w:r>
        <w:rPr>
          <w:b/>
          <w:bCs/>
          <w:sz w:val="22"/>
          <w:szCs w:val="22"/>
        </w:rPr>
        <w:t xml:space="preserve">Q.24  </w:t>
      </w:r>
      <w:r>
        <w:rPr>
          <w:b/>
          <w:bCs/>
          <w:i/>
          <w:iCs/>
          <w:sz w:val="20"/>
          <w:szCs w:val="20"/>
        </w:rPr>
        <w:t xml:space="preserve">[MCQ — 1 mark]</w:t>
      </w:r>
    </w:p>
    <w:p>
      <w:pPr>
        <w:spacing w:after="60"/>
      </w:pPr>
      <w:r>
        <w:rPr>
          <w:sz w:val="20"/>
          <w:szCs w:val="20"/>
        </w:rPr>
        <w:t xml:space="preserve">The Reynolds number for flow in a pipe is primarily used to determine:</w:t>
      </w:r>
    </w:p>
    <w:p>
      <w:pPr>
        <w:spacing w:after="40"/>
        <w:ind w:left="300"/>
      </w:pPr>
      <w:r>
        <w:rPr>
          <w:sz w:val="20"/>
          <w:szCs w:val="20"/>
        </w:rPr>
        <w:t xml:space="preserve">(A)  Whether the flow regime is laminar or turbulent</w:t>
      </w:r>
    </w:p>
    <w:p>
      <w:pPr>
        <w:spacing w:after="40"/>
        <w:ind w:left="300"/>
      </w:pPr>
      <w:r>
        <w:rPr>
          <w:sz w:val="20"/>
          <w:szCs w:val="20"/>
        </w:rPr>
        <w:t xml:space="preserve">(B)  The Darcy friction factor directly, without any further relation</w:t>
      </w:r>
    </w:p>
    <w:p>
      <w:pPr>
        <w:spacing w:after="40"/>
        <w:ind w:left="300"/>
      </w:pPr>
      <w:r>
        <w:rPr>
          <w:sz w:val="20"/>
          <w:szCs w:val="20"/>
        </w:rPr>
        <w:t xml:space="preserve">(C)  Whether the fluid is compressible or incompressible</w:t>
      </w:r>
    </w:p>
    <w:p>
      <w:pPr>
        <w:spacing w:after="40"/>
        <w:ind w:left="300"/>
      </w:pPr>
      <w:r>
        <w:rPr>
          <w:sz w:val="20"/>
          <w:szCs w:val="20"/>
        </w:rPr>
        <w:t xml:space="preserve">(D)  The total head loss in the pipe directly, without other parameters</w:t>
      </w:r>
    </w:p>
    <w:p>
      <w:pPr>
        <w:spacing w:after="80" w:before="200"/>
      </w:pPr>
      <w:r>
        <w:rPr>
          <w:b/>
          <w:bCs/>
          <w:sz w:val="22"/>
          <w:szCs w:val="22"/>
        </w:rPr>
        <w:t xml:space="preserve">Q.25  </w:t>
      </w:r>
      <w:r>
        <w:rPr>
          <w:b/>
          <w:bCs/>
          <w:i/>
          <w:iCs/>
          <w:sz w:val="20"/>
          <w:szCs w:val="20"/>
        </w:rPr>
        <w:t xml:space="preserve">[MCQ — 1 mark]</w:t>
      </w:r>
    </w:p>
    <w:p>
      <w:pPr>
        <w:spacing w:after="60"/>
      </w:pPr>
      <w:r>
        <w:rPr>
          <w:sz w:val="20"/>
          <w:szCs w:val="20"/>
        </w:rPr>
        <w:t xml:space="preserve">The Plasticity Index (PI) of a soil is defined as:</w:t>
      </w:r>
    </w:p>
    <w:p>
      <w:pPr>
        <w:spacing w:after="40"/>
        <w:ind w:left="300"/>
      </w:pPr>
      <w:r>
        <w:rPr>
          <w:sz w:val="20"/>
          <w:szCs w:val="20"/>
        </w:rPr>
        <w:t xml:space="preserve">(A)  Liquid Limit − Plastic Limit</w:t>
      </w:r>
    </w:p>
    <w:p>
      <w:pPr>
        <w:spacing w:after="40"/>
        <w:ind w:left="300"/>
      </w:pPr>
      <w:r>
        <w:rPr>
          <w:sz w:val="20"/>
          <w:szCs w:val="20"/>
        </w:rPr>
        <w:t xml:space="preserve">(B)  Liquid Limit + Plastic Limit</w:t>
      </w:r>
    </w:p>
    <w:p>
      <w:pPr>
        <w:spacing w:after="40"/>
        <w:ind w:left="300"/>
      </w:pPr>
      <w:r>
        <w:rPr>
          <w:sz w:val="20"/>
          <w:szCs w:val="20"/>
        </w:rPr>
        <w:t xml:space="preserve">(C)  Shrinkage Limit − Plastic Limit</w:t>
      </w:r>
    </w:p>
    <w:p>
      <w:pPr>
        <w:spacing w:after="40"/>
        <w:ind w:left="300"/>
      </w:pPr>
      <w:r>
        <w:rPr>
          <w:sz w:val="20"/>
          <w:szCs w:val="20"/>
        </w:rPr>
        <w:t xml:space="preserve">(D)  Liquid Limit ÷ Plastic Limit</w:t>
      </w:r>
    </w:p>
    <w:p>
      <w:pPr>
        <w:spacing w:after="80" w:before="200"/>
      </w:pPr>
      <w:r>
        <w:rPr>
          <w:b/>
          <w:bCs/>
          <w:sz w:val="22"/>
          <w:szCs w:val="22"/>
        </w:rPr>
        <w:t xml:space="preserve">Q.26  </w:t>
      </w:r>
      <w:r>
        <w:rPr>
          <w:b/>
          <w:bCs/>
          <w:i/>
          <w:iCs/>
          <w:sz w:val="20"/>
          <w:szCs w:val="20"/>
        </w:rPr>
        <w:t xml:space="preserve">[MCQ — 1 mark]</w:t>
      </w:r>
    </w:p>
    <w:p>
      <w:pPr>
        <w:spacing w:after="60"/>
      </w:pPr>
      <w:r>
        <w:rPr>
          <w:sz w:val="20"/>
          <w:szCs w:val="20"/>
        </w:rPr>
        <w:t xml:space="preserve">In differential (spirit) leveling, a 'back sight' reading is taken on a staff held at a point:</w:t>
      </w:r>
    </w:p>
    <w:p>
      <w:pPr>
        <w:spacing w:after="40"/>
        <w:ind w:left="300"/>
      </w:pPr>
      <w:r>
        <w:rPr>
          <w:sz w:val="20"/>
          <w:szCs w:val="20"/>
        </w:rPr>
        <w:t xml:space="preserve">(A)  Of known or previously determined elevation, to establish the height of the instrument</w:t>
      </w:r>
    </w:p>
    <w:p>
      <w:pPr>
        <w:spacing w:after="40"/>
        <w:ind w:left="300"/>
      </w:pPr>
      <w:r>
        <w:rPr>
          <w:sz w:val="20"/>
          <w:szCs w:val="20"/>
        </w:rPr>
        <w:t xml:space="preserve">(B)  Of unknown elevation, which the survey is trying to determine</w:t>
      </w:r>
    </w:p>
    <w:p>
      <w:pPr>
        <w:spacing w:after="40"/>
        <w:ind w:left="300"/>
      </w:pPr>
      <w:r>
        <w:rPr>
          <w:sz w:val="20"/>
          <w:szCs w:val="20"/>
        </w:rPr>
        <w:t xml:space="preserve">(C)  Only at the very first benchmark of the entire survey</w:t>
      </w:r>
    </w:p>
    <w:p>
      <w:pPr>
        <w:spacing w:after="40"/>
        <w:ind w:left="300"/>
      </w:pPr>
      <w:r>
        <w:rPr>
          <w:sz w:val="20"/>
          <w:szCs w:val="20"/>
        </w:rPr>
        <w:t xml:space="preserve">(D)  Only as the last reading taken before closing the survey</w:t>
      </w:r>
    </w:p>
    <w:p>
      <w:pPr>
        <w:spacing w:after="80" w:before="200"/>
      </w:pPr>
      <w:r>
        <w:rPr>
          <w:b/>
          <w:bCs/>
          <w:sz w:val="22"/>
          <w:szCs w:val="22"/>
        </w:rPr>
        <w:t xml:space="preserve">Q.27  </w:t>
      </w:r>
      <w:r>
        <w:rPr>
          <w:b/>
          <w:bCs/>
          <w:i/>
          <w:iCs/>
          <w:sz w:val="20"/>
          <w:szCs w:val="20"/>
        </w:rPr>
        <w:t xml:space="preserve">[MCQ — 1 mark]</w:t>
      </w:r>
    </w:p>
    <w:p>
      <w:pPr>
        <w:spacing w:after="60"/>
      </w:pPr>
      <w:r>
        <w:rPr>
          <w:sz w:val="20"/>
          <w:szCs w:val="20"/>
        </w:rPr>
        <w:t xml:space="preserve">Field capacity of a soil refers to the soil moisture content at which:</w:t>
      </w:r>
    </w:p>
    <w:p>
      <w:pPr>
        <w:spacing w:after="40"/>
        <w:ind w:left="300"/>
      </w:pPr>
      <w:r>
        <w:rPr>
          <w:sz w:val="20"/>
          <w:szCs w:val="20"/>
        </w:rPr>
        <w:t xml:space="preserve">(A)  Gravitational (free) water has drained away and further downward drainage becomes negligible</w:t>
      </w:r>
    </w:p>
    <w:p>
      <w:pPr>
        <w:spacing w:after="40"/>
        <w:ind w:left="300"/>
      </w:pPr>
      <w:r>
        <w:rPr>
          <w:sz w:val="20"/>
          <w:szCs w:val="20"/>
        </w:rPr>
        <w:t xml:space="preserve">(B)  All soil pore spaces are completely saturated with water</w:t>
      </w:r>
    </w:p>
    <w:p>
      <w:pPr>
        <w:spacing w:after="40"/>
        <w:ind w:left="300"/>
      </w:pPr>
      <w:r>
        <w:rPr>
          <w:sz w:val="20"/>
          <w:szCs w:val="20"/>
        </w:rPr>
        <w:t xml:space="preserve">(C)  Plants can no longer extract any further water from the soil (permanent wilting point)</w:t>
      </w:r>
    </w:p>
    <w:p>
      <w:pPr>
        <w:spacing w:after="40"/>
        <w:ind w:left="300"/>
      </w:pPr>
      <w:r>
        <w:rPr>
          <w:sz w:val="20"/>
          <w:szCs w:val="20"/>
        </w:rPr>
        <w:t xml:space="preserve">(D)  Soil moisture tension equals 15 bar</w:t>
      </w:r>
    </w:p>
    <w:p>
      <w:pPr>
        <w:spacing w:after="80" w:before="200"/>
      </w:pPr>
      <w:r>
        <w:rPr>
          <w:b/>
          <w:bCs/>
          <w:sz w:val="22"/>
          <w:szCs w:val="22"/>
        </w:rPr>
        <w:t xml:space="preserve">Q.28  </w:t>
      </w:r>
      <w:r>
        <w:rPr>
          <w:b/>
          <w:bCs/>
          <w:i/>
          <w:iCs/>
          <w:sz w:val="20"/>
          <w:szCs w:val="20"/>
        </w:rPr>
        <w:t xml:space="preserve">[NAT — 1 mark]</w:t>
      </w:r>
    </w:p>
    <w:p>
      <w:pPr>
        <w:spacing w:after="60"/>
      </w:pPr>
      <w:r>
        <w:rPr>
          <w:sz w:val="20"/>
          <w:szCs w:val="20"/>
        </w:rPr>
        <w:t xml:space="preserve">An unconfined aquifer has a porosity of 35% and a specific retention of 10%. Calculate the specific yield of the aquifer. (Answer in %.)</w:t>
      </w:r>
    </w:p>
    <w:p>
      <w:pPr>
        <w:spacing w:after="40"/>
        <w:ind w:left="300"/>
      </w:pPr>
      <w:r>
        <w:rPr>
          <w:i/>
          <w:iCs/>
          <w:sz w:val="18"/>
          <w:szCs w:val="18"/>
        </w:rPr>
        <w:t xml:space="preserve">[Numerical Answer Type — unit: %]</w:t>
      </w:r>
    </w:p>
    <w:p>
      <w:pPr>
        <w:spacing w:after="80" w:before="200"/>
      </w:pPr>
      <w:r>
        <w:rPr>
          <w:b/>
          <w:bCs/>
          <w:sz w:val="22"/>
          <w:szCs w:val="22"/>
        </w:rPr>
        <w:t xml:space="preserve">Q.29  </w:t>
      </w:r>
      <w:r>
        <w:rPr>
          <w:b/>
          <w:bCs/>
          <w:i/>
          <w:iCs/>
          <w:sz w:val="20"/>
          <w:szCs w:val="20"/>
        </w:rPr>
        <w:t xml:space="preserve">[MCQ — 1 mark]</w:t>
      </w:r>
    </w:p>
    <w:p>
      <w:pPr>
        <w:spacing w:after="60"/>
      </w:pPr>
      <w:r>
        <w:rPr>
          <w:sz w:val="20"/>
          <w:szCs w:val="20"/>
        </w:rPr>
        <w:t xml:space="preserve">Moisture content of a grain sample expressed on a 'wet basis' is defined as the mass of water present, expressed as a percentage of:</w:t>
      </w:r>
    </w:p>
    <w:p>
      <w:pPr>
        <w:spacing w:after="40"/>
        <w:ind w:left="300"/>
      </w:pPr>
      <w:r>
        <w:rPr>
          <w:sz w:val="20"/>
          <w:szCs w:val="20"/>
        </w:rPr>
        <w:t xml:space="preserve">(A)  The total mass of the wet sample (water + dry matter)</w:t>
      </w:r>
    </w:p>
    <w:p>
      <w:pPr>
        <w:spacing w:after="40"/>
        <w:ind w:left="300"/>
      </w:pPr>
      <w:r>
        <w:rPr>
          <w:sz w:val="20"/>
          <w:szCs w:val="20"/>
        </w:rPr>
        <w:t xml:space="preserve">(B)  The mass of dry matter only</w:t>
      </w:r>
    </w:p>
    <w:p>
      <w:pPr>
        <w:spacing w:after="40"/>
        <w:ind w:left="300"/>
      </w:pPr>
      <w:r>
        <w:rPr>
          <w:sz w:val="20"/>
          <w:szCs w:val="20"/>
        </w:rPr>
        <w:t xml:space="preserve">(C)  The mass of water only</w:t>
      </w:r>
    </w:p>
    <w:p>
      <w:pPr>
        <w:spacing w:after="40"/>
        <w:ind w:left="300"/>
      </w:pPr>
      <w:r>
        <w:rPr>
          <w:sz w:val="20"/>
          <w:szCs w:val="20"/>
        </w:rPr>
        <w:t xml:space="preserve">(D)  The mass of the empty sampling container</w:t>
      </w:r>
    </w:p>
    <w:p>
      <w:pPr>
        <w:spacing w:after="80" w:before="200"/>
      </w:pPr>
      <w:r>
        <w:rPr>
          <w:b/>
          <w:bCs/>
          <w:sz w:val="22"/>
          <w:szCs w:val="22"/>
        </w:rPr>
        <w:t xml:space="preserve">Q.30  </w:t>
      </w:r>
      <w:r>
        <w:rPr>
          <w:b/>
          <w:bCs/>
          <w:i/>
          <w:iCs/>
          <w:sz w:val="20"/>
          <w:szCs w:val="20"/>
        </w:rPr>
        <w:t xml:space="preserve">[MCQ — 1 mark]</w:t>
      </w:r>
    </w:p>
    <w:p>
      <w:pPr>
        <w:spacing w:after="60"/>
      </w:pPr>
      <w:r>
        <w:rPr>
          <w:sz w:val="20"/>
          <w:szCs w:val="20"/>
        </w:rPr>
        <w:t xml:space="preserve">Rittinger's law for size reduction states that the energy required for size reduction is directly proportional to:</w:t>
      </w:r>
    </w:p>
    <w:p>
      <w:pPr>
        <w:spacing w:after="40"/>
        <w:ind w:left="300"/>
      </w:pPr>
      <w:r>
        <w:rPr>
          <w:sz w:val="20"/>
          <w:szCs w:val="20"/>
        </w:rPr>
        <w:t xml:space="preserve">(A)  The new surface area created per unit mass during size reduction</w:t>
      </w:r>
    </w:p>
    <w:p>
      <w:pPr>
        <w:spacing w:after="40"/>
        <w:ind w:left="300"/>
      </w:pPr>
      <w:r>
        <w:rPr>
          <w:sz w:val="20"/>
          <w:szCs w:val="20"/>
        </w:rPr>
        <w:t xml:space="preserve">(B)  The size-reduction ratio alone (initial size ÷ final size)</w:t>
      </w:r>
    </w:p>
    <w:p>
      <w:pPr>
        <w:spacing w:after="40"/>
        <w:ind w:left="300"/>
      </w:pPr>
      <w:r>
        <w:rPr>
          <w:sz w:val="20"/>
          <w:szCs w:val="20"/>
        </w:rPr>
        <w:t xml:space="preserve">(C)  The volume reduction achieved</w:t>
      </w:r>
    </w:p>
    <w:p>
      <w:pPr>
        <w:spacing w:after="40"/>
        <w:ind w:left="300"/>
      </w:pPr>
      <w:r>
        <w:rPr>
          <w:sz w:val="20"/>
          <w:szCs w:val="20"/>
        </w:rPr>
        <w:t xml:space="preserve">(D)  The logarithm of the size-reduction ratio</w:t>
      </w:r>
    </w:p>
    <w:p>
      <w:pPr>
        <w:spacing w:after="80" w:before="200"/>
      </w:pPr>
      <w:r>
        <w:rPr>
          <w:b/>
          <w:bCs/>
          <w:sz w:val="22"/>
          <w:szCs w:val="22"/>
        </w:rPr>
        <w:t xml:space="preserve">Q.31  </w:t>
      </w:r>
      <w:r>
        <w:rPr>
          <w:b/>
          <w:bCs/>
          <w:i/>
          <w:iCs/>
          <w:sz w:val="20"/>
          <w:szCs w:val="20"/>
        </w:rPr>
        <w:t xml:space="preserve">[NAT — 1 mark]</w:t>
      </w:r>
    </w:p>
    <w:p>
      <w:pPr>
        <w:spacing w:after="60"/>
      </w:pPr>
      <w:r>
        <w:rPr>
          <w:sz w:val="20"/>
          <w:szCs w:val="20"/>
        </w:rPr>
        <w:t xml:space="preserve">A groundnut kernel has approximate mutually perpendicular axial dimensions: length = 15 mm, width = 9 mm, thickness = 7 mm. Calculate its geometric mean diameter, Dg = (L·W·T)^(1/3). (Answer in mm, rounded to two decimal places.)</w:t>
      </w:r>
    </w:p>
    <w:p>
      <w:pPr>
        <w:spacing w:after="40"/>
        <w:ind w:left="300"/>
      </w:pPr>
      <w:r>
        <w:rPr>
          <w:i/>
          <w:iCs/>
          <w:sz w:val="18"/>
          <w:szCs w:val="18"/>
        </w:rPr>
        <w:t xml:space="preserve">[Numerical Answer Type — unit: mm]</w:t>
      </w:r>
    </w:p>
    <w:p>
      <w:pPr>
        <w:spacing w:after="80" w:before="200"/>
      </w:pPr>
      <w:r>
        <w:rPr>
          <w:b/>
          <w:bCs/>
          <w:sz w:val="22"/>
          <w:szCs w:val="22"/>
        </w:rPr>
        <w:t xml:space="preserve">Q.32  </w:t>
      </w:r>
      <w:r>
        <w:rPr>
          <w:b/>
          <w:bCs/>
          <w:i/>
          <w:iCs/>
          <w:sz w:val="20"/>
          <w:szCs w:val="20"/>
        </w:rPr>
        <w:t xml:space="preserve">[NAT — 1 mark]</w:t>
      </w:r>
    </w:p>
    <w:p>
      <w:pPr>
        <w:spacing w:after="60"/>
      </w:pPr>
      <w:r>
        <w:rPr>
          <w:sz w:val="20"/>
          <w:szCs w:val="20"/>
        </w:rPr>
        <w:t xml:space="preserve">A storage bin contains 2400 kg of paddy occupying a bulk volume of 4 m³. Calculate the bulk density of the paddy. (Answer in kg/m³.)</w:t>
      </w:r>
    </w:p>
    <w:p>
      <w:pPr>
        <w:spacing w:after="40"/>
        <w:ind w:left="300"/>
      </w:pPr>
      <w:r>
        <w:rPr>
          <w:i/>
          <w:iCs/>
          <w:sz w:val="18"/>
          <w:szCs w:val="18"/>
        </w:rPr>
        <w:t xml:space="preserve">[Numerical Answer Type — unit: kg/m³]</w:t>
      </w:r>
    </w:p>
    <w:p>
      <w:pPr>
        <w:spacing w:after="80" w:before="200"/>
      </w:pPr>
      <w:r>
        <w:rPr>
          <w:b/>
          <w:bCs/>
          <w:sz w:val="22"/>
          <w:szCs w:val="22"/>
        </w:rPr>
        <w:t xml:space="preserve">Q.33  </w:t>
      </w:r>
      <w:r>
        <w:rPr>
          <w:b/>
          <w:bCs/>
          <w:i/>
          <w:iCs/>
          <w:sz w:val="20"/>
          <w:szCs w:val="20"/>
        </w:rPr>
        <w:t xml:space="preserve">[NAT — 1 mark]</w:t>
      </w:r>
    </w:p>
    <w:p>
      <w:pPr>
        <w:spacing w:after="60"/>
      </w:pPr>
      <w:r>
        <w:rPr>
          <w:sz w:val="20"/>
          <w:szCs w:val="20"/>
        </w:rPr>
        <w:t xml:space="preserve">A sample of maize has a moisture content of 25% on a dry basis (MCdb). Calculate the equivalent moisture content on a wet basis (MCwb). (Answer in %, rounded to one decimal place.)</w:t>
      </w:r>
    </w:p>
    <w:p>
      <w:pPr>
        <w:spacing w:after="40"/>
        <w:ind w:left="300"/>
      </w:pPr>
      <w:r>
        <w:rPr>
          <w:i/>
          <w:iCs/>
          <w:sz w:val="18"/>
          <w:szCs w:val="18"/>
        </w:rPr>
        <w:t xml:space="preserve">[Numerical Answer Type — unit: %]</w:t>
      </w:r>
    </w:p>
    <w:p>
      <w:pPr>
        <w:spacing w:after="80" w:before="200"/>
      </w:pPr>
      <w:r>
        <w:rPr>
          <w:b/>
          <w:bCs/>
          <w:sz w:val="22"/>
          <w:szCs w:val="22"/>
        </w:rPr>
        <w:t xml:space="preserve">Q.34  </w:t>
      </w:r>
      <w:r>
        <w:rPr>
          <w:b/>
          <w:bCs/>
          <w:i/>
          <w:iCs/>
          <w:sz w:val="20"/>
          <w:szCs w:val="20"/>
        </w:rPr>
        <w:t xml:space="preserve">[MCQ — 1 mark]</w:t>
      </w:r>
    </w:p>
    <w:p>
      <w:pPr>
        <w:spacing w:after="60"/>
      </w:pPr>
      <w:r>
        <w:rPr>
          <w:sz w:val="20"/>
          <w:szCs w:val="20"/>
        </w:rPr>
        <w:t xml:space="preserve">Thermal diffusivity (α) of a food material is defined as:</w:t>
      </w:r>
    </w:p>
    <w:p>
      <w:pPr>
        <w:spacing w:after="40"/>
        <w:ind w:left="300"/>
      </w:pPr>
      <w:r>
        <w:rPr>
          <w:sz w:val="20"/>
          <w:szCs w:val="20"/>
        </w:rPr>
        <w:t xml:space="preserve">(A)  α = k / (ρ·Cp)</w:t>
      </w:r>
    </w:p>
    <w:p>
      <w:pPr>
        <w:spacing w:after="40"/>
        <w:ind w:left="300"/>
      </w:pPr>
      <w:r>
        <w:rPr>
          <w:sz w:val="20"/>
          <w:szCs w:val="20"/>
        </w:rPr>
        <w:t xml:space="preserve">(B)  α = k × ρ × Cp</w:t>
      </w:r>
    </w:p>
    <w:p>
      <w:pPr>
        <w:spacing w:after="40"/>
        <w:ind w:left="300"/>
      </w:pPr>
      <w:r>
        <w:rPr>
          <w:sz w:val="20"/>
          <w:szCs w:val="20"/>
        </w:rPr>
        <w:t xml:space="preserve">(C)  α = ρ / k</w:t>
      </w:r>
    </w:p>
    <w:p>
      <w:pPr>
        <w:spacing w:after="40"/>
        <w:ind w:left="300"/>
      </w:pPr>
      <w:r>
        <w:rPr>
          <w:sz w:val="20"/>
          <w:szCs w:val="20"/>
        </w:rPr>
        <w:t xml:space="preserve">(D)  α = Cp / k</w:t>
      </w:r>
    </w:p>
    <w:p>
      <w:pPr>
        <w:spacing w:after="80" w:before="200"/>
      </w:pPr>
      <w:r>
        <w:rPr>
          <w:b/>
          <w:bCs/>
          <w:sz w:val="22"/>
          <w:szCs w:val="22"/>
        </w:rPr>
        <w:t xml:space="preserve">Q.35  </w:t>
      </w:r>
      <w:r>
        <w:rPr>
          <w:b/>
          <w:bCs/>
          <w:i/>
          <w:iCs/>
          <w:sz w:val="20"/>
          <w:szCs w:val="20"/>
        </w:rPr>
        <w:t xml:space="preserve">[NAT — 1 mark]</w:t>
      </w:r>
    </w:p>
    <w:p>
      <w:pPr>
        <w:spacing w:after="60"/>
      </w:pPr>
      <w:r>
        <w:rPr>
          <w:sz w:val="20"/>
          <w:szCs w:val="20"/>
        </w:rPr>
        <w:t xml:space="preserve">Heat is conducted steadily through a flat slab of a food material of thickness 2 cm and thermal conductivity 0.5 W/(m·K). If the temperature difference across the slab is 20°C, calculate the steady-state heat flux through the slab. (Answer in W/m².)</w:t>
      </w:r>
    </w:p>
    <w:p>
      <w:pPr>
        <w:spacing w:after="40"/>
        <w:ind w:left="300"/>
      </w:pPr>
      <w:r>
        <w:rPr>
          <w:i/>
          <w:iCs/>
          <w:sz w:val="18"/>
          <w:szCs w:val="18"/>
        </w:rPr>
        <w:t xml:space="preserve">[Numerical Answer Type — unit: W/m²]</w:t>
      </w:r>
    </w:p>
    <w:p>
      <w:pPr>
        <w:spacing w:after="80" w:before="200"/>
      </w:pPr>
      <w:r>
        <w:rPr>
          <w:b/>
          <w:bCs/>
          <w:sz w:val="22"/>
          <w:szCs w:val="22"/>
        </w:rPr>
        <w:t xml:space="preserve">Q.36  </w:t>
      </w:r>
      <w:r>
        <w:rPr>
          <w:b/>
          <w:bCs/>
          <w:i/>
          <w:iCs/>
          <w:sz w:val="20"/>
          <w:szCs w:val="20"/>
        </w:rPr>
        <w:t xml:space="preserve">[MCQ — 2 marks]</w:t>
      </w:r>
    </w:p>
    <w:p>
      <w:pPr>
        <w:spacing w:after="60"/>
      </w:pPr>
      <w:r>
        <w:rPr>
          <w:sz w:val="20"/>
          <w:szCs w:val="20"/>
        </w:rPr>
        <w:t xml:space="preserve">A cylindrical farm storage silo, closed at both the top and bottom, must hold a fixed volume V of grain. For the total surface area (and hence the sheet-metal cost) to be minimum, the ratio of the silo's height h to its radius r must equal:</w:t>
      </w:r>
    </w:p>
    <w:p>
      <w:pPr>
        <w:spacing w:after="40"/>
        <w:ind w:left="300"/>
      </w:pPr>
      <w:r>
        <w:rPr>
          <w:sz w:val="20"/>
          <w:szCs w:val="20"/>
        </w:rPr>
        <w:t xml:space="preserve">(A)  1</w:t>
      </w:r>
    </w:p>
    <w:p>
      <w:pPr>
        <w:spacing w:after="40"/>
        <w:ind w:left="300"/>
      </w:pPr>
      <w:r>
        <w:rPr>
          <w:sz w:val="20"/>
          <w:szCs w:val="20"/>
        </w:rPr>
        <w:t xml:space="preserve">(B)  2</w:t>
      </w:r>
    </w:p>
    <w:p>
      <w:pPr>
        <w:spacing w:after="40"/>
        <w:ind w:left="300"/>
      </w:pPr>
      <w:r>
        <w:rPr>
          <w:sz w:val="20"/>
          <w:szCs w:val="20"/>
        </w:rPr>
        <w:t xml:space="preserve">(C)  3</w:t>
      </w:r>
    </w:p>
    <w:p>
      <w:pPr>
        <w:spacing w:after="40"/>
        <w:ind w:left="300"/>
      </w:pPr>
      <w:r>
        <w:rPr>
          <w:sz w:val="20"/>
          <w:szCs w:val="20"/>
        </w:rPr>
        <w:t xml:space="preserve">(D)  4</w:t>
      </w:r>
    </w:p>
    <w:p>
      <w:pPr>
        <w:spacing w:after="80" w:before="200"/>
      </w:pPr>
      <w:r>
        <w:rPr>
          <w:b/>
          <w:bCs/>
          <w:sz w:val="22"/>
          <w:szCs w:val="22"/>
        </w:rPr>
        <w:t xml:space="preserve">Q.37  </w:t>
      </w:r>
      <w:r>
        <w:rPr>
          <w:b/>
          <w:bCs/>
          <w:i/>
          <w:iCs/>
          <w:sz w:val="20"/>
          <w:szCs w:val="20"/>
        </w:rPr>
        <w:t xml:space="preserve">[NAT — 2 marks]</w:t>
      </w:r>
    </w:p>
    <w:p>
      <w:pPr>
        <w:spacing w:after="60"/>
      </w:pPr>
      <w:r>
        <w:rPr>
          <w:sz w:val="20"/>
          <w:szCs w:val="20"/>
        </w:rPr>
        <w:t xml:space="preserve">The larger eigenvalue of the matrix A = [[4, 1], [2, 3]] is ______ (answer as an integer).</w:t>
      </w:r>
    </w:p>
    <w:p>
      <w:pPr>
        <w:spacing w:after="40"/>
        <w:ind w:left="300"/>
      </w:pPr>
      <w:r>
        <w:rPr>
          <w:i/>
          <w:iCs/>
          <w:sz w:val="18"/>
          <w:szCs w:val="18"/>
        </w:rPr>
        <w:t xml:space="preserve">[Numerical Answer Type — unit: (dimensionless)]</w:t>
      </w:r>
    </w:p>
    <w:p>
      <w:pPr>
        <w:spacing w:after="80" w:before="200"/>
      </w:pPr>
      <w:r>
        <w:rPr>
          <w:b/>
          <w:bCs/>
          <w:sz w:val="22"/>
          <w:szCs w:val="22"/>
        </w:rPr>
        <w:t xml:space="preserve">Q.38  </w:t>
      </w:r>
      <w:r>
        <w:rPr>
          <w:b/>
          <w:bCs/>
          <w:i/>
          <w:iCs/>
          <w:sz w:val="20"/>
          <w:szCs w:val="20"/>
        </w:rPr>
        <w:t xml:space="preserve">[NAT — 2 marks]</w:t>
      </w:r>
    </w:p>
    <w:p>
      <w:pPr>
        <w:spacing w:after="60"/>
      </w:pPr>
      <w:r>
        <w:rPr>
          <w:sz w:val="20"/>
          <w:szCs w:val="20"/>
        </w:rPr>
        <w:t xml:space="preserve">Evaluate the determinant of the matrix B = [[2, 0, 1], [1, 3, −1], [0, 1, 4]]. (Answer as an integer.)</w:t>
      </w:r>
    </w:p>
    <w:p>
      <w:pPr>
        <w:spacing w:after="40"/>
        <w:ind w:left="300"/>
      </w:pPr>
      <w:r>
        <w:rPr>
          <w:i/>
          <w:iCs/>
          <w:sz w:val="18"/>
          <w:szCs w:val="18"/>
        </w:rPr>
        <w:t xml:space="preserve">[Numerical Answer Type — unit: (dimensionless)]</w:t>
      </w:r>
    </w:p>
    <w:p>
      <w:pPr>
        <w:spacing w:after="80" w:before="200"/>
      </w:pPr>
      <w:r>
        <w:rPr>
          <w:b/>
          <w:bCs/>
          <w:sz w:val="22"/>
          <w:szCs w:val="22"/>
        </w:rPr>
        <w:t xml:space="preserve">Q.39  </w:t>
      </w:r>
      <w:r>
        <w:rPr>
          <w:b/>
          <w:bCs/>
          <w:i/>
          <w:iCs/>
          <w:sz w:val="20"/>
          <w:szCs w:val="20"/>
        </w:rPr>
        <w:t xml:space="preserve">[NAT — 2 marks]</w:t>
      </w:r>
    </w:p>
    <w:p>
      <w:pPr>
        <w:spacing w:after="60"/>
      </w:pPr>
      <w:r>
        <w:rPr>
          <w:sz w:val="20"/>
          <w:szCs w:val="20"/>
        </w:rPr>
        <w:t xml:space="preserve">The germination probability of each seed in a large batch of paddy seeds is 0.8, independent of other seeds. If 5 seeds are sown, find the probability that exactly 4 of them germinate. (Round off to two decimal places.)</w:t>
      </w:r>
    </w:p>
    <w:p>
      <w:pPr>
        <w:spacing w:after="40"/>
        <w:ind w:left="300"/>
      </w:pPr>
      <w:r>
        <w:rPr>
          <w:i/>
          <w:iCs/>
          <w:sz w:val="18"/>
          <w:szCs w:val="18"/>
        </w:rPr>
        <w:t xml:space="preserve">[Numerical Answer Type — unit: (probability, dimensionless)]</w:t>
      </w:r>
    </w:p>
    <w:p>
      <w:pPr>
        <w:spacing w:after="80" w:before="200"/>
      </w:pPr>
      <w:r>
        <w:rPr>
          <w:b/>
          <w:bCs/>
          <w:sz w:val="22"/>
          <w:szCs w:val="22"/>
        </w:rPr>
        <w:t xml:space="preserve">Q.40  </w:t>
      </w:r>
      <w:r>
        <w:rPr>
          <w:b/>
          <w:bCs/>
          <w:i/>
          <w:iCs/>
          <w:sz w:val="20"/>
          <w:szCs w:val="20"/>
        </w:rPr>
        <w:t xml:space="preserve">[NAT — 2 marks]</w:t>
      </w:r>
    </w:p>
    <w:p>
      <w:pPr>
        <w:spacing w:after="60"/>
      </w:pPr>
      <w:r>
        <w:rPr>
          <w:sz w:val="20"/>
          <w:szCs w:val="20"/>
        </w:rPr>
        <w:t xml:space="preserve">A single-bottom mouldboard plough operates at a depth of 20 cm and a width of cut of 30 cm. The unit draft (specific soil resistance) of the field soil is 0.5 N/cm². Calculate the draft required by the plough. (Answer in kN, rounded to two decimal places.)</w:t>
      </w:r>
    </w:p>
    <w:p>
      <w:pPr>
        <w:spacing w:after="40"/>
        <w:ind w:left="300"/>
      </w:pPr>
      <w:r>
        <w:rPr>
          <w:i/>
          <w:iCs/>
          <w:sz w:val="18"/>
          <w:szCs w:val="18"/>
        </w:rPr>
        <w:t xml:space="preserve">[Numerical Answer Type — unit: kN]</w:t>
      </w:r>
    </w:p>
    <w:p>
      <w:pPr>
        <w:spacing w:after="80" w:before="200"/>
      </w:pPr>
      <w:r>
        <w:rPr>
          <w:b/>
          <w:bCs/>
          <w:sz w:val="22"/>
          <w:szCs w:val="22"/>
        </w:rPr>
        <w:t xml:space="preserve">Q.41  </w:t>
      </w:r>
      <w:r>
        <w:rPr>
          <w:b/>
          <w:bCs/>
          <w:i/>
          <w:iCs/>
          <w:sz w:val="20"/>
          <w:szCs w:val="20"/>
        </w:rPr>
        <w:t xml:space="preserve">[NAT — 2 marks]</w:t>
      </w:r>
    </w:p>
    <w:p>
      <w:pPr>
        <w:spacing w:after="60"/>
      </w:pPr>
      <w:r>
        <w:rPr>
          <w:sz w:val="20"/>
          <w:szCs w:val="20"/>
        </w:rPr>
        <w:t xml:space="preserve">A tillage implement requires a draft of 8 kN and is operated at a forward speed of 4 km/h. Calculate the drawbar power required. (Answer in kW, rounded to two decimal places.)</w:t>
      </w:r>
    </w:p>
    <w:p>
      <w:pPr>
        <w:spacing w:after="40"/>
        <w:ind w:left="300"/>
      </w:pPr>
      <w:r>
        <w:rPr>
          <w:i/>
          <w:iCs/>
          <w:sz w:val="18"/>
          <w:szCs w:val="18"/>
        </w:rPr>
        <w:t xml:space="preserve">[Numerical Answer Type — unit: kW]</w:t>
      </w:r>
    </w:p>
    <w:p>
      <w:pPr>
        <w:spacing w:after="80" w:before="200"/>
      </w:pPr>
      <w:r>
        <w:rPr>
          <w:b/>
          <w:bCs/>
          <w:sz w:val="22"/>
          <w:szCs w:val="22"/>
        </w:rPr>
        <w:t xml:space="preserve">Q.42  </w:t>
      </w:r>
      <w:r>
        <w:rPr>
          <w:b/>
          <w:bCs/>
          <w:i/>
          <w:iCs/>
          <w:sz w:val="20"/>
          <w:szCs w:val="20"/>
        </w:rPr>
        <w:t xml:space="preserve">[NAT — 2 marks]</w:t>
      </w:r>
    </w:p>
    <w:p>
      <w:pPr>
        <w:spacing w:after="60"/>
      </w:pPr>
      <w:r>
        <w:rPr>
          <w:sz w:val="20"/>
          <w:szCs w:val="20"/>
        </w:rPr>
        <w:t xml:space="preserve">A flat-belt drive connects a driving pulley of diameter 250 mm running at 1200 rpm to a driven pulley of diameter 400 mm. Neglecting belt slip, calculate the speed of the driven pulley. (Answer in rpm.)</w:t>
      </w:r>
    </w:p>
    <w:p>
      <w:pPr>
        <w:spacing w:after="40"/>
        <w:ind w:left="300"/>
      </w:pPr>
      <w:r>
        <w:rPr>
          <w:i/>
          <w:iCs/>
          <w:sz w:val="18"/>
          <w:szCs w:val="18"/>
        </w:rPr>
        <w:t xml:space="preserve">[Numerical Answer Type — unit: rpm]</w:t>
      </w:r>
    </w:p>
    <w:p>
      <w:pPr>
        <w:spacing w:after="80" w:before="200"/>
      </w:pPr>
      <w:r>
        <w:rPr>
          <w:b/>
          <w:bCs/>
          <w:sz w:val="22"/>
          <w:szCs w:val="22"/>
        </w:rPr>
        <w:t xml:space="preserve">Q.43  </w:t>
      </w:r>
      <w:r>
        <w:rPr>
          <w:b/>
          <w:bCs/>
          <w:i/>
          <w:iCs/>
          <w:sz w:val="20"/>
          <w:szCs w:val="20"/>
        </w:rPr>
        <w:t xml:space="preserve">[NAT — 2 marks]</w:t>
      </w:r>
    </w:p>
    <w:p>
      <w:pPr>
        <w:spacing w:after="60"/>
      </w:pPr>
      <w:r>
        <w:rPr>
          <w:sz w:val="20"/>
          <w:szCs w:val="20"/>
        </w:rPr>
        <w:t xml:space="preserve">A boom sprayer has nozzles spaced 0.5 m apart, each discharging 0.8 L/min, and travels at a forward speed of 4 km/h. Calculate the spray application rate. (Answer in L/ha, rounded to the nearest whole number.)</w:t>
      </w:r>
    </w:p>
    <w:p>
      <w:pPr>
        <w:spacing w:after="40"/>
        <w:ind w:left="300"/>
      </w:pPr>
      <w:r>
        <w:rPr>
          <w:i/>
          <w:iCs/>
          <w:sz w:val="18"/>
          <w:szCs w:val="18"/>
        </w:rPr>
        <w:t xml:space="preserve">[Numerical Answer Type — unit: L/ha]</w:t>
      </w:r>
    </w:p>
    <w:p>
      <w:pPr>
        <w:spacing w:after="80" w:before="200"/>
      </w:pPr>
      <w:r>
        <w:rPr>
          <w:b/>
          <w:bCs/>
          <w:sz w:val="22"/>
          <w:szCs w:val="22"/>
        </w:rPr>
        <w:t xml:space="preserve">Q.44  </w:t>
      </w:r>
      <w:r>
        <w:rPr>
          <w:b/>
          <w:bCs/>
          <w:i/>
          <w:iCs/>
          <w:sz w:val="20"/>
          <w:szCs w:val="20"/>
        </w:rPr>
        <w:t xml:space="preserve">[NAT — 2 marks]</w:t>
      </w:r>
    </w:p>
    <w:p>
      <w:pPr>
        <w:spacing w:after="60"/>
      </w:pPr>
      <w:r>
        <w:rPr>
          <w:sz w:val="20"/>
          <w:szCs w:val="20"/>
        </w:rPr>
        <w:t xml:space="preserve">A tractor weighing 18 kN operates on a firm tilled field where the rolling resistance coefficient is 0.06. The total pull developed at the drive axle is 4.5 kN. Calculate the net drawbar pull available. (Answer in kN, rounded to two decimal places.)</w:t>
      </w:r>
    </w:p>
    <w:p>
      <w:pPr>
        <w:spacing w:after="40"/>
        <w:ind w:left="300"/>
      </w:pPr>
      <w:r>
        <w:rPr>
          <w:i/>
          <w:iCs/>
          <w:sz w:val="18"/>
          <w:szCs w:val="18"/>
        </w:rPr>
        <w:t xml:space="preserve">[Numerical Answer Type — unit: kN]</w:t>
      </w:r>
    </w:p>
    <w:p>
      <w:pPr>
        <w:spacing w:after="80" w:before="200"/>
      </w:pPr>
      <w:r>
        <w:rPr>
          <w:b/>
          <w:bCs/>
          <w:sz w:val="22"/>
          <w:szCs w:val="22"/>
        </w:rPr>
        <w:t xml:space="preserve">Q.45  </w:t>
      </w:r>
      <w:r>
        <w:rPr>
          <w:b/>
          <w:bCs/>
          <w:i/>
          <w:iCs/>
          <w:sz w:val="20"/>
          <w:szCs w:val="20"/>
        </w:rPr>
        <w:t xml:space="preserve">[NAT — 2 marks]</w:t>
      </w:r>
    </w:p>
    <w:p>
      <w:pPr>
        <w:spacing w:after="60"/>
      </w:pPr>
      <w:r>
        <w:rPr>
          <w:sz w:val="20"/>
          <w:szCs w:val="20"/>
        </w:rPr>
        <w:t xml:space="preserve">During a field traction test, a tractor's drive wheel makes 40 revolutions while covering a measured distance of 45 m under load (with slip). The same wheel makes 40 revolutions while covering 50 m when operated freely with no load and no slip. Calculate the percentage wheel slip. (Rounded to one decimal place.)</w:t>
      </w:r>
    </w:p>
    <w:p>
      <w:pPr>
        <w:spacing w:after="40"/>
        <w:ind w:left="300"/>
      </w:pPr>
      <w:r>
        <w:rPr>
          <w:i/>
          <w:iCs/>
          <w:sz w:val="18"/>
          <w:szCs w:val="18"/>
        </w:rPr>
        <w:t xml:space="preserve">[Numerical Answer Type — unit: %]</w:t>
      </w:r>
    </w:p>
    <w:p>
      <w:pPr>
        <w:spacing w:after="80" w:before="200"/>
      </w:pPr>
      <w:r>
        <w:rPr>
          <w:b/>
          <w:bCs/>
          <w:sz w:val="22"/>
          <w:szCs w:val="22"/>
        </w:rPr>
        <w:t xml:space="preserve">Q.46  </w:t>
      </w:r>
      <w:r>
        <w:rPr>
          <w:b/>
          <w:bCs/>
          <w:i/>
          <w:iCs/>
          <w:sz w:val="20"/>
          <w:szCs w:val="20"/>
        </w:rPr>
        <w:t xml:space="preserve">[NAT — 2 marks]</w:t>
      </w:r>
    </w:p>
    <w:p>
      <w:pPr>
        <w:spacing w:after="60"/>
      </w:pPr>
      <w:r>
        <w:rPr>
          <w:sz w:val="20"/>
          <w:szCs w:val="20"/>
        </w:rPr>
        <w:t xml:space="preserve">An IC engine cylinder has a swept (displacement) volume of 500 cm³ and a clearance volume of 50 cm³. Calculate the compression ratio of the engine.</w:t>
      </w:r>
    </w:p>
    <w:p>
      <w:pPr>
        <w:spacing w:after="40"/>
        <w:ind w:left="300"/>
      </w:pPr>
      <w:r>
        <w:rPr>
          <w:i/>
          <w:iCs/>
          <w:sz w:val="18"/>
          <w:szCs w:val="18"/>
        </w:rPr>
        <w:t xml:space="preserve">[Numerical Answer Type — unit: (dimensionless)]</w:t>
      </w:r>
    </w:p>
    <w:p>
      <w:pPr>
        <w:spacing w:after="80" w:before="200"/>
      </w:pPr>
      <w:r>
        <w:rPr>
          <w:b/>
          <w:bCs/>
          <w:sz w:val="22"/>
          <w:szCs w:val="22"/>
        </w:rPr>
        <w:t xml:space="preserve">Q.47  </w:t>
      </w:r>
      <w:r>
        <w:rPr>
          <w:b/>
          <w:bCs/>
          <w:i/>
          <w:iCs/>
          <w:sz w:val="20"/>
          <w:szCs w:val="20"/>
        </w:rPr>
        <w:t xml:space="preserve">[NAT — 2 marks]</w:t>
      </w:r>
    </w:p>
    <w:p>
      <w:pPr>
        <w:spacing w:after="60"/>
      </w:pPr>
      <w:r>
        <w:rPr>
          <w:sz w:val="20"/>
          <w:szCs w:val="20"/>
        </w:rPr>
        <w:t xml:space="preserve">An engine operates on the ideal air-standard Otto cycle with a compression ratio of 8. Taking γ = 1.4 for air, calculate the theoretical thermal efficiency of the cycle. (Answer in %, rounded to one decimal place.)</w:t>
      </w:r>
    </w:p>
    <w:p>
      <w:pPr>
        <w:spacing w:after="40"/>
        <w:ind w:left="300"/>
      </w:pPr>
      <w:r>
        <w:rPr>
          <w:i/>
          <w:iCs/>
          <w:sz w:val="18"/>
          <w:szCs w:val="18"/>
        </w:rPr>
        <w:t xml:space="preserve">[Numerical Answer Type — unit: %]</w:t>
      </w:r>
    </w:p>
    <w:p>
      <w:pPr>
        <w:spacing w:after="80" w:before="200"/>
      </w:pPr>
      <w:r>
        <w:rPr>
          <w:b/>
          <w:bCs/>
          <w:sz w:val="22"/>
          <w:szCs w:val="22"/>
        </w:rPr>
        <w:t xml:space="preserve">Q.48  </w:t>
      </w:r>
      <w:r>
        <w:rPr>
          <w:b/>
          <w:bCs/>
          <w:i/>
          <w:iCs/>
          <w:sz w:val="20"/>
          <w:szCs w:val="20"/>
        </w:rPr>
        <w:t xml:space="preserve">[NAT — 2 marks]</w:t>
      </w:r>
    </w:p>
    <w:p>
      <w:pPr>
        <w:spacing w:after="60"/>
      </w:pPr>
      <w:r>
        <w:rPr>
          <w:sz w:val="20"/>
          <w:szCs w:val="20"/>
        </w:rPr>
        <w:t xml:space="preserve">A solar photovoltaic panel of area 2 m² receives solar radiation at 800 W/m² and has an energy conversion efficiency of 15%. Calculate the electrical power output of the panel. (Answer in W.)</w:t>
      </w:r>
    </w:p>
    <w:p>
      <w:pPr>
        <w:spacing w:after="40"/>
        <w:ind w:left="300"/>
      </w:pPr>
      <w:r>
        <w:rPr>
          <w:i/>
          <w:iCs/>
          <w:sz w:val="18"/>
          <w:szCs w:val="18"/>
        </w:rPr>
        <w:t xml:space="preserve">[Numerical Answer Type — unit: W]</w:t>
      </w:r>
    </w:p>
    <w:p>
      <w:pPr>
        <w:spacing w:after="80" w:before="200"/>
      </w:pPr>
      <w:r>
        <w:rPr>
          <w:b/>
          <w:bCs/>
          <w:sz w:val="22"/>
          <w:szCs w:val="22"/>
        </w:rPr>
        <w:t xml:space="preserve">Q.49  </w:t>
      </w:r>
      <w:r>
        <w:rPr>
          <w:b/>
          <w:bCs/>
          <w:i/>
          <w:iCs/>
          <w:sz w:val="20"/>
          <w:szCs w:val="20"/>
        </w:rPr>
        <w:t xml:space="preserve">[NAT — 2 marks]</w:t>
      </w:r>
    </w:p>
    <w:p>
      <w:pPr>
        <w:spacing w:after="60"/>
      </w:pPr>
      <w:r>
        <w:rPr>
          <w:sz w:val="20"/>
          <w:szCs w:val="20"/>
        </w:rPr>
        <w:t xml:space="preserve">A watershed of area 25 hectares has a runoff coefficient of 0.35. Using the Rational Method (Q = CiA/360, with i in mm/h, A in hectares, Q in m³/s), calculate the peak runoff rate for a design rainfall intensity of 60 mm/h. (Answer in m³/s, rounded to two decimal places.)</w:t>
      </w:r>
    </w:p>
    <w:p>
      <w:pPr>
        <w:spacing w:after="40"/>
        <w:ind w:left="300"/>
      </w:pPr>
      <w:r>
        <w:rPr>
          <w:i/>
          <w:iCs/>
          <w:sz w:val="18"/>
          <w:szCs w:val="18"/>
        </w:rPr>
        <w:t xml:space="preserve">[Numerical Answer Type — unit: m³/s]</w:t>
      </w:r>
    </w:p>
    <w:p>
      <w:pPr>
        <w:spacing w:after="80" w:before="200"/>
      </w:pPr>
      <w:r>
        <w:rPr>
          <w:b/>
          <w:bCs/>
          <w:sz w:val="22"/>
          <w:szCs w:val="22"/>
        </w:rPr>
        <w:t xml:space="preserve">Q.50  </w:t>
      </w:r>
      <w:r>
        <w:rPr>
          <w:b/>
          <w:bCs/>
          <w:i/>
          <w:iCs/>
          <w:sz w:val="20"/>
          <w:szCs w:val="20"/>
        </w:rPr>
        <w:t xml:space="preserve">[NAT — 2 marks]</w:t>
      </w:r>
    </w:p>
    <w:p>
      <w:pPr>
        <w:spacing w:after="60"/>
      </w:pPr>
      <w:r>
        <w:rPr>
          <w:sz w:val="20"/>
          <w:szCs w:val="20"/>
        </w:rPr>
        <w:t xml:space="preserve">A rainfall event of 50 mm occurs uniformly over a catchment of area 2 km². If the runoff coefficient is 0.4, calculate the total volume of surface runoff generated. (Answer in m³.)</w:t>
      </w:r>
    </w:p>
    <w:p>
      <w:pPr>
        <w:spacing w:after="40"/>
        <w:ind w:left="300"/>
      </w:pPr>
      <w:r>
        <w:rPr>
          <w:i/>
          <w:iCs/>
          <w:sz w:val="18"/>
          <w:szCs w:val="18"/>
        </w:rPr>
        <w:t xml:space="preserve">[Numerical Answer Type — unit: m³]</w:t>
      </w:r>
    </w:p>
    <w:p>
      <w:pPr>
        <w:spacing w:after="80" w:before="200"/>
      </w:pPr>
      <w:r>
        <w:rPr>
          <w:b/>
          <w:bCs/>
          <w:sz w:val="22"/>
          <w:szCs w:val="22"/>
        </w:rPr>
        <w:t xml:space="preserve">Q.51  </w:t>
      </w:r>
      <w:r>
        <w:rPr>
          <w:b/>
          <w:bCs/>
          <w:i/>
          <w:iCs/>
          <w:sz w:val="20"/>
          <w:szCs w:val="20"/>
        </w:rPr>
        <w:t xml:space="preserve">[NAT — 2 marks]</w:t>
      </w:r>
    </w:p>
    <w:p>
      <w:pPr>
        <w:spacing w:after="60"/>
      </w:pPr>
      <w:r>
        <w:rPr>
          <w:sz w:val="20"/>
          <w:szCs w:val="20"/>
        </w:rPr>
        <w:t xml:space="preserve">Water flows through a horizontal pipe that narrows from a diameter of 300 mm to 150 mm. If the mean velocity in the larger section is 1.5 m/s, calculate the velocity in the smaller section using the continuity equation. (Answer in m/s.)</w:t>
      </w:r>
    </w:p>
    <w:p>
      <w:pPr>
        <w:spacing w:after="40"/>
        <w:ind w:left="300"/>
      </w:pPr>
      <w:r>
        <w:rPr>
          <w:i/>
          <w:iCs/>
          <w:sz w:val="18"/>
          <w:szCs w:val="18"/>
        </w:rPr>
        <w:t xml:space="preserve">[Numerical Answer Type — unit: m/s]</w:t>
      </w:r>
    </w:p>
    <w:p>
      <w:pPr>
        <w:spacing w:after="80" w:before="200"/>
      </w:pPr>
      <w:r>
        <w:rPr>
          <w:b/>
          <w:bCs/>
          <w:sz w:val="22"/>
          <w:szCs w:val="22"/>
        </w:rPr>
        <w:t xml:space="preserve">Q.52  </w:t>
      </w:r>
      <w:r>
        <w:rPr>
          <w:b/>
          <w:bCs/>
          <w:i/>
          <w:iCs/>
          <w:sz w:val="20"/>
          <w:szCs w:val="20"/>
        </w:rPr>
        <w:t xml:space="preserve">[NAT — 2 marks]</w:t>
      </w:r>
    </w:p>
    <w:p>
      <w:pPr>
        <w:spacing w:after="60"/>
      </w:pPr>
      <w:r>
        <w:rPr>
          <w:sz w:val="20"/>
          <w:szCs w:val="20"/>
        </w:rPr>
        <w:t xml:space="preserve">An irrigation channel with a rectangular cross-section (bed width 2 m, flow depth 1 m) has a bed slope of 0.0004 and Manning's roughness coefficient n = 0.025. Using Manning's equation, calculate the discharge in the channel. (Answer in m³/s, rounded to two decimal places.)</w:t>
      </w:r>
    </w:p>
    <w:p>
      <w:pPr>
        <w:spacing w:after="40"/>
        <w:ind w:left="300"/>
      </w:pPr>
      <w:r>
        <w:rPr>
          <w:i/>
          <w:iCs/>
          <w:sz w:val="18"/>
          <w:szCs w:val="18"/>
        </w:rPr>
        <w:t xml:space="preserve">[Numerical Answer Type — unit: m³/s]</w:t>
      </w:r>
    </w:p>
    <w:p>
      <w:pPr>
        <w:spacing w:after="80" w:before="200"/>
      </w:pPr>
      <w:r>
        <w:rPr>
          <w:b/>
          <w:bCs/>
          <w:sz w:val="22"/>
          <w:szCs w:val="22"/>
        </w:rPr>
        <w:t xml:space="preserve">Q.53  </w:t>
      </w:r>
      <w:r>
        <w:rPr>
          <w:b/>
          <w:bCs/>
          <w:i/>
          <w:iCs/>
          <w:sz w:val="20"/>
          <w:szCs w:val="20"/>
        </w:rPr>
        <w:t xml:space="preserve">[NAT — 2 marks]</w:t>
      </w:r>
    </w:p>
    <w:p>
      <w:pPr>
        <w:spacing w:after="60"/>
      </w:pPr>
      <w:r>
        <w:rPr>
          <w:sz w:val="20"/>
          <w:szCs w:val="20"/>
        </w:rPr>
        <w:t xml:space="preserve">Estimate the average annual soil loss using the Universal Soil Loss Equation (A = R·K·LS·C·P) for a field with: rainfall erosivity R = 350 MJ·mm/(ha·h·yr), soil erodibility K = 0.30 t·ha·h/(ha·MJ·mm), slope-length factor LS = 1.5, cover-management factor C = 0.20, support-practice factor P = 0.5. (Answer in t/ha/yr, rounded to two decimal places.)</w:t>
      </w:r>
    </w:p>
    <w:p>
      <w:pPr>
        <w:spacing w:after="40"/>
        <w:ind w:left="300"/>
      </w:pPr>
      <w:r>
        <w:rPr>
          <w:i/>
          <w:iCs/>
          <w:sz w:val="18"/>
          <w:szCs w:val="18"/>
        </w:rPr>
        <w:t xml:space="preserve">[Numerical Answer Type — unit: t/ha/yr]</w:t>
      </w:r>
    </w:p>
    <w:p>
      <w:pPr>
        <w:spacing w:after="80" w:before="200"/>
      </w:pPr>
      <w:r>
        <w:rPr>
          <w:b/>
          <w:bCs/>
          <w:sz w:val="22"/>
          <w:szCs w:val="22"/>
        </w:rPr>
        <w:t xml:space="preserve">Q.54  </w:t>
      </w:r>
      <w:r>
        <w:rPr>
          <w:b/>
          <w:bCs/>
          <w:i/>
          <w:iCs/>
          <w:sz w:val="20"/>
          <w:szCs w:val="20"/>
        </w:rPr>
        <w:t xml:space="preserve">[NAT — 2 marks]</w:t>
      </w:r>
    </w:p>
    <w:p>
      <w:pPr>
        <w:spacing w:after="60"/>
      </w:pPr>
      <w:r>
        <w:rPr>
          <w:sz w:val="20"/>
          <w:szCs w:val="20"/>
        </w:rPr>
        <w:t xml:space="preserve">A drainage channel cut through silty-clay soil is designed with a mean flow velocity of 0.9 m/s. If the maximum permissible (non-erosive) velocity for this soil is 0.75 m/s, calculate the percentage by which the design velocity exceeds the permissible limit. (Rounded to one decimal place.)</w:t>
      </w:r>
    </w:p>
    <w:p>
      <w:pPr>
        <w:spacing w:after="40"/>
        <w:ind w:left="300"/>
      </w:pPr>
      <w:r>
        <w:rPr>
          <w:i/>
          <w:iCs/>
          <w:sz w:val="18"/>
          <w:szCs w:val="18"/>
        </w:rPr>
        <w:t xml:space="preserve">[Numerical Answer Type — unit: %]</w:t>
      </w:r>
    </w:p>
    <w:p>
      <w:pPr>
        <w:spacing w:after="80" w:before="200"/>
      </w:pPr>
      <w:r>
        <w:rPr>
          <w:b/>
          <w:bCs/>
          <w:sz w:val="22"/>
          <w:szCs w:val="22"/>
        </w:rPr>
        <w:t xml:space="preserve">Q.55  </w:t>
      </w:r>
      <w:r>
        <w:rPr>
          <w:b/>
          <w:bCs/>
          <w:i/>
          <w:iCs/>
          <w:sz w:val="20"/>
          <w:szCs w:val="20"/>
        </w:rPr>
        <w:t xml:space="preserve">[MSQ — 2 marks]</w:t>
      </w:r>
    </w:p>
    <w:p>
      <w:pPr>
        <w:spacing w:after="60"/>
      </w:pPr>
      <w:r>
        <w:rPr>
          <w:sz w:val="20"/>
          <w:szCs w:val="20"/>
        </w:rPr>
        <w:t xml:space="preserve">Which of the following statements regarding the affinity (similarity) laws for a centrifugal irrigation pump are CORRECT, for a fixed impeller diameter?</w:t>
      </w:r>
    </w:p>
    <w:p>
      <w:pPr>
        <w:spacing w:after="40"/>
        <w:ind w:left="300"/>
      </w:pPr>
      <w:r>
        <w:rPr>
          <w:sz w:val="20"/>
          <w:szCs w:val="20"/>
        </w:rPr>
        <w:t xml:space="preserve">(A)  The discharge (Q) of the pump varies directly (linearly) with its rotational speed (N)</w:t>
      </w:r>
    </w:p>
    <w:p>
      <w:pPr>
        <w:spacing w:after="40"/>
        <w:ind w:left="300"/>
      </w:pPr>
      <w:r>
        <w:rPr>
          <w:sz w:val="20"/>
          <w:szCs w:val="20"/>
        </w:rPr>
        <w:t xml:space="preserve">(B)  The head (H) developed by the pump varies with the square of its rotational speed (N²)</w:t>
      </w:r>
    </w:p>
    <w:p>
      <w:pPr>
        <w:spacing w:after="40"/>
        <w:ind w:left="300"/>
      </w:pPr>
      <w:r>
        <w:rPr>
          <w:sz w:val="20"/>
          <w:szCs w:val="20"/>
        </w:rPr>
        <w:t xml:space="preserve">(C)  The power (P) required by the pump varies with the cube of its rotational speed (N³)</w:t>
      </w:r>
    </w:p>
    <w:p>
      <w:pPr>
        <w:spacing w:after="40"/>
        <w:ind w:left="300"/>
      </w:pPr>
      <w:r>
        <w:rPr>
          <w:sz w:val="20"/>
          <w:szCs w:val="20"/>
        </w:rPr>
        <w:t xml:space="preserve">(D)  The risk of cavitation decreases as the pump's suction lift increases</w:t>
      </w:r>
    </w:p>
    <w:p>
      <w:pPr>
        <w:spacing w:after="80" w:before="200"/>
      </w:pPr>
      <w:r>
        <w:rPr>
          <w:b/>
          <w:bCs/>
          <w:sz w:val="22"/>
          <w:szCs w:val="22"/>
        </w:rPr>
        <w:t xml:space="preserve">Q.56  </w:t>
      </w:r>
      <w:r>
        <w:rPr>
          <w:b/>
          <w:bCs/>
          <w:i/>
          <w:iCs/>
          <w:sz w:val="20"/>
          <w:szCs w:val="20"/>
        </w:rPr>
        <w:t xml:space="preserve">[NAT — 2 marks]</w:t>
      </w:r>
    </w:p>
    <w:p>
      <w:pPr>
        <w:spacing w:after="60"/>
      </w:pPr>
      <w:r>
        <w:rPr>
          <w:sz w:val="20"/>
          <w:szCs w:val="20"/>
        </w:rPr>
        <w:t xml:space="preserve">Water released at the head of an irrigation canal is 500 L/s. Conveyance losses (seepage and evaporation) along the channel amount to 75 L/s. Calculate the water-conveyance efficiency of the canal. (Answer in %, rounded to one decimal place.)</w:t>
      </w:r>
    </w:p>
    <w:p>
      <w:pPr>
        <w:spacing w:after="40"/>
        <w:ind w:left="300"/>
      </w:pPr>
      <w:r>
        <w:rPr>
          <w:i/>
          <w:iCs/>
          <w:sz w:val="18"/>
          <w:szCs w:val="18"/>
        </w:rPr>
        <w:t xml:space="preserve">[Numerical Answer Type — unit: %]</w:t>
      </w:r>
    </w:p>
    <w:p>
      <w:pPr>
        <w:spacing w:after="80" w:before="200"/>
      </w:pPr>
      <w:r>
        <w:rPr>
          <w:b/>
          <w:bCs/>
          <w:sz w:val="22"/>
          <w:szCs w:val="22"/>
        </w:rPr>
        <w:t xml:space="preserve">Q.57  </w:t>
      </w:r>
      <w:r>
        <w:rPr>
          <w:b/>
          <w:bCs/>
          <w:i/>
          <w:iCs/>
          <w:sz w:val="20"/>
          <w:szCs w:val="20"/>
        </w:rPr>
        <w:t xml:space="preserve">[NAT — 2 marks]</w:t>
      </w:r>
    </w:p>
    <w:p>
      <w:pPr>
        <w:spacing w:after="60"/>
      </w:pPr>
      <w:r>
        <w:rPr>
          <w:sz w:val="20"/>
          <w:szCs w:val="20"/>
        </w:rPr>
        <w:t xml:space="preserve">For a subsurface drainage system (Hooghoudt-type steady-state design, drains resting above an impermeable layer), the drain spacing is estimated using S² = (4·K·d·h)/q. Given: hydraulic conductivity K = 0.5 m/day, equivalent depth d = 1.2 m, height of water table above drain level h = 0.6 m, and design drainage coefficient q = 0.01 m/day, calculate the required drain spacing S. (Answer in m.)</w:t>
      </w:r>
    </w:p>
    <w:p>
      <w:pPr>
        <w:spacing w:after="40"/>
        <w:ind w:left="300"/>
      </w:pPr>
      <w:r>
        <w:rPr>
          <w:i/>
          <w:iCs/>
          <w:sz w:val="18"/>
          <w:szCs w:val="18"/>
        </w:rPr>
        <w:t xml:space="preserve">[Numerical Answer Type — unit: m]</w:t>
      </w:r>
    </w:p>
    <w:p>
      <w:pPr>
        <w:spacing w:after="80" w:before="200"/>
      </w:pPr>
      <w:r>
        <w:rPr>
          <w:b/>
          <w:bCs/>
          <w:sz w:val="22"/>
          <w:szCs w:val="22"/>
        </w:rPr>
        <w:t xml:space="preserve">Q.58  </w:t>
      </w:r>
      <w:r>
        <w:rPr>
          <w:b/>
          <w:bCs/>
          <w:i/>
          <w:iCs/>
          <w:sz w:val="20"/>
          <w:szCs w:val="20"/>
        </w:rPr>
        <w:t xml:space="preserve">[NAT — 2 marks]</w:t>
      </w:r>
    </w:p>
    <w:p>
      <w:pPr>
        <w:spacing w:after="60"/>
      </w:pPr>
      <w:r>
        <w:rPr>
          <w:sz w:val="20"/>
          <w:szCs w:val="20"/>
        </w:rPr>
        <w:t xml:space="preserve">A tube well yields a discharge of 15 L/s under a drawdown of 3 m. Calculate the specific capacity of the well. (Answer in L/s per m of drawdown.)</w:t>
      </w:r>
    </w:p>
    <w:p>
      <w:pPr>
        <w:spacing w:after="40"/>
        <w:ind w:left="300"/>
      </w:pPr>
      <w:r>
        <w:rPr>
          <w:i/>
          <w:iCs/>
          <w:sz w:val="18"/>
          <w:szCs w:val="18"/>
        </w:rPr>
        <w:t xml:space="preserve">[Numerical Answer Type — unit: L/s/m]</w:t>
      </w:r>
    </w:p>
    <w:p>
      <w:pPr>
        <w:spacing w:after="80" w:before="200"/>
      </w:pPr>
      <w:r>
        <w:rPr>
          <w:b/>
          <w:bCs/>
          <w:sz w:val="22"/>
          <w:szCs w:val="22"/>
        </w:rPr>
        <w:t xml:space="preserve">Q.59  </w:t>
      </w:r>
      <w:r>
        <w:rPr>
          <w:b/>
          <w:bCs/>
          <w:i/>
          <w:iCs/>
          <w:sz w:val="20"/>
          <w:szCs w:val="20"/>
        </w:rPr>
        <w:t xml:space="preserve">[MSQ — 2 marks]</w:t>
      </w:r>
    </w:p>
    <w:p>
      <w:pPr>
        <w:spacing w:after="60"/>
      </w:pPr>
      <w:r>
        <w:rPr>
          <w:sz w:val="20"/>
          <w:szCs w:val="20"/>
        </w:rPr>
        <w:t xml:space="preserve">Which of the following factors, if increased while other storage conditions are held constant, will INCREASE the risk of spoilage (mould growth and insect activity) during bulk storage of food grains?</w:t>
      </w:r>
    </w:p>
    <w:p>
      <w:pPr>
        <w:spacing w:after="40"/>
        <w:ind w:left="300"/>
      </w:pPr>
      <w:r>
        <w:rPr>
          <w:sz w:val="20"/>
          <w:szCs w:val="20"/>
        </w:rPr>
        <w:t xml:space="preserve">(A)  Grain moisture content</w:t>
      </w:r>
    </w:p>
    <w:p>
      <w:pPr>
        <w:spacing w:after="40"/>
        <w:ind w:left="300"/>
      </w:pPr>
      <w:r>
        <w:rPr>
          <w:sz w:val="20"/>
          <w:szCs w:val="20"/>
        </w:rPr>
        <w:t xml:space="preserve">(B)  Storage temperature</w:t>
      </w:r>
    </w:p>
    <w:p>
      <w:pPr>
        <w:spacing w:after="40"/>
        <w:ind w:left="300"/>
      </w:pPr>
      <w:r>
        <w:rPr>
          <w:sz w:val="20"/>
          <w:szCs w:val="20"/>
        </w:rPr>
        <w:t xml:space="preserve">(C)  Aeration with cool, dry air</w:t>
      </w:r>
    </w:p>
    <w:p>
      <w:pPr>
        <w:spacing w:after="40"/>
        <w:ind w:left="300"/>
      </w:pPr>
      <w:r>
        <w:rPr>
          <w:sz w:val="20"/>
          <w:szCs w:val="20"/>
        </w:rPr>
        <w:t xml:space="preserve">(D)  Initial level of insect infestation in the stored grain</w:t>
      </w:r>
    </w:p>
    <w:p>
      <w:pPr>
        <w:spacing w:after="80" w:before="200"/>
      </w:pPr>
      <w:r>
        <w:rPr>
          <w:b/>
          <w:bCs/>
          <w:sz w:val="22"/>
          <w:szCs w:val="22"/>
        </w:rPr>
        <w:t xml:space="preserve">Q.60  </w:t>
      </w:r>
      <w:r>
        <w:rPr>
          <w:b/>
          <w:bCs/>
          <w:i/>
          <w:iCs/>
          <w:sz w:val="20"/>
          <w:szCs w:val="20"/>
        </w:rPr>
        <w:t xml:space="preserve">[NAT — 2 marks]</w:t>
      </w:r>
    </w:p>
    <w:p>
      <w:pPr>
        <w:spacing w:after="60"/>
      </w:pPr>
      <w:r>
        <w:rPr>
          <w:sz w:val="20"/>
          <w:szCs w:val="20"/>
        </w:rPr>
        <w:t xml:space="preserve">500 kg of wheat at 18% moisture content (wet basis) is to be dried to a safe storage moisture content of 12% (wet basis). Calculate the mass of water that must be removed. (Answer in kg, rounded to one decimal place.)</w:t>
      </w:r>
    </w:p>
    <w:p>
      <w:pPr>
        <w:spacing w:after="40"/>
        <w:ind w:left="300"/>
      </w:pPr>
      <w:r>
        <w:rPr>
          <w:i/>
          <w:iCs/>
          <w:sz w:val="18"/>
          <w:szCs w:val="18"/>
        </w:rPr>
        <w:t xml:space="preserve">[Numerical Answer Type — unit: kg]</w:t>
      </w:r>
    </w:p>
    <w:p>
      <w:pPr>
        <w:spacing w:after="80" w:before="200"/>
      </w:pPr>
      <w:r>
        <w:rPr>
          <w:b/>
          <w:bCs/>
          <w:sz w:val="22"/>
          <w:szCs w:val="22"/>
        </w:rPr>
        <w:t xml:space="preserve">Q.61  </w:t>
      </w:r>
      <w:r>
        <w:rPr>
          <w:b/>
          <w:bCs/>
          <w:i/>
          <w:iCs/>
          <w:sz w:val="20"/>
          <w:szCs w:val="20"/>
        </w:rPr>
        <w:t xml:space="preserve">[NAT — 2 marks]</w:t>
      </w:r>
    </w:p>
    <w:p>
      <w:pPr>
        <w:spacing w:after="60"/>
      </w:pPr>
      <w:r>
        <w:rPr>
          <w:sz w:val="20"/>
          <w:szCs w:val="20"/>
        </w:rPr>
        <w:t xml:space="preserve">Using Rittinger's law, E = Kᵣ(1/Df − 1/Di), the energy required to reduce grain particles from an initial average size of 8 mm to a final size of 2 mm is 12 kJ/kg. Using the same Rittinger's constant Kᵣ, calculate the energy required to further reduce the particles from 2 mm to 1 mm. (Answer in kJ/kg, rounded to one decimal place.)</w:t>
      </w:r>
    </w:p>
    <w:p>
      <w:pPr>
        <w:spacing w:after="40"/>
        <w:ind w:left="300"/>
      </w:pPr>
      <w:r>
        <w:rPr>
          <w:i/>
          <w:iCs/>
          <w:sz w:val="18"/>
          <w:szCs w:val="18"/>
        </w:rPr>
        <w:t xml:space="preserve">[Numerical Answer Type — unit: kJ/kg]</w:t>
      </w:r>
    </w:p>
    <w:p>
      <w:pPr>
        <w:spacing w:after="80" w:before="200"/>
      </w:pPr>
      <w:r>
        <w:rPr>
          <w:b/>
          <w:bCs/>
          <w:sz w:val="22"/>
          <w:szCs w:val="22"/>
        </w:rPr>
        <w:t xml:space="preserve">Q.62  </w:t>
      </w:r>
      <w:r>
        <w:rPr>
          <w:b/>
          <w:bCs/>
          <w:i/>
          <w:iCs/>
          <w:sz w:val="20"/>
          <w:szCs w:val="20"/>
        </w:rPr>
        <w:t xml:space="preserve">[NAT — 2 marks]</w:t>
      </w:r>
    </w:p>
    <w:p>
      <w:pPr>
        <w:spacing w:after="60"/>
      </w:pPr>
      <w:r>
        <w:rPr>
          <w:sz w:val="20"/>
          <w:szCs w:val="20"/>
        </w:rPr>
        <w:t xml:space="preserve">A belt conveyor transporting shelled maize carries material with a cross-sectional area of 0.05 m² on the belt, moving at a belt speed of 1.2 m/s. If the bulk density of shelled maize is 720 kg/m³, calculate the mass flow rate of the conveyor. (Answer in kg/s, rounded to one decimal place.)</w:t>
      </w:r>
    </w:p>
    <w:p>
      <w:pPr>
        <w:spacing w:after="40"/>
        <w:ind w:left="300"/>
      </w:pPr>
      <w:r>
        <w:rPr>
          <w:i/>
          <w:iCs/>
          <w:sz w:val="18"/>
          <w:szCs w:val="18"/>
        </w:rPr>
        <w:t xml:space="preserve">[Numerical Answer Type — unit: kg/s]</w:t>
      </w:r>
    </w:p>
    <w:p>
      <w:pPr>
        <w:spacing w:after="80" w:before="200"/>
      </w:pPr>
      <w:r>
        <w:rPr>
          <w:b/>
          <w:bCs/>
          <w:sz w:val="22"/>
          <w:szCs w:val="22"/>
        </w:rPr>
        <w:t xml:space="preserve">Q.63  </w:t>
      </w:r>
      <w:r>
        <w:rPr>
          <w:b/>
          <w:bCs/>
          <w:i/>
          <w:iCs/>
          <w:sz w:val="20"/>
          <w:szCs w:val="20"/>
        </w:rPr>
        <w:t xml:space="preserve">[MSQ — 2 marks]</w:t>
      </w:r>
    </w:p>
    <w:p>
      <w:pPr>
        <w:spacing w:after="60"/>
      </w:pPr>
      <w:r>
        <w:rPr>
          <w:sz w:val="20"/>
          <w:szCs w:val="20"/>
        </w:rPr>
        <w:t xml:space="preserve">Which of the following statements about High-Temperature-Short-Time (HTST) pasteurization of milk are CORRECT?</w:t>
      </w:r>
    </w:p>
    <w:p>
      <w:pPr>
        <w:spacing w:after="40"/>
        <w:ind w:left="300"/>
      </w:pPr>
      <w:r>
        <w:rPr>
          <w:sz w:val="20"/>
          <w:szCs w:val="20"/>
        </w:rPr>
        <w:t xml:space="preserve">(A)  HTST typically heats milk to about 72°C and holds it for about 15 seconds</w:t>
      </w:r>
    </w:p>
    <w:p>
      <w:pPr>
        <w:spacing w:after="40"/>
        <w:ind w:left="300"/>
      </w:pPr>
      <w:r>
        <w:rPr>
          <w:sz w:val="20"/>
          <w:szCs w:val="20"/>
        </w:rPr>
        <w:t xml:space="preserve">(B)  For an equivalent microbial log-reduction, HTST causes less thermal damage to nutrients and flavour than a lower-temperature, longer-time process</w:t>
      </w:r>
    </w:p>
    <w:p>
      <w:pPr>
        <w:spacing w:after="40"/>
        <w:ind w:left="300"/>
      </w:pPr>
      <w:r>
        <w:rPr>
          <w:sz w:val="20"/>
          <w:szCs w:val="20"/>
        </w:rPr>
        <w:t xml:space="preserve">(C)  HTST completely sterilizes milk, making it shelf-stable at room temperature without refrigeration</w:t>
      </w:r>
    </w:p>
    <w:p>
      <w:pPr>
        <w:spacing w:after="40"/>
        <w:ind w:left="300"/>
      </w:pPr>
      <w:r>
        <w:rPr>
          <w:sz w:val="20"/>
          <w:szCs w:val="20"/>
        </w:rPr>
        <w:t xml:space="preserve">(D)  The microbial lethality of HTST depends on the combined effect of temperature and holding time on microbial death kinetics</w:t>
      </w:r>
    </w:p>
    <w:p>
      <w:pPr>
        <w:spacing w:after="80" w:before="200"/>
      </w:pPr>
      <w:r>
        <w:rPr>
          <w:b/>
          <w:bCs/>
          <w:sz w:val="22"/>
          <w:szCs w:val="22"/>
        </w:rPr>
        <w:t xml:space="preserve">Q.64  </w:t>
      </w:r>
      <w:r>
        <w:rPr>
          <w:b/>
          <w:bCs/>
          <w:i/>
          <w:iCs/>
          <w:sz w:val="20"/>
          <w:szCs w:val="20"/>
        </w:rPr>
        <w:t xml:space="preserve">[MSQ — 2 marks]</w:t>
      </w:r>
    </w:p>
    <w:p>
      <w:pPr>
        <w:spacing w:after="60"/>
      </w:pPr>
      <w:r>
        <w:rPr>
          <w:sz w:val="20"/>
          <w:szCs w:val="20"/>
        </w:rPr>
        <w:t xml:space="preserve">Which of the following statements regarding evaporative moisture transfer from agricultural produce to surrounding air are CORRECT?</w:t>
      </w:r>
    </w:p>
    <w:p>
      <w:pPr>
        <w:spacing w:after="40"/>
        <w:ind w:left="300"/>
      </w:pPr>
      <w:r>
        <w:rPr>
          <w:sz w:val="20"/>
          <w:szCs w:val="20"/>
        </w:rPr>
        <w:t xml:space="preserve">(A)  Mass transfer of moisture from a moist product to the surrounding air occurs due to a vapor-pressure gradient</w:t>
      </w:r>
    </w:p>
    <w:p>
      <w:pPr>
        <w:spacing w:after="40"/>
        <w:ind w:left="300"/>
      </w:pPr>
      <w:r>
        <w:rPr>
          <w:sz w:val="20"/>
          <w:szCs w:val="20"/>
        </w:rPr>
        <w:t xml:space="preserve">(B)  Increasing the air velocity around the product generally increases the convective mass-transfer coefficient</w:t>
      </w:r>
    </w:p>
    <w:p>
      <w:pPr>
        <w:spacing w:after="40"/>
        <w:ind w:left="300"/>
      </w:pPr>
      <w:r>
        <w:rPr>
          <w:sz w:val="20"/>
          <w:szCs w:val="20"/>
        </w:rPr>
        <w:t xml:space="preserve">(C)  At the equilibrium moisture content, there is no net vapor-pressure gradient between the product and the surrounding air</w:t>
      </w:r>
    </w:p>
    <w:p>
      <w:pPr>
        <w:spacing w:after="40"/>
        <w:ind w:left="300"/>
      </w:pPr>
      <w:r>
        <w:rPr>
          <w:sz w:val="20"/>
          <w:szCs w:val="20"/>
        </w:rPr>
        <w:t xml:space="preserve">(D)  The latent heat of vaporization absorbed during evaporative cooling differs across substances solely because of differences in their density</w:t>
      </w:r>
    </w:p>
    <w:p>
      <w:pPr>
        <w:spacing w:after="80" w:before="200"/>
      </w:pPr>
      <w:r>
        <w:rPr>
          <w:b/>
          <w:bCs/>
          <w:sz w:val="22"/>
          <w:szCs w:val="22"/>
        </w:rPr>
        <w:t xml:space="preserve">Q.65  </w:t>
      </w:r>
      <w:r>
        <w:rPr>
          <w:b/>
          <w:bCs/>
          <w:i/>
          <w:iCs/>
          <w:sz w:val="20"/>
          <w:szCs w:val="20"/>
        </w:rPr>
        <w:t xml:space="preserve">[NAT — 2 marks]</w:t>
      </w:r>
    </w:p>
    <w:p>
      <w:pPr>
        <w:spacing w:after="60"/>
      </w:pPr>
      <w:r>
        <w:rPr>
          <w:sz w:val="20"/>
          <w:szCs w:val="20"/>
        </w:rPr>
        <w:t xml:space="preserve">The decimal reduction time (D-value) of a bacterial spore at a given processing temperature is 2.5 minutes. Calculate the heating time required at that temperature to achieve a 5-log reduction in the spore population. (Answer in minutes.)</w:t>
      </w:r>
    </w:p>
    <w:p>
      <w:pPr>
        <w:spacing w:after="40"/>
        <w:ind w:left="300"/>
      </w:pPr>
      <w:r>
        <w:rPr>
          <w:i/>
          <w:iCs/>
          <w:sz w:val="18"/>
          <w:szCs w:val="18"/>
        </w:rPr>
        <w:t xml:space="preserve">[Numerical Answer Type — unit: minutes]</w:t>
      </w:r>
    </w:p>
    <w:p>
      <w:r>
        <w:br w:type="page"/>
      </w:r>
    </w:p>
    <w:p>
      <w:pPr>
        <w:pStyle w:val="Heading1"/>
        <w:spacing w:after="200"/>
      </w:pPr>
      <w:r>
        <w:t xml:space="preserve">Answer Key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3600"/>
        <w:gridCol w:w="900"/>
        <w:gridCol w:w="800"/>
        <w:gridCol w:w="1800"/>
      </w:tblGrid>
      <w:tr>
        <w:tc>
          <w:tcPr>
            <w:tcW w:type="dxa" w:w="8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Q.No.</w:t>
            </w:r>
          </w:p>
        </w:tc>
        <w:tc>
          <w:tcPr>
            <w:tcW w:type="dxa" w:w="9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Section</w:t>
            </w:r>
          </w:p>
        </w:tc>
        <w:tc>
          <w:tcPr>
            <w:tcW w:type="dxa" w:w="36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Sub-topic</w:t>
            </w:r>
          </w:p>
        </w:tc>
        <w:tc>
          <w:tcPr>
            <w:tcW w:type="dxa" w:w="9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Type</w:t>
            </w:r>
          </w:p>
        </w:tc>
        <w:tc>
          <w:tcPr>
            <w:tcW w:type="dxa" w:w="8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Marks</w:t>
            </w:r>
          </w:p>
        </w:tc>
        <w:tc>
          <w:tcPr>
            <w:tcW w:type="dxa" w:w="18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8"/>
                <w:szCs w:val="18"/>
              </w:rPr>
              <w:t xml:space="preserve">Answer</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Data Interpretation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Verbal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Analytical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Quantitative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Quantitative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Spatial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Verbal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Analytical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(B)</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Quantitative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GA</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Quantitative Aptitude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Calculus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(B)</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Calculus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Calculus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Differential Equations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Differential Equations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(B)</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Equipment for sowing, planting and fertilizer application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(D)</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Cost analysis of implements and tractors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Machine design: machine elements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Sources of Power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Human engineering, ergonomics and safety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Fuels, combustion and lubricants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Power transmission systems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300 rpm</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Hydrology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Fluid Mechanics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Soil Mechanics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Surveying and Leveling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Soil-Water-Plant Relationship</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Groundwater Hydrology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25 %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Evaporation and Drying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Size Reduction and Material Handling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Engineering properties of agricultural produce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9.81 mm</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Storage Systems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600 kg/m³</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Evaporation and Drying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20.0 %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S7</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Heat and Mass Transfer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S7</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Heat and Mass Transfer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500 W/m²</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Calculus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MCQ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(B)</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Linear Algebra</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Linear Algebra</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27</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S1</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Probability and Statistics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0.41</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Farm machinery: soil tillage and forces on a tillage tool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0.30 kN</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Farm machinery: soil tillage and forces on a tillage tool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8.89 kW</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Machine design: machine elements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750 rpm</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S2</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Equipment for spraying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240 L/ha</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Tractors and power tillers: traction theory and mechanics of tractor chassis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3.42 kN</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Tractors and power tillers: traction theory and mechanics of tractor chassis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10.0 %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Farm power: engine components and I.C. engine systems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11</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Thermodynamic principles and I.C. engine cycles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56.5 %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S3</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Sources of Power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240 W</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Hydrology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1.46 m³/s</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Hydrology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40000 m³</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Fluid Mechanics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6.0 m/s</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Fluid Mechanics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1.01 m³/s</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Soil and Water Erosion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15.75 t/ha/yr</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S4</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Soil and Water Erosion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20.0 %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Wells and Pumps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MSQ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 B, 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56</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Irrigation Water Conveyance and Application Methods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85.0 %</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57</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Agricultural Drainage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12.0 m</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58</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S5</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Groundwater Hydrology</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5.0 L/s/m</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59</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Storage Systems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MSQ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 B, D)</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60</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Evaporation and Drying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34.1 kg</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61</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Size Reduction and Material Handling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16.0 kJ/kg</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62</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S6</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Size Reduction and Material Handling</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43.2 kg/s</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63</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S7</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Preservation of Food</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MSQ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 B, D)</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64</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S7</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Heat and Mass Transfer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MSQ</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(A, B, C)</w:t>
            </w:r>
          </w:p>
        </w:tc>
      </w:tr>
      <w:tr>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65</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S7</w:t>
            </w:r>
          </w:p>
        </w:tc>
        <w:tc>
          <w:tcPr>
            <w:tcW w:type="dxa" w:w="3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8"/>
                <w:szCs w:val="18"/>
              </w:rPr>
              <w:t xml:space="preserve">Preservation of Food</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NAT</w:t>
            </w:r>
          </w:p>
        </w:tc>
        <w:tc>
          <w:tcPr>
            <w:tcW w:type="dxa" w:w="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8"/>
                <w:szCs w:val="18"/>
              </w:rPr>
              <w:t xml:space="preserve">12.5 minutes</w:t>
            </w:r>
          </w:p>
        </w:tc>
      </w:tr>
    </w:tbl>
    <w:p>
      <w:r>
        <w:br w:type="page"/>
      </w:r>
    </w:p>
    <w:p>
      <w:pPr>
        <w:pStyle w:val="Heading1"/>
        <w:spacing w:after="200"/>
      </w:pPr>
      <w:r>
        <w:t xml:space="preserve">Detailed Solutions</w:t>
      </w:r>
    </w:p>
    <w:p>
      <w:pPr>
        <w:pStyle w:val="Heading2"/>
        <w:spacing w:after="60" w:before="240"/>
      </w:pPr>
      <w:r>
        <w:t xml:space="preserve">Q.1 — GA — Data Interpretation</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table shows paddy procurement (tonnes) for districts P,Q,R,S across Year 1 and Year 2 (see Question Paper section for the full table). Which district recorded the highest percentage increase in procurement?</w:t>
      </w:r>
    </w:p>
    <w:p>
      <w:pPr>
        <w:spacing w:after="30"/>
        <w:ind w:left="300"/>
      </w:pPr>
      <w:r>
        <w:rPr>
          <w:sz w:val="19"/>
          <w:szCs w:val="19"/>
        </w:rPr>
        <w:t xml:space="preserve">(A)  P</w:t>
      </w:r>
    </w:p>
    <w:p>
      <w:pPr>
        <w:spacing w:after="30"/>
        <w:ind w:left="300"/>
      </w:pPr>
      <w:r>
        <w:rPr>
          <w:sz w:val="19"/>
          <w:szCs w:val="19"/>
        </w:rPr>
        <w:t xml:space="preserve">(B)  Q</w:t>
      </w:r>
    </w:p>
    <w:p>
      <w:pPr>
        <w:spacing w:after="30"/>
        <w:ind w:left="300"/>
      </w:pPr>
      <w:r>
        <w:rPr>
          <w:sz w:val="19"/>
          <w:szCs w:val="19"/>
        </w:rPr>
        <w:t xml:space="preserve">(C)  R</w:t>
      </w:r>
    </w:p>
    <w:p>
      <w:pPr>
        <w:spacing w:after="30"/>
        <w:ind w:left="300"/>
      </w:pPr>
      <w:r>
        <w:rPr>
          <w:sz w:val="19"/>
          <w:szCs w:val="19"/>
        </w:rPr>
        <w:t xml:space="preserve">(D)  S</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Percentage increase = (Year2 − Year1)/Year1 × 100.</w:t>
      </w:r>
    </w:p>
    <w:p>
      <w:pPr>
        <w:spacing w:after="60"/>
      </w:pPr>
      <w:r>
        <w:rPr>
          <w:sz w:val="19"/>
          <w:szCs w:val="19"/>
        </w:rPr>
        <w:t xml:space="preserve">P: (480−420)/420×100 = 14.29%</w:t>
      </w:r>
    </w:p>
    <w:p>
      <w:pPr>
        <w:spacing w:after="60"/>
      </w:pPr>
      <w:r>
        <w:rPr>
          <w:sz w:val="19"/>
          <w:szCs w:val="19"/>
        </w:rPr>
        <w:t xml:space="preserve">Q: (700−650)/650×100 = 7.69%</w:t>
      </w:r>
    </w:p>
    <w:p>
      <w:pPr>
        <w:spacing w:after="60"/>
      </w:pPr>
      <w:r>
        <w:rPr>
          <w:sz w:val="19"/>
          <w:szCs w:val="19"/>
        </w:rPr>
        <w:t xml:space="preserve">R: (375−300)/300×100 = 25.00%</w:t>
      </w:r>
    </w:p>
    <w:p>
      <w:pPr>
        <w:spacing w:after="60"/>
      </w:pPr>
      <w:r>
        <w:rPr>
          <w:sz w:val="19"/>
          <w:szCs w:val="19"/>
        </w:rPr>
        <w:t xml:space="preserve">S: (580−540)/540×100 = 7.41%</w:t>
      </w:r>
    </w:p>
    <w:p>
      <w:pPr>
        <w:spacing w:after="60"/>
      </w:pPr>
      <w:r>
        <w:rPr>
          <w:sz w:val="19"/>
          <w:szCs w:val="19"/>
        </w:rPr>
        <w:t xml:space="preserve">R has the highest percentage increase (25.00%), so (C) is correct.</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14.29% increase — smaller than R's.</w:t>
      </w:r>
    </w:p>
    <w:p>
      <w:pPr>
        <w:spacing w:after="30"/>
        <w:ind w:left="300"/>
      </w:pPr>
      <w:r>
        <w:rPr>
          <w:b/>
          <w:bCs/>
          <w:sz w:val="18"/>
          <w:szCs w:val="18"/>
        </w:rPr>
        <w:t xml:space="preserve">(B) </w:t>
      </w:r>
      <w:r>
        <w:rPr>
          <w:sz w:val="18"/>
          <w:szCs w:val="18"/>
        </w:rPr>
        <w:t xml:space="preserve">7.69% increase — a modest gain relative to base, not the highest.</w:t>
      </w:r>
    </w:p>
    <w:p>
      <w:pPr>
        <w:spacing w:after="30"/>
        <w:ind w:left="300"/>
      </w:pPr>
      <w:r>
        <w:rPr>
          <w:b/>
          <w:bCs/>
          <w:sz w:val="18"/>
          <w:szCs w:val="18"/>
        </w:rPr>
        <w:t xml:space="preserve">(D) </w:t>
      </w:r>
      <w:r>
        <w:rPr>
          <w:sz w:val="18"/>
          <w:szCs w:val="18"/>
        </w:rPr>
        <w:t xml:space="preserve">7.41% increase — the lowest percentage rise among the four.</w:t>
      </w:r>
    </w:p>
    <w:p>
      <w:pPr>
        <w:pStyle w:val="Heading2"/>
        <w:spacing w:after="60" w:before="240"/>
      </w:pPr>
      <w:r>
        <w:t xml:space="preserve">Q.2 — GA — Verbal Aptitude</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Select the word most nearly OPPOSITE in meaning to 'meticulous'.</w:t>
      </w:r>
    </w:p>
    <w:p>
      <w:pPr>
        <w:spacing w:after="30"/>
        <w:ind w:left="300"/>
      </w:pPr>
      <w:r>
        <w:rPr>
          <w:sz w:val="19"/>
          <w:szCs w:val="19"/>
        </w:rPr>
        <w:t xml:space="preserve">(A)  Careless</w:t>
      </w:r>
    </w:p>
    <w:p>
      <w:pPr>
        <w:spacing w:after="30"/>
        <w:ind w:left="300"/>
      </w:pPr>
      <w:r>
        <w:rPr>
          <w:sz w:val="19"/>
          <w:szCs w:val="19"/>
        </w:rPr>
        <w:t xml:space="preserve">(B)  Diligent</w:t>
      </w:r>
    </w:p>
    <w:p>
      <w:pPr>
        <w:spacing w:after="30"/>
        <w:ind w:left="300"/>
      </w:pPr>
      <w:r>
        <w:rPr>
          <w:sz w:val="19"/>
          <w:szCs w:val="19"/>
        </w:rPr>
        <w:t xml:space="preserve">(C)  Precise</w:t>
      </w:r>
    </w:p>
    <w:p>
      <w:pPr>
        <w:spacing w:after="30"/>
        <w:ind w:left="300"/>
      </w:pPr>
      <w:r>
        <w:rPr>
          <w:sz w:val="19"/>
          <w:szCs w:val="19"/>
        </w:rPr>
        <w:t xml:space="preserve">(D)  Thorough</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'Meticulous' means showing great attention to detail; very careful and precise. Its opposite is 'careless', meaning lacking attention or thoroughness.</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'Diligent' is a near-synonym of meticulous, not an antonym.</w:t>
      </w:r>
    </w:p>
    <w:p>
      <w:pPr>
        <w:spacing w:after="30"/>
        <w:ind w:left="300"/>
      </w:pPr>
      <w:r>
        <w:rPr>
          <w:b/>
          <w:bCs/>
          <w:sz w:val="18"/>
          <w:szCs w:val="18"/>
        </w:rPr>
        <w:t xml:space="preserve">(C) </w:t>
      </w:r>
      <w:r>
        <w:rPr>
          <w:sz w:val="18"/>
          <w:szCs w:val="18"/>
        </w:rPr>
        <w:t xml:space="preserve">'Precise' is itself close in meaning to meticulous.</w:t>
      </w:r>
    </w:p>
    <w:p>
      <w:pPr>
        <w:spacing w:after="30"/>
        <w:ind w:left="300"/>
      </w:pPr>
      <w:r>
        <w:rPr>
          <w:b/>
          <w:bCs/>
          <w:sz w:val="18"/>
          <w:szCs w:val="18"/>
        </w:rPr>
        <w:t xml:space="preserve">(D) </w:t>
      </w:r>
      <w:r>
        <w:rPr>
          <w:sz w:val="18"/>
          <w:szCs w:val="18"/>
        </w:rPr>
        <w:t xml:space="preserve">'Thorough' is also a synonym, not an antonym.</w:t>
      </w:r>
    </w:p>
    <w:p>
      <w:pPr>
        <w:pStyle w:val="Heading2"/>
        <w:spacing w:after="60" w:before="240"/>
      </w:pPr>
      <w:r>
        <w:t xml:space="preserve">Q.3 — GA — Analytical Aptitude</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Five farms P, Q, R, S and T lie in a row from left to right along a canal. Q is at the left end. R is immediately to the right of Q. T is at the right (last) end. S is immediately to the left of T. What is the position of P counted from the left end?</w:t>
      </w:r>
    </w:p>
    <w:p>
      <w:pPr>
        <w:spacing w:after="30"/>
        <w:ind w:left="300"/>
      </w:pPr>
      <w:r>
        <w:rPr>
          <w:sz w:val="19"/>
          <w:szCs w:val="19"/>
        </w:rPr>
        <w:t xml:space="preserve">(A)  1st</w:t>
      </w:r>
    </w:p>
    <w:p>
      <w:pPr>
        <w:spacing w:after="30"/>
        <w:ind w:left="300"/>
      </w:pPr>
      <w:r>
        <w:rPr>
          <w:sz w:val="19"/>
          <w:szCs w:val="19"/>
        </w:rPr>
        <w:t xml:space="preserve">(B)  2nd</w:t>
      </w:r>
    </w:p>
    <w:p>
      <w:pPr>
        <w:spacing w:after="30"/>
        <w:ind w:left="300"/>
      </w:pPr>
      <w:r>
        <w:rPr>
          <w:sz w:val="19"/>
          <w:szCs w:val="19"/>
        </w:rPr>
        <w:t xml:space="preserve">(C)  3rd</w:t>
      </w:r>
    </w:p>
    <w:p>
      <w:pPr>
        <w:spacing w:after="30"/>
        <w:ind w:left="300"/>
      </w:pPr>
      <w:r>
        <w:rPr>
          <w:sz w:val="19"/>
          <w:szCs w:val="19"/>
        </w:rPr>
        <w:t xml:space="preserve">(D)  4th</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Q is at position 1 (left end). R is immediately right of Q, so R is at position 2. T is at position 5 (right end). S is immediately left of T, so S is at position 4. The only remaining position, 3, must be occupied by P. Hence P is 3rd from the left.</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Position 1 is occupied by Q.</w:t>
      </w:r>
    </w:p>
    <w:p>
      <w:pPr>
        <w:spacing w:after="30"/>
        <w:ind w:left="300"/>
      </w:pPr>
      <w:r>
        <w:rPr>
          <w:b/>
          <w:bCs/>
          <w:sz w:val="18"/>
          <w:szCs w:val="18"/>
        </w:rPr>
        <w:t xml:space="preserve">(B) </w:t>
      </w:r>
      <w:r>
        <w:rPr>
          <w:sz w:val="18"/>
          <w:szCs w:val="18"/>
        </w:rPr>
        <w:t xml:space="preserve">Position 2 is occupied by R.</w:t>
      </w:r>
    </w:p>
    <w:p>
      <w:pPr>
        <w:spacing w:after="30"/>
        <w:ind w:left="300"/>
      </w:pPr>
      <w:r>
        <w:rPr>
          <w:b/>
          <w:bCs/>
          <w:sz w:val="18"/>
          <w:szCs w:val="18"/>
        </w:rPr>
        <w:t xml:space="preserve">(D) </w:t>
      </w:r>
      <w:r>
        <w:rPr>
          <w:sz w:val="18"/>
          <w:szCs w:val="18"/>
        </w:rPr>
        <w:t xml:space="preserve">Position 4 is occupied by S.</w:t>
      </w:r>
    </w:p>
    <w:p>
      <w:pPr>
        <w:pStyle w:val="Heading2"/>
        <w:spacing w:after="60" w:before="240"/>
      </w:pPr>
      <w:r>
        <w:t xml:space="preserve">Q.4 — GA — Quantitative Aptitude</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A farmer sells 60% of his wheat stock and still has 140 quintals left. What was the original stock (in quintals)?</w:t>
      </w:r>
    </w:p>
    <w:p>
      <w:pPr>
        <w:spacing w:after="30"/>
        <w:ind w:left="300"/>
      </w:pPr>
      <w:r>
        <w:rPr>
          <w:sz w:val="19"/>
          <w:szCs w:val="19"/>
        </w:rPr>
        <w:t xml:space="preserve">(A)  280</w:t>
      </w:r>
    </w:p>
    <w:p>
      <w:pPr>
        <w:spacing w:after="30"/>
        <w:ind w:left="300"/>
      </w:pPr>
      <w:r>
        <w:rPr>
          <w:sz w:val="19"/>
          <w:szCs w:val="19"/>
        </w:rPr>
        <w:t xml:space="preserve">(B)  320</w:t>
      </w:r>
    </w:p>
    <w:p>
      <w:pPr>
        <w:spacing w:after="30"/>
        <w:ind w:left="300"/>
      </w:pPr>
      <w:r>
        <w:rPr>
          <w:sz w:val="19"/>
          <w:szCs w:val="19"/>
        </w:rPr>
        <w:t xml:space="preserve">(C)  350</w:t>
      </w:r>
    </w:p>
    <w:p>
      <w:pPr>
        <w:spacing w:after="30"/>
        <w:ind w:left="300"/>
      </w:pPr>
      <w:r>
        <w:rPr>
          <w:sz w:val="19"/>
          <w:szCs w:val="19"/>
        </w:rPr>
        <w:t xml:space="preserve">(D)  400</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If original stock = x, remaining after selling 60% = 40% of x = 140.</w:t>
      </w:r>
    </w:p>
    <w:p>
      <w:pPr>
        <w:spacing w:after="60"/>
      </w:pPr>
      <w:r>
        <w:rPr>
          <w:sz w:val="19"/>
          <w:szCs w:val="19"/>
        </w:rPr>
        <w:t xml:space="preserve">x = 140/0.40 = 350 quintals.</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Would correspond to 50% of stock remaining, not 40%.</w:t>
      </w:r>
    </w:p>
    <w:p>
      <w:pPr>
        <w:spacing w:after="30"/>
        <w:ind w:left="300"/>
      </w:pPr>
      <w:r>
        <w:rPr>
          <w:b/>
          <w:bCs/>
          <w:sz w:val="18"/>
          <w:szCs w:val="18"/>
        </w:rPr>
        <w:t xml:space="preserve">(B) </w:t>
      </w:r>
      <w:r>
        <w:rPr>
          <w:sz w:val="18"/>
          <w:szCs w:val="18"/>
        </w:rPr>
        <w:t xml:space="preserve">Does not satisfy 0.4x = 140.</w:t>
      </w:r>
    </w:p>
    <w:p>
      <w:pPr>
        <w:spacing w:after="30"/>
        <w:ind w:left="300"/>
      </w:pPr>
      <w:r>
        <w:rPr>
          <w:b/>
          <w:bCs/>
          <w:sz w:val="18"/>
          <w:szCs w:val="18"/>
        </w:rPr>
        <w:t xml:space="preserve">(D) </w:t>
      </w:r>
      <w:r>
        <w:rPr>
          <w:sz w:val="18"/>
          <w:szCs w:val="18"/>
        </w:rPr>
        <w:t xml:space="preserve">Corresponds to 35% of stock remaining, not the given 40%.</w:t>
      </w:r>
    </w:p>
    <w:p>
      <w:pPr>
        <w:pStyle w:val="Heading2"/>
        <w:spacing w:after="60" w:before="240"/>
      </w:pPr>
      <w:r>
        <w:t xml:space="preserve">Q.5 — GA — Quantitative Aptitude</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ratio of the ages of a tractor and a power tiller owned by a farm is 5:3. Four years ago, the ratio was 3:1. What is the present age of the tractor (in years)?</w:t>
      </w:r>
    </w:p>
    <w:p>
      <w:pPr>
        <w:spacing w:after="30"/>
        <w:ind w:left="300"/>
      </w:pPr>
      <w:r>
        <w:rPr>
          <w:sz w:val="19"/>
          <w:szCs w:val="19"/>
        </w:rPr>
        <w:t xml:space="preserve">(A)  6</w:t>
      </w:r>
    </w:p>
    <w:p>
      <w:pPr>
        <w:spacing w:after="30"/>
        <w:ind w:left="300"/>
      </w:pPr>
      <w:r>
        <w:rPr>
          <w:sz w:val="19"/>
          <w:szCs w:val="19"/>
        </w:rPr>
        <w:t xml:space="preserve">(B)  8</w:t>
      </w:r>
    </w:p>
    <w:p>
      <w:pPr>
        <w:spacing w:after="30"/>
        <w:ind w:left="300"/>
      </w:pPr>
      <w:r>
        <w:rPr>
          <w:sz w:val="19"/>
          <w:szCs w:val="19"/>
        </w:rPr>
        <w:t xml:space="preserve">(C)  10</w:t>
      </w:r>
    </w:p>
    <w:p>
      <w:pPr>
        <w:spacing w:after="30"/>
        <w:ind w:left="300"/>
      </w:pPr>
      <w:r>
        <w:rPr>
          <w:sz w:val="19"/>
          <w:szCs w:val="19"/>
        </w:rPr>
        <w:t xml:space="preserve">(D)  12</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Let present ages be 5x and 3x. Four years ago: (5x−4)/(3x−4) = 3/1.</w:t>
      </w:r>
    </w:p>
    <w:p>
      <w:pPr>
        <w:spacing w:after="60"/>
      </w:pPr>
      <w:r>
        <w:rPr>
          <w:sz w:val="19"/>
          <w:szCs w:val="19"/>
        </w:rPr>
        <w:t xml:space="preserve">5x − 4 = 9x − 12 → 4x = 8 → x = 2.</w:t>
      </w:r>
    </w:p>
    <w:p>
      <w:pPr>
        <w:spacing w:after="60"/>
      </w:pPr>
      <w:r>
        <w:rPr>
          <w:sz w:val="19"/>
          <w:szCs w:val="19"/>
        </w:rPr>
        <w:t xml:space="preserve">Present age of tractor = 5x = 10 years.</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Corresponds to x = 1.2, which does not satisfy the ratio equation.</w:t>
      </w:r>
    </w:p>
    <w:p>
      <w:pPr>
        <w:spacing w:after="30"/>
        <w:ind w:left="300"/>
      </w:pPr>
      <w:r>
        <w:rPr>
          <w:b/>
          <w:bCs/>
          <w:sz w:val="18"/>
          <w:szCs w:val="18"/>
        </w:rPr>
        <w:t xml:space="preserve">(B) </w:t>
      </w:r>
      <w:r>
        <w:rPr>
          <w:sz w:val="18"/>
          <w:szCs w:val="18"/>
        </w:rPr>
        <w:t xml:space="preserve">Corresponds to x = 1.6, inconsistent with the four-years-ago ratio.</w:t>
      </w:r>
    </w:p>
    <w:p>
      <w:pPr>
        <w:spacing w:after="30"/>
        <w:ind w:left="300"/>
      </w:pPr>
      <w:r>
        <w:rPr>
          <w:b/>
          <w:bCs/>
          <w:sz w:val="18"/>
          <w:szCs w:val="18"/>
        </w:rPr>
        <w:t xml:space="preserve">(D) </w:t>
      </w:r>
      <w:r>
        <w:rPr>
          <w:sz w:val="18"/>
          <w:szCs w:val="18"/>
        </w:rPr>
        <w:t xml:space="preserve">Corresponds to x = 2.4, which fails the given past ratio.</w:t>
      </w:r>
    </w:p>
    <w:p>
      <w:pPr>
        <w:pStyle w:val="Heading2"/>
        <w:spacing w:after="60" w:before="240"/>
      </w:pPr>
      <w:r>
        <w:t xml:space="preserve">Q.6 — GA — Spatial Aptitude</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[Figure description: A square sheet of paper is folded in half vertically (left half over right half), then folded again in half horizontally (top half over bottom half), giving a smaller square one-quarter the original area. A single small circular hole is then punched through all layers at a point strictly inside the folded square, away from both fold edges.] When the paper is fully unfolded, how many holes appear on the sheet, and what is their arrangement?</w:t>
      </w:r>
    </w:p>
    <w:p>
      <w:pPr>
        <w:spacing w:after="30"/>
        <w:ind w:left="300"/>
      </w:pPr>
      <w:r>
        <w:rPr>
          <w:sz w:val="19"/>
          <w:szCs w:val="19"/>
        </w:rPr>
        <w:t xml:space="preserve">(A)  1 hole, at the exact centre of the sheet</w:t>
      </w:r>
    </w:p>
    <w:p>
      <w:pPr>
        <w:spacing w:after="30"/>
        <w:ind w:left="300"/>
      </w:pPr>
      <w:r>
        <w:rPr>
          <w:sz w:val="19"/>
          <w:szCs w:val="19"/>
        </w:rPr>
        <w:t xml:space="preserve">(B)  2 holes, symmetric about the vertical fold line only</w:t>
      </w:r>
    </w:p>
    <w:p>
      <w:pPr>
        <w:spacing w:after="30"/>
        <w:ind w:left="300"/>
      </w:pPr>
      <w:r>
        <w:rPr>
          <w:sz w:val="19"/>
          <w:szCs w:val="19"/>
        </w:rPr>
        <w:t xml:space="preserve">(C)  4 holes, one in each quadrant, symmetric about both fold lines</w:t>
      </w:r>
    </w:p>
    <w:p>
      <w:pPr>
        <w:spacing w:after="30"/>
        <w:ind w:left="300"/>
      </w:pPr>
      <w:r>
        <w:rPr>
          <w:sz w:val="19"/>
          <w:szCs w:val="19"/>
        </w:rPr>
        <w:t xml:space="preserve">(D)  4 holes, arranged along a single diagonal</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Two perpendicular folds (vertical then horizontal) create four layers of paper stacked together. A hole punched away from both fold lines passes through all four layers, so unfolding reproduces the hole once in each of the four quadrants, positioned as mirror images of one another about both the vertical and horizontal fold lines.</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A single hole would result only if the punch fell exactly on both fold lines (the true centre), not at an interior quadrant point.</w:t>
      </w:r>
    </w:p>
    <w:p>
      <w:pPr>
        <w:spacing w:after="30"/>
        <w:ind w:left="300"/>
      </w:pPr>
      <w:r>
        <w:rPr>
          <w:b/>
          <w:bCs/>
          <w:sz w:val="18"/>
          <w:szCs w:val="18"/>
        </w:rPr>
        <w:t xml:space="preserve">(B) </w:t>
      </w:r>
      <w:r>
        <w:rPr>
          <w:sz w:val="18"/>
          <w:szCs w:val="18"/>
        </w:rPr>
        <w:t xml:space="preserve">Two holes would result from only a single fold, not two perpendicular folds.</w:t>
      </w:r>
    </w:p>
    <w:p>
      <w:pPr>
        <w:spacing w:after="30"/>
        <w:ind w:left="300"/>
      </w:pPr>
      <w:r>
        <w:rPr>
          <w:b/>
          <w:bCs/>
          <w:sz w:val="18"/>
          <w:szCs w:val="18"/>
        </w:rPr>
        <w:t xml:space="preserve">(D) </w:t>
      </w:r>
      <w:r>
        <w:rPr>
          <w:sz w:val="18"/>
          <w:szCs w:val="18"/>
        </w:rPr>
        <w:t xml:space="preserve">The four holes are symmetric about both axes; they need not lie on one diagonal.</w:t>
      </w:r>
    </w:p>
    <w:p>
      <w:pPr>
        <w:pStyle w:val="Heading2"/>
        <w:spacing w:after="60" w:before="240"/>
      </w:pPr>
      <w:r>
        <w:t xml:space="preserve">Q.7 — GA — Verbal Aptitude</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Read the following statements and identify the option that presents them in the most logically coherent order.</w:t>
      </w:r>
    </w:p>
    <w:p>
      <w:pPr>
        <w:spacing w:after="60"/>
      </w:pPr>
      <w:r>
        <w:rPr>
          <w:sz w:val="20"/>
          <w:szCs w:val="20"/>
        </w:rPr>
        <w:t xml:space="preserve">P: As a result, post-harvest losses in perishable produce fell sharply.</w:t>
      </w:r>
    </w:p>
    <w:p>
      <w:pPr>
        <w:spacing w:after="60"/>
      </w:pPr>
      <w:r>
        <w:rPr>
          <w:sz w:val="20"/>
          <w:szCs w:val="20"/>
        </w:rPr>
        <w:t xml:space="preserve">Q: A national cold-chain infrastructure programme was launched in 2015.</w:t>
      </w:r>
    </w:p>
    <w:p>
      <w:pPr>
        <w:spacing w:after="60"/>
      </w:pPr>
      <w:r>
        <w:rPr>
          <w:sz w:val="20"/>
          <w:szCs w:val="20"/>
        </w:rPr>
        <w:t xml:space="preserve">R: The programme financed refrigerated transport and pack-houses near farm clusters.</w:t>
      </w:r>
    </w:p>
    <w:p>
      <w:pPr>
        <w:spacing w:after="60"/>
      </w:pPr>
      <w:r>
        <w:rPr>
          <w:sz w:val="20"/>
          <w:szCs w:val="20"/>
        </w:rPr>
        <w:t xml:space="preserve">S: This reduced the time between harvest and cold storage for fruits and vegetables.</w:t>
      </w:r>
    </w:p>
    <w:p>
      <w:pPr>
        <w:spacing w:after="30"/>
        <w:ind w:left="300"/>
      </w:pPr>
      <w:r>
        <w:rPr>
          <w:sz w:val="19"/>
          <w:szCs w:val="19"/>
        </w:rPr>
        <w:t xml:space="preserve">(A)  Q, R, S, P</w:t>
      </w:r>
    </w:p>
    <w:p>
      <w:pPr>
        <w:spacing w:after="30"/>
        <w:ind w:left="300"/>
      </w:pPr>
      <w:r>
        <w:rPr>
          <w:sz w:val="19"/>
          <w:szCs w:val="19"/>
        </w:rPr>
        <w:t xml:space="preserve">(B)  Q, P, R, S</w:t>
      </w:r>
    </w:p>
    <w:p>
      <w:pPr>
        <w:spacing w:after="30"/>
        <w:ind w:left="300"/>
      </w:pPr>
      <w:r>
        <w:rPr>
          <w:sz w:val="19"/>
          <w:szCs w:val="19"/>
        </w:rPr>
        <w:t xml:space="preserve">(C)  R, Q, S, P</w:t>
      </w:r>
    </w:p>
    <w:p>
      <w:pPr>
        <w:spacing w:after="30"/>
        <w:ind w:left="300"/>
      </w:pPr>
      <w:r>
        <w:rPr>
          <w:sz w:val="19"/>
          <w:szCs w:val="19"/>
        </w:rPr>
        <w:t xml:space="preserve">(D)  Q, S, R, P</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The logical chain is: the programme was launched (Q) → it financed specific infrastructure (R) → this reduced the harvest-to-storage time (S) → which in turn cut post-harvest losses (P). The coherent order is Q, R, S, P.</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Places the outcome (P) before the enabling infrastructure (R) and its consequence (S), breaking the cause-effect chain.</w:t>
      </w:r>
    </w:p>
    <w:p>
      <w:pPr>
        <w:spacing w:after="30"/>
        <w:ind w:left="300"/>
      </w:pPr>
      <w:r>
        <w:rPr>
          <w:b/>
          <w:bCs/>
          <w:sz w:val="18"/>
          <w:szCs w:val="18"/>
        </w:rPr>
        <w:t xml:space="preserve">(C) </w:t>
      </w:r>
      <w:r>
        <w:rPr>
          <w:sz w:val="18"/>
          <w:szCs w:val="18"/>
        </w:rPr>
        <w:t xml:space="preserve">Opens with R, a detail of the programme, before introducing the programme itself (Q).</w:t>
      </w:r>
    </w:p>
    <w:p>
      <w:pPr>
        <w:spacing w:after="30"/>
        <w:ind w:left="300"/>
      </w:pPr>
      <w:r>
        <w:rPr>
          <w:b/>
          <w:bCs/>
          <w:sz w:val="18"/>
          <w:szCs w:val="18"/>
        </w:rPr>
        <w:t xml:space="preserve">(D) </w:t>
      </w:r>
      <w:r>
        <w:rPr>
          <w:sz w:val="18"/>
          <w:szCs w:val="18"/>
        </w:rPr>
        <w:t xml:space="preserve">Places S before R, but the reduced storage time (S) is a direct result of the infrastructure (R), which must come first.</w:t>
      </w:r>
    </w:p>
    <w:p>
      <w:pPr>
        <w:pStyle w:val="Heading2"/>
        <w:spacing w:after="60" w:before="240"/>
      </w:pPr>
      <w:r>
        <w:t xml:space="preserve">Q.8 — GA — Analytical Aptitude</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Statement: 'All soils that are well-drained are suitable for groundnut cultivation. Some red soils are well-drained.'</w:t>
      </w:r>
    </w:p>
    <w:p>
      <w:pPr>
        <w:spacing w:after="60"/>
      </w:pPr>
      <w:r>
        <w:rPr>
          <w:sz w:val="20"/>
          <w:szCs w:val="20"/>
        </w:rPr>
        <w:t xml:space="preserve">Which of the following conclusions necessarily follows?</w:t>
      </w:r>
    </w:p>
    <w:p>
      <w:pPr>
        <w:spacing w:after="30"/>
        <w:ind w:left="300"/>
      </w:pPr>
      <w:r>
        <w:rPr>
          <w:sz w:val="19"/>
          <w:szCs w:val="19"/>
        </w:rPr>
        <w:t xml:space="preserve">(A)  All red soils are suitable for groundnut cultivation</w:t>
      </w:r>
    </w:p>
    <w:p>
      <w:pPr>
        <w:spacing w:after="30"/>
        <w:ind w:left="300"/>
      </w:pPr>
      <w:r>
        <w:rPr>
          <w:sz w:val="19"/>
          <w:szCs w:val="19"/>
        </w:rPr>
        <w:t xml:space="preserve">(B)  Some red soils are suitable for groundnut cultivation</w:t>
      </w:r>
    </w:p>
    <w:p>
      <w:pPr>
        <w:spacing w:after="30"/>
        <w:ind w:left="300"/>
      </w:pPr>
      <w:r>
        <w:rPr>
          <w:sz w:val="19"/>
          <w:szCs w:val="19"/>
        </w:rPr>
        <w:t xml:space="preserve">(C)  No red soils are suitable for groundnut cultivation</w:t>
      </w:r>
    </w:p>
    <w:p>
      <w:pPr>
        <w:spacing w:after="30"/>
        <w:ind w:left="300"/>
      </w:pPr>
      <w:r>
        <w:rPr>
          <w:sz w:val="19"/>
          <w:szCs w:val="19"/>
        </w:rPr>
        <w:t xml:space="preserve">(D)  All soils suitable for groundnut cultivation are red soils</w:t>
      </w:r>
    </w:p>
    <w:p>
      <w:pPr>
        <w:spacing w:after="40" w:before="60"/>
      </w:pPr>
      <w:r>
        <w:rPr>
          <w:b/>
          <w:bCs/>
          <w:sz w:val="20"/>
          <w:szCs w:val="20"/>
        </w:rPr>
        <w:t xml:space="preserve">Answer: </w:t>
      </w:r>
      <w:r>
        <w:rPr>
          <w:b/>
          <w:bCs/>
          <w:sz w:val="20"/>
          <w:szCs w:val="20"/>
        </w:rPr>
        <w:t xml:space="preserve">(B)</w:t>
      </w:r>
    </w:p>
    <w:p>
      <w:pPr>
        <w:spacing w:after="40"/>
      </w:pPr>
      <w:r>
        <w:rPr>
          <w:b/>
          <w:bCs/>
          <w:sz w:val="20"/>
          <w:szCs w:val="20"/>
        </w:rPr>
        <w:t xml:space="preserve">Detailed Explanation:</w:t>
      </w:r>
    </w:p>
    <w:p>
      <w:pPr>
        <w:spacing w:after="60"/>
      </w:pPr>
      <w:r>
        <w:rPr>
          <w:sz w:val="19"/>
          <w:szCs w:val="19"/>
        </w:rPr>
        <w:t xml:space="preserve">Since some red soils are well-drained, and all well-drained soils are suitable for groundnut, at least those (some) red soils must be suitable for groundnut cultivation. This is a valid 'some' conclusion by syllogism.</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Overstates the conclusion — only 'some', not 'all', red soils are known to be well-drained.</w:t>
      </w:r>
    </w:p>
    <w:p>
      <w:pPr>
        <w:spacing w:after="30"/>
        <w:ind w:left="300"/>
      </w:pPr>
      <w:r>
        <w:rPr>
          <w:b/>
          <w:bCs/>
          <w:sz w:val="18"/>
          <w:szCs w:val="18"/>
        </w:rPr>
        <w:t xml:space="preserve">(C) </w:t>
      </w:r>
      <w:r>
        <w:rPr>
          <w:sz w:val="18"/>
          <w:szCs w:val="18"/>
        </w:rPr>
        <w:t xml:space="preserve">Directly contradicts the valid 'some' conclusion.</w:t>
      </w:r>
    </w:p>
    <w:p>
      <w:pPr>
        <w:spacing w:after="30"/>
        <w:ind w:left="300"/>
      </w:pPr>
      <w:r>
        <w:rPr>
          <w:b/>
          <w:bCs/>
          <w:sz w:val="18"/>
          <w:szCs w:val="18"/>
        </w:rPr>
        <w:t xml:space="preserve">(D) </w:t>
      </w:r>
      <w:r>
        <w:rPr>
          <w:sz w:val="18"/>
          <w:szCs w:val="18"/>
        </w:rPr>
        <w:t xml:space="preserve">Reverses the logical direction; well-drained soils being suitable does not imply all suitable soils are red.</w:t>
      </w:r>
    </w:p>
    <w:p>
      <w:pPr>
        <w:pStyle w:val="Heading2"/>
        <w:spacing w:after="60" w:before="240"/>
      </w:pPr>
      <w:r>
        <w:t xml:space="preserve">Q.9 — GA — Quantitative Aptitude</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Pipe A can fill an irrigation storage tank in 12 hours, and Pipe B can fill it in 15 hours. Both pipes are opened together, but Pipe B is shut after 4 hours. In how many more hours will Pipe A alone fill the remaining tank?</w:t>
      </w:r>
    </w:p>
    <w:p>
      <w:pPr>
        <w:spacing w:after="30"/>
        <w:ind w:left="300"/>
      </w:pPr>
      <w:r>
        <w:rPr>
          <w:sz w:val="19"/>
          <w:szCs w:val="19"/>
        </w:rPr>
        <w:t xml:space="preserve">(A)  3.6</w:t>
      </w:r>
    </w:p>
    <w:p>
      <w:pPr>
        <w:spacing w:after="30"/>
        <w:ind w:left="300"/>
      </w:pPr>
      <w:r>
        <w:rPr>
          <w:sz w:val="19"/>
          <w:szCs w:val="19"/>
        </w:rPr>
        <w:t xml:space="preserve">(B)  4.2</w:t>
      </w:r>
    </w:p>
    <w:p>
      <w:pPr>
        <w:spacing w:after="30"/>
        <w:ind w:left="300"/>
      </w:pPr>
      <w:r>
        <w:rPr>
          <w:sz w:val="19"/>
          <w:szCs w:val="19"/>
        </w:rPr>
        <w:t xml:space="preserve">(C)  4.8</w:t>
      </w:r>
    </w:p>
    <w:p>
      <w:pPr>
        <w:spacing w:after="30"/>
        <w:ind w:left="300"/>
      </w:pPr>
      <w:r>
        <w:rPr>
          <w:sz w:val="19"/>
          <w:szCs w:val="19"/>
        </w:rPr>
        <w:t xml:space="preserve">(D)  5.4</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Rate of A = 1/12 tank/hr, rate of B = 1/15 tank/hr.</w:t>
      </w:r>
    </w:p>
    <w:p>
      <w:pPr>
        <w:spacing w:after="60"/>
      </w:pPr>
      <w:r>
        <w:rPr>
          <w:sz w:val="19"/>
          <w:szCs w:val="19"/>
        </w:rPr>
        <w:t xml:space="preserve">In 4 hours together: 4 × (1/12 + 1/15) = 4 × (5/60 + 4/60) = 4 × (9/60) = 36/60 = 0.6 tank filled.</w:t>
      </w:r>
    </w:p>
    <w:p>
      <w:pPr>
        <w:spacing w:after="60"/>
      </w:pPr>
      <w:r>
        <w:rPr>
          <w:sz w:val="19"/>
          <w:szCs w:val="19"/>
        </w:rPr>
        <w:t xml:space="preserve">Remaining tank = 1 − 0.6 = 0.4.</w:t>
      </w:r>
    </w:p>
    <w:p>
      <w:pPr>
        <w:spacing w:after="60"/>
      </w:pPr>
      <w:r>
        <w:rPr>
          <w:sz w:val="19"/>
          <w:szCs w:val="19"/>
        </w:rPr>
        <w:t xml:space="preserve">Time for A alone to fill 0.4 tank = 0.4 ÷ (1/12) = 0.4 × 12 = 4.8 hours.</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Results from using the combined rate instead of A's individual rate for the remaining portion.</w:t>
      </w:r>
    </w:p>
    <w:p>
      <w:pPr>
        <w:spacing w:after="30"/>
        <w:ind w:left="300"/>
      </w:pPr>
      <w:r>
        <w:rPr>
          <w:b/>
          <w:bCs/>
          <w:sz w:val="18"/>
          <w:szCs w:val="18"/>
        </w:rPr>
        <w:t xml:space="preserve">(B) </w:t>
      </w:r>
      <w:r>
        <w:rPr>
          <w:sz w:val="18"/>
          <w:szCs w:val="18"/>
        </w:rPr>
        <w:t xml:space="preserve">Results from an arithmetic slip while combining the two rates over 4 hours.</w:t>
      </w:r>
    </w:p>
    <w:p>
      <w:pPr>
        <w:spacing w:after="30"/>
        <w:ind w:left="300"/>
      </w:pPr>
      <w:r>
        <w:rPr>
          <w:b/>
          <w:bCs/>
          <w:sz w:val="18"/>
          <w:szCs w:val="18"/>
        </w:rPr>
        <w:t xml:space="preserve">(D) </w:t>
      </w:r>
      <w:r>
        <w:rPr>
          <w:sz w:val="18"/>
          <w:szCs w:val="18"/>
        </w:rPr>
        <w:t xml:space="preserve">Results from mis-subtracting the joint-filling contribution from the full tank.</w:t>
      </w:r>
    </w:p>
    <w:p>
      <w:pPr>
        <w:pStyle w:val="Heading2"/>
        <w:spacing w:after="60" w:before="240"/>
      </w:pPr>
      <w:r>
        <w:t xml:space="preserve">Q.10 — GA — Quantitative Aptitude</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A committee of 4 members is to be selected from 6 agricultural engineers and 5 soil scientists such that the committee has at least 2 soil scientists. In how many ways can this be done?</w:t>
      </w:r>
    </w:p>
    <w:p>
      <w:pPr>
        <w:spacing w:after="30"/>
        <w:ind w:left="300"/>
      </w:pPr>
      <w:r>
        <w:rPr>
          <w:sz w:val="19"/>
          <w:szCs w:val="19"/>
        </w:rPr>
        <w:t xml:space="preserve">(A)  185</w:t>
      </w:r>
    </w:p>
    <w:p>
      <w:pPr>
        <w:spacing w:after="30"/>
        <w:ind w:left="300"/>
      </w:pPr>
      <w:r>
        <w:rPr>
          <w:sz w:val="19"/>
          <w:szCs w:val="19"/>
        </w:rPr>
        <w:t xml:space="preserve">(B)  205</w:t>
      </w:r>
    </w:p>
    <w:p>
      <w:pPr>
        <w:spacing w:after="30"/>
        <w:ind w:left="300"/>
      </w:pPr>
      <w:r>
        <w:rPr>
          <w:sz w:val="19"/>
          <w:szCs w:val="19"/>
        </w:rPr>
        <w:t xml:space="preserve">(C)  215</w:t>
      </w:r>
    </w:p>
    <w:p>
      <w:pPr>
        <w:spacing w:after="30"/>
        <w:ind w:left="300"/>
      </w:pPr>
      <w:r>
        <w:rPr>
          <w:sz w:val="19"/>
          <w:szCs w:val="19"/>
        </w:rPr>
        <w:t xml:space="preserve">(D)  230</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At least 2 soil scientists (SS) out of 4 members: possible splits are (2 SS, 2 AE), (3 SS, 1 AE), (4 SS, 0 AE).</w:t>
      </w:r>
    </w:p>
    <w:p>
      <w:pPr>
        <w:spacing w:after="60"/>
      </w:pPr>
      <w:r>
        <w:rPr>
          <w:sz w:val="19"/>
          <w:szCs w:val="19"/>
        </w:rPr>
        <w:t xml:space="preserve">C(5,2)×C(6,2) = 10×15 = 150</w:t>
      </w:r>
    </w:p>
    <w:p>
      <w:pPr>
        <w:spacing w:after="60"/>
      </w:pPr>
      <w:r>
        <w:rPr>
          <w:sz w:val="19"/>
          <w:szCs w:val="19"/>
        </w:rPr>
        <w:t xml:space="preserve">C(5,3)×C(6,1) = 10×6 = 60</w:t>
      </w:r>
    </w:p>
    <w:p>
      <w:pPr>
        <w:spacing w:after="60"/>
      </w:pPr>
      <w:r>
        <w:rPr>
          <w:sz w:val="19"/>
          <w:szCs w:val="19"/>
        </w:rPr>
        <w:t xml:space="preserve">C(5,4)×C(6,0) = 5×1 = 5</w:t>
      </w:r>
    </w:p>
    <w:p>
      <w:pPr>
        <w:spacing w:after="60"/>
      </w:pPr>
      <w:r>
        <w:rPr>
          <w:sz w:val="19"/>
          <w:szCs w:val="19"/>
        </w:rPr>
        <w:t xml:space="preserve">Total = 150 + 60 + 5 = 215.</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Undercounts by omitting part of the all-soil-scientist or 3–1 case.</w:t>
      </w:r>
    </w:p>
    <w:p>
      <w:pPr>
        <w:spacing w:after="30"/>
        <w:ind w:left="300"/>
      </w:pPr>
      <w:r>
        <w:rPr>
          <w:b/>
          <w:bCs/>
          <w:sz w:val="18"/>
          <w:szCs w:val="18"/>
        </w:rPr>
        <w:t xml:space="preserve">(B) </w:t>
      </w:r>
      <w:r>
        <w:rPr>
          <w:sz w:val="18"/>
          <w:szCs w:val="18"/>
        </w:rPr>
        <w:t xml:space="preserve">Results from a combinatorial slip in one of the three cases.</w:t>
      </w:r>
    </w:p>
    <w:p>
      <w:pPr>
        <w:spacing w:after="30"/>
        <w:ind w:left="300"/>
      </w:pPr>
      <w:r>
        <w:rPr>
          <w:b/>
          <w:bCs/>
          <w:sz w:val="18"/>
          <w:szCs w:val="18"/>
        </w:rPr>
        <w:t xml:space="preserve">(D) </w:t>
      </w:r>
      <w:r>
        <w:rPr>
          <w:sz w:val="18"/>
          <w:szCs w:val="18"/>
        </w:rPr>
        <w:t xml:space="preserve">Overcounts by including an invalid selection combination.</w:t>
      </w:r>
    </w:p>
    <w:p>
      <w:pPr>
        <w:pStyle w:val="Heading2"/>
        <w:spacing w:after="60" w:before="240"/>
      </w:pPr>
      <w:r>
        <w:t xml:space="preserve">Q.11 — S1 — Calculus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Evaluate: lim (x→0) (e^{2x} − 1) / x</w:t>
      </w:r>
    </w:p>
    <w:p>
      <w:pPr>
        <w:spacing w:after="30"/>
        <w:ind w:left="300"/>
      </w:pPr>
      <w:r>
        <w:rPr>
          <w:sz w:val="19"/>
          <w:szCs w:val="19"/>
        </w:rPr>
        <w:t xml:space="preserve">(A)  1</w:t>
      </w:r>
    </w:p>
    <w:p>
      <w:pPr>
        <w:spacing w:after="30"/>
        <w:ind w:left="300"/>
      </w:pPr>
      <w:r>
        <w:rPr>
          <w:sz w:val="19"/>
          <w:szCs w:val="19"/>
        </w:rPr>
        <w:t xml:space="preserve">(B)  2</w:t>
      </w:r>
    </w:p>
    <w:p>
      <w:pPr>
        <w:spacing w:after="30"/>
        <w:ind w:left="300"/>
      </w:pPr>
      <w:r>
        <w:rPr>
          <w:sz w:val="19"/>
          <w:szCs w:val="19"/>
        </w:rPr>
        <w:t xml:space="preserve">(C)  e</w:t>
      </w:r>
    </w:p>
    <w:p>
      <w:pPr>
        <w:spacing w:after="30"/>
        <w:ind w:left="300"/>
      </w:pPr>
      <w:r>
        <w:rPr>
          <w:sz w:val="19"/>
          <w:szCs w:val="19"/>
        </w:rPr>
        <w:t xml:space="preserve">(D)  2e</w:t>
      </w:r>
    </w:p>
    <w:p>
      <w:pPr>
        <w:spacing w:after="40" w:before="60"/>
      </w:pPr>
      <w:r>
        <w:rPr>
          <w:b/>
          <w:bCs/>
          <w:sz w:val="20"/>
          <w:szCs w:val="20"/>
        </w:rPr>
        <w:t xml:space="preserve">Answer: </w:t>
      </w:r>
      <w:r>
        <w:rPr>
          <w:b/>
          <w:bCs/>
          <w:sz w:val="20"/>
          <w:szCs w:val="20"/>
        </w:rPr>
        <w:t xml:space="preserve">(B)</w:t>
      </w:r>
    </w:p>
    <w:p>
      <w:pPr>
        <w:spacing w:after="40"/>
      </w:pPr>
      <w:r>
        <w:rPr>
          <w:b/>
          <w:bCs/>
          <w:sz w:val="20"/>
          <w:szCs w:val="20"/>
        </w:rPr>
        <w:t xml:space="preserve">Detailed Explanation:</w:t>
      </w:r>
    </w:p>
    <w:p>
      <w:pPr>
        <w:spacing w:after="60"/>
      </w:pPr>
      <w:r>
        <w:rPr>
          <w:sz w:val="19"/>
          <w:szCs w:val="19"/>
        </w:rPr>
        <w:t xml:space="preserve">Using the standard limit lim(x→0) (e^{kx}−1)/x = k (from the series e^{kx} = 1 + kx + (kx)²/2! + ...), with k = 2, the limit equals 2.</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Corresponds to k = 1, not the given k = 2 in the exponent.</w:t>
      </w:r>
    </w:p>
    <w:p>
      <w:pPr>
        <w:spacing w:after="30"/>
        <w:ind w:left="300"/>
      </w:pPr>
      <w:r>
        <w:rPr>
          <w:b/>
          <w:bCs/>
          <w:sz w:val="18"/>
          <w:szCs w:val="18"/>
        </w:rPr>
        <w:t xml:space="preserve">(C) </w:t>
      </w:r>
      <w:r>
        <w:rPr>
          <w:sz w:val="18"/>
          <w:szCs w:val="18"/>
        </w:rPr>
        <w:t xml:space="preserve">Confuses the limit value with the base of the natural exponential.</w:t>
      </w:r>
    </w:p>
    <w:p>
      <w:pPr>
        <w:spacing w:after="30"/>
        <w:ind w:left="300"/>
      </w:pPr>
      <w:r>
        <w:rPr>
          <w:b/>
          <w:bCs/>
          <w:sz w:val="18"/>
          <w:szCs w:val="18"/>
        </w:rPr>
        <w:t xml:space="preserve">(D) </w:t>
      </w:r>
      <w:r>
        <w:rPr>
          <w:sz w:val="18"/>
          <w:szCs w:val="18"/>
        </w:rPr>
        <w:t xml:space="preserve">Results from doubling the correct answer by mistake, e.g. multiplying by e unnecessarily.</w:t>
      </w:r>
    </w:p>
    <w:p>
      <w:pPr>
        <w:pStyle w:val="Heading2"/>
        <w:spacing w:after="60" w:before="240"/>
      </w:pPr>
      <w:r>
        <w:t xml:space="preserve">Q.12 — S1 — Calculus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function f(x) = x³ − 3x² + 2 has a local minimum at x = ?</w:t>
      </w:r>
    </w:p>
    <w:p>
      <w:pPr>
        <w:spacing w:after="30"/>
        <w:ind w:left="300"/>
      </w:pPr>
      <w:r>
        <w:rPr>
          <w:sz w:val="19"/>
          <w:szCs w:val="19"/>
        </w:rPr>
        <w:t xml:space="preserve">(A)  0</w:t>
      </w:r>
    </w:p>
    <w:p>
      <w:pPr>
        <w:spacing w:after="30"/>
        <w:ind w:left="300"/>
      </w:pPr>
      <w:r>
        <w:rPr>
          <w:sz w:val="19"/>
          <w:szCs w:val="19"/>
        </w:rPr>
        <w:t xml:space="preserve">(B)  1</w:t>
      </w:r>
    </w:p>
    <w:p>
      <w:pPr>
        <w:spacing w:after="30"/>
        <w:ind w:left="300"/>
      </w:pPr>
      <w:r>
        <w:rPr>
          <w:sz w:val="19"/>
          <w:szCs w:val="19"/>
        </w:rPr>
        <w:t xml:space="preserve">(C)  2</w:t>
      </w:r>
    </w:p>
    <w:p>
      <w:pPr>
        <w:spacing w:after="30"/>
        <w:ind w:left="300"/>
      </w:pPr>
      <w:r>
        <w:rPr>
          <w:sz w:val="19"/>
          <w:szCs w:val="19"/>
        </w:rPr>
        <w:t xml:space="preserve">(D)  3</w:t>
      </w:r>
    </w:p>
    <w:p>
      <w:pPr>
        <w:spacing w:after="40" w:before="60"/>
      </w:pPr>
      <w:r>
        <w:rPr>
          <w:b/>
          <w:bCs/>
          <w:sz w:val="20"/>
          <w:szCs w:val="20"/>
        </w:rPr>
        <w:t xml:space="preserve">Answer: </w:t>
      </w:r>
      <w:r>
        <w:rPr>
          <w:b/>
          <w:bCs/>
          <w:sz w:val="20"/>
          <w:szCs w:val="20"/>
        </w:rPr>
        <w:t xml:space="preserve">(C)</w:t>
      </w:r>
    </w:p>
    <w:p>
      <w:pPr>
        <w:spacing w:after="40"/>
      </w:pPr>
      <w:r>
        <w:rPr>
          <w:b/>
          <w:bCs/>
          <w:sz w:val="20"/>
          <w:szCs w:val="20"/>
        </w:rPr>
        <w:t xml:space="preserve">Detailed Explanation:</w:t>
      </w:r>
    </w:p>
    <w:p>
      <w:pPr>
        <w:spacing w:after="60"/>
      </w:pPr>
      <w:r>
        <w:rPr>
          <w:sz w:val="19"/>
          <w:szCs w:val="19"/>
        </w:rPr>
        <w:t xml:space="preserve">f'(x) = 3x² − 6x = 3x(x−2) = 0 gives critical points x = 0, 2.</w:t>
      </w:r>
    </w:p>
    <w:p>
      <w:pPr>
        <w:spacing w:after="60"/>
      </w:pPr>
      <w:r>
        <w:rPr>
          <w:sz w:val="19"/>
          <w:szCs w:val="19"/>
        </w:rPr>
        <w:t xml:space="preserve">f''(x) = 6x − 6.</w:t>
      </w:r>
    </w:p>
    <w:p>
      <w:pPr>
        <w:spacing w:after="60"/>
      </w:pPr>
      <w:r>
        <w:rPr>
          <w:sz w:val="19"/>
          <w:szCs w:val="19"/>
        </w:rPr>
        <w:t xml:space="preserve">At x = 0: f''(0) = −6 &lt; 0 → local maximum.</w:t>
      </w:r>
    </w:p>
    <w:p>
      <w:pPr>
        <w:spacing w:after="60"/>
      </w:pPr>
      <w:r>
        <w:rPr>
          <w:sz w:val="19"/>
          <w:szCs w:val="19"/>
        </w:rPr>
        <w:t xml:space="preserve">At x = 2: f''(2) = 6 &gt; 0 → local minimum.</w:t>
      </w:r>
    </w:p>
    <w:p>
      <w:pPr>
        <w:spacing w:after="60"/>
      </w:pPr>
      <w:r>
        <w:rPr>
          <w:sz w:val="19"/>
          <w:szCs w:val="19"/>
        </w:rPr>
        <w:t xml:space="preserve">Hence the local minimum is at x = 2.</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x = 0 is a local maximum (f''(0) &lt; 0), not a minimum.</w:t>
      </w:r>
    </w:p>
    <w:p>
      <w:pPr>
        <w:spacing w:after="30"/>
        <w:ind w:left="300"/>
      </w:pPr>
      <w:r>
        <w:rPr>
          <w:b/>
          <w:bCs/>
          <w:sz w:val="18"/>
          <w:szCs w:val="18"/>
        </w:rPr>
        <w:t xml:space="preserve">(B) </w:t>
      </w:r>
      <w:r>
        <w:rPr>
          <w:sz w:val="18"/>
          <w:szCs w:val="18"/>
        </w:rPr>
        <w:t xml:space="preserve">x = 1 is not a critical point since f'(1) = 3 − 6 = −3 ≠ 0.</w:t>
      </w:r>
    </w:p>
    <w:p>
      <w:pPr>
        <w:spacing w:after="30"/>
        <w:ind w:left="300"/>
      </w:pPr>
      <w:r>
        <w:rPr>
          <w:b/>
          <w:bCs/>
          <w:sz w:val="18"/>
          <w:szCs w:val="18"/>
        </w:rPr>
        <w:t xml:space="preserve">(D) </w:t>
      </w:r>
      <w:r>
        <w:rPr>
          <w:sz w:val="18"/>
          <w:szCs w:val="18"/>
        </w:rPr>
        <w:t xml:space="preserve">x = 3 is not a critical point since f'(3) = 27 − 18 = 9 ≠ 0.</w:t>
      </w:r>
    </w:p>
    <w:p>
      <w:pPr>
        <w:pStyle w:val="Heading2"/>
        <w:spacing w:after="60" w:before="240"/>
      </w:pPr>
      <w:r>
        <w:t xml:space="preserve">Q.13 — S1 — Calculus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For a function f(x, y) with continuous second-order partial derivatives in a neighbourhood of a point, the mixed partial derivatives ∂²f/∂x∂y and ∂²f/∂y∂x at that point are:</w:t>
      </w:r>
    </w:p>
    <w:p>
      <w:pPr>
        <w:spacing w:after="30"/>
        <w:ind w:left="300"/>
      </w:pPr>
      <w:r>
        <w:rPr>
          <w:sz w:val="19"/>
          <w:szCs w:val="19"/>
        </w:rPr>
        <w:t xml:space="preserve">(A)  Always equal</w:t>
      </w:r>
    </w:p>
    <w:p>
      <w:pPr>
        <w:spacing w:after="30"/>
        <w:ind w:left="300"/>
      </w:pPr>
      <w:r>
        <w:rPr>
          <w:sz w:val="19"/>
          <w:szCs w:val="19"/>
        </w:rPr>
        <w:t xml:space="preserve">(B)  Always unequal</w:t>
      </w:r>
    </w:p>
    <w:p>
      <w:pPr>
        <w:spacing w:after="30"/>
        <w:ind w:left="300"/>
      </w:pPr>
      <w:r>
        <w:rPr>
          <w:sz w:val="19"/>
          <w:szCs w:val="19"/>
        </w:rPr>
        <w:t xml:space="preserve">(C)  Equal only if f is linear in x and y</w:t>
      </w:r>
    </w:p>
    <w:p>
      <w:pPr>
        <w:spacing w:after="30"/>
        <w:ind w:left="300"/>
      </w:pPr>
      <w:r>
        <w:rPr>
          <w:sz w:val="19"/>
          <w:szCs w:val="19"/>
        </w:rPr>
        <w:t xml:space="preserve">(D)  Equal only at critical points of f</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By Schwarz's (Clairaut's) theorem, if the mixed second-order partial derivatives of f are continuous at a point, then ∂²f/∂x∂y = ∂²f/∂y∂x at that point, regardless of the specific form of f.</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Contradicts Schwarz's theorem, which guarantees equality under continuity.</w:t>
      </w:r>
    </w:p>
    <w:p>
      <w:pPr>
        <w:spacing w:after="30"/>
        <w:ind w:left="300"/>
      </w:pPr>
      <w:r>
        <w:rPr>
          <w:b/>
          <w:bCs/>
          <w:sz w:val="18"/>
          <w:szCs w:val="18"/>
        </w:rPr>
        <w:t xml:space="preserve">(C) </w:t>
      </w:r>
      <w:r>
        <w:rPr>
          <w:sz w:val="18"/>
          <w:szCs w:val="18"/>
        </w:rPr>
        <w:t xml:space="preserve">The equality holds generally under the continuity condition, not only for linear functions.</w:t>
      </w:r>
    </w:p>
    <w:p>
      <w:pPr>
        <w:spacing w:after="30"/>
        <w:ind w:left="300"/>
      </w:pPr>
      <w:r>
        <w:rPr>
          <w:b/>
          <w:bCs/>
          <w:sz w:val="18"/>
          <w:szCs w:val="18"/>
        </w:rPr>
        <w:t xml:space="preserve">(D) </w:t>
      </w:r>
      <w:r>
        <w:rPr>
          <w:sz w:val="18"/>
          <w:szCs w:val="18"/>
        </w:rPr>
        <w:t xml:space="preserve">The equality is a consequence of continuity of the mixed partials, unrelated to critical points.</w:t>
      </w:r>
    </w:p>
    <w:p>
      <w:pPr>
        <w:pStyle w:val="Heading2"/>
        <w:spacing w:after="60" w:before="240"/>
      </w:pPr>
      <w:r>
        <w:t xml:space="preserve">Q.14 — S1 — Differential Equations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What are the order and degree, respectively, of the differential equation (d²y/dx²)³ + (dy/dx) = x⁵ ?</w:t>
      </w:r>
    </w:p>
    <w:p>
      <w:pPr>
        <w:spacing w:after="30"/>
        <w:ind w:left="300"/>
      </w:pPr>
      <w:r>
        <w:rPr>
          <w:sz w:val="19"/>
          <w:szCs w:val="19"/>
        </w:rPr>
        <w:t xml:space="preserve">(A)  (2, 3)</w:t>
      </w:r>
    </w:p>
    <w:p>
      <w:pPr>
        <w:spacing w:after="30"/>
        <w:ind w:left="300"/>
      </w:pPr>
      <w:r>
        <w:rPr>
          <w:sz w:val="19"/>
          <w:szCs w:val="19"/>
        </w:rPr>
        <w:t xml:space="preserve">(B)  (3, 2)</w:t>
      </w:r>
    </w:p>
    <w:p>
      <w:pPr>
        <w:spacing w:after="30"/>
        <w:ind w:left="300"/>
      </w:pPr>
      <w:r>
        <w:rPr>
          <w:sz w:val="19"/>
          <w:szCs w:val="19"/>
        </w:rPr>
        <w:t xml:space="preserve">(C)  (2, 2)</w:t>
      </w:r>
    </w:p>
    <w:p>
      <w:pPr>
        <w:spacing w:after="30"/>
        <w:ind w:left="300"/>
      </w:pPr>
      <w:r>
        <w:rPr>
          <w:sz w:val="19"/>
          <w:szCs w:val="19"/>
        </w:rPr>
        <w:t xml:space="preserve">(D)  (3, 3)</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The order is the highest derivative present, which is d²y/dx² → order 2. The degree is the power to which the highest-order derivative is raised (after the equation is made a polynomial in derivatives), which here is 3. So (order, degree) = (2, 3).</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Swaps the order and degree values.</w:t>
      </w:r>
    </w:p>
    <w:p>
      <w:pPr>
        <w:spacing w:after="30"/>
        <w:ind w:left="300"/>
      </w:pPr>
      <w:r>
        <w:rPr>
          <w:b/>
          <w:bCs/>
          <w:sz w:val="18"/>
          <w:szCs w:val="18"/>
        </w:rPr>
        <w:t xml:space="preserve">(C) </w:t>
      </w:r>
      <w:r>
        <w:rPr>
          <w:sz w:val="18"/>
          <w:szCs w:val="18"/>
        </w:rPr>
        <w:t xml:space="preserve">Correctly identifies the order (2) but understates the degree (the cube on the highest derivative gives degree 3, not 2).</w:t>
      </w:r>
    </w:p>
    <w:p>
      <w:pPr>
        <w:spacing w:after="30"/>
        <w:ind w:left="300"/>
      </w:pPr>
      <w:r>
        <w:rPr>
          <w:b/>
          <w:bCs/>
          <w:sz w:val="18"/>
          <w:szCs w:val="18"/>
        </w:rPr>
        <w:t xml:space="preserve">(D) </w:t>
      </w:r>
      <w:r>
        <w:rPr>
          <w:sz w:val="18"/>
          <w:szCs w:val="18"/>
        </w:rPr>
        <w:t xml:space="preserve">Overstates the order; the highest derivative is second-order, not third.</w:t>
      </w:r>
    </w:p>
    <w:p>
      <w:pPr>
        <w:pStyle w:val="Heading2"/>
        <w:spacing w:after="60" w:before="240"/>
      </w:pPr>
      <w:r>
        <w:t xml:space="preserve">Q.15 — S1 — Differential Equations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Which solution method is most directly applicable to dy/dx + (2/x) y = x³ ?</w:t>
      </w:r>
    </w:p>
    <w:p>
      <w:pPr>
        <w:spacing w:after="30"/>
        <w:ind w:left="300"/>
      </w:pPr>
      <w:r>
        <w:rPr>
          <w:sz w:val="19"/>
          <w:szCs w:val="19"/>
        </w:rPr>
        <w:t xml:space="preserve">(A)  Separation of variables</w:t>
      </w:r>
    </w:p>
    <w:p>
      <w:pPr>
        <w:spacing w:after="30"/>
        <w:ind w:left="300"/>
      </w:pPr>
      <w:r>
        <w:rPr>
          <w:sz w:val="19"/>
          <w:szCs w:val="19"/>
        </w:rPr>
        <w:t xml:space="preserve">(B)  Integrating factor (linear first-order method)</w:t>
      </w:r>
    </w:p>
    <w:p>
      <w:pPr>
        <w:spacing w:after="30"/>
        <w:ind w:left="300"/>
      </w:pPr>
      <w:r>
        <w:rPr>
          <w:sz w:val="19"/>
          <w:szCs w:val="19"/>
        </w:rPr>
        <w:t xml:space="preserve">(C)  Solving directly as an exact equation without modification</w:t>
      </w:r>
    </w:p>
    <w:p>
      <w:pPr>
        <w:spacing w:after="30"/>
        <w:ind w:left="300"/>
      </w:pPr>
      <w:r>
        <w:rPr>
          <w:sz w:val="19"/>
          <w:szCs w:val="19"/>
        </w:rPr>
        <w:t xml:space="preserve">(D)  Homogeneous-equation substitution y = vx</w:t>
      </w:r>
    </w:p>
    <w:p>
      <w:pPr>
        <w:spacing w:after="40" w:before="60"/>
      </w:pPr>
      <w:r>
        <w:rPr>
          <w:b/>
          <w:bCs/>
          <w:sz w:val="20"/>
          <w:szCs w:val="20"/>
        </w:rPr>
        <w:t xml:space="preserve">Answer: </w:t>
      </w:r>
      <w:r>
        <w:rPr>
          <w:b/>
          <w:bCs/>
          <w:sz w:val="20"/>
          <w:szCs w:val="20"/>
        </w:rPr>
        <w:t xml:space="preserve">(B)</w:t>
      </w:r>
    </w:p>
    <w:p>
      <w:pPr>
        <w:spacing w:after="40"/>
      </w:pPr>
      <w:r>
        <w:rPr>
          <w:b/>
          <w:bCs/>
          <w:sz w:val="20"/>
          <w:szCs w:val="20"/>
        </w:rPr>
        <w:t xml:space="preserve">Detailed Explanation:</w:t>
      </w:r>
    </w:p>
    <w:p>
      <w:pPr>
        <w:spacing w:after="60"/>
      </w:pPr>
      <w:r>
        <w:rPr>
          <w:sz w:val="19"/>
          <w:szCs w:val="19"/>
        </w:rPr>
        <w:t xml:space="preserve">The equation has the form dy/dx + P(x) y = Q(x) with P(x) = 2/x and Q(x) = x³, which is a linear first-order ODE. The standard method is to compute the integrating factor IF = e^{∫P dx} = e^{2 ln x} = x², multiply through, and integrate.</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The variables x and y cannot be separated because of the y/x coupling term.</w:t>
      </w:r>
    </w:p>
    <w:p>
      <w:pPr>
        <w:spacing w:after="30"/>
        <w:ind w:left="300"/>
      </w:pPr>
      <w:r>
        <w:rPr>
          <w:b/>
          <w:bCs/>
          <w:sz w:val="18"/>
          <w:szCs w:val="18"/>
        </w:rPr>
        <w:t xml:space="preserve">(C) </w:t>
      </w:r>
      <w:r>
        <w:rPr>
          <w:sz w:val="18"/>
          <w:szCs w:val="18"/>
        </w:rPr>
        <w:t xml:space="preserve">In its given form M dx + N dy = 0 is not exact; it must first be recast, which is exactly what the integrating factor does.</w:t>
      </w:r>
    </w:p>
    <w:p>
      <w:pPr>
        <w:spacing w:after="30"/>
        <w:ind w:left="300"/>
      </w:pPr>
      <w:r>
        <w:rPr>
          <w:b/>
          <w:bCs/>
          <w:sz w:val="18"/>
          <w:szCs w:val="18"/>
        </w:rPr>
        <w:t xml:space="preserve">(D) </w:t>
      </w:r>
      <w:r>
        <w:rPr>
          <w:sz w:val="18"/>
          <w:szCs w:val="18"/>
        </w:rPr>
        <w:t xml:space="preserve">The equation is not homogeneous in x and y (it is linear, not a ratio-only function of y/x).</w:t>
      </w:r>
    </w:p>
    <w:p>
      <w:pPr>
        <w:pStyle w:val="Heading2"/>
        <w:spacing w:after="60" w:before="240"/>
      </w:pPr>
      <w:r>
        <w:t xml:space="preserve">Q.16 — S2 — Equipment for sowing, planting and fertilizer application</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Which type of seed-metering mechanism is generally preferred for precision planting of large, uniformly sized seeds such as maize, where accurate single-seed spacing is required?</w:t>
      </w:r>
    </w:p>
    <w:p>
      <w:pPr>
        <w:spacing w:after="30"/>
        <w:ind w:left="300"/>
      </w:pPr>
      <w:r>
        <w:rPr>
          <w:sz w:val="19"/>
          <w:szCs w:val="19"/>
        </w:rPr>
        <w:t xml:space="preserve">(A)  Fluted-roller metering</w:t>
      </w:r>
    </w:p>
    <w:p>
      <w:pPr>
        <w:spacing w:after="30"/>
        <w:ind w:left="300"/>
      </w:pPr>
      <w:r>
        <w:rPr>
          <w:sz w:val="19"/>
          <w:szCs w:val="19"/>
        </w:rPr>
        <w:t xml:space="preserve">(B)  Cell-wheel (cup-feed) metering</w:t>
      </w:r>
    </w:p>
    <w:p>
      <w:pPr>
        <w:spacing w:after="30"/>
        <w:ind w:left="300"/>
      </w:pPr>
      <w:r>
        <w:rPr>
          <w:sz w:val="19"/>
          <w:szCs w:val="19"/>
        </w:rPr>
        <w:t xml:space="preserve">(C)  Inclined-plate metering</w:t>
      </w:r>
    </w:p>
    <w:p>
      <w:pPr>
        <w:spacing w:after="30"/>
        <w:ind w:left="300"/>
      </w:pPr>
      <w:r>
        <w:rPr>
          <w:sz w:val="19"/>
          <w:szCs w:val="19"/>
        </w:rPr>
        <w:t xml:space="preserve">(D)  Pneumatic (air/vacuum) plate metering</w:t>
      </w:r>
    </w:p>
    <w:p>
      <w:pPr>
        <w:spacing w:after="40" w:before="60"/>
      </w:pPr>
      <w:r>
        <w:rPr>
          <w:b/>
          <w:bCs/>
          <w:sz w:val="20"/>
          <w:szCs w:val="20"/>
        </w:rPr>
        <w:t xml:space="preserve">Answer: </w:t>
      </w:r>
      <w:r>
        <w:rPr>
          <w:b/>
          <w:bCs/>
          <w:sz w:val="20"/>
          <w:szCs w:val="20"/>
        </w:rPr>
        <w:t xml:space="preserve">(D)</w:t>
      </w:r>
    </w:p>
    <w:p>
      <w:pPr>
        <w:spacing w:after="40"/>
      </w:pPr>
      <w:r>
        <w:rPr>
          <w:b/>
          <w:bCs/>
          <w:sz w:val="20"/>
          <w:szCs w:val="20"/>
        </w:rPr>
        <w:t xml:space="preserve">Detailed Explanation:</w:t>
      </w:r>
    </w:p>
    <w:p>
      <w:pPr>
        <w:spacing w:after="60"/>
      </w:pPr>
      <w:r>
        <w:rPr>
          <w:sz w:val="19"/>
          <w:szCs w:val="19"/>
        </w:rPr>
        <w:t xml:space="preserve">Pneumatic (vacuum) metering picks up and releases exactly one seed per cell using suction, giving the highest single-seed spacing accuracy for large, uniform seeds like maize — this is why it is the standard on modern precision planters.</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Fluted-roller metering is a volumetric (continuous-flow) mechanism used mainly for small grains/cereals, not precision single-seed spacing.</w:t>
      </w:r>
    </w:p>
    <w:p>
      <w:pPr>
        <w:spacing w:after="30"/>
        <w:ind w:left="300"/>
      </w:pPr>
      <w:r>
        <w:rPr>
          <w:b/>
          <w:bCs/>
          <w:sz w:val="18"/>
          <w:szCs w:val="18"/>
        </w:rPr>
        <w:t xml:space="preserve">(B) </w:t>
      </w:r>
      <w:r>
        <w:rPr>
          <w:sz w:val="18"/>
          <w:szCs w:val="18"/>
        </w:rPr>
        <w:t xml:space="preserve">Cell-wheel/cup-feed metering gives reasonable but lower spacing precision than vacuum metering, with more skips/doubles at higher speeds.</w:t>
      </w:r>
    </w:p>
    <w:p>
      <w:pPr>
        <w:spacing w:after="30"/>
        <w:ind w:left="300"/>
      </w:pPr>
      <w:r>
        <w:rPr>
          <w:b/>
          <w:bCs/>
          <w:sz w:val="18"/>
          <w:szCs w:val="18"/>
        </w:rPr>
        <w:t xml:space="preserve">(C) </w:t>
      </w:r>
      <w:r>
        <w:rPr>
          <w:sz w:val="18"/>
          <w:szCs w:val="18"/>
        </w:rPr>
        <w:t xml:space="preserve">Inclined-plate metering is an older mechanical method with lower precision and higher seed damage risk than pneumatic metering.</w:t>
      </w:r>
    </w:p>
    <w:p>
      <w:pPr>
        <w:pStyle w:val="Heading2"/>
        <w:spacing w:after="60" w:before="240"/>
      </w:pPr>
      <w:r>
        <w:t xml:space="preserve">Q.17 — S2 — Cost analysis of implements and tractors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Depreciation, interest on investment, insurance, and housing costs of a tractor are classified as:</w:t>
      </w:r>
    </w:p>
    <w:p>
      <w:pPr>
        <w:spacing w:after="30"/>
        <w:ind w:left="300"/>
      </w:pPr>
      <w:r>
        <w:rPr>
          <w:sz w:val="19"/>
          <w:szCs w:val="19"/>
        </w:rPr>
        <w:t xml:space="preserve">(A)  Fixed (ownership) costs</w:t>
      </w:r>
    </w:p>
    <w:p>
      <w:pPr>
        <w:spacing w:after="30"/>
        <w:ind w:left="300"/>
      </w:pPr>
      <w:r>
        <w:rPr>
          <w:sz w:val="19"/>
          <w:szCs w:val="19"/>
        </w:rPr>
        <w:t xml:space="preserve">(B)  Variable (operating) costs</w:t>
      </w:r>
    </w:p>
    <w:p>
      <w:pPr>
        <w:spacing w:after="30"/>
        <w:ind w:left="300"/>
      </w:pPr>
      <w:r>
        <w:rPr>
          <w:sz w:val="19"/>
          <w:szCs w:val="19"/>
        </w:rPr>
        <w:t xml:space="preserve">(C)  Labour costs</w:t>
      </w:r>
    </w:p>
    <w:p>
      <w:pPr>
        <w:spacing w:after="30"/>
        <w:ind w:left="300"/>
      </w:pPr>
      <w:r>
        <w:rPr>
          <w:sz w:val="19"/>
          <w:szCs w:val="19"/>
        </w:rPr>
        <w:t xml:space="preserve">(D)  Repair and maintenance costs</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Fixed (ownership) costs are incurred simply by owning the machine, irrespective of how much it is used — depreciation, interest, insurance, taxes, and housing/shelter all fall in this category.</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Variable costs (fuel, lubricants, repairs) depend on hours of use, unlike the listed items.</w:t>
      </w:r>
    </w:p>
    <w:p>
      <w:pPr>
        <w:spacing w:after="30"/>
        <w:ind w:left="300"/>
      </w:pPr>
      <w:r>
        <w:rPr>
          <w:b/>
          <w:bCs/>
          <w:sz w:val="18"/>
          <w:szCs w:val="18"/>
        </w:rPr>
        <w:t xml:space="preserve">(C) </w:t>
      </w:r>
      <w:r>
        <w:rPr>
          <w:sz w:val="18"/>
          <w:szCs w:val="18"/>
        </w:rPr>
        <w:t xml:space="preserve">Labour cost is a separate operating cost category, not related to ownership.</w:t>
      </w:r>
    </w:p>
    <w:p>
      <w:pPr>
        <w:spacing w:after="30"/>
        <w:ind w:left="300"/>
      </w:pPr>
      <w:r>
        <w:rPr>
          <w:b/>
          <w:bCs/>
          <w:sz w:val="18"/>
          <w:szCs w:val="18"/>
        </w:rPr>
        <w:t xml:space="preserve">(D) </w:t>
      </w:r>
      <w:r>
        <w:rPr>
          <w:sz w:val="18"/>
          <w:szCs w:val="18"/>
        </w:rPr>
        <w:t xml:space="preserve">Repair and maintenance cost is a variable/operating cost that scales with usage.</w:t>
      </w:r>
    </w:p>
    <w:p>
      <w:pPr>
        <w:pStyle w:val="Heading2"/>
        <w:spacing w:after="60" w:before="240"/>
      </w:pPr>
      <w:r>
        <w:t xml:space="preserve">Q.18 — S2 — Machine design: machine elements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In a flat-belt drive, 'slip' refers to:</w:t>
      </w:r>
    </w:p>
    <w:p>
      <w:pPr>
        <w:spacing w:after="30"/>
        <w:ind w:left="300"/>
      </w:pPr>
      <w:r>
        <w:rPr>
          <w:sz w:val="19"/>
          <w:szCs w:val="19"/>
        </w:rPr>
        <w:t xml:space="preserve">(A)  Relative motion between the belt and pulley surface that reduces the actual driven-pulley speed below the theoretical value</w:t>
      </w:r>
    </w:p>
    <w:p>
      <w:pPr>
        <w:spacing w:after="30"/>
        <w:ind w:left="300"/>
      </w:pPr>
      <w:r>
        <w:rPr>
          <w:sz w:val="19"/>
          <w:szCs w:val="19"/>
        </w:rPr>
        <w:t xml:space="preserve">(B)  Permanent elongation (stretch) of the belt material with age</w:t>
      </w:r>
    </w:p>
    <w:p>
      <w:pPr>
        <w:spacing w:after="30"/>
        <w:ind w:left="300"/>
      </w:pPr>
      <w:r>
        <w:rPr>
          <w:sz w:val="19"/>
          <w:szCs w:val="19"/>
        </w:rPr>
        <w:t xml:space="preserve">(C)  Angular misalignment between the driving and driven shafts</w:t>
      </w:r>
    </w:p>
    <w:p>
      <w:pPr>
        <w:spacing w:after="30"/>
        <w:ind w:left="300"/>
      </w:pPr>
      <w:r>
        <w:rPr>
          <w:sz w:val="19"/>
          <w:szCs w:val="19"/>
        </w:rPr>
        <w:t xml:space="preserve">(D)  Loss of power solely due to air resistance on the moving belt</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Slip is the relative sliding motion between the belt and the pulley surface (due to insufficient friction/grip), which causes the driven pulley to rotate slower than the theoretical speed ratio predicts.</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Belt stretch is a separate, permanent material effect, not the kinematic slip phenomenon.</w:t>
      </w:r>
    </w:p>
    <w:p>
      <w:pPr>
        <w:spacing w:after="30"/>
        <w:ind w:left="300"/>
      </w:pPr>
      <w:r>
        <w:rPr>
          <w:b/>
          <w:bCs/>
          <w:sz w:val="18"/>
          <w:szCs w:val="18"/>
        </w:rPr>
        <w:t xml:space="preserve">(C) </w:t>
      </w:r>
      <w:r>
        <w:rPr>
          <w:sz w:val="18"/>
          <w:szCs w:val="18"/>
        </w:rPr>
        <w:t xml:space="preserve">Shaft misalignment is a mechanical installation issue, unrelated to the belt–pulley friction definition of slip.</w:t>
      </w:r>
    </w:p>
    <w:p>
      <w:pPr>
        <w:spacing w:after="30"/>
        <w:ind w:left="300"/>
      </w:pPr>
      <w:r>
        <w:rPr>
          <w:b/>
          <w:bCs/>
          <w:sz w:val="18"/>
          <w:szCs w:val="18"/>
        </w:rPr>
        <w:t xml:space="preserve">(D) </w:t>
      </w:r>
      <w:r>
        <w:rPr>
          <w:sz w:val="18"/>
          <w:szCs w:val="18"/>
        </w:rPr>
        <w:t xml:space="preserve">Air resistance is a negligible, unrelated loss mechanism, not what 'slip' refers to.</w:t>
      </w:r>
    </w:p>
    <w:p>
      <w:pPr>
        <w:pStyle w:val="Heading2"/>
        <w:spacing w:after="60" w:before="240"/>
      </w:pPr>
      <w:r>
        <w:t xml:space="preserve">Q.19 — S3 — Sources of Power</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Among the following renewable energy sources used on farms, which one is most affected by seasonal and diurnal (day–night) variability, generally requiring energy storage for continuous use?</w:t>
      </w:r>
    </w:p>
    <w:p>
      <w:pPr>
        <w:spacing w:after="30"/>
        <w:ind w:left="300"/>
      </w:pPr>
      <w:r>
        <w:rPr>
          <w:sz w:val="19"/>
          <w:szCs w:val="19"/>
        </w:rPr>
        <w:t xml:space="preserve">(A)  Solar photovoltaic power</w:t>
      </w:r>
    </w:p>
    <w:p>
      <w:pPr>
        <w:spacing w:after="30"/>
        <w:ind w:left="300"/>
      </w:pPr>
      <w:r>
        <w:rPr>
          <w:sz w:val="19"/>
          <w:szCs w:val="19"/>
        </w:rPr>
        <w:t xml:space="preserve">(B)  Biomass gasifier power</w:t>
      </w:r>
    </w:p>
    <w:p>
      <w:pPr>
        <w:spacing w:after="30"/>
        <w:ind w:left="300"/>
      </w:pPr>
      <w:r>
        <w:rPr>
          <w:sz w:val="19"/>
          <w:szCs w:val="19"/>
        </w:rPr>
        <w:t xml:space="preserve">(C)  Draft animal power</w:t>
      </w:r>
    </w:p>
    <w:p>
      <w:pPr>
        <w:spacing w:after="30"/>
        <w:ind w:left="300"/>
      </w:pPr>
      <w:r>
        <w:rPr>
          <w:sz w:val="19"/>
          <w:szCs w:val="19"/>
        </w:rPr>
        <w:t xml:space="preserve">(D)  Biogas from a continuously-fed digester</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Solar PV output depends directly on incident solar radiation, which varies with time of day, cloud cover, and season, making it the most intermittent of the listed sources and typically requiring battery storage for round-the-clock use.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A biomass gasifier's fuel (biomass) can be stockpiled, so power generation is largely independent of time of day.</w:t>
      </w:r>
    </w:p>
    <w:p>
      <w:pPr>
        <w:spacing w:after="30"/>
        <w:ind w:left="300"/>
      </w:pPr>
      <w:r>
        <w:rPr>
          <w:b/>
          <w:bCs/>
          <w:sz w:val="18"/>
          <w:szCs w:val="18"/>
        </w:rPr>
        <w:t xml:space="preserve">(C) </w:t>
      </w:r>
      <w:r>
        <w:rPr>
          <w:sz w:val="18"/>
          <w:szCs w:val="18"/>
        </w:rPr>
        <w:t xml:space="preserve">Draft animal power is available on demand during working hours and is not tied to solar/diurnal cycles.</w:t>
      </w:r>
    </w:p>
    <w:p>
      <w:pPr>
        <w:spacing w:after="30"/>
        <w:ind w:left="300"/>
      </w:pPr>
      <w:r>
        <w:rPr>
          <w:b/>
          <w:bCs/>
          <w:sz w:val="18"/>
          <w:szCs w:val="18"/>
        </w:rPr>
        <w:t xml:space="preserve">(D) </w:t>
      </w:r>
      <w:r>
        <w:rPr>
          <w:sz w:val="18"/>
          <w:szCs w:val="18"/>
        </w:rPr>
        <w:t xml:space="preserve">A continuously-fed digester produces biogas at a relatively steady rate, unlike solar radiation.</w:t>
      </w:r>
    </w:p>
    <w:p>
      <w:pPr>
        <w:pStyle w:val="Heading2"/>
        <w:spacing w:after="60" w:before="240"/>
      </w:pPr>
      <w:r>
        <w:t xml:space="preserve">Q.20 — S3 — Human engineering, ergonomics and safety</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Prolonged exposure of a tractor operator to whole-body vibration during field operations is primarily associated with an increased risk of:</w:t>
      </w:r>
    </w:p>
    <w:p>
      <w:pPr>
        <w:spacing w:after="30"/>
        <w:ind w:left="300"/>
      </w:pPr>
      <w:r>
        <w:rPr>
          <w:sz w:val="19"/>
          <w:szCs w:val="19"/>
        </w:rPr>
        <w:t xml:space="preserve">(A)  Lower back and spinal disorders</w:t>
      </w:r>
    </w:p>
    <w:p>
      <w:pPr>
        <w:spacing w:after="30"/>
        <w:ind w:left="300"/>
      </w:pPr>
      <w:r>
        <w:rPr>
          <w:sz w:val="19"/>
          <w:szCs w:val="19"/>
        </w:rPr>
        <w:t xml:space="preserve">(B)  Hearing loss</w:t>
      </w:r>
    </w:p>
    <w:p>
      <w:pPr>
        <w:spacing w:after="30"/>
        <w:ind w:left="300"/>
      </w:pPr>
      <w:r>
        <w:rPr>
          <w:sz w:val="19"/>
          <w:szCs w:val="19"/>
        </w:rPr>
        <w:t xml:space="preserve">(C)  Snake and insect bites</w:t>
      </w:r>
    </w:p>
    <w:p>
      <w:pPr>
        <w:spacing w:after="30"/>
        <w:ind w:left="300"/>
      </w:pPr>
      <w:r>
        <w:rPr>
          <w:sz w:val="19"/>
          <w:szCs w:val="19"/>
        </w:rPr>
        <w:t xml:space="preserve">(D)  Heat stroke</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Whole-body vibration transmitted through the tractor seat to the operator's spine over prolonged periods is a well-documented ergonomic hazard associated with lower back pain and spinal disorders.</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Hearing loss is associated with prolonged noise exposure, not vibration.</w:t>
      </w:r>
    </w:p>
    <w:p>
      <w:pPr>
        <w:spacing w:after="30"/>
        <w:ind w:left="300"/>
      </w:pPr>
      <w:r>
        <w:rPr>
          <w:b/>
          <w:bCs/>
          <w:sz w:val="18"/>
          <w:szCs w:val="18"/>
        </w:rPr>
        <w:t xml:space="preserve">(C) </w:t>
      </w:r>
      <w:r>
        <w:rPr>
          <w:sz w:val="18"/>
          <w:szCs w:val="18"/>
        </w:rPr>
        <w:t xml:space="preserve">Bites are an unrelated environmental/field hazard, not a vibration effect.</w:t>
      </w:r>
    </w:p>
    <w:p>
      <w:pPr>
        <w:spacing w:after="30"/>
        <w:ind w:left="300"/>
      </w:pPr>
      <w:r>
        <w:rPr>
          <w:b/>
          <w:bCs/>
          <w:sz w:val="18"/>
          <w:szCs w:val="18"/>
        </w:rPr>
        <w:t xml:space="preserve">(D) </w:t>
      </w:r>
      <w:r>
        <w:rPr>
          <w:sz w:val="18"/>
          <w:szCs w:val="18"/>
        </w:rPr>
        <w:t xml:space="preserve">Heat stroke is linked to thermal/heat stress, not mechanical vibration.</w:t>
      </w:r>
    </w:p>
    <w:p>
      <w:pPr>
        <w:pStyle w:val="Heading2"/>
        <w:spacing w:after="60" w:before="240"/>
      </w:pPr>
      <w:r>
        <w:t xml:space="preserve">Q.21 — S3 — Fuels, combustion and lubricants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Cetane number of a diesel fuel is a measure of:</w:t>
      </w:r>
    </w:p>
    <w:p>
      <w:pPr>
        <w:spacing w:after="30"/>
        <w:ind w:left="300"/>
      </w:pPr>
      <w:r>
        <w:rPr>
          <w:sz w:val="19"/>
          <w:szCs w:val="19"/>
        </w:rPr>
        <w:t xml:space="preserve">(A)  Its ignition quality — the ease with which it self-ignites under compression</w:t>
      </w:r>
    </w:p>
    <w:p>
      <w:pPr>
        <w:spacing w:after="30"/>
        <w:ind w:left="300"/>
      </w:pPr>
      <w:r>
        <w:rPr>
          <w:sz w:val="19"/>
          <w:szCs w:val="19"/>
        </w:rPr>
        <w:t xml:space="preserve">(B)  Its resistance to knocking in spark-ignition (petrol) engines</w:t>
      </w:r>
    </w:p>
    <w:p>
      <w:pPr>
        <w:spacing w:after="30"/>
        <w:ind w:left="300"/>
      </w:pPr>
      <w:r>
        <w:rPr>
          <w:sz w:val="19"/>
          <w:szCs w:val="19"/>
        </w:rPr>
        <w:t xml:space="preserve">(C)  Its calorific value per unit mass</w:t>
      </w:r>
    </w:p>
    <w:p>
      <w:pPr>
        <w:spacing w:after="30"/>
        <w:ind w:left="300"/>
      </w:pPr>
      <w:r>
        <w:rPr>
          <w:sz w:val="19"/>
          <w:szCs w:val="19"/>
        </w:rPr>
        <w:t xml:space="preserve">(D)  Its viscosity at low ambient temperature</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Cetane number rates a diesel fuel's autoignition quality: a higher Cetane number means a shorter ignition delay after injection, giving smoother combustion in a compression-ignition engine.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Knock resistance in petrol (SI) engines is rated by Octane number, the inverse-type property to Cetane number.</w:t>
      </w:r>
    </w:p>
    <w:p>
      <w:pPr>
        <w:spacing w:after="30"/>
        <w:ind w:left="300"/>
      </w:pPr>
      <w:r>
        <w:rPr>
          <w:b/>
          <w:bCs/>
          <w:sz w:val="18"/>
          <w:szCs w:val="18"/>
        </w:rPr>
        <w:t xml:space="preserve">(C) </w:t>
      </w:r>
      <w:r>
        <w:rPr>
          <w:sz w:val="18"/>
          <w:szCs w:val="18"/>
        </w:rPr>
        <w:t xml:space="preserve">Calorific value is a separate energy-content property, not what Cetane number measures.</w:t>
      </w:r>
    </w:p>
    <w:p>
      <w:pPr>
        <w:spacing w:after="30"/>
        <w:ind w:left="300"/>
      </w:pPr>
      <w:r>
        <w:rPr>
          <w:b/>
          <w:bCs/>
          <w:sz w:val="18"/>
          <w:szCs w:val="18"/>
        </w:rPr>
        <w:t xml:space="preserve">(D) </w:t>
      </w:r>
      <w:r>
        <w:rPr>
          <w:sz w:val="18"/>
          <w:szCs w:val="18"/>
        </w:rPr>
        <w:t xml:space="preserve">Low-temperature viscosity (cold-flow property) is unrelated to ignition quality.</w:t>
      </w:r>
    </w:p>
    <w:p>
      <w:pPr>
        <w:pStyle w:val="Heading2"/>
        <w:spacing w:after="60" w:before="240"/>
      </w:pPr>
      <w:r>
        <w:t xml:space="preserve">Q.22 — S3 — Power transmission systems</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A tractor gearbox has a pinion gear with 20 teeth meshing with a driven gear having 60 teeth. If the pinion rotates at 900 rpm, calculate the speed of the driven gear. (Answer in rpm.)</w:t>
      </w:r>
    </w:p>
    <w:p>
      <w:pPr>
        <w:spacing w:after="40" w:before="60"/>
      </w:pPr>
      <w:r>
        <w:rPr>
          <w:b/>
          <w:bCs/>
          <w:sz w:val="20"/>
          <w:szCs w:val="20"/>
        </w:rPr>
        <w:t xml:space="preserve">Answer: </w:t>
      </w:r>
      <w:r>
        <w:rPr>
          <w:b/>
          <w:bCs/>
          <w:sz w:val="20"/>
          <w:szCs w:val="20"/>
        </w:rPr>
        <w:t xml:space="preserve">300 rpm (Accepted range: 300 rpm)</w:t>
      </w:r>
    </w:p>
    <w:p>
      <w:pPr>
        <w:spacing w:after="40"/>
      </w:pPr>
      <w:r>
        <w:rPr>
          <w:b/>
          <w:bCs/>
          <w:sz w:val="20"/>
          <w:szCs w:val="20"/>
        </w:rPr>
        <w:t xml:space="preserve">Detailed Explanation:</w:t>
      </w:r>
    </w:p>
    <w:p>
      <w:pPr>
        <w:spacing w:after="60"/>
      </w:pPr>
      <w:r>
        <w:rPr>
          <w:sz w:val="19"/>
          <w:szCs w:val="19"/>
        </w:rPr>
        <w:t xml:space="preserve">For meshing gears: N₁T₁ = N₂T₂</w:t>
      </w:r>
    </w:p>
    <w:p>
      <w:pPr>
        <w:spacing w:after="60"/>
      </w:pPr>
      <w:r>
        <w:rPr>
          <w:sz w:val="19"/>
          <w:szCs w:val="19"/>
        </w:rPr>
        <w:t xml:space="preserve">N₂ = N₁T₁/T₂ = (900 × 20)/60 = 300 rpm.</w:t>
      </w:r>
    </w:p>
    <w:p>
      <w:pPr>
        <w:pStyle w:val="Heading2"/>
        <w:spacing w:after="60" w:before="240"/>
      </w:pPr>
      <w:r>
        <w:t xml:space="preserve">Q.23 — S4 — Hydrology</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unit hydrograph theory for a watershed is based on the assumption that:</w:t>
      </w:r>
    </w:p>
    <w:p>
      <w:pPr>
        <w:spacing w:after="30"/>
        <w:ind w:left="300"/>
      </w:pPr>
      <w:r>
        <w:rPr>
          <w:sz w:val="19"/>
          <w:szCs w:val="19"/>
        </w:rPr>
        <w:t xml:space="preserve">(A)  For a given duration, direct-runoff hydrograph ordinates are directly proportional to the volume of rainfall excess, and the base time of the hydrograph remains constant</w:t>
      </w:r>
    </w:p>
    <w:p>
      <w:pPr>
        <w:spacing w:after="30"/>
        <w:ind w:left="300"/>
      </w:pPr>
      <w:r>
        <w:rPr>
          <w:sz w:val="19"/>
          <w:szCs w:val="19"/>
        </w:rPr>
        <w:t xml:space="preserve">(B)  Infiltration losses are uniform in space but vary arbitrarily with time</w:t>
      </w:r>
    </w:p>
    <w:p>
      <w:pPr>
        <w:spacing w:after="30"/>
        <w:ind w:left="300"/>
      </w:pPr>
      <w:r>
        <w:rPr>
          <w:sz w:val="19"/>
          <w:szCs w:val="19"/>
        </w:rPr>
        <w:t xml:space="preserve">(C)  The hydrograph's time base changes proportionally with rainfall intensity</w:t>
      </w:r>
    </w:p>
    <w:p>
      <w:pPr>
        <w:spacing w:after="30"/>
        <w:ind w:left="300"/>
      </w:pPr>
      <w:r>
        <w:rPr>
          <w:sz w:val="19"/>
          <w:szCs w:val="19"/>
        </w:rPr>
        <w:t xml:space="preserve">(D)  Baseflow is always included within the direct-runoff hydrograph ordinates</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The unit hydrograph treats the watershed as a linear, time-invariant system: for rainfall excess of a given duration, the ordinates of the resulting direct-runoff hydrograph scale linearly with the volume of excess rainfall, and the time base stays the same regardless of the rainfall's magnitude.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The theory assumes uniform areal AND temporal distribution of rainfall excess, not arbitrary time variation.</w:t>
      </w:r>
    </w:p>
    <w:p>
      <w:pPr>
        <w:spacing w:after="30"/>
        <w:ind w:left="300"/>
      </w:pPr>
      <w:r>
        <w:rPr>
          <w:b/>
          <w:bCs/>
          <w:sz w:val="18"/>
          <w:szCs w:val="18"/>
        </w:rPr>
        <w:t xml:space="preserve">(C) </w:t>
      </w:r>
      <w:r>
        <w:rPr>
          <w:sz w:val="18"/>
          <w:szCs w:val="18"/>
        </w:rPr>
        <w:t xml:space="preserve">The time base is assumed constant for a given duration, independent of rainfall intensity — this is a core linearity assumption.</w:t>
      </w:r>
    </w:p>
    <w:p>
      <w:pPr>
        <w:spacing w:after="30"/>
        <w:ind w:left="300"/>
      </w:pPr>
      <w:r>
        <w:rPr>
          <w:b/>
          <w:bCs/>
          <w:sz w:val="18"/>
          <w:szCs w:val="18"/>
        </w:rPr>
        <w:t xml:space="preserve">(D) </w:t>
      </w:r>
      <w:r>
        <w:rPr>
          <w:sz w:val="18"/>
          <w:szCs w:val="18"/>
        </w:rPr>
        <w:t xml:space="preserve">Baseflow is separated out before analysis; only direct runoff ordinates are used in unit hydrograph theory.</w:t>
      </w:r>
    </w:p>
    <w:p>
      <w:pPr>
        <w:pStyle w:val="Heading2"/>
        <w:spacing w:after="60" w:before="240"/>
      </w:pPr>
      <w:r>
        <w:t xml:space="preserve">Q.24 — S4 — Fluid Mechanics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Reynolds number for flow in a pipe is primarily used to determine:</w:t>
      </w:r>
    </w:p>
    <w:p>
      <w:pPr>
        <w:spacing w:after="30"/>
        <w:ind w:left="300"/>
      </w:pPr>
      <w:r>
        <w:rPr>
          <w:sz w:val="19"/>
          <w:szCs w:val="19"/>
        </w:rPr>
        <w:t xml:space="preserve">(A)  Whether the flow regime is laminar or turbulent</w:t>
      </w:r>
    </w:p>
    <w:p>
      <w:pPr>
        <w:spacing w:after="30"/>
        <w:ind w:left="300"/>
      </w:pPr>
      <w:r>
        <w:rPr>
          <w:sz w:val="19"/>
          <w:szCs w:val="19"/>
        </w:rPr>
        <w:t xml:space="preserve">(B)  The Darcy friction factor directly, without any further relation</w:t>
      </w:r>
    </w:p>
    <w:p>
      <w:pPr>
        <w:spacing w:after="30"/>
        <w:ind w:left="300"/>
      </w:pPr>
      <w:r>
        <w:rPr>
          <w:sz w:val="19"/>
          <w:szCs w:val="19"/>
        </w:rPr>
        <w:t xml:space="preserve">(C)  Whether the fluid is compressible or incompressible</w:t>
      </w:r>
    </w:p>
    <w:p>
      <w:pPr>
        <w:spacing w:after="30"/>
        <w:ind w:left="300"/>
      </w:pPr>
      <w:r>
        <w:rPr>
          <w:sz w:val="19"/>
          <w:szCs w:val="19"/>
        </w:rPr>
        <w:t xml:space="preserve">(D)  The total head loss in the pipe directly, without other parameters</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Reynolds number, Re = ρVD/μ, compares inertial to viscous forces and is used to classify pipe flow as laminar (Re &lt; 2000), transitional, or turbulent (Re &gt; 4000).</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Friction factor is obtained from Re via a further relation (e.g., Moody chart or Colebrook equation), not directly equal to Re.</w:t>
      </w:r>
    </w:p>
    <w:p>
      <w:pPr>
        <w:spacing w:after="30"/>
        <w:ind w:left="300"/>
      </w:pPr>
      <w:r>
        <w:rPr>
          <w:b/>
          <w:bCs/>
          <w:sz w:val="18"/>
          <w:szCs w:val="18"/>
        </w:rPr>
        <w:t xml:space="preserve">(C) </w:t>
      </w:r>
      <w:r>
        <w:rPr>
          <w:sz w:val="18"/>
          <w:szCs w:val="18"/>
        </w:rPr>
        <w:t xml:space="preserve">Compressibility is governed by the Mach number, not the Reynolds number.</w:t>
      </w:r>
    </w:p>
    <w:p>
      <w:pPr>
        <w:spacing w:after="30"/>
        <w:ind w:left="300"/>
      </w:pPr>
      <w:r>
        <w:rPr>
          <w:b/>
          <w:bCs/>
          <w:sz w:val="18"/>
          <w:szCs w:val="18"/>
        </w:rPr>
        <w:t xml:space="preserve">(D) </w:t>
      </w:r>
      <w:r>
        <w:rPr>
          <w:sz w:val="18"/>
          <w:szCs w:val="18"/>
        </w:rPr>
        <w:t xml:space="preserve">Head loss requires additional parameters (friction factor, length, diameter, velocity) beyond Re alone.</w:t>
      </w:r>
    </w:p>
    <w:p>
      <w:pPr>
        <w:pStyle w:val="Heading2"/>
        <w:spacing w:after="60" w:before="240"/>
      </w:pPr>
      <w:r>
        <w:t xml:space="preserve">Q.25 — S4 — Soil Mechanics</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 Plasticity Index (PI) of a soil is defined as:</w:t>
      </w:r>
    </w:p>
    <w:p>
      <w:pPr>
        <w:spacing w:after="30"/>
        <w:ind w:left="300"/>
      </w:pPr>
      <w:r>
        <w:rPr>
          <w:sz w:val="19"/>
          <w:szCs w:val="19"/>
        </w:rPr>
        <w:t xml:space="preserve">(A)  Liquid Limit − Plastic Limit</w:t>
      </w:r>
    </w:p>
    <w:p>
      <w:pPr>
        <w:spacing w:after="30"/>
        <w:ind w:left="300"/>
      </w:pPr>
      <w:r>
        <w:rPr>
          <w:sz w:val="19"/>
          <w:szCs w:val="19"/>
        </w:rPr>
        <w:t xml:space="preserve">(B)  Liquid Limit + Plastic Limit</w:t>
      </w:r>
    </w:p>
    <w:p>
      <w:pPr>
        <w:spacing w:after="30"/>
        <w:ind w:left="300"/>
      </w:pPr>
      <w:r>
        <w:rPr>
          <w:sz w:val="19"/>
          <w:szCs w:val="19"/>
        </w:rPr>
        <w:t xml:space="preserve">(C)  Shrinkage Limit − Plastic Limit</w:t>
      </w:r>
    </w:p>
    <w:p>
      <w:pPr>
        <w:spacing w:after="30"/>
        <w:ind w:left="300"/>
      </w:pPr>
      <w:r>
        <w:rPr>
          <w:sz w:val="19"/>
          <w:szCs w:val="19"/>
        </w:rPr>
        <w:t xml:space="preserve">(D)  Liquid Limit ÷ Plastic Limit</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Plasticity Index is the range of water content over which the soil remains in a plastic state, defined as PI = LL − PL (Liquid Limit minus Plastic Limit).</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Summing the limits has no physical meaning in Atterberg limit theory.</w:t>
      </w:r>
    </w:p>
    <w:p>
      <w:pPr>
        <w:spacing w:after="30"/>
        <w:ind w:left="300"/>
      </w:pPr>
      <w:r>
        <w:rPr>
          <w:b/>
          <w:bCs/>
          <w:sz w:val="18"/>
          <w:szCs w:val="18"/>
        </w:rPr>
        <w:t xml:space="preserve">(C) </w:t>
      </w:r>
      <w:r>
        <w:rPr>
          <w:sz w:val="18"/>
          <w:szCs w:val="18"/>
        </w:rPr>
        <w:t xml:space="preserve">This mixes the Shrinkage Limit with the Plastic Limit, not the correct pair (LL, PL) that defines PI.</w:t>
      </w:r>
    </w:p>
    <w:p>
      <w:pPr>
        <w:spacing w:after="30"/>
        <w:ind w:left="300"/>
      </w:pPr>
      <w:r>
        <w:rPr>
          <w:b/>
          <w:bCs/>
          <w:sz w:val="18"/>
          <w:szCs w:val="18"/>
        </w:rPr>
        <w:t xml:space="preserve">(D) </w:t>
      </w:r>
      <w:r>
        <w:rPr>
          <w:sz w:val="18"/>
          <w:szCs w:val="18"/>
        </w:rPr>
        <w:t xml:space="preserve">PI is a difference of water contents, not a ratio.</w:t>
      </w:r>
    </w:p>
    <w:p>
      <w:pPr>
        <w:pStyle w:val="Heading2"/>
        <w:spacing w:after="60" w:before="240"/>
      </w:pPr>
      <w:r>
        <w:t xml:space="preserve">Q.26 — S4 — Surveying and Leveling</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In differential (spirit) leveling, a 'back sight' reading is taken on a staff held at a point:</w:t>
      </w:r>
    </w:p>
    <w:p>
      <w:pPr>
        <w:spacing w:after="30"/>
        <w:ind w:left="300"/>
      </w:pPr>
      <w:r>
        <w:rPr>
          <w:sz w:val="19"/>
          <w:szCs w:val="19"/>
        </w:rPr>
        <w:t xml:space="preserve">(A)  Of known or previously determined elevation, to establish the height of the instrument</w:t>
      </w:r>
    </w:p>
    <w:p>
      <w:pPr>
        <w:spacing w:after="30"/>
        <w:ind w:left="300"/>
      </w:pPr>
      <w:r>
        <w:rPr>
          <w:sz w:val="19"/>
          <w:szCs w:val="19"/>
        </w:rPr>
        <w:t xml:space="preserve">(B)  Of unknown elevation, which the survey is trying to determine</w:t>
      </w:r>
    </w:p>
    <w:p>
      <w:pPr>
        <w:spacing w:after="30"/>
        <w:ind w:left="300"/>
      </w:pPr>
      <w:r>
        <w:rPr>
          <w:sz w:val="19"/>
          <w:szCs w:val="19"/>
        </w:rPr>
        <w:t xml:space="preserve">(C)  Only at the very first benchmark of the entire survey</w:t>
      </w:r>
    </w:p>
    <w:p>
      <w:pPr>
        <w:spacing w:after="30"/>
        <w:ind w:left="300"/>
      </w:pPr>
      <w:r>
        <w:rPr>
          <w:sz w:val="19"/>
          <w:szCs w:val="19"/>
        </w:rPr>
        <w:t xml:space="preserve">(D)  Only as the last reading taken before closing the survey</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A back sight (BS) is taken on a point of known (or already computed) elevation — such as a benchmark or a turning point — so that the height of instrument (HI) can be calculated as HI = elevation of point + BS reading.</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A reading on a point of unknown elevation, taken to find its elevation, is a fore sight (FS), not a back sight.</w:t>
      </w:r>
    </w:p>
    <w:p>
      <w:pPr>
        <w:spacing w:after="30"/>
        <w:ind w:left="300"/>
      </w:pPr>
      <w:r>
        <w:rPr>
          <w:b/>
          <w:bCs/>
          <w:sz w:val="18"/>
          <w:szCs w:val="18"/>
        </w:rPr>
        <w:t xml:space="preserve">(C) </w:t>
      </w:r>
      <w:r>
        <w:rPr>
          <w:sz w:val="18"/>
          <w:szCs w:val="18"/>
        </w:rPr>
        <w:t xml:space="preserve">Back sights are taken at every instrument setup (at the starting BM and at every turning point), not only at the first benchmark.</w:t>
      </w:r>
    </w:p>
    <w:p>
      <w:pPr>
        <w:spacing w:after="30"/>
        <w:ind w:left="300"/>
      </w:pPr>
      <w:r>
        <w:rPr>
          <w:b/>
          <w:bCs/>
          <w:sz w:val="18"/>
          <w:szCs w:val="18"/>
        </w:rPr>
        <w:t xml:space="preserve">(D) </w:t>
      </w:r>
      <w:r>
        <w:rPr>
          <w:sz w:val="18"/>
          <w:szCs w:val="18"/>
        </w:rPr>
        <w:t xml:space="preserve">The last reading before closing is typically a fore sight onto the closing benchmark, not necessarily a back sight.</w:t>
      </w:r>
    </w:p>
    <w:p>
      <w:pPr>
        <w:pStyle w:val="Heading2"/>
        <w:spacing w:after="60" w:before="240"/>
      </w:pPr>
      <w:r>
        <w:t xml:space="preserve">Q.27 — S5 — Soil-Water-Plant Relationship</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Field capacity of a soil refers to the soil moisture content at which:</w:t>
      </w:r>
    </w:p>
    <w:p>
      <w:pPr>
        <w:spacing w:after="30"/>
        <w:ind w:left="300"/>
      </w:pPr>
      <w:r>
        <w:rPr>
          <w:sz w:val="19"/>
          <w:szCs w:val="19"/>
        </w:rPr>
        <w:t xml:space="preserve">(A)  Gravitational (free) water has drained away and further downward drainage becomes negligible</w:t>
      </w:r>
    </w:p>
    <w:p>
      <w:pPr>
        <w:spacing w:after="30"/>
        <w:ind w:left="300"/>
      </w:pPr>
      <w:r>
        <w:rPr>
          <w:sz w:val="19"/>
          <w:szCs w:val="19"/>
        </w:rPr>
        <w:t xml:space="preserve">(B)  All soil pore spaces are completely saturated with water</w:t>
      </w:r>
    </w:p>
    <w:p>
      <w:pPr>
        <w:spacing w:after="30"/>
        <w:ind w:left="300"/>
      </w:pPr>
      <w:r>
        <w:rPr>
          <w:sz w:val="19"/>
          <w:szCs w:val="19"/>
        </w:rPr>
        <w:t xml:space="preserve">(C)  Plants can no longer extract any further water from the soil (permanent wilting point)</w:t>
      </w:r>
    </w:p>
    <w:p>
      <w:pPr>
        <w:spacing w:after="30"/>
        <w:ind w:left="300"/>
      </w:pPr>
      <w:r>
        <w:rPr>
          <w:sz w:val="19"/>
          <w:szCs w:val="19"/>
        </w:rPr>
        <w:t xml:space="preserve">(D)  Soil moisture tension equals 15 bar</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Field capacity is the moisture content retained by soil (typically at a tension of about 1/3 bar) after gravitational drainage has essentially stopped, generally 2–3 days after saturation and free drainage.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Complete saturation describes the moisture state immediately after irrigation/rainfall, before gravitational drainage occurs — not field capacity.</w:t>
      </w:r>
    </w:p>
    <w:p>
      <w:pPr>
        <w:spacing w:after="30"/>
        <w:ind w:left="300"/>
      </w:pPr>
      <w:r>
        <w:rPr>
          <w:b/>
          <w:bCs/>
          <w:sz w:val="18"/>
          <w:szCs w:val="18"/>
        </w:rPr>
        <w:t xml:space="preserve">(C) </w:t>
      </w:r>
      <w:r>
        <w:rPr>
          <w:sz w:val="18"/>
          <w:szCs w:val="18"/>
        </w:rPr>
        <w:t xml:space="preserve">This describes the permanent wilting point, a different (lower) moisture limit.</w:t>
      </w:r>
    </w:p>
    <w:p>
      <w:pPr>
        <w:spacing w:after="30"/>
        <w:ind w:left="300"/>
      </w:pPr>
      <w:r>
        <w:rPr>
          <w:b/>
          <w:bCs/>
          <w:sz w:val="18"/>
          <w:szCs w:val="18"/>
        </w:rPr>
        <w:t xml:space="preserve">(D) </w:t>
      </w:r>
      <w:r>
        <w:rPr>
          <w:sz w:val="18"/>
          <w:szCs w:val="18"/>
        </w:rPr>
        <w:t xml:space="preserve">15 bar tension corresponds to the permanent wilting point, not field capacity (~0.33 bar).</w:t>
      </w:r>
    </w:p>
    <w:p>
      <w:pPr>
        <w:pStyle w:val="Heading2"/>
        <w:spacing w:after="60" w:before="240"/>
      </w:pPr>
      <w:r>
        <w:t xml:space="preserve">Q.28 — S5 — Groundwater Hydrology</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An unconfined aquifer has a porosity of 35% and a specific retention of 10%. Calculate the specific yield of the aquifer. (Answer in %.)</w:t>
      </w:r>
    </w:p>
    <w:p>
      <w:pPr>
        <w:spacing w:after="40" w:before="60"/>
      </w:pPr>
      <w:r>
        <w:rPr>
          <w:b/>
          <w:bCs/>
          <w:sz w:val="20"/>
          <w:szCs w:val="20"/>
        </w:rPr>
        <w:t xml:space="preserve">Answer: </w:t>
      </w:r>
      <w:r>
        <w:rPr>
          <w:b/>
          <w:bCs/>
          <w:sz w:val="20"/>
          <w:szCs w:val="20"/>
        </w:rPr>
        <w:t xml:space="preserve">25 % (Accepted range: 25 %)</w:t>
      </w:r>
    </w:p>
    <w:p>
      <w:pPr>
        <w:spacing w:after="40"/>
      </w:pPr>
      <w:r>
        <w:rPr>
          <w:b/>
          <w:bCs/>
          <w:sz w:val="20"/>
          <w:szCs w:val="20"/>
        </w:rPr>
        <w:t xml:space="preserve">Detailed Explanation:</w:t>
      </w:r>
    </w:p>
    <w:p>
      <w:pPr>
        <w:spacing w:after="60"/>
      </w:pPr>
      <w:r>
        <w:rPr>
          <w:sz w:val="19"/>
          <w:szCs w:val="19"/>
        </w:rPr>
        <w:t xml:space="preserve">Porosity = Specific yield + Specific retention.</w:t>
      </w:r>
    </w:p>
    <w:p>
      <w:pPr>
        <w:spacing w:after="60"/>
      </w:pPr>
      <w:r>
        <w:rPr>
          <w:sz w:val="19"/>
          <w:szCs w:val="19"/>
        </w:rPr>
        <w:t xml:space="preserve">Specific yield = Porosity − Specific retention = 35% − 10% = 25%.</w:t>
      </w:r>
    </w:p>
    <w:p>
      <w:pPr>
        <w:pStyle w:val="Heading2"/>
        <w:spacing w:after="60" w:before="240"/>
      </w:pPr>
      <w:r>
        <w:t xml:space="preserve">Q.29 — S6 — Evaporation and Drying</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Moisture content of a grain sample expressed on a 'wet basis' is defined as the mass of water present, expressed as a percentage of:</w:t>
      </w:r>
    </w:p>
    <w:p>
      <w:pPr>
        <w:spacing w:after="30"/>
        <w:ind w:left="300"/>
      </w:pPr>
      <w:r>
        <w:rPr>
          <w:sz w:val="19"/>
          <w:szCs w:val="19"/>
        </w:rPr>
        <w:t xml:space="preserve">(A)  The total mass of the wet sample (water + dry matter)</w:t>
      </w:r>
    </w:p>
    <w:p>
      <w:pPr>
        <w:spacing w:after="30"/>
        <w:ind w:left="300"/>
      </w:pPr>
      <w:r>
        <w:rPr>
          <w:sz w:val="19"/>
          <w:szCs w:val="19"/>
        </w:rPr>
        <w:t xml:space="preserve">(B)  The mass of dry matter only</w:t>
      </w:r>
    </w:p>
    <w:p>
      <w:pPr>
        <w:spacing w:after="30"/>
        <w:ind w:left="300"/>
      </w:pPr>
      <w:r>
        <w:rPr>
          <w:sz w:val="19"/>
          <w:szCs w:val="19"/>
        </w:rPr>
        <w:t xml:space="preserve">(C)  The mass of water only</w:t>
      </w:r>
    </w:p>
    <w:p>
      <w:pPr>
        <w:spacing w:after="30"/>
        <w:ind w:left="300"/>
      </w:pPr>
      <w:r>
        <w:rPr>
          <w:sz w:val="19"/>
          <w:szCs w:val="19"/>
        </w:rPr>
        <w:t xml:space="preserve">(D)  The mass of the empty sampling container</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Wet-basis moisture content, MCwb (%) = [mass of water / (mass of water + mass of dry matter)] × 100 — i.e., water as a fraction of the total (wet) sample mass. (Dry-basis MC instead divides by dry-matter mass alone.)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Dividing by dry matter mass alone gives the dry-basis moisture content, not wet-basis.</w:t>
      </w:r>
    </w:p>
    <w:p>
      <w:pPr>
        <w:spacing w:after="30"/>
        <w:ind w:left="300"/>
      </w:pPr>
      <w:r>
        <w:rPr>
          <w:b/>
          <w:bCs/>
          <w:sz w:val="18"/>
          <w:szCs w:val="18"/>
        </w:rPr>
        <w:t xml:space="preserve">(C) </w:t>
      </w:r>
      <w:r>
        <w:rPr>
          <w:sz w:val="18"/>
          <w:szCs w:val="18"/>
        </w:rPr>
        <w:t xml:space="preserve">This would trivially always give 100% and has no practical meaning.</w:t>
      </w:r>
    </w:p>
    <w:p>
      <w:pPr>
        <w:spacing w:after="30"/>
        <w:ind w:left="300"/>
      </w:pPr>
      <w:r>
        <w:rPr>
          <w:b/>
          <w:bCs/>
          <w:sz w:val="18"/>
          <w:szCs w:val="18"/>
        </w:rPr>
        <w:t xml:space="preserve">(D) </w:t>
      </w:r>
      <w:r>
        <w:rPr>
          <w:sz w:val="18"/>
          <w:szCs w:val="18"/>
        </w:rPr>
        <w:t xml:space="preserve">Container mass is not part of the moisture-content definition at all.</w:t>
      </w:r>
    </w:p>
    <w:p>
      <w:pPr>
        <w:pStyle w:val="Heading2"/>
        <w:spacing w:after="60" w:before="240"/>
      </w:pPr>
      <w:r>
        <w:t xml:space="preserve">Q.30 — S6 — Size Reduction and Material Handling</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Rittinger's law for size reduction states that the energy required for size reduction is directly proportional to:</w:t>
      </w:r>
    </w:p>
    <w:p>
      <w:pPr>
        <w:spacing w:after="30"/>
        <w:ind w:left="300"/>
      </w:pPr>
      <w:r>
        <w:rPr>
          <w:sz w:val="19"/>
          <w:szCs w:val="19"/>
        </w:rPr>
        <w:t xml:space="preserve">(A)  The new surface area created per unit mass during size reduction</w:t>
      </w:r>
    </w:p>
    <w:p>
      <w:pPr>
        <w:spacing w:after="30"/>
        <w:ind w:left="300"/>
      </w:pPr>
      <w:r>
        <w:rPr>
          <w:sz w:val="19"/>
          <w:szCs w:val="19"/>
        </w:rPr>
        <w:t xml:space="preserve">(B)  The size-reduction ratio alone (initial size ÷ final size)</w:t>
      </w:r>
    </w:p>
    <w:p>
      <w:pPr>
        <w:spacing w:after="30"/>
        <w:ind w:left="300"/>
      </w:pPr>
      <w:r>
        <w:rPr>
          <w:sz w:val="19"/>
          <w:szCs w:val="19"/>
        </w:rPr>
        <w:t xml:space="preserve">(C)  The volume reduction achieved</w:t>
      </w:r>
    </w:p>
    <w:p>
      <w:pPr>
        <w:spacing w:after="30"/>
        <w:ind w:left="300"/>
      </w:pPr>
      <w:r>
        <w:rPr>
          <w:sz w:val="19"/>
          <w:szCs w:val="19"/>
        </w:rPr>
        <w:t xml:space="preserve">(D)  The logarithm of the size-reduction ratio</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Rittinger's law states E = Kᵣ(1/Df − 1/Di), i.e., energy is proportional to the new surface area generated (inversely related to final particle size Df relative to initial size Di).</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A simple reduction ratio is not what Rittinger's law uses; it is based on the reciprocal-size (surface area) difference.</w:t>
      </w:r>
    </w:p>
    <w:p>
      <w:pPr>
        <w:spacing w:after="30"/>
        <w:ind w:left="300"/>
      </w:pPr>
      <w:r>
        <w:rPr>
          <w:b/>
          <w:bCs/>
          <w:sz w:val="18"/>
          <w:szCs w:val="18"/>
        </w:rPr>
        <w:t xml:space="preserve">(C) </w:t>
      </w:r>
      <w:r>
        <w:rPr>
          <w:sz w:val="18"/>
          <w:szCs w:val="18"/>
        </w:rPr>
        <w:t xml:space="preserve">Volume reduction is not the basis of Rittinger's surface-area theory.</w:t>
      </w:r>
    </w:p>
    <w:p>
      <w:pPr>
        <w:spacing w:after="30"/>
        <w:ind w:left="300"/>
      </w:pPr>
      <w:r>
        <w:rPr>
          <w:b/>
          <w:bCs/>
          <w:sz w:val="18"/>
          <w:szCs w:val="18"/>
        </w:rPr>
        <w:t xml:space="preserve">(D) </w:t>
      </w:r>
      <w:r>
        <w:rPr>
          <w:sz w:val="18"/>
          <w:szCs w:val="18"/>
        </w:rPr>
        <w:t xml:space="preserve">The logarithmic form of energy vs. reduction ratio describes Kick's law, not Rittinger's law.</w:t>
      </w:r>
    </w:p>
    <w:p>
      <w:pPr>
        <w:pStyle w:val="Heading2"/>
        <w:spacing w:after="60" w:before="240"/>
      </w:pPr>
      <w:r>
        <w:t xml:space="preserve">Q.31 — S6 — Engineering properties of agricultural produce</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A groundnut kernel has approximate mutually perpendicular axial dimensions: length = 15 mm, width = 9 mm, thickness = 7 mm. Calculate its geometric mean diameter, Dg = (L·W·T)^(1/3). (Answer in mm, rounded to two decimal places.)</w:t>
      </w:r>
    </w:p>
    <w:p>
      <w:pPr>
        <w:spacing w:after="40" w:before="60"/>
      </w:pPr>
      <w:r>
        <w:rPr>
          <w:b/>
          <w:bCs/>
          <w:sz w:val="20"/>
          <w:szCs w:val="20"/>
        </w:rPr>
        <w:t xml:space="preserve">Answer: </w:t>
      </w:r>
      <w:r>
        <w:rPr>
          <w:b/>
          <w:bCs/>
          <w:sz w:val="20"/>
          <w:szCs w:val="20"/>
        </w:rPr>
        <w:t xml:space="preserve">9.81 mm (Accepted range: 9.60 to 10.00 mm)</w:t>
      </w:r>
    </w:p>
    <w:p>
      <w:pPr>
        <w:spacing w:after="40"/>
      </w:pPr>
      <w:r>
        <w:rPr>
          <w:b/>
          <w:bCs/>
          <w:sz w:val="20"/>
          <w:szCs w:val="20"/>
        </w:rPr>
        <w:t xml:space="preserve">Detailed Explanation:</w:t>
      </w:r>
    </w:p>
    <w:p>
      <w:pPr>
        <w:spacing w:after="60"/>
      </w:pPr>
      <w:r>
        <w:rPr>
          <w:sz w:val="19"/>
          <w:szCs w:val="19"/>
        </w:rPr>
        <w:t xml:space="preserve">Dg = (L × W × T)^(1/3) = (15 × 9 × 7)^(1/3) = (945)^(1/3)</w:t>
      </w:r>
    </w:p>
    <w:p>
      <w:pPr>
        <w:spacing w:after="60"/>
      </w:pPr>
      <w:r>
        <w:rPr>
          <w:sz w:val="19"/>
          <w:szCs w:val="19"/>
        </w:rPr>
        <w:t xml:space="preserve">9.81³ ≈ 944.08, which is closest to 945, so Dg ≈ 9.81 mm.</w:t>
      </w:r>
    </w:p>
    <w:p>
      <w:pPr>
        <w:pStyle w:val="Heading2"/>
        <w:spacing w:after="60" w:before="240"/>
      </w:pPr>
      <w:r>
        <w:t xml:space="preserve">Q.32 — S6 — Storage Systems</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A storage bin contains 2400 kg of paddy occupying a bulk volume of 4 m³. Calculate the bulk density of the paddy. (Answer in kg/m³.)</w:t>
      </w:r>
    </w:p>
    <w:p>
      <w:pPr>
        <w:spacing w:after="40" w:before="60"/>
      </w:pPr>
      <w:r>
        <w:rPr>
          <w:b/>
          <w:bCs/>
          <w:sz w:val="20"/>
          <w:szCs w:val="20"/>
        </w:rPr>
        <w:t xml:space="preserve">Answer: </w:t>
      </w:r>
      <w:r>
        <w:rPr>
          <w:b/>
          <w:bCs/>
          <w:sz w:val="20"/>
          <w:szCs w:val="20"/>
        </w:rPr>
        <w:t xml:space="preserve">600 kg/m³ (Accepted range: 600 kg/m³)</w:t>
      </w:r>
    </w:p>
    <w:p>
      <w:pPr>
        <w:spacing w:after="40"/>
      </w:pPr>
      <w:r>
        <w:rPr>
          <w:b/>
          <w:bCs/>
          <w:sz w:val="20"/>
          <w:szCs w:val="20"/>
        </w:rPr>
        <w:t xml:space="preserve">Detailed Explanation:</w:t>
      </w:r>
    </w:p>
    <w:p>
      <w:pPr>
        <w:spacing w:after="60"/>
      </w:pPr>
      <w:r>
        <w:rPr>
          <w:sz w:val="19"/>
          <w:szCs w:val="19"/>
        </w:rPr>
        <w:t xml:space="preserve">Bulk density = Mass / Volume = 2400 kg / 4 m³ = 600 kg/m³.</w:t>
      </w:r>
    </w:p>
    <w:p>
      <w:pPr>
        <w:pStyle w:val="Heading2"/>
        <w:spacing w:after="60" w:before="240"/>
      </w:pPr>
      <w:r>
        <w:t xml:space="preserve">Q.33 — S6 — Evaporation and Drying</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A sample of maize has a moisture content of 25% on a dry basis (MCdb). Calculate the equivalent moisture content on a wet basis (MCwb). (Answer in %, rounded to one decimal place.)</w:t>
      </w:r>
    </w:p>
    <w:p>
      <w:pPr>
        <w:spacing w:after="40" w:before="60"/>
      </w:pPr>
      <w:r>
        <w:rPr>
          <w:b/>
          <w:bCs/>
          <w:sz w:val="20"/>
          <w:szCs w:val="20"/>
        </w:rPr>
        <w:t xml:space="preserve">Answer: </w:t>
      </w:r>
      <w:r>
        <w:rPr>
          <w:b/>
          <w:bCs/>
          <w:sz w:val="20"/>
          <w:szCs w:val="20"/>
        </w:rPr>
        <w:t xml:space="preserve">20.0 % (Accepted range: 19.5 to 20.5 %)</w:t>
      </w:r>
    </w:p>
    <w:p>
      <w:pPr>
        <w:spacing w:after="40"/>
      </w:pPr>
      <w:r>
        <w:rPr>
          <w:b/>
          <w:bCs/>
          <w:sz w:val="20"/>
          <w:szCs w:val="20"/>
        </w:rPr>
        <w:t xml:space="preserve">Detailed Explanation:</w:t>
      </w:r>
    </w:p>
    <w:p>
      <w:pPr>
        <w:spacing w:after="60"/>
      </w:pPr>
      <w:r>
        <w:rPr>
          <w:sz w:val="19"/>
          <w:szCs w:val="19"/>
        </w:rPr>
        <w:t xml:space="preserve">MCwb = MCdb / (1 + MCdb) × 100 = 0.25/(1 + 0.25) × 100 = 0.25/1.25 × 100 = 20.0%.</w:t>
      </w:r>
    </w:p>
    <w:p>
      <w:pPr>
        <w:pStyle w:val="Heading2"/>
        <w:spacing w:after="60" w:before="240"/>
      </w:pPr>
      <w:r>
        <w:t xml:space="preserve">Q.34 — S7 — Heat and Mass Transfer</w:t>
      </w:r>
    </w:p>
    <w:p>
      <w:pPr>
        <w:spacing w:after="80"/>
      </w:pPr>
      <w:r>
        <w:rPr>
          <w:i/>
          <w:iCs/>
          <w:sz w:val="19"/>
          <w:szCs w:val="19"/>
        </w:rPr>
        <w:t xml:space="preserve">Type &amp; Marks: MCQ, 1 mark</w:t>
      </w:r>
    </w:p>
    <w:p>
      <w:pPr>
        <w:spacing w:after="40"/>
      </w:pPr>
      <w:r>
        <w:rPr>
          <w:b/>
          <w:bCs/>
          <w:sz w:val="20"/>
          <w:szCs w:val="20"/>
        </w:rPr>
        <w:t xml:space="preserve">Question:</w:t>
      </w:r>
    </w:p>
    <w:p>
      <w:pPr>
        <w:spacing w:after="60"/>
      </w:pPr>
      <w:r>
        <w:rPr>
          <w:sz w:val="20"/>
          <w:szCs w:val="20"/>
        </w:rPr>
        <w:t xml:space="preserve">Thermal diffusivity (α) of a food material is defined as:</w:t>
      </w:r>
    </w:p>
    <w:p>
      <w:pPr>
        <w:spacing w:after="30"/>
        <w:ind w:left="300"/>
      </w:pPr>
      <w:r>
        <w:rPr>
          <w:sz w:val="19"/>
          <w:szCs w:val="19"/>
        </w:rPr>
        <w:t xml:space="preserve">(A)  α = k / (ρ·Cp)</w:t>
      </w:r>
    </w:p>
    <w:p>
      <w:pPr>
        <w:spacing w:after="30"/>
        <w:ind w:left="300"/>
      </w:pPr>
      <w:r>
        <w:rPr>
          <w:sz w:val="19"/>
          <w:szCs w:val="19"/>
        </w:rPr>
        <w:t xml:space="preserve">(B)  α = k × ρ × Cp</w:t>
      </w:r>
    </w:p>
    <w:p>
      <w:pPr>
        <w:spacing w:after="30"/>
        <w:ind w:left="300"/>
      </w:pPr>
      <w:r>
        <w:rPr>
          <w:sz w:val="19"/>
          <w:szCs w:val="19"/>
        </w:rPr>
        <w:t xml:space="preserve">(C)  α = ρ / k</w:t>
      </w:r>
    </w:p>
    <w:p>
      <w:pPr>
        <w:spacing w:after="30"/>
        <w:ind w:left="300"/>
      </w:pPr>
      <w:r>
        <w:rPr>
          <w:sz w:val="19"/>
          <w:szCs w:val="19"/>
        </w:rPr>
        <w:t xml:space="preserve">(D)  α = Cp / k</w:t>
      </w:r>
    </w:p>
    <w:p>
      <w:pPr>
        <w:spacing w:after="40" w:before="60"/>
      </w:pPr>
      <w:r>
        <w:rPr>
          <w:b/>
          <w:bCs/>
          <w:sz w:val="20"/>
          <w:szCs w:val="20"/>
        </w:rPr>
        <w:t xml:space="preserve">Answer: </w:t>
      </w:r>
      <w:r>
        <w:rPr>
          <w:b/>
          <w:bCs/>
          <w:sz w:val="20"/>
          <w:szCs w:val="20"/>
        </w:rPr>
        <w:t xml:space="preserve">(A)</w:t>
      </w:r>
    </w:p>
    <w:p>
      <w:pPr>
        <w:spacing w:after="40"/>
      </w:pPr>
      <w:r>
        <w:rPr>
          <w:b/>
          <w:bCs/>
          <w:sz w:val="20"/>
          <w:szCs w:val="20"/>
        </w:rPr>
        <w:t xml:space="preserve">Detailed Explanation:</w:t>
      </w:r>
    </w:p>
    <w:p>
      <w:pPr>
        <w:spacing w:after="60"/>
      </w:pPr>
      <w:r>
        <w:rPr>
          <w:sz w:val="19"/>
          <w:szCs w:val="19"/>
        </w:rPr>
        <w:t xml:space="preserve">Thermal diffusivity, α = k/(ρCp), where k is thermal conductivity, ρ is density, and Cp is specific heat. It represents how quickly heat diffuses through a material relative to how much heat is stored (thermal capacity) per unit volume.</w:t>
      </w:r>
    </w:p>
    <w:p>
      <w:pPr>
        <w:spacing w:after="30" w:before="40"/>
      </w:pPr>
      <w:r>
        <w:rPr>
          <w:b/>
          <w:bCs/>
          <w:sz w:val="19"/>
          <w:szCs w:val="19"/>
        </w:rPr>
        <w:t xml:space="preserve">Why the other options are wrong:</w:t>
      </w:r>
    </w:p>
    <w:p>
      <w:pPr>
        <w:spacing w:after="30"/>
        <w:ind w:left="300"/>
      </w:pPr>
      <w:r>
        <w:rPr>
          <w:b/>
          <w:bCs/>
          <w:sz w:val="18"/>
          <w:szCs w:val="18"/>
        </w:rPr>
        <w:t xml:space="preserve">(B) </w:t>
      </w:r>
      <w:r>
        <w:rPr>
          <w:sz w:val="18"/>
          <w:szCs w:val="18"/>
        </w:rPr>
        <w:t xml:space="preserve">Multiplying instead of dividing by ρCp does not give the physically meaningful diffusivity term.</w:t>
      </w:r>
    </w:p>
    <w:p>
      <w:pPr>
        <w:spacing w:after="30"/>
        <w:ind w:left="300"/>
      </w:pPr>
      <w:r>
        <w:rPr>
          <w:b/>
          <w:bCs/>
          <w:sz w:val="18"/>
          <w:szCs w:val="18"/>
        </w:rPr>
        <w:t xml:space="preserve">(C) </w:t>
      </w:r>
      <w:r>
        <w:rPr>
          <w:sz w:val="18"/>
          <w:szCs w:val="18"/>
        </w:rPr>
        <w:t xml:space="preserve">This omits specific heat entirely and inverts the relationship.</w:t>
      </w:r>
    </w:p>
    <w:p>
      <w:pPr>
        <w:spacing w:after="30"/>
        <w:ind w:left="300"/>
      </w:pPr>
      <w:r>
        <w:rPr>
          <w:b/>
          <w:bCs/>
          <w:sz w:val="18"/>
          <w:szCs w:val="18"/>
        </w:rPr>
        <w:t xml:space="preserve">(D) </w:t>
      </w:r>
      <w:r>
        <w:rPr>
          <w:sz w:val="18"/>
          <w:szCs w:val="18"/>
        </w:rPr>
        <w:t xml:space="preserve">This omits both density and thermal conductivity's role correctly; it is not the definition of diffusivity.</w:t>
      </w:r>
    </w:p>
    <w:p>
      <w:pPr>
        <w:pStyle w:val="Heading2"/>
        <w:spacing w:after="60" w:before="240"/>
      </w:pPr>
      <w:r>
        <w:t xml:space="preserve">Q.35 — S7 — Heat and Mass Transfer</w:t>
      </w:r>
    </w:p>
    <w:p>
      <w:pPr>
        <w:spacing w:after="80"/>
      </w:pPr>
      <w:r>
        <w:rPr>
          <w:i/>
          <w:iCs/>
          <w:sz w:val="19"/>
          <w:szCs w:val="19"/>
        </w:rPr>
        <w:t xml:space="preserve">Type &amp; Marks: NAT, 1 mark</w:t>
      </w:r>
    </w:p>
    <w:p>
      <w:pPr>
        <w:spacing w:after="40"/>
      </w:pPr>
      <w:r>
        <w:rPr>
          <w:b/>
          <w:bCs/>
          <w:sz w:val="20"/>
          <w:szCs w:val="20"/>
        </w:rPr>
        <w:t xml:space="preserve">Question:</w:t>
      </w:r>
    </w:p>
    <w:p>
      <w:pPr>
        <w:spacing w:after="60"/>
      </w:pPr>
      <w:r>
        <w:rPr>
          <w:sz w:val="20"/>
          <w:szCs w:val="20"/>
        </w:rPr>
        <w:t xml:space="preserve">Heat is conducted steadily through a flat slab of a food material of thickness 2 cm and thermal conductivity 0.5 W/(m·K). If the temperature difference across the slab is 20°C, calculate the steady-state heat flux through the slab. (Answer in W/m².)</w:t>
      </w:r>
    </w:p>
    <w:p>
      <w:pPr>
        <w:spacing w:after="40" w:before="60"/>
      </w:pPr>
      <w:r>
        <w:rPr>
          <w:b/>
          <w:bCs/>
          <w:sz w:val="20"/>
          <w:szCs w:val="20"/>
        </w:rPr>
        <w:t xml:space="preserve">Answer: </w:t>
      </w:r>
      <w:r>
        <w:rPr>
          <w:b/>
          <w:bCs/>
          <w:sz w:val="20"/>
          <w:szCs w:val="20"/>
        </w:rPr>
        <w:t xml:space="preserve">500 W/m² (Accepted range: 500 W/m²)</w:t>
      </w:r>
    </w:p>
    <w:p>
      <w:pPr>
        <w:spacing w:after="40"/>
      </w:pPr>
      <w:r>
        <w:rPr>
          <w:b/>
          <w:bCs/>
          <w:sz w:val="20"/>
          <w:szCs w:val="20"/>
        </w:rPr>
        <w:t xml:space="preserve">Detailed Explanation:</w:t>
      </w:r>
    </w:p>
    <w:p>
      <w:pPr>
        <w:spacing w:after="60"/>
      </w:pPr>
      <w:r>
        <w:rPr>
          <w:sz w:val="19"/>
          <w:szCs w:val="19"/>
        </w:rPr>
        <w:t xml:space="preserve">Fourier's law (steady, 1-D conduction): q = k·ΔT/L</w:t>
      </w:r>
    </w:p>
    <w:p>
      <w:pPr>
        <w:spacing w:after="60"/>
      </w:pPr>
      <w:r>
        <w:rPr>
          <w:sz w:val="19"/>
          <w:szCs w:val="19"/>
        </w:rPr>
        <w:t xml:space="preserve">q = 0.5 × 20 / 0.02 = 10/0.02 = 500 W/m².</w:t>
      </w:r>
    </w:p>
    <w:p>
      <w:pPr>
        <w:pStyle w:val="Heading2"/>
        <w:spacing w:after="60" w:before="240"/>
      </w:pPr>
      <w:r>
        <w:t xml:space="preserve">Q.36 — S1 — Calculus</w:t>
      </w:r>
    </w:p>
    <w:p>
      <w:pPr>
        <w:spacing w:after="80"/>
      </w:pPr>
      <w:r>
        <w:rPr>
          <w:i/>
          <w:iCs/>
          <w:sz w:val="19"/>
          <w:szCs w:val="19"/>
        </w:rPr>
        <w:t xml:space="preserve">Type &amp; Marks: MCQ, 2 marks</w:t>
      </w:r>
    </w:p>
    <w:p>
      <w:pPr>
        <w:spacing w:after="40"/>
      </w:pPr>
      <w:r>
        <w:rPr>
          <w:b/>
          <w:bCs/>
          <w:sz w:val="20"/>
          <w:szCs w:val="20"/>
        </w:rPr>
        <w:t xml:space="preserve">Question:</w:t>
      </w:r>
    </w:p>
    <w:p>
      <w:pPr>
        <w:spacing w:after="60"/>
      </w:pPr>
      <w:r>
        <w:rPr>
          <w:sz w:val="20"/>
          <w:szCs w:val="20"/>
        </w:rPr>
        <w:t xml:space="preserve">A cylindrical farm storage silo, closed at both the top and bottom, must hold a fixed volume V of grain. For the total surface area (and hence the sheet-metal cost) to be minimum, the ratio of the silo's height h to its radius r must equal:</w:t>
      </w:r>
    </w:p>
    <w:p>
      <w:pPr>
        <w:spacing w:after="30"/>
        <w:ind w:left="300"/>
      </w:pPr>
      <w:r>
        <w:rPr>
          <w:sz w:val="19"/>
          <w:szCs w:val="19"/>
        </w:rPr>
        <w:t xml:space="preserve">(A)  1</w:t>
      </w:r>
    </w:p>
    <w:p>
      <w:pPr>
        <w:spacing w:after="30"/>
        <w:ind w:left="300"/>
      </w:pPr>
      <w:r>
        <w:rPr>
          <w:sz w:val="19"/>
          <w:szCs w:val="19"/>
        </w:rPr>
        <w:t xml:space="preserve">(B)  2</w:t>
      </w:r>
    </w:p>
    <w:p>
      <w:pPr>
        <w:spacing w:after="30"/>
        <w:ind w:left="300"/>
      </w:pPr>
      <w:r>
        <w:rPr>
          <w:sz w:val="19"/>
          <w:szCs w:val="19"/>
        </w:rPr>
        <w:t xml:space="preserve">(C)  3</w:t>
      </w:r>
    </w:p>
    <w:p>
      <w:pPr>
        <w:spacing w:after="30"/>
        <w:ind w:left="300"/>
      </w:pPr>
      <w:r>
        <w:rPr>
          <w:sz w:val="19"/>
          <w:szCs w:val="19"/>
        </w:rPr>
        <w:t xml:space="preserve">(D)  4</w:t>
      </w:r>
    </w:p>
    <w:p>
      <w:pPr>
        <w:spacing w:after="40" w:before="60"/>
      </w:pPr>
      <w:r>
        <w:rPr>
          <w:b/>
          <w:bCs/>
          <w:sz w:val="20"/>
          <w:szCs w:val="20"/>
        </w:rPr>
        <w:t xml:space="preserve">Answer: </w:t>
      </w:r>
      <w:r>
        <w:rPr>
          <w:b/>
          <w:bCs/>
          <w:sz w:val="20"/>
          <w:szCs w:val="20"/>
        </w:rPr>
        <w:t xml:space="preserve">(B)</w:t>
      </w:r>
    </w:p>
    <w:p>
      <w:pPr>
        <w:spacing w:after="40"/>
      </w:pPr>
      <w:r>
        <w:rPr>
          <w:b/>
          <w:bCs/>
          <w:sz w:val="20"/>
          <w:szCs w:val="20"/>
        </w:rPr>
        <w:t xml:space="preserve">Detailed Explanation:</w:t>
      </w:r>
    </w:p>
    <w:p>
      <w:pPr>
        <w:spacing w:after="60"/>
      </w:pPr>
      <w:r>
        <w:rPr>
          <w:sz w:val="19"/>
          <w:szCs w:val="19"/>
        </w:rPr>
        <w:t xml:space="preserve">Surface area S = 2πr² + 2πrh, with V = πr²h fixed ⇒ h = V/(πr²).</w:t>
      </w:r>
    </w:p>
    <w:p>
      <w:pPr>
        <w:spacing w:after="60"/>
      </w:pPr>
      <w:r>
        <w:rPr>
          <w:sz w:val="19"/>
          <w:szCs w:val="19"/>
        </w:rPr>
        <w:t xml:space="preserve">S(r) = 2πr² + 2V/r.</w:t>
      </w:r>
    </w:p>
    <w:p>
      <w:pPr>
        <w:spacing w:after="60"/>
      </w:pPr>
      <w:r>
        <w:rPr>
          <w:sz w:val="19"/>
          <w:szCs w:val="19"/>
        </w:rPr>
        <w:t xml:space="preserve">dS/dr = 4πr − 2V/r² = 0 ⇒ 4πr³ = 2V ⇒ r³ = V/(2π).</w:t>
      </w:r>
    </w:p>
    <w:p>
      <w:pPr>
        <w:spacing w:after="60"/>
      </w:pPr>
      <w:r>
        <w:rPr>
          <w:sz w:val="19"/>
          <w:szCs w:val="19"/>
        </w:rPr>
        <w:t xml:space="preserve">Since V = πr²h, substitute: r³ = πr²h/(2π) = r²h/2 ⇒ r = h/2 ⇒ h/r = 2.</w:t>
      </w:r>
    </w:p>
    <w:p>
      <w:pPr>
        <w:spacing w:after="30" w:before="40"/>
      </w:pPr>
      <w:r>
        <w:rPr>
          <w:b/>
          <w:bCs/>
          <w:sz w:val="19"/>
          <w:szCs w:val="19"/>
        </w:rPr>
        <w:t xml:space="preserve">Why the other options are wrong:</w:t>
      </w:r>
    </w:p>
    <w:p>
      <w:pPr>
        <w:spacing w:after="30"/>
        <w:ind w:left="300"/>
      </w:pPr>
      <w:r>
        <w:rPr>
          <w:b/>
          <w:bCs/>
          <w:sz w:val="18"/>
          <w:szCs w:val="18"/>
        </w:rPr>
        <w:t xml:space="preserve">(A) </w:t>
      </w:r>
      <w:r>
        <w:rPr>
          <w:sz w:val="18"/>
          <w:szCs w:val="18"/>
        </w:rPr>
        <w:t xml:space="preserve">Would correspond to a stationary point of a different (non-minimal) cost function.</w:t>
      </w:r>
    </w:p>
    <w:p>
      <w:pPr>
        <w:spacing w:after="30"/>
        <w:ind w:left="300"/>
      </w:pPr>
      <w:r>
        <w:rPr>
          <w:b/>
          <w:bCs/>
          <w:sz w:val="18"/>
          <w:szCs w:val="18"/>
        </w:rPr>
        <w:t xml:space="preserve">(C) </w:t>
      </w:r>
      <w:r>
        <w:rPr>
          <w:sz w:val="18"/>
          <w:szCs w:val="18"/>
        </w:rPr>
        <w:t xml:space="preserve">Results from an algebraic slip when substituting V = πr²h back into r³ = V/(2π).</w:t>
      </w:r>
    </w:p>
    <w:p>
      <w:pPr>
        <w:spacing w:after="30"/>
        <w:ind w:left="300"/>
      </w:pPr>
      <w:r>
        <w:rPr>
          <w:b/>
          <w:bCs/>
          <w:sz w:val="18"/>
          <w:szCs w:val="18"/>
        </w:rPr>
        <w:t xml:space="preserve">(D) </w:t>
      </w:r>
      <w:r>
        <w:rPr>
          <w:sz w:val="18"/>
          <w:szCs w:val="18"/>
        </w:rPr>
        <w:t xml:space="preserve">Results from doubling the correct ratio by mistake.</w:t>
      </w:r>
    </w:p>
    <w:p>
      <w:pPr>
        <w:pStyle w:val="Heading2"/>
        <w:spacing w:after="60" w:before="240"/>
      </w:pPr>
      <w:r>
        <w:t xml:space="preserve">Q.37 — S1 — Linear Algebra</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The larger eigenvalue of the matrix A = [[4, 1], [2, 3]] is ______ (answer as an integer).</w:t>
      </w:r>
    </w:p>
    <w:p>
      <w:pPr>
        <w:spacing w:after="40" w:before="60"/>
      </w:pPr>
      <w:r>
        <w:rPr>
          <w:b/>
          <w:bCs/>
          <w:sz w:val="20"/>
          <w:szCs w:val="20"/>
        </w:rPr>
        <w:t xml:space="preserve">Answer: </w:t>
      </w:r>
      <w:r>
        <w:rPr>
          <w:b/>
          <w:bCs/>
          <w:sz w:val="20"/>
          <w:szCs w:val="20"/>
        </w:rPr>
        <w:t xml:space="preserve">5 (Accepted range: 5)</w:t>
      </w:r>
    </w:p>
    <w:p>
      <w:pPr>
        <w:spacing w:after="40"/>
      </w:pPr>
      <w:r>
        <w:rPr>
          <w:b/>
          <w:bCs/>
          <w:sz w:val="20"/>
          <w:szCs w:val="20"/>
        </w:rPr>
        <w:t xml:space="preserve">Detailed Explanation:</w:t>
      </w:r>
    </w:p>
    <w:p>
      <w:pPr>
        <w:spacing w:after="60"/>
      </w:pPr>
      <w:r>
        <w:rPr>
          <w:sz w:val="19"/>
          <w:szCs w:val="19"/>
        </w:rPr>
        <w:t xml:space="preserve">Characteristic equation: det(A − λI) = 0.</w:t>
      </w:r>
    </w:p>
    <w:p>
      <w:pPr>
        <w:spacing w:after="60"/>
      </w:pPr>
      <w:r>
        <w:rPr>
          <w:sz w:val="19"/>
          <w:szCs w:val="19"/>
        </w:rPr>
        <w:t xml:space="preserve">(4−λ)(3−λ) − (1)(2) = 0</w:t>
      </w:r>
    </w:p>
    <w:p>
      <w:pPr>
        <w:spacing w:after="60"/>
      </w:pPr>
      <w:r>
        <w:rPr>
          <w:sz w:val="19"/>
          <w:szCs w:val="19"/>
        </w:rPr>
        <w:t xml:space="preserve">12 − 4λ − 3λ + λ² − 2 = 0</w:t>
      </w:r>
    </w:p>
    <w:p>
      <w:pPr>
        <w:spacing w:after="60"/>
      </w:pPr>
      <w:r>
        <w:rPr>
          <w:sz w:val="19"/>
          <w:szCs w:val="19"/>
        </w:rPr>
        <w:t xml:space="preserve">λ² − 7λ + 10 = 0</w:t>
      </w:r>
    </w:p>
    <w:p>
      <w:pPr>
        <w:spacing w:after="60"/>
      </w:pPr>
      <w:r>
        <w:rPr>
          <w:sz w:val="19"/>
          <w:szCs w:val="19"/>
        </w:rPr>
        <w:t xml:space="preserve">(λ−5)(λ−2) = 0 ⇒ λ = 5, 2.</w:t>
      </w:r>
    </w:p>
    <w:p>
      <w:pPr>
        <w:spacing w:after="60"/>
      </w:pPr>
      <w:r>
        <w:rPr>
          <w:sz w:val="19"/>
          <w:szCs w:val="19"/>
        </w:rPr>
        <w:t xml:space="preserve">The larger eigenvalue is 5.</w:t>
      </w:r>
    </w:p>
    <w:p>
      <w:pPr>
        <w:pStyle w:val="Heading2"/>
        <w:spacing w:after="60" w:before="240"/>
      </w:pPr>
      <w:r>
        <w:t xml:space="preserve">Q.38 — S1 — Linear Algebra</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Evaluate the determinant of the matrix B = [[2, 0, 1], [1, 3, −1], [0, 1, 4]]. (Answer as an integer.)</w:t>
      </w:r>
    </w:p>
    <w:p>
      <w:pPr>
        <w:spacing w:after="40" w:before="60"/>
      </w:pPr>
      <w:r>
        <w:rPr>
          <w:b/>
          <w:bCs/>
          <w:sz w:val="20"/>
          <w:szCs w:val="20"/>
        </w:rPr>
        <w:t xml:space="preserve">Answer: </w:t>
      </w:r>
      <w:r>
        <w:rPr>
          <w:b/>
          <w:bCs/>
          <w:sz w:val="20"/>
          <w:szCs w:val="20"/>
        </w:rPr>
        <w:t xml:space="preserve">27 (Accepted range: 27)</w:t>
      </w:r>
    </w:p>
    <w:p>
      <w:pPr>
        <w:spacing w:after="40"/>
      </w:pPr>
      <w:r>
        <w:rPr>
          <w:b/>
          <w:bCs/>
          <w:sz w:val="20"/>
          <w:szCs w:val="20"/>
        </w:rPr>
        <w:t xml:space="preserve">Detailed Explanation:</w:t>
      </w:r>
    </w:p>
    <w:p>
      <w:pPr>
        <w:spacing w:after="60"/>
      </w:pPr>
      <w:r>
        <w:rPr>
          <w:sz w:val="19"/>
          <w:szCs w:val="19"/>
        </w:rPr>
        <w:t xml:space="preserve">Expanding along the first row:</w:t>
      </w:r>
    </w:p>
    <w:p>
      <w:pPr>
        <w:spacing w:after="60"/>
      </w:pPr>
      <w:r>
        <w:rPr>
          <w:sz w:val="19"/>
          <w:szCs w:val="19"/>
        </w:rPr>
        <w:t xml:space="preserve">det(B) = 2·[(3)(4) − (−1)(1)] − 0·[(1)(4) − (−1)(0)] + 1·[(1)(1) − (3)(0)]</w:t>
      </w:r>
    </w:p>
    <w:p>
      <w:pPr>
        <w:spacing w:after="60"/>
      </w:pPr>
      <w:r>
        <w:rPr>
          <w:sz w:val="19"/>
          <w:szCs w:val="19"/>
        </w:rPr>
        <w:t xml:space="preserve">= 2·(12 + 1) − 0 + 1·(1)</w:t>
      </w:r>
    </w:p>
    <w:p>
      <w:pPr>
        <w:spacing w:after="60"/>
      </w:pPr>
      <w:r>
        <w:rPr>
          <w:sz w:val="19"/>
          <w:szCs w:val="19"/>
        </w:rPr>
        <w:t xml:space="preserve">= 2·13 + 1 = 26 + 1 = 27.</w:t>
      </w:r>
    </w:p>
    <w:p>
      <w:pPr>
        <w:pStyle w:val="Heading2"/>
        <w:spacing w:after="60" w:before="240"/>
      </w:pPr>
      <w:r>
        <w:t xml:space="preserve">Q.39 — S1 — Probability and Statistics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The germination probability of each seed in a large batch of paddy seeds is 0.8, independent of other seeds. If 5 seeds are sown, find the probability that exactly 4 of them germinate. (Round off to two decimal places.)</w:t>
      </w:r>
    </w:p>
    <w:p>
      <w:pPr>
        <w:spacing w:after="40" w:before="60"/>
      </w:pPr>
      <w:r>
        <w:rPr>
          <w:b/>
          <w:bCs/>
          <w:sz w:val="20"/>
          <w:szCs w:val="20"/>
        </w:rPr>
        <w:t xml:space="preserve">Answer: </w:t>
      </w:r>
      <w:r>
        <w:rPr>
          <w:b/>
          <w:bCs/>
          <w:sz w:val="20"/>
          <w:szCs w:val="20"/>
        </w:rPr>
        <w:t xml:space="preserve">0.41 (Accepted range: 0.40 to 0.42)</w:t>
      </w:r>
    </w:p>
    <w:p>
      <w:pPr>
        <w:spacing w:after="40"/>
      </w:pPr>
      <w:r>
        <w:rPr>
          <w:b/>
          <w:bCs/>
          <w:sz w:val="20"/>
          <w:szCs w:val="20"/>
        </w:rPr>
        <w:t xml:space="preserve">Detailed Explanation:</w:t>
      </w:r>
    </w:p>
    <w:p>
      <w:pPr>
        <w:spacing w:after="60"/>
      </w:pPr>
      <w:r>
        <w:rPr>
          <w:sz w:val="19"/>
          <w:szCs w:val="19"/>
        </w:rPr>
        <w:t xml:space="preserve">This follows a Binomial distribution: P(X = k) = C(n,k) pᵏ (1−p)^{n−k}, with n = 5, p = 0.8, k = 4.</w:t>
      </w:r>
    </w:p>
    <w:p>
      <w:pPr>
        <w:spacing w:after="60"/>
      </w:pPr>
      <w:r>
        <w:rPr>
          <w:sz w:val="19"/>
          <w:szCs w:val="19"/>
        </w:rPr>
        <w:t xml:space="preserve">P(X=4) = C(5,4) × (0.8)⁴ × (0.2)¹ = 5 × 0.4096 × 0.2 = 0.4096 ≈ 0.41.</w:t>
      </w:r>
    </w:p>
    <w:p>
      <w:pPr>
        <w:pStyle w:val="Heading2"/>
        <w:spacing w:after="60" w:before="240"/>
      </w:pPr>
      <w:r>
        <w:t xml:space="preserve">Q.40 — S2 — Farm machinery: soil tillage and forces on a tillage tool</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single-bottom mouldboard plough operates at a depth of 20 cm and a width of cut of 30 cm. The unit draft (specific soil resistance) of the field soil is 0.5 N/cm². Calculate the draft required by the plough. (Answer in kN, rounded to two decimal places.)</w:t>
      </w:r>
    </w:p>
    <w:p>
      <w:pPr>
        <w:spacing w:after="40" w:before="60"/>
      </w:pPr>
      <w:r>
        <w:rPr>
          <w:b/>
          <w:bCs/>
          <w:sz w:val="20"/>
          <w:szCs w:val="20"/>
        </w:rPr>
        <w:t xml:space="preserve">Answer: </w:t>
      </w:r>
      <w:r>
        <w:rPr>
          <w:b/>
          <w:bCs/>
          <w:sz w:val="20"/>
          <w:szCs w:val="20"/>
        </w:rPr>
        <w:t xml:space="preserve">0.30 kN (Accepted range: 0.28 to 0.32 kN)</w:t>
      </w:r>
    </w:p>
    <w:p>
      <w:pPr>
        <w:spacing w:after="40"/>
      </w:pPr>
      <w:r>
        <w:rPr>
          <w:b/>
          <w:bCs/>
          <w:sz w:val="20"/>
          <w:szCs w:val="20"/>
        </w:rPr>
        <w:t xml:space="preserve">Detailed Explanation:</w:t>
      </w:r>
    </w:p>
    <w:p>
      <w:pPr>
        <w:spacing w:after="60"/>
      </w:pPr>
      <w:r>
        <w:rPr>
          <w:sz w:val="19"/>
          <w:szCs w:val="19"/>
        </w:rPr>
        <w:t xml:space="preserve">Draft = Unit draft × cross-sectional area of cut</w:t>
      </w:r>
    </w:p>
    <w:p>
      <w:pPr>
        <w:spacing w:after="60"/>
      </w:pPr>
      <w:r>
        <w:rPr>
          <w:sz w:val="19"/>
          <w:szCs w:val="19"/>
        </w:rPr>
        <w:t xml:space="preserve">Area = depth × width = 20 cm × 30 cm = 600 cm²</w:t>
      </w:r>
    </w:p>
    <w:p>
      <w:pPr>
        <w:spacing w:after="60"/>
      </w:pPr>
      <w:r>
        <w:rPr>
          <w:sz w:val="19"/>
          <w:szCs w:val="19"/>
        </w:rPr>
        <w:t xml:space="preserve">Draft = 0.5 N/cm² × 600 cm² = 300 N = 0.30 kN.</w:t>
      </w:r>
    </w:p>
    <w:p>
      <w:pPr>
        <w:pStyle w:val="Heading2"/>
        <w:spacing w:after="60" w:before="240"/>
      </w:pPr>
      <w:r>
        <w:t xml:space="preserve">Q.41 — S2 — Farm machinery: soil tillage and forces on a tillage tool</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tillage implement requires a draft of 8 kN and is operated at a forward speed of 4 km/h. Calculate the drawbar power required. (Answer in kW, rounded to two decimal places.)</w:t>
      </w:r>
    </w:p>
    <w:p>
      <w:pPr>
        <w:spacing w:after="40" w:before="60"/>
      </w:pPr>
      <w:r>
        <w:rPr>
          <w:b/>
          <w:bCs/>
          <w:sz w:val="20"/>
          <w:szCs w:val="20"/>
        </w:rPr>
        <w:t xml:space="preserve">Answer: </w:t>
      </w:r>
      <w:r>
        <w:rPr>
          <w:b/>
          <w:bCs/>
          <w:sz w:val="20"/>
          <w:szCs w:val="20"/>
        </w:rPr>
        <w:t xml:space="preserve">8.89 kW (Accepted range: 8.80 to 9.00 kW)</w:t>
      </w:r>
    </w:p>
    <w:p>
      <w:pPr>
        <w:spacing w:after="40"/>
      </w:pPr>
      <w:r>
        <w:rPr>
          <w:b/>
          <w:bCs/>
          <w:sz w:val="20"/>
          <w:szCs w:val="20"/>
        </w:rPr>
        <w:t xml:space="preserve">Detailed Explanation:</w:t>
      </w:r>
    </w:p>
    <w:p>
      <w:pPr>
        <w:spacing w:after="60"/>
      </w:pPr>
      <w:r>
        <w:rPr>
          <w:sz w:val="19"/>
          <w:szCs w:val="19"/>
        </w:rPr>
        <w:t xml:space="preserve">Drawbar power P = Draft × forward speed.</w:t>
      </w:r>
    </w:p>
    <w:p>
      <w:pPr>
        <w:spacing w:after="60"/>
      </w:pPr>
      <w:r>
        <w:rPr>
          <w:sz w:val="19"/>
          <w:szCs w:val="19"/>
        </w:rPr>
        <w:t xml:space="preserve">Speed = 4 km/h = 4 × 1000/3600 = 1.111 m/s</w:t>
      </w:r>
    </w:p>
    <w:p>
      <w:pPr>
        <w:spacing w:after="60"/>
      </w:pPr>
      <w:r>
        <w:rPr>
          <w:sz w:val="19"/>
          <w:szCs w:val="19"/>
        </w:rPr>
        <w:t xml:space="preserve">P = 8000 N × 1.111 m/s = 8888.9 W ≈ 8.89 kW.</w:t>
      </w:r>
    </w:p>
    <w:p>
      <w:pPr>
        <w:pStyle w:val="Heading2"/>
        <w:spacing w:after="60" w:before="240"/>
      </w:pPr>
      <w:r>
        <w:t xml:space="preserve">Q.42 — S2 — Machine design: machine elements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flat-belt drive connects a driving pulley of diameter 250 mm running at 1200 rpm to a driven pulley of diameter 400 mm. Neglecting belt slip, calculate the speed of the driven pulley. (Answer in rpm.)</w:t>
      </w:r>
    </w:p>
    <w:p>
      <w:pPr>
        <w:spacing w:after="40" w:before="60"/>
      </w:pPr>
      <w:r>
        <w:rPr>
          <w:b/>
          <w:bCs/>
          <w:sz w:val="20"/>
          <w:szCs w:val="20"/>
        </w:rPr>
        <w:t xml:space="preserve">Answer: </w:t>
      </w:r>
      <w:r>
        <w:rPr>
          <w:b/>
          <w:bCs/>
          <w:sz w:val="20"/>
          <w:szCs w:val="20"/>
        </w:rPr>
        <w:t xml:space="preserve">750 rpm (Accepted range: 745 to 755 rpm)</w:t>
      </w:r>
    </w:p>
    <w:p>
      <w:pPr>
        <w:spacing w:after="40"/>
      </w:pPr>
      <w:r>
        <w:rPr>
          <w:b/>
          <w:bCs/>
          <w:sz w:val="20"/>
          <w:szCs w:val="20"/>
        </w:rPr>
        <w:t xml:space="preserve">Detailed Explanation:</w:t>
      </w:r>
    </w:p>
    <w:p>
      <w:pPr>
        <w:spacing w:after="60"/>
      </w:pPr>
      <w:r>
        <w:rPr>
          <w:sz w:val="19"/>
          <w:szCs w:val="19"/>
        </w:rPr>
        <w:t xml:space="preserve">For a belt drive (no slip): N₁D₁ = N₂D₂</w:t>
      </w:r>
    </w:p>
    <w:p>
      <w:pPr>
        <w:spacing w:after="60"/>
      </w:pPr>
      <w:r>
        <w:rPr>
          <w:sz w:val="19"/>
          <w:szCs w:val="19"/>
        </w:rPr>
        <w:t xml:space="preserve">N₂ = N₁D₁/D₂ = (1200 × 250)/400 = 750 rpm.</w:t>
      </w:r>
    </w:p>
    <w:p>
      <w:pPr>
        <w:pStyle w:val="Heading2"/>
        <w:spacing w:after="60" w:before="240"/>
      </w:pPr>
      <w:r>
        <w:t xml:space="preserve">Q.43 — S2 — Equipment for spraying</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boom sprayer has nozzles spaced 0.5 m apart, each discharging 0.8 L/min, and travels at a forward speed of 4 km/h. Calculate the spray application rate. (Answer in L/ha, rounded to the nearest whole number.)</w:t>
      </w:r>
    </w:p>
    <w:p>
      <w:pPr>
        <w:spacing w:after="40" w:before="60"/>
      </w:pPr>
      <w:r>
        <w:rPr>
          <w:b/>
          <w:bCs/>
          <w:sz w:val="20"/>
          <w:szCs w:val="20"/>
        </w:rPr>
        <w:t xml:space="preserve">Answer: </w:t>
      </w:r>
      <w:r>
        <w:rPr>
          <w:b/>
          <w:bCs/>
          <w:sz w:val="20"/>
          <w:szCs w:val="20"/>
        </w:rPr>
        <w:t xml:space="preserve">240 L/ha (Accepted range: 235 to 245 L/ha)</w:t>
      </w:r>
    </w:p>
    <w:p>
      <w:pPr>
        <w:spacing w:after="40"/>
      </w:pPr>
      <w:r>
        <w:rPr>
          <w:b/>
          <w:bCs/>
          <w:sz w:val="20"/>
          <w:szCs w:val="20"/>
        </w:rPr>
        <w:t xml:space="preserve">Detailed Explanation:</w:t>
      </w:r>
    </w:p>
    <w:p>
      <w:pPr>
        <w:spacing w:after="60"/>
      </w:pPr>
      <w:r>
        <w:rPr>
          <w:sz w:val="19"/>
          <w:szCs w:val="19"/>
        </w:rPr>
        <w:t xml:space="preserve">Application rate (L/ha) = (600 × Q) / (v × s), where Q = nozzle discharge (L/min), v = speed (km/h), s = nozzle spacing (m).</w:t>
      </w:r>
    </w:p>
    <w:p>
      <w:pPr>
        <w:spacing w:after="60"/>
      </w:pPr>
      <w:r>
        <w:rPr>
          <w:sz w:val="19"/>
          <w:szCs w:val="19"/>
        </w:rPr>
        <w:t xml:space="preserve">Application rate = (600 × 0.8) / (4 × 0.5) = 480 / 2 = 240 L/ha.</w:t>
      </w:r>
    </w:p>
    <w:p>
      <w:pPr>
        <w:pStyle w:val="Heading2"/>
        <w:spacing w:after="60" w:before="240"/>
      </w:pPr>
      <w:r>
        <w:t xml:space="preserve">Q.44 — S3 — Tractors and power tillers: traction theory and mechanics of tractor chassis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tractor weighing 18 kN operates on a firm tilled field where the rolling resistance coefficient is 0.06. The total pull developed at the drive axle is 4.5 kN. Calculate the net drawbar pull available. (Answer in kN, rounded to two decimal places.)</w:t>
      </w:r>
    </w:p>
    <w:p>
      <w:pPr>
        <w:spacing w:after="40" w:before="60"/>
      </w:pPr>
      <w:r>
        <w:rPr>
          <w:b/>
          <w:bCs/>
          <w:sz w:val="20"/>
          <w:szCs w:val="20"/>
        </w:rPr>
        <w:t xml:space="preserve">Answer: </w:t>
      </w:r>
      <w:r>
        <w:rPr>
          <w:b/>
          <w:bCs/>
          <w:sz w:val="20"/>
          <w:szCs w:val="20"/>
        </w:rPr>
        <w:t xml:space="preserve">3.42 kN (Accepted range: 3.30 to 3.55 kN)</w:t>
      </w:r>
    </w:p>
    <w:p>
      <w:pPr>
        <w:spacing w:after="40"/>
      </w:pPr>
      <w:r>
        <w:rPr>
          <w:b/>
          <w:bCs/>
          <w:sz w:val="20"/>
          <w:szCs w:val="20"/>
        </w:rPr>
        <w:t xml:space="preserve">Detailed Explanation:</w:t>
      </w:r>
    </w:p>
    <w:p>
      <w:pPr>
        <w:spacing w:after="60"/>
      </w:pPr>
      <w:r>
        <w:rPr>
          <w:sz w:val="19"/>
          <w:szCs w:val="19"/>
        </w:rPr>
        <w:t xml:space="preserve">Rolling resistance force, Rr = rolling resistance coefficient × tractor weight = 0.06 × 18 = 1.08 kN.</w:t>
      </w:r>
    </w:p>
    <w:p>
      <w:pPr>
        <w:spacing w:after="60"/>
      </w:pPr>
      <w:r>
        <w:rPr>
          <w:sz w:val="19"/>
          <w:szCs w:val="19"/>
        </w:rPr>
        <w:t xml:space="preserve">Net drawbar pull = Axle pull − Rolling resistance = 4.5 − 1.08 = 3.42 kN.</w:t>
      </w:r>
    </w:p>
    <w:p>
      <w:pPr>
        <w:pStyle w:val="Heading2"/>
        <w:spacing w:after="60" w:before="240"/>
      </w:pPr>
      <w:r>
        <w:t xml:space="preserve">Q.45 — S3 — Tractors and power tillers: traction theory and mechanics of tractor chassis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During a field traction test, a tractor's drive wheel makes 40 revolutions while covering a measured distance of 45 m under load (with slip). The same wheel makes 40 revolutions while covering 50 m when operated freely with no load and no slip. Calculate the percentage wheel slip. (Rounded to one decimal place.)</w:t>
      </w:r>
    </w:p>
    <w:p>
      <w:pPr>
        <w:spacing w:after="40" w:before="60"/>
      </w:pPr>
      <w:r>
        <w:rPr>
          <w:b/>
          <w:bCs/>
          <w:sz w:val="20"/>
          <w:szCs w:val="20"/>
        </w:rPr>
        <w:t xml:space="preserve">Answer: </w:t>
      </w:r>
      <w:r>
        <w:rPr>
          <w:b/>
          <w:bCs/>
          <w:sz w:val="20"/>
          <w:szCs w:val="20"/>
        </w:rPr>
        <w:t xml:space="preserve">10.0 % (Accepted range: 9.5 to 10.5 %)</w:t>
      </w:r>
    </w:p>
    <w:p>
      <w:pPr>
        <w:spacing w:after="40"/>
      </w:pPr>
      <w:r>
        <w:rPr>
          <w:b/>
          <w:bCs/>
          <w:sz w:val="20"/>
          <w:szCs w:val="20"/>
        </w:rPr>
        <w:t xml:space="preserve">Detailed Explanation:</w:t>
      </w:r>
    </w:p>
    <w:p>
      <w:pPr>
        <w:spacing w:after="60"/>
      </w:pPr>
      <w:r>
        <w:rPr>
          <w:sz w:val="19"/>
          <w:szCs w:val="19"/>
        </w:rPr>
        <w:t xml:space="preserve">Percentage slip = [1 − (actual distance travelled under load)/(theoretical distance, no-slip)] × 100</w:t>
      </w:r>
    </w:p>
    <w:p>
      <w:pPr>
        <w:spacing w:after="60"/>
      </w:pPr>
      <w:r>
        <w:rPr>
          <w:sz w:val="19"/>
          <w:szCs w:val="19"/>
        </w:rPr>
        <w:t xml:space="preserve">= [1 − 45/50] × 100 = [1 − 0.9] × 100 = 10.0%.</w:t>
      </w:r>
    </w:p>
    <w:p>
      <w:pPr>
        <w:pStyle w:val="Heading2"/>
        <w:spacing w:after="60" w:before="240"/>
      </w:pPr>
      <w:r>
        <w:t xml:space="preserve">Q.46 — S3 — Farm power: engine components and I.C. engine systems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An IC engine cylinder has a swept (displacement) volume of 500 cm³ and a clearance volume of 50 cm³. Calculate the compression ratio of the engine.</w:t>
      </w:r>
    </w:p>
    <w:p>
      <w:pPr>
        <w:spacing w:after="40" w:before="60"/>
      </w:pPr>
      <w:r>
        <w:rPr>
          <w:b/>
          <w:bCs/>
          <w:sz w:val="20"/>
          <w:szCs w:val="20"/>
        </w:rPr>
        <w:t xml:space="preserve">Answer: </w:t>
      </w:r>
      <w:r>
        <w:rPr>
          <w:b/>
          <w:bCs/>
          <w:sz w:val="20"/>
          <w:szCs w:val="20"/>
        </w:rPr>
        <w:t xml:space="preserve">11 (Accepted range: 10.8 to 11.2)</w:t>
      </w:r>
    </w:p>
    <w:p>
      <w:pPr>
        <w:spacing w:after="40"/>
      </w:pPr>
      <w:r>
        <w:rPr>
          <w:b/>
          <w:bCs/>
          <w:sz w:val="20"/>
          <w:szCs w:val="20"/>
        </w:rPr>
        <w:t xml:space="preserve">Detailed Explanation:</w:t>
      </w:r>
    </w:p>
    <w:p>
      <w:pPr>
        <w:spacing w:after="60"/>
      </w:pPr>
      <w:r>
        <w:rPr>
          <w:sz w:val="19"/>
          <w:szCs w:val="19"/>
        </w:rPr>
        <w:t xml:space="preserve">Compression ratio, r = (Swept volume + Clearance volume) / Clearance volume</w:t>
      </w:r>
    </w:p>
    <w:p>
      <w:pPr>
        <w:spacing w:after="60"/>
      </w:pPr>
      <w:r>
        <w:rPr>
          <w:sz w:val="19"/>
          <w:szCs w:val="19"/>
        </w:rPr>
        <w:t xml:space="preserve">r = (500 + 50)/50 = 550/50 = 11.</w:t>
      </w:r>
    </w:p>
    <w:p>
      <w:pPr>
        <w:pStyle w:val="Heading2"/>
        <w:spacing w:after="60" w:before="240"/>
      </w:pPr>
      <w:r>
        <w:t xml:space="preserve">Q.47 — S3 — Thermodynamic principles and I.C. engine cycles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An engine operates on the ideal air-standard Otto cycle with a compression ratio of 8. Taking γ = 1.4 for air, calculate the theoretical thermal efficiency of the cycle. (Answer in %, rounded to one decimal place.)</w:t>
      </w:r>
    </w:p>
    <w:p>
      <w:pPr>
        <w:spacing w:after="40" w:before="60"/>
      </w:pPr>
      <w:r>
        <w:rPr>
          <w:b/>
          <w:bCs/>
          <w:sz w:val="20"/>
          <w:szCs w:val="20"/>
        </w:rPr>
        <w:t xml:space="preserve">Answer: </w:t>
      </w:r>
      <w:r>
        <w:rPr>
          <w:b/>
          <w:bCs/>
          <w:sz w:val="20"/>
          <w:szCs w:val="20"/>
        </w:rPr>
        <w:t xml:space="preserve">56.5 % (Accepted range: 55.5 to 57.5 %)</w:t>
      </w:r>
    </w:p>
    <w:p>
      <w:pPr>
        <w:spacing w:after="40"/>
      </w:pPr>
      <w:r>
        <w:rPr>
          <w:b/>
          <w:bCs/>
          <w:sz w:val="20"/>
          <w:szCs w:val="20"/>
        </w:rPr>
        <w:t xml:space="preserve">Detailed Explanation:</w:t>
      </w:r>
    </w:p>
    <w:p>
      <w:pPr>
        <w:spacing w:after="60"/>
      </w:pPr>
      <w:r>
        <w:rPr>
          <w:sz w:val="19"/>
          <w:szCs w:val="19"/>
        </w:rPr>
        <w:t xml:space="preserve">Otto cycle efficiency: η = 1 − 1/r^(γ−1)</w:t>
      </w:r>
    </w:p>
    <w:p>
      <w:pPr>
        <w:spacing w:after="60"/>
      </w:pPr>
      <w:r>
        <w:rPr>
          <w:sz w:val="19"/>
          <w:szCs w:val="19"/>
        </w:rPr>
        <w:t xml:space="preserve">r^(γ−1) = 8^0.4 = e^{0.4 ln 8} = e^{0.4 × 2.0794} = e^{0.8318} ≈ 2.297</w:t>
      </w:r>
    </w:p>
    <w:p>
      <w:pPr>
        <w:spacing w:after="60"/>
      </w:pPr>
      <w:r>
        <w:rPr>
          <w:sz w:val="19"/>
          <w:szCs w:val="19"/>
        </w:rPr>
        <w:t xml:space="preserve">η = 1 − 1/2.297 = 1 − 0.4354 = 0.5646 = 56.5%.</w:t>
      </w:r>
    </w:p>
    <w:p>
      <w:pPr>
        <w:pStyle w:val="Heading2"/>
        <w:spacing w:after="60" w:before="240"/>
      </w:pPr>
      <w:r>
        <w:t xml:space="preserve">Q.48 — S3 — Sources of Power</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solar photovoltaic panel of area 2 m² receives solar radiation at 800 W/m² and has an energy conversion efficiency of 15%. Calculate the electrical power output of the panel. (Answer in W.)</w:t>
      </w:r>
    </w:p>
    <w:p>
      <w:pPr>
        <w:spacing w:after="40" w:before="60"/>
      </w:pPr>
      <w:r>
        <w:rPr>
          <w:b/>
          <w:bCs/>
          <w:sz w:val="20"/>
          <w:szCs w:val="20"/>
        </w:rPr>
        <w:t xml:space="preserve">Answer: </w:t>
      </w:r>
      <w:r>
        <w:rPr>
          <w:b/>
          <w:bCs/>
          <w:sz w:val="20"/>
          <w:szCs w:val="20"/>
        </w:rPr>
        <w:t xml:space="preserve">240 W (Accepted range: 235 to 245 W)</w:t>
      </w:r>
    </w:p>
    <w:p>
      <w:pPr>
        <w:spacing w:after="40"/>
      </w:pPr>
      <w:r>
        <w:rPr>
          <w:b/>
          <w:bCs/>
          <w:sz w:val="20"/>
          <w:szCs w:val="20"/>
        </w:rPr>
        <w:t xml:space="preserve">Detailed Explanation:</w:t>
      </w:r>
    </w:p>
    <w:p>
      <w:pPr>
        <w:spacing w:after="60"/>
      </w:pPr>
      <w:r>
        <w:rPr>
          <w:sz w:val="19"/>
          <w:szCs w:val="19"/>
        </w:rPr>
        <w:t xml:space="preserve">Electrical power output = Incident radiation × Area × Efficiency</w:t>
      </w:r>
    </w:p>
    <w:p>
      <w:pPr>
        <w:spacing w:after="60"/>
      </w:pPr>
      <w:r>
        <w:rPr>
          <w:sz w:val="19"/>
          <w:szCs w:val="19"/>
        </w:rPr>
        <w:t xml:space="preserve">= 800 W/m² × 2 m² × 0.15 = 240 W.</w:t>
      </w:r>
    </w:p>
    <w:p>
      <w:pPr>
        <w:pStyle w:val="Heading2"/>
        <w:spacing w:after="60" w:before="240"/>
      </w:pPr>
      <w:r>
        <w:t xml:space="preserve">Q.49 — S4 — Hydrology</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watershed of area 25 hectares has a runoff coefficient of 0.35. Using the Rational Method (Q = CiA/360, with i in mm/h, A in hectares, Q in m³/s), calculate the peak runoff rate for a design rainfall intensity of 60 mm/h. (Answer in m³/s, rounded to two decimal places.)</w:t>
      </w:r>
    </w:p>
    <w:p>
      <w:pPr>
        <w:spacing w:after="40" w:before="60"/>
      </w:pPr>
      <w:r>
        <w:rPr>
          <w:b/>
          <w:bCs/>
          <w:sz w:val="20"/>
          <w:szCs w:val="20"/>
        </w:rPr>
        <w:t xml:space="preserve">Answer: </w:t>
      </w:r>
      <w:r>
        <w:rPr>
          <w:b/>
          <w:bCs/>
          <w:sz w:val="20"/>
          <w:szCs w:val="20"/>
        </w:rPr>
        <w:t xml:space="preserve">1.46 m³/s (Accepted range: 1.40 to 1.52 m³/s)</w:t>
      </w:r>
    </w:p>
    <w:p>
      <w:pPr>
        <w:spacing w:after="40"/>
      </w:pPr>
      <w:r>
        <w:rPr>
          <w:b/>
          <w:bCs/>
          <w:sz w:val="20"/>
          <w:szCs w:val="20"/>
        </w:rPr>
        <w:t xml:space="preserve">Detailed Explanation:</w:t>
      </w:r>
    </w:p>
    <w:p>
      <w:pPr>
        <w:spacing w:after="60"/>
      </w:pPr>
      <w:r>
        <w:rPr>
          <w:sz w:val="19"/>
          <w:szCs w:val="19"/>
        </w:rPr>
        <w:t xml:space="preserve">Rational formula: Q = CiA/360</w:t>
      </w:r>
    </w:p>
    <w:p>
      <w:pPr>
        <w:spacing w:after="60"/>
      </w:pPr>
      <w:r>
        <w:rPr>
          <w:sz w:val="19"/>
          <w:szCs w:val="19"/>
        </w:rPr>
        <w:t xml:space="preserve">Q = (0.35 × 60 × 25)/360 = 525/360 = 1.4583 ≈ 1.46 m³/s.</w:t>
      </w:r>
    </w:p>
    <w:p>
      <w:pPr>
        <w:pStyle w:val="Heading2"/>
        <w:spacing w:after="60" w:before="240"/>
      </w:pPr>
      <w:r>
        <w:t xml:space="preserve">Q.50 — S4 — Hydrology</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rainfall event of 50 mm occurs uniformly over a catchment of area 2 km². If the runoff coefficient is 0.4, calculate the total volume of surface runoff generated. (Answer in m³.)</w:t>
      </w:r>
    </w:p>
    <w:p>
      <w:pPr>
        <w:spacing w:after="40" w:before="60"/>
      </w:pPr>
      <w:r>
        <w:rPr>
          <w:b/>
          <w:bCs/>
          <w:sz w:val="20"/>
          <w:szCs w:val="20"/>
        </w:rPr>
        <w:t xml:space="preserve">Answer: </w:t>
      </w:r>
      <w:r>
        <w:rPr>
          <w:b/>
          <w:bCs/>
          <w:sz w:val="20"/>
          <w:szCs w:val="20"/>
        </w:rPr>
        <w:t xml:space="preserve">40000 m³ (Accepted range: 39000 to 41000 m³)</w:t>
      </w:r>
    </w:p>
    <w:p>
      <w:pPr>
        <w:spacing w:after="40"/>
      </w:pPr>
      <w:r>
        <w:rPr>
          <w:b/>
          <w:bCs/>
          <w:sz w:val="20"/>
          <w:szCs w:val="20"/>
        </w:rPr>
        <w:t xml:space="preserve">Detailed Explanation:</w:t>
      </w:r>
    </w:p>
    <w:p>
      <w:pPr>
        <w:spacing w:after="60"/>
      </w:pPr>
      <w:r>
        <w:rPr>
          <w:sz w:val="19"/>
          <w:szCs w:val="19"/>
        </w:rPr>
        <w:t xml:space="preserve">Runoff depth = C × rainfall depth = 0.4 × 50 mm = 20 mm = 0.02 m.</w:t>
      </w:r>
    </w:p>
    <w:p>
      <w:pPr>
        <w:spacing w:after="60"/>
      </w:pPr>
      <w:r>
        <w:rPr>
          <w:sz w:val="19"/>
          <w:szCs w:val="19"/>
        </w:rPr>
        <w:t xml:space="preserve">Catchment area = 2 km² = 2 × 10⁶ m².</w:t>
      </w:r>
    </w:p>
    <w:p>
      <w:pPr>
        <w:spacing w:after="60"/>
      </w:pPr>
      <w:r>
        <w:rPr>
          <w:sz w:val="19"/>
          <w:szCs w:val="19"/>
        </w:rPr>
        <w:t xml:space="preserve">Runoff volume = 0.02 m × 2 × 10⁶ m² = 40,000 m³.</w:t>
      </w:r>
    </w:p>
    <w:p>
      <w:pPr>
        <w:pStyle w:val="Heading2"/>
        <w:spacing w:after="60" w:before="240"/>
      </w:pPr>
      <w:r>
        <w:t xml:space="preserve">Q.51 — S4 — Fluid Mechanics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Water flows through a horizontal pipe that narrows from a diameter of 300 mm to 150 mm. If the mean velocity in the larger section is 1.5 m/s, calculate the velocity in the smaller section using the continuity equation. (Answer in m/s.)</w:t>
      </w:r>
    </w:p>
    <w:p>
      <w:pPr>
        <w:spacing w:after="40" w:before="60"/>
      </w:pPr>
      <w:r>
        <w:rPr>
          <w:b/>
          <w:bCs/>
          <w:sz w:val="20"/>
          <w:szCs w:val="20"/>
        </w:rPr>
        <w:t xml:space="preserve">Answer: </w:t>
      </w:r>
      <w:r>
        <w:rPr>
          <w:b/>
          <w:bCs/>
          <w:sz w:val="20"/>
          <w:szCs w:val="20"/>
        </w:rPr>
        <w:t xml:space="preserve">6.0 m/s (Accepted range: 5.8 to 6.2 m/s)</w:t>
      </w:r>
    </w:p>
    <w:p>
      <w:pPr>
        <w:spacing w:after="40"/>
      </w:pPr>
      <w:r>
        <w:rPr>
          <w:b/>
          <w:bCs/>
          <w:sz w:val="20"/>
          <w:szCs w:val="20"/>
        </w:rPr>
        <w:t xml:space="preserve">Detailed Explanation:</w:t>
      </w:r>
    </w:p>
    <w:p>
      <w:pPr>
        <w:spacing w:after="60"/>
      </w:pPr>
      <w:r>
        <w:rPr>
          <w:sz w:val="19"/>
          <w:szCs w:val="19"/>
        </w:rPr>
        <w:t xml:space="preserve">Continuity: A₁V₁ = A₂V₂ ⇒ V₂ = V₁(D₁/D₂)²</w:t>
      </w:r>
    </w:p>
    <w:p>
      <w:pPr>
        <w:spacing w:after="60"/>
      </w:pPr>
      <w:r>
        <w:rPr>
          <w:sz w:val="19"/>
          <w:szCs w:val="19"/>
        </w:rPr>
        <w:t xml:space="preserve">V₂ = 1.5 × (300/150)² = 1.5 × 4 = 6.0 m/s.</w:t>
      </w:r>
    </w:p>
    <w:p>
      <w:pPr>
        <w:pStyle w:val="Heading2"/>
        <w:spacing w:after="60" w:before="240"/>
      </w:pPr>
      <w:r>
        <w:t xml:space="preserve">Q.52 — S4 — Fluid Mechanics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An irrigation channel with a rectangular cross-section (bed width 2 m, flow depth 1 m) has a bed slope of 0.0004 and Manning's roughness coefficient n = 0.025. Using Manning's equation, calculate the discharge in the channel. (Answer in m³/s, rounded to two decimal places.)</w:t>
      </w:r>
    </w:p>
    <w:p>
      <w:pPr>
        <w:spacing w:after="40" w:before="60"/>
      </w:pPr>
      <w:r>
        <w:rPr>
          <w:b/>
          <w:bCs/>
          <w:sz w:val="20"/>
          <w:szCs w:val="20"/>
        </w:rPr>
        <w:t xml:space="preserve">Answer: </w:t>
      </w:r>
      <w:r>
        <w:rPr>
          <w:b/>
          <w:bCs/>
          <w:sz w:val="20"/>
          <w:szCs w:val="20"/>
        </w:rPr>
        <w:t xml:space="preserve">1.01 m³/s (Accepted range: 0.95 to 1.08 m³/s)</w:t>
      </w:r>
    </w:p>
    <w:p>
      <w:pPr>
        <w:spacing w:after="40"/>
      </w:pPr>
      <w:r>
        <w:rPr>
          <w:b/>
          <w:bCs/>
          <w:sz w:val="20"/>
          <w:szCs w:val="20"/>
        </w:rPr>
        <w:t xml:space="preserve">Detailed Explanation:</w:t>
      </w:r>
    </w:p>
    <w:p>
      <w:pPr>
        <w:spacing w:after="60"/>
      </w:pPr>
      <w:r>
        <w:rPr>
          <w:sz w:val="19"/>
          <w:szCs w:val="19"/>
        </w:rPr>
        <w:t xml:space="preserve">Area, A = b×d = 2×1 = 2 m². Wetted perimeter, P = b + 2d = 2 + 2(1) = 4 m. Hydraulic radius, R = A/P = 2/4 = 0.5 m.</w:t>
      </w:r>
    </w:p>
    <w:p>
      <w:pPr>
        <w:spacing w:after="60"/>
      </w:pPr>
      <w:r>
        <w:rPr>
          <w:sz w:val="19"/>
          <w:szCs w:val="19"/>
        </w:rPr>
        <w:t xml:space="preserve">Manning's equation: V = (1/n) R^(2/3) S^(1/2)</w:t>
      </w:r>
    </w:p>
    <w:p>
      <w:pPr>
        <w:spacing w:after="60"/>
      </w:pPr>
      <w:r>
        <w:rPr>
          <w:sz w:val="19"/>
          <w:szCs w:val="19"/>
        </w:rPr>
        <w:t xml:space="preserve">V = (1/0.025) × (0.5)^0.667 × (0.0004)^0.5 = 40 × 0.630 × 0.02 = 0.504 m/s</w:t>
      </w:r>
    </w:p>
    <w:p>
      <w:pPr>
        <w:spacing w:after="60"/>
      </w:pPr>
      <w:r>
        <w:rPr>
          <w:sz w:val="19"/>
          <w:szCs w:val="19"/>
        </w:rPr>
        <w:t xml:space="preserve">Q = A×V = 2 × 0.504 = 1.01 m³/s.</w:t>
      </w:r>
    </w:p>
    <w:p>
      <w:pPr>
        <w:pStyle w:val="Heading2"/>
        <w:spacing w:after="60" w:before="240"/>
      </w:pPr>
      <w:r>
        <w:t xml:space="preserve">Q.53 — S4 — Soil and Water Erosion</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Estimate the average annual soil loss using the Universal Soil Loss Equation (A = R·K·LS·C·P) for a field with: rainfall erosivity R = 350 MJ·mm/(ha·h·yr), soil erodibility K = 0.30 t·ha·h/(ha·MJ·mm), slope-length factor LS = 1.5, cover-management factor C = 0.20, support-practice factor P = 0.5. (Answer in t/ha/yr, rounded to two decimal places.)</w:t>
      </w:r>
    </w:p>
    <w:p>
      <w:pPr>
        <w:spacing w:after="40" w:before="60"/>
      </w:pPr>
      <w:r>
        <w:rPr>
          <w:b/>
          <w:bCs/>
          <w:sz w:val="20"/>
          <w:szCs w:val="20"/>
        </w:rPr>
        <w:t xml:space="preserve">Answer: </w:t>
      </w:r>
      <w:r>
        <w:rPr>
          <w:b/>
          <w:bCs/>
          <w:sz w:val="20"/>
          <w:szCs w:val="20"/>
        </w:rPr>
        <w:t xml:space="preserve">15.75 t/ha/yr (Accepted range: 15.00 to 16.50 t/ha/yr)</w:t>
      </w:r>
    </w:p>
    <w:p>
      <w:pPr>
        <w:spacing w:after="40"/>
      </w:pPr>
      <w:r>
        <w:rPr>
          <w:b/>
          <w:bCs/>
          <w:sz w:val="20"/>
          <w:szCs w:val="20"/>
        </w:rPr>
        <w:t xml:space="preserve">Detailed Explanation:</w:t>
      </w:r>
    </w:p>
    <w:p>
      <w:pPr>
        <w:spacing w:after="60"/>
      </w:pPr>
      <w:r>
        <w:rPr>
          <w:sz w:val="19"/>
          <w:szCs w:val="19"/>
        </w:rPr>
        <w:t xml:space="preserve">A = R × K × LS × C × P</w:t>
      </w:r>
    </w:p>
    <w:p>
      <w:pPr>
        <w:spacing w:after="60"/>
      </w:pPr>
      <w:r>
        <w:rPr>
          <w:sz w:val="19"/>
          <w:szCs w:val="19"/>
        </w:rPr>
        <w:t xml:space="preserve">A = 350 × 0.30 × 1.5 × 0.20 × 0.5</w:t>
      </w:r>
    </w:p>
    <w:p>
      <w:pPr>
        <w:spacing w:after="60"/>
      </w:pPr>
      <w:r>
        <w:rPr>
          <w:sz w:val="19"/>
          <w:szCs w:val="19"/>
        </w:rPr>
        <w:t xml:space="preserve">= 105 × 1.5 = 157.5; 157.5 × 0.20 = 31.5; 31.5 × 0.5 = 15.75 t/ha/yr.</w:t>
      </w:r>
    </w:p>
    <w:p>
      <w:pPr>
        <w:pStyle w:val="Heading2"/>
        <w:spacing w:after="60" w:before="240"/>
      </w:pPr>
      <w:r>
        <w:t xml:space="preserve">Q.54 — S4 — Soil and Water Erosion</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drainage channel cut through silty-clay soil is designed with a mean flow velocity of 0.9 m/s. If the maximum permissible (non-erosive) velocity for this soil is 0.75 m/s, calculate the percentage by which the design velocity exceeds the permissible limit. (Rounded to one decimal place.)</w:t>
      </w:r>
    </w:p>
    <w:p>
      <w:pPr>
        <w:spacing w:after="40" w:before="60"/>
      </w:pPr>
      <w:r>
        <w:rPr>
          <w:b/>
          <w:bCs/>
          <w:sz w:val="20"/>
          <w:szCs w:val="20"/>
        </w:rPr>
        <w:t xml:space="preserve">Answer: </w:t>
      </w:r>
      <w:r>
        <w:rPr>
          <w:b/>
          <w:bCs/>
          <w:sz w:val="20"/>
          <w:szCs w:val="20"/>
        </w:rPr>
        <w:t xml:space="preserve">20.0 % (Accepted range: 19.0 to 21.0 %)</w:t>
      </w:r>
    </w:p>
    <w:p>
      <w:pPr>
        <w:spacing w:after="40"/>
      </w:pPr>
      <w:r>
        <w:rPr>
          <w:b/>
          <w:bCs/>
          <w:sz w:val="20"/>
          <w:szCs w:val="20"/>
        </w:rPr>
        <w:t xml:space="preserve">Detailed Explanation:</w:t>
      </w:r>
    </w:p>
    <w:p>
      <w:pPr>
        <w:spacing w:after="60"/>
      </w:pPr>
      <w:r>
        <w:rPr>
          <w:sz w:val="19"/>
          <w:szCs w:val="19"/>
        </w:rPr>
        <w:t xml:space="preserve">Percentage excess = [(Design velocity − Permissible velocity)/Permissible velocity] × 100</w:t>
      </w:r>
    </w:p>
    <w:p>
      <w:pPr>
        <w:spacing w:after="60"/>
      </w:pPr>
      <w:r>
        <w:rPr>
          <w:sz w:val="19"/>
          <w:szCs w:val="19"/>
        </w:rPr>
        <w:t xml:space="preserve">= [(0.9 − 0.75)/0.75] × 100 = (0.15/0.75) × 100 = 20.0%.</w:t>
      </w:r>
    </w:p>
    <w:p>
      <w:pPr>
        <w:pStyle w:val="Heading2"/>
        <w:spacing w:after="60" w:before="240"/>
      </w:pPr>
      <w:r>
        <w:t xml:space="preserve">Q.55 — S5 — Wells and Pumps</w:t>
      </w:r>
    </w:p>
    <w:p>
      <w:pPr>
        <w:spacing w:after="80"/>
      </w:pPr>
      <w:r>
        <w:rPr>
          <w:i/>
          <w:iCs/>
          <w:sz w:val="19"/>
          <w:szCs w:val="19"/>
        </w:rPr>
        <w:t xml:space="preserve">Type &amp; Marks: MSQ, 2 marks</w:t>
      </w:r>
    </w:p>
    <w:p>
      <w:pPr>
        <w:spacing w:after="40"/>
      </w:pPr>
      <w:r>
        <w:rPr>
          <w:b/>
          <w:bCs/>
          <w:sz w:val="20"/>
          <w:szCs w:val="20"/>
        </w:rPr>
        <w:t xml:space="preserve">Question:</w:t>
      </w:r>
    </w:p>
    <w:p>
      <w:pPr>
        <w:spacing w:after="60"/>
      </w:pPr>
      <w:r>
        <w:rPr>
          <w:sz w:val="20"/>
          <w:szCs w:val="20"/>
        </w:rPr>
        <w:t xml:space="preserve">Which of the following statements regarding the affinity (similarity) laws for a centrifugal irrigation pump are CORRECT, for a fixed impeller diameter?</w:t>
      </w:r>
    </w:p>
    <w:p>
      <w:pPr>
        <w:spacing w:after="30"/>
        <w:ind w:left="300"/>
      </w:pPr>
      <w:r>
        <w:rPr>
          <w:sz w:val="19"/>
          <w:szCs w:val="19"/>
        </w:rPr>
        <w:t xml:space="preserve">(A)  The discharge (Q) of the pump varies directly (linearly) with its rotational speed (N)</w:t>
      </w:r>
    </w:p>
    <w:p>
      <w:pPr>
        <w:spacing w:after="30"/>
        <w:ind w:left="300"/>
      </w:pPr>
      <w:r>
        <w:rPr>
          <w:sz w:val="19"/>
          <w:szCs w:val="19"/>
        </w:rPr>
        <w:t xml:space="preserve">(B)  The head (H) developed by the pump varies with the square of its rotational speed (N²)</w:t>
      </w:r>
    </w:p>
    <w:p>
      <w:pPr>
        <w:spacing w:after="30"/>
        <w:ind w:left="300"/>
      </w:pPr>
      <w:r>
        <w:rPr>
          <w:sz w:val="19"/>
          <w:szCs w:val="19"/>
        </w:rPr>
        <w:t xml:space="preserve">(C)  The power (P) required by the pump varies with the cube of its rotational speed (N³)</w:t>
      </w:r>
    </w:p>
    <w:p>
      <w:pPr>
        <w:spacing w:after="30"/>
        <w:ind w:left="300"/>
      </w:pPr>
      <w:r>
        <w:rPr>
          <w:sz w:val="19"/>
          <w:szCs w:val="19"/>
        </w:rPr>
        <w:t xml:space="preserve">(D)  The risk of cavitation decreases as the pump's suction lift increases</w:t>
      </w:r>
    </w:p>
    <w:p>
      <w:pPr>
        <w:spacing w:after="40" w:before="60"/>
      </w:pPr>
      <w:r>
        <w:rPr>
          <w:b/>
          <w:bCs/>
          <w:sz w:val="20"/>
          <w:szCs w:val="20"/>
        </w:rPr>
        <w:t xml:space="preserve">Answer: </w:t>
      </w:r>
      <w:r>
        <w:rPr>
          <w:b/>
          <w:bCs/>
          <w:sz w:val="20"/>
          <w:szCs w:val="20"/>
        </w:rPr>
        <w:t xml:space="preserve">(A, B, C)</w:t>
      </w:r>
    </w:p>
    <w:p>
      <w:pPr>
        <w:spacing w:after="40"/>
      </w:pPr>
      <w:r>
        <w:rPr>
          <w:b/>
          <w:bCs/>
          <w:sz w:val="20"/>
          <w:szCs w:val="20"/>
        </w:rPr>
        <w:t xml:space="preserve">Detailed Explanation:</w:t>
      </w:r>
    </w:p>
    <w:p>
      <w:pPr>
        <w:spacing w:after="60"/>
      </w:pPr>
      <w:r>
        <w:rPr>
          <w:sz w:val="19"/>
          <w:szCs w:val="19"/>
        </w:rPr>
        <w:t xml:space="preserve">The centrifugal pump affinity laws (constant impeller diameter) state Q ∝ N, H ∝ N², and P ∝ N³ — statements A, B, and C are all correct restatements of these laws. Statement D is false: a higher suction lift lowers the net positive suction head available, which INCREASES the risk of cavitation, not decreases it.</w:t>
      </w:r>
    </w:p>
    <w:p>
      <w:pPr>
        <w:spacing w:after="30" w:before="40"/>
      </w:pPr>
      <w:r>
        <w:rPr>
          <w:b/>
          <w:bCs/>
          <w:sz w:val="19"/>
          <w:szCs w:val="19"/>
        </w:rPr>
        <w:t xml:space="preserve">Why the remaining option(s) are excluded:</w:t>
      </w:r>
    </w:p>
    <w:p>
      <w:pPr>
        <w:spacing w:after="30"/>
        <w:ind w:left="300"/>
      </w:pPr>
      <w:r>
        <w:rPr>
          <w:b/>
          <w:bCs/>
          <w:sz w:val="18"/>
          <w:szCs w:val="18"/>
        </w:rPr>
        <w:t xml:space="preserve">(D) </w:t>
      </w:r>
      <w:r>
        <w:rPr>
          <w:sz w:val="18"/>
          <w:szCs w:val="18"/>
        </w:rPr>
        <w:t xml:space="preserve">Increasing suction lift reduces available NPSH, raising — not lowering — cavitation risk, so this statement is incorrect and must not be selected.</w:t>
      </w:r>
    </w:p>
    <w:p>
      <w:pPr>
        <w:pStyle w:val="Heading2"/>
        <w:spacing w:after="60" w:before="240"/>
      </w:pPr>
      <w:r>
        <w:t xml:space="preserve">Q.56 — S5 — Irrigation Water Conveyance and Application Methods</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Water released at the head of an irrigation canal is 500 L/s. Conveyance losses (seepage and evaporation) along the channel amount to 75 L/s. Calculate the water-conveyance efficiency of the canal. (Answer in %, rounded to one decimal place.)</w:t>
      </w:r>
    </w:p>
    <w:p>
      <w:pPr>
        <w:spacing w:after="40" w:before="60"/>
      </w:pPr>
      <w:r>
        <w:rPr>
          <w:b/>
          <w:bCs/>
          <w:sz w:val="20"/>
          <w:szCs w:val="20"/>
        </w:rPr>
        <w:t xml:space="preserve">Answer: </w:t>
      </w:r>
      <w:r>
        <w:rPr>
          <w:b/>
          <w:bCs/>
          <w:sz w:val="20"/>
          <w:szCs w:val="20"/>
        </w:rPr>
        <w:t xml:space="preserve">85.0 % (Accepted range: 84.0 to 86.0 %)</w:t>
      </w:r>
    </w:p>
    <w:p>
      <w:pPr>
        <w:spacing w:after="40"/>
      </w:pPr>
      <w:r>
        <w:rPr>
          <w:b/>
          <w:bCs/>
          <w:sz w:val="20"/>
          <w:szCs w:val="20"/>
        </w:rPr>
        <w:t xml:space="preserve">Detailed Explanation:</w:t>
      </w:r>
    </w:p>
    <w:p>
      <w:pPr>
        <w:spacing w:after="60"/>
      </w:pPr>
      <w:r>
        <w:rPr>
          <w:sz w:val="19"/>
          <w:szCs w:val="19"/>
        </w:rPr>
        <w:t xml:space="preserve">Conveyance efficiency, Ec = (Water delivered at outlet / Water released at head) × 100</w:t>
      </w:r>
    </w:p>
    <w:p>
      <w:pPr>
        <w:spacing w:after="60"/>
      </w:pPr>
      <w:r>
        <w:rPr>
          <w:sz w:val="19"/>
          <w:szCs w:val="19"/>
        </w:rPr>
        <w:t xml:space="preserve">Water delivered = 500 − 75 = 425 L/s</w:t>
      </w:r>
    </w:p>
    <w:p>
      <w:pPr>
        <w:spacing w:after="60"/>
      </w:pPr>
      <w:r>
        <w:rPr>
          <w:sz w:val="19"/>
          <w:szCs w:val="19"/>
        </w:rPr>
        <w:t xml:space="preserve">Ec = (425/500) × 100 = 85.0%.</w:t>
      </w:r>
    </w:p>
    <w:p>
      <w:pPr>
        <w:pStyle w:val="Heading2"/>
        <w:spacing w:after="60" w:before="240"/>
      </w:pPr>
      <w:r>
        <w:t xml:space="preserve">Q.57 — S5 — Agricultural Drainage</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For a subsurface drainage system (Hooghoudt-type steady-state design, drains resting above an impermeable layer), the drain spacing is estimated using S² = (4·K·d·h)/q. Given: hydraulic conductivity K = 0.5 m/day, equivalent depth d = 1.2 m, height of water table above drain level h = 0.6 m, and design drainage coefficient q = 0.01 m/day, calculate the required drain spacing S. (Answer in m.)</w:t>
      </w:r>
    </w:p>
    <w:p>
      <w:pPr>
        <w:spacing w:after="40" w:before="60"/>
      </w:pPr>
      <w:r>
        <w:rPr>
          <w:b/>
          <w:bCs/>
          <w:sz w:val="20"/>
          <w:szCs w:val="20"/>
        </w:rPr>
        <w:t xml:space="preserve">Answer: </w:t>
      </w:r>
      <w:r>
        <w:rPr>
          <w:b/>
          <w:bCs/>
          <w:sz w:val="20"/>
          <w:szCs w:val="20"/>
        </w:rPr>
        <w:t xml:space="preserve">12.0 m (Accepted range: 11.5 to 12.5 m)</w:t>
      </w:r>
    </w:p>
    <w:p>
      <w:pPr>
        <w:spacing w:after="40"/>
      </w:pPr>
      <w:r>
        <w:rPr>
          <w:b/>
          <w:bCs/>
          <w:sz w:val="20"/>
          <w:szCs w:val="20"/>
        </w:rPr>
        <w:t xml:space="preserve">Detailed Explanation:</w:t>
      </w:r>
    </w:p>
    <w:p>
      <w:pPr>
        <w:spacing w:after="60"/>
      </w:pPr>
      <w:r>
        <w:rPr>
          <w:sz w:val="19"/>
          <w:szCs w:val="19"/>
        </w:rPr>
        <w:t xml:space="preserve">S² = (4 × K × d × h)/q = (4 × 0.5 × 1.2 × 0.6)/0.01</w:t>
      </w:r>
    </w:p>
    <w:p>
      <w:pPr>
        <w:spacing w:after="60"/>
      </w:pPr>
      <w:r>
        <w:rPr>
          <w:sz w:val="19"/>
          <w:szCs w:val="19"/>
        </w:rPr>
        <w:t xml:space="preserve">Numerator = 4 × 0.5 = 2; 2 × 1.2 = 2.4; 2.4 × 0.6 = 1.44</w:t>
      </w:r>
    </w:p>
    <w:p>
      <w:pPr>
        <w:spacing w:after="60"/>
      </w:pPr>
      <w:r>
        <w:rPr>
          <w:sz w:val="19"/>
          <w:szCs w:val="19"/>
        </w:rPr>
        <w:t xml:space="preserve">S² = 1.44/0.01 = 144</w:t>
      </w:r>
    </w:p>
    <w:p>
      <w:pPr>
        <w:spacing w:after="60"/>
      </w:pPr>
      <w:r>
        <w:rPr>
          <w:sz w:val="19"/>
          <w:szCs w:val="19"/>
        </w:rPr>
        <w:t xml:space="preserve">S = √144 = 12.0 m.</w:t>
      </w:r>
    </w:p>
    <w:p>
      <w:pPr>
        <w:pStyle w:val="Heading2"/>
        <w:spacing w:after="60" w:before="240"/>
      </w:pPr>
      <w:r>
        <w:t xml:space="preserve">Q.58 — S5 — Groundwater Hydrology</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tube well yields a discharge of 15 L/s under a drawdown of 3 m. Calculate the specific capacity of the well. (Answer in L/s per m of drawdown.)</w:t>
      </w:r>
    </w:p>
    <w:p>
      <w:pPr>
        <w:spacing w:after="40" w:before="60"/>
      </w:pPr>
      <w:r>
        <w:rPr>
          <w:b/>
          <w:bCs/>
          <w:sz w:val="20"/>
          <w:szCs w:val="20"/>
        </w:rPr>
        <w:t xml:space="preserve">Answer: </w:t>
      </w:r>
      <w:r>
        <w:rPr>
          <w:b/>
          <w:bCs/>
          <w:sz w:val="20"/>
          <w:szCs w:val="20"/>
        </w:rPr>
        <w:t xml:space="preserve">5.0 L/s/m (Accepted range: 5.0 L/s/m)</w:t>
      </w:r>
    </w:p>
    <w:p>
      <w:pPr>
        <w:spacing w:after="40"/>
      </w:pPr>
      <w:r>
        <w:rPr>
          <w:b/>
          <w:bCs/>
          <w:sz w:val="20"/>
          <w:szCs w:val="20"/>
        </w:rPr>
        <w:t xml:space="preserve">Detailed Explanation:</w:t>
      </w:r>
    </w:p>
    <w:p>
      <w:pPr>
        <w:spacing w:after="60"/>
      </w:pPr>
      <w:r>
        <w:rPr>
          <w:sz w:val="19"/>
          <w:szCs w:val="19"/>
        </w:rPr>
        <w:t xml:space="preserve">Specific capacity = Discharge / Drawdown = 15 L/s ÷ 3 m = 5.0 L/s per metre of drawdown.</w:t>
      </w:r>
    </w:p>
    <w:p>
      <w:pPr>
        <w:pStyle w:val="Heading2"/>
        <w:spacing w:after="60" w:before="240"/>
      </w:pPr>
      <w:r>
        <w:t xml:space="preserve">Q.59 — S6 — Storage Systems</w:t>
      </w:r>
    </w:p>
    <w:p>
      <w:pPr>
        <w:spacing w:after="80"/>
      </w:pPr>
      <w:r>
        <w:rPr>
          <w:i/>
          <w:iCs/>
          <w:sz w:val="19"/>
          <w:szCs w:val="19"/>
        </w:rPr>
        <w:t xml:space="preserve">Type &amp; Marks: MSQ, 2 marks</w:t>
      </w:r>
    </w:p>
    <w:p>
      <w:pPr>
        <w:spacing w:after="40"/>
      </w:pPr>
      <w:r>
        <w:rPr>
          <w:b/>
          <w:bCs/>
          <w:sz w:val="20"/>
          <w:szCs w:val="20"/>
        </w:rPr>
        <w:t xml:space="preserve">Question:</w:t>
      </w:r>
    </w:p>
    <w:p>
      <w:pPr>
        <w:spacing w:after="60"/>
      </w:pPr>
      <w:r>
        <w:rPr>
          <w:sz w:val="20"/>
          <w:szCs w:val="20"/>
        </w:rPr>
        <w:t xml:space="preserve">Which of the following factors, if increased while other storage conditions are held constant, will INCREASE the risk of spoilage (mould growth and insect activity) during bulk storage of food grains?</w:t>
      </w:r>
    </w:p>
    <w:p>
      <w:pPr>
        <w:spacing w:after="30"/>
        <w:ind w:left="300"/>
      </w:pPr>
      <w:r>
        <w:rPr>
          <w:sz w:val="19"/>
          <w:szCs w:val="19"/>
        </w:rPr>
        <w:t xml:space="preserve">(A)  Grain moisture content</w:t>
      </w:r>
    </w:p>
    <w:p>
      <w:pPr>
        <w:spacing w:after="30"/>
        <w:ind w:left="300"/>
      </w:pPr>
      <w:r>
        <w:rPr>
          <w:sz w:val="19"/>
          <w:szCs w:val="19"/>
        </w:rPr>
        <w:t xml:space="preserve">(B)  Storage temperature</w:t>
      </w:r>
    </w:p>
    <w:p>
      <w:pPr>
        <w:spacing w:after="30"/>
        <w:ind w:left="300"/>
      </w:pPr>
      <w:r>
        <w:rPr>
          <w:sz w:val="19"/>
          <w:szCs w:val="19"/>
        </w:rPr>
        <w:t xml:space="preserve">(C)  Aeration with cool, dry air</w:t>
      </w:r>
    </w:p>
    <w:p>
      <w:pPr>
        <w:spacing w:after="30"/>
        <w:ind w:left="300"/>
      </w:pPr>
      <w:r>
        <w:rPr>
          <w:sz w:val="19"/>
          <w:szCs w:val="19"/>
        </w:rPr>
        <w:t xml:space="preserve">(D)  Initial level of insect infestation in the stored grain</w:t>
      </w:r>
    </w:p>
    <w:p>
      <w:pPr>
        <w:spacing w:after="40" w:before="60"/>
      </w:pPr>
      <w:r>
        <w:rPr>
          <w:b/>
          <w:bCs/>
          <w:sz w:val="20"/>
          <w:szCs w:val="20"/>
        </w:rPr>
        <w:t xml:space="preserve">Answer: </w:t>
      </w:r>
      <w:r>
        <w:rPr>
          <w:b/>
          <w:bCs/>
          <w:sz w:val="20"/>
          <w:szCs w:val="20"/>
        </w:rPr>
        <w:t xml:space="preserve">(A, B, D)</w:t>
      </w:r>
    </w:p>
    <w:p>
      <w:pPr>
        <w:spacing w:after="40"/>
      </w:pPr>
      <w:r>
        <w:rPr>
          <w:b/>
          <w:bCs/>
          <w:sz w:val="20"/>
          <w:szCs w:val="20"/>
        </w:rPr>
        <w:t xml:space="preserve">Detailed Explanation:</w:t>
      </w:r>
    </w:p>
    <w:p>
      <w:pPr>
        <w:spacing w:after="60"/>
      </w:pPr>
      <w:r>
        <w:rPr>
          <w:sz w:val="19"/>
          <w:szCs w:val="19"/>
        </w:rPr>
        <w:t xml:space="preserve">Higher grain moisture content (A) and higher storage temperature (B) both accelerate mould growth, respiration, and insect activity. A higher initial insect infestation load (D) directly increases spoilage risk from the outset. Aeration with cool, dry air (C) is a management practice that LOWERS grain temperature and moisture, reducing — not increasing — spoilage risk, so it must not be selected.</w:t>
      </w:r>
    </w:p>
    <w:p>
      <w:pPr>
        <w:spacing w:after="30" w:before="40"/>
      </w:pPr>
      <w:r>
        <w:rPr>
          <w:b/>
          <w:bCs/>
          <w:sz w:val="19"/>
          <w:szCs w:val="19"/>
        </w:rPr>
        <w:t xml:space="preserve">Why the remaining option(s) are excluded:</w:t>
      </w:r>
    </w:p>
    <w:p>
      <w:pPr>
        <w:spacing w:after="30"/>
        <w:ind w:left="300"/>
      </w:pPr>
      <w:r>
        <w:rPr>
          <w:b/>
          <w:bCs/>
          <w:sz w:val="18"/>
          <w:szCs w:val="18"/>
        </w:rPr>
        <w:t xml:space="preserve">(C) </w:t>
      </w:r>
      <w:r>
        <w:rPr>
          <w:sz w:val="18"/>
          <w:szCs w:val="18"/>
        </w:rPr>
        <w:t xml:space="preserve">Cool, dry-air aeration is a corrective/preventive measure that reduces spoilage risk, so it is incorrectly included if selected.</w:t>
      </w:r>
    </w:p>
    <w:p>
      <w:pPr>
        <w:pStyle w:val="Heading2"/>
        <w:spacing w:after="60" w:before="240"/>
      </w:pPr>
      <w:r>
        <w:t xml:space="preserve">Q.60 — S6 — Evaporation and Drying</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500 kg of wheat at 18% moisture content (wet basis) is to be dried to a safe storage moisture content of 12% (wet basis). Calculate the mass of water that must be removed. (Answer in kg, rounded to one decimal place.)</w:t>
      </w:r>
    </w:p>
    <w:p>
      <w:pPr>
        <w:spacing w:after="40" w:before="60"/>
      </w:pPr>
      <w:r>
        <w:rPr>
          <w:b/>
          <w:bCs/>
          <w:sz w:val="20"/>
          <w:szCs w:val="20"/>
        </w:rPr>
        <w:t xml:space="preserve">Answer: </w:t>
      </w:r>
      <w:r>
        <w:rPr>
          <w:b/>
          <w:bCs/>
          <w:sz w:val="20"/>
          <w:szCs w:val="20"/>
        </w:rPr>
        <w:t xml:space="preserve">34.1 kg (Accepted range: 32.0 to 36.0 kg)</w:t>
      </w:r>
    </w:p>
    <w:p>
      <w:pPr>
        <w:spacing w:after="40"/>
      </w:pPr>
      <w:r>
        <w:rPr>
          <w:b/>
          <w:bCs/>
          <w:sz w:val="20"/>
          <w:szCs w:val="20"/>
        </w:rPr>
        <w:t xml:space="preserve">Detailed Explanation:</w:t>
      </w:r>
    </w:p>
    <w:p>
      <w:pPr>
        <w:spacing w:after="60"/>
      </w:pPr>
      <w:r>
        <w:rPr>
          <w:sz w:val="19"/>
          <w:szCs w:val="19"/>
        </w:rPr>
        <w:t xml:space="preserve">Dry matter is conserved during drying.</w:t>
      </w:r>
    </w:p>
    <w:p>
      <w:pPr>
        <w:spacing w:after="60"/>
      </w:pPr>
      <w:r>
        <w:rPr>
          <w:sz w:val="19"/>
          <w:szCs w:val="19"/>
        </w:rPr>
        <w:t xml:space="preserve">Dry matter, Md = Initial mass × (1 − MC1) = 500 × (1 − 0.18) = 500 × 0.82 = 410 kg.</w:t>
      </w:r>
    </w:p>
    <w:p>
      <w:pPr>
        <w:spacing w:after="60"/>
      </w:pPr>
      <w:r>
        <w:rPr>
          <w:sz w:val="19"/>
          <w:szCs w:val="19"/>
        </w:rPr>
        <w:t xml:space="preserve">Final wet mass, M2 = Md / (1 − MC2) = 410 / (1 − 0.12) = 410/0.88 = 465.9 kg.</w:t>
      </w:r>
    </w:p>
    <w:p>
      <w:pPr>
        <w:spacing w:after="60"/>
      </w:pPr>
      <w:r>
        <w:rPr>
          <w:sz w:val="19"/>
          <w:szCs w:val="19"/>
        </w:rPr>
        <w:t xml:space="preserve">Water removed = M1 − M2 = 500 − 465.9 = 34.1 kg.</w:t>
      </w:r>
    </w:p>
    <w:p>
      <w:pPr>
        <w:pStyle w:val="Heading2"/>
        <w:spacing w:after="60" w:before="240"/>
      </w:pPr>
      <w:r>
        <w:t xml:space="preserve">Q.61 — S6 — Size Reduction and Material Handling</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Using Rittinger's law, E = Kᵣ(1/Df − 1/Di), the energy required to reduce grain particles from an initial average size of 8 mm to a final size of 2 mm is 12 kJ/kg. Using the same Rittinger's constant Kᵣ, calculate the energy required to further reduce the particles from 2 mm to 1 mm. (Answer in kJ/kg, rounded to one decimal place.)</w:t>
      </w:r>
    </w:p>
    <w:p>
      <w:pPr>
        <w:spacing w:after="40" w:before="60"/>
      </w:pPr>
      <w:r>
        <w:rPr>
          <w:b/>
          <w:bCs/>
          <w:sz w:val="20"/>
          <w:szCs w:val="20"/>
        </w:rPr>
        <w:t xml:space="preserve">Answer: </w:t>
      </w:r>
      <w:r>
        <w:rPr>
          <w:b/>
          <w:bCs/>
          <w:sz w:val="20"/>
          <w:szCs w:val="20"/>
        </w:rPr>
        <w:t xml:space="preserve">16.0 kJ/kg (Accepted range: 15.0 to 17.0 kJ/kg)</w:t>
      </w:r>
    </w:p>
    <w:p>
      <w:pPr>
        <w:spacing w:after="40"/>
      </w:pPr>
      <w:r>
        <w:rPr>
          <w:b/>
          <w:bCs/>
          <w:sz w:val="20"/>
          <w:szCs w:val="20"/>
        </w:rPr>
        <w:t xml:space="preserve">Detailed Explanation:</w:t>
      </w:r>
    </w:p>
    <w:p>
      <w:pPr>
        <w:spacing w:after="60"/>
      </w:pPr>
      <w:r>
        <w:rPr>
          <w:sz w:val="19"/>
          <w:szCs w:val="19"/>
        </w:rPr>
        <w:t xml:space="preserve">Step 1: 12 = Kᵣ(1/2 − 1/8) = Kᵣ(0.5 − 0.125) = Kᵣ(0.375) ⇒ Kᵣ = 12/0.375 = 32 kJ·mm/kg.</w:t>
      </w:r>
    </w:p>
    <w:p>
      <w:pPr>
        <w:spacing w:after="60"/>
      </w:pPr>
      <w:r>
        <w:rPr>
          <w:sz w:val="19"/>
          <w:szCs w:val="19"/>
        </w:rPr>
        <w:t xml:space="preserve">Step 2: E₂ = Kᵣ(1/1 − 1/2) = 32 × (1 − 0.5) = 32 × 0.5 = 16.0 kJ/kg.</w:t>
      </w:r>
    </w:p>
    <w:p>
      <w:pPr>
        <w:pStyle w:val="Heading2"/>
        <w:spacing w:after="60" w:before="240"/>
      </w:pPr>
      <w:r>
        <w:t xml:space="preserve">Q.62 — S6 — Size Reduction and Material Handling</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A belt conveyor transporting shelled maize carries material with a cross-sectional area of 0.05 m² on the belt, moving at a belt speed of 1.2 m/s. If the bulk density of shelled maize is 720 kg/m³, calculate the mass flow rate of the conveyor. (Answer in kg/s, rounded to one decimal place.)</w:t>
      </w:r>
    </w:p>
    <w:p>
      <w:pPr>
        <w:spacing w:after="40" w:before="60"/>
      </w:pPr>
      <w:r>
        <w:rPr>
          <w:b/>
          <w:bCs/>
          <w:sz w:val="20"/>
          <w:szCs w:val="20"/>
        </w:rPr>
        <w:t xml:space="preserve">Answer: </w:t>
      </w:r>
      <w:r>
        <w:rPr>
          <w:b/>
          <w:bCs/>
          <w:sz w:val="20"/>
          <w:szCs w:val="20"/>
        </w:rPr>
        <w:t xml:space="preserve">43.2 kg/s (Accepted range: 41.0 to 45.0 kg/s)</w:t>
      </w:r>
    </w:p>
    <w:p>
      <w:pPr>
        <w:spacing w:after="40"/>
      </w:pPr>
      <w:r>
        <w:rPr>
          <w:b/>
          <w:bCs/>
          <w:sz w:val="20"/>
          <w:szCs w:val="20"/>
        </w:rPr>
        <w:t xml:space="preserve">Detailed Explanation:</w:t>
      </w:r>
    </w:p>
    <w:p>
      <w:pPr>
        <w:spacing w:after="60"/>
      </w:pPr>
      <w:r>
        <w:rPr>
          <w:sz w:val="19"/>
          <w:szCs w:val="19"/>
        </w:rPr>
        <w:t xml:space="preserve">Mass flow rate = Cross-sectional area × Belt speed × Bulk density</w:t>
      </w:r>
    </w:p>
    <w:p>
      <w:pPr>
        <w:spacing w:after="60"/>
      </w:pPr>
      <w:r>
        <w:rPr>
          <w:sz w:val="19"/>
          <w:szCs w:val="19"/>
        </w:rPr>
        <w:t xml:space="preserve">= 0.05 m² × 1.2 m/s × 720 kg/m³ = 43.2 kg/s.</w:t>
      </w:r>
    </w:p>
    <w:p>
      <w:pPr>
        <w:pStyle w:val="Heading2"/>
        <w:spacing w:after="60" w:before="240"/>
      </w:pPr>
      <w:r>
        <w:t xml:space="preserve">Q.63 — S7 — Preservation of Food</w:t>
      </w:r>
    </w:p>
    <w:p>
      <w:pPr>
        <w:spacing w:after="80"/>
      </w:pPr>
      <w:r>
        <w:rPr>
          <w:i/>
          <w:iCs/>
          <w:sz w:val="19"/>
          <w:szCs w:val="19"/>
        </w:rPr>
        <w:t xml:space="preserve">Type &amp; Marks: MSQ, 2 marks</w:t>
      </w:r>
    </w:p>
    <w:p>
      <w:pPr>
        <w:spacing w:after="40"/>
      </w:pPr>
      <w:r>
        <w:rPr>
          <w:b/>
          <w:bCs/>
          <w:sz w:val="20"/>
          <w:szCs w:val="20"/>
        </w:rPr>
        <w:t xml:space="preserve">Question:</w:t>
      </w:r>
    </w:p>
    <w:p>
      <w:pPr>
        <w:spacing w:after="60"/>
      </w:pPr>
      <w:r>
        <w:rPr>
          <w:sz w:val="20"/>
          <w:szCs w:val="20"/>
        </w:rPr>
        <w:t xml:space="preserve">Which of the following statements about High-Temperature-Short-Time (HTST) pasteurization of milk are CORRECT?</w:t>
      </w:r>
    </w:p>
    <w:p>
      <w:pPr>
        <w:spacing w:after="30"/>
        <w:ind w:left="300"/>
      </w:pPr>
      <w:r>
        <w:rPr>
          <w:sz w:val="19"/>
          <w:szCs w:val="19"/>
        </w:rPr>
        <w:t xml:space="preserve">(A)  HTST typically heats milk to about 72°C and holds it for about 15 seconds</w:t>
      </w:r>
    </w:p>
    <w:p>
      <w:pPr>
        <w:spacing w:after="30"/>
        <w:ind w:left="300"/>
      </w:pPr>
      <w:r>
        <w:rPr>
          <w:sz w:val="19"/>
          <w:szCs w:val="19"/>
        </w:rPr>
        <w:t xml:space="preserve">(B)  For an equivalent microbial log-reduction, HTST causes less thermal damage to nutrients and flavour than a lower-temperature, longer-time process</w:t>
      </w:r>
    </w:p>
    <w:p>
      <w:pPr>
        <w:spacing w:after="30"/>
        <w:ind w:left="300"/>
      </w:pPr>
      <w:r>
        <w:rPr>
          <w:sz w:val="19"/>
          <w:szCs w:val="19"/>
        </w:rPr>
        <w:t xml:space="preserve">(C)  HTST completely sterilizes milk, making it shelf-stable at room temperature without refrigeration</w:t>
      </w:r>
    </w:p>
    <w:p>
      <w:pPr>
        <w:spacing w:after="30"/>
        <w:ind w:left="300"/>
      </w:pPr>
      <w:r>
        <w:rPr>
          <w:sz w:val="19"/>
          <w:szCs w:val="19"/>
        </w:rPr>
        <w:t xml:space="preserve">(D)  The microbial lethality of HTST depends on the combined effect of temperature and holding time on microbial death kinetics</w:t>
      </w:r>
    </w:p>
    <w:p>
      <w:pPr>
        <w:spacing w:after="40" w:before="60"/>
      </w:pPr>
      <w:r>
        <w:rPr>
          <w:b/>
          <w:bCs/>
          <w:sz w:val="20"/>
          <w:szCs w:val="20"/>
        </w:rPr>
        <w:t xml:space="preserve">Answer: </w:t>
      </w:r>
      <w:r>
        <w:rPr>
          <w:b/>
          <w:bCs/>
          <w:sz w:val="20"/>
          <w:szCs w:val="20"/>
        </w:rPr>
        <w:t xml:space="preserve">(A, B, D)</w:t>
      </w:r>
    </w:p>
    <w:p>
      <w:pPr>
        <w:spacing w:after="40"/>
      </w:pPr>
      <w:r>
        <w:rPr>
          <w:b/>
          <w:bCs/>
          <w:sz w:val="20"/>
          <w:szCs w:val="20"/>
        </w:rPr>
        <w:t xml:space="preserve">Detailed Explanation:</w:t>
      </w:r>
    </w:p>
    <w:p>
      <w:pPr>
        <w:spacing w:after="60"/>
      </w:pPr>
      <w:r>
        <w:rPr>
          <w:sz w:val="19"/>
          <w:szCs w:val="19"/>
        </w:rPr>
        <w:t xml:space="preserve">HTST's standard commercial condition is about 72°C for 15 seconds (A). Because higher temperature for a shorter time achieves the same log-reduction with less cumulative heat exposure, it preserves more nutritional/sensory quality than an equivalent low-temperature-long-time process (B). Lethality follows first-order death kinetics, driven jointly by temperature and time (D). Statement C is false: HTST pasteurizes (reduces pathogens/spoilage organisms) but does not sterilize milk — pasteurized milk still requires refrigeration, unlike UHT/sterilized milk.</w:t>
      </w:r>
    </w:p>
    <w:p>
      <w:pPr>
        <w:spacing w:after="30" w:before="40"/>
      </w:pPr>
      <w:r>
        <w:rPr>
          <w:b/>
          <w:bCs/>
          <w:sz w:val="19"/>
          <w:szCs w:val="19"/>
        </w:rPr>
        <w:t xml:space="preserve">Why the remaining option(s) are excluded:</w:t>
      </w:r>
    </w:p>
    <w:p>
      <w:pPr>
        <w:spacing w:after="30"/>
        <w:ind w:left="300"/>
      </w:pPr>
      <w:r>
        <w:rPr>
          <w:b/>
          <w:bCs/>
          <w:sz w:val="18"/>
          <w:szCs w:val="18"/>
        </w:rPr>
        <w:t xml:space="preserve">(C) </w:t>
      </w:r>
      <w:r>
        <w:rPr>
          <w:sz w:val="18"/>
          <w:szCs w:val="18"/>
        </w:rPr>
        <w:t xml:space="preserve">HTST milk is not shelf-stable; it still requires refrigerated storage, unlike UHT-sterilized milk.</w:t>
      </w:r>
    </w:p>
    <w:p>
      <w:pPr>
        <w:pStyle w:val="Heading2"/>
        <w:spacing w:after="60" w:before="240"/>
      </w:pPr>
      <w:r>
        <w:t xml:space="preserve">Q.64 — S7 — Heat and Mass Transfer</w:t>
      </w:r>
    </w:p>
    <w:p>
      <w:pPr>
        <w:spacing w:after="80"/>
      </w:pPr>
      <w:r>
        <w:rPr>
          <w:i/>
          <w:iCs/>
          <w:sz w:val="19"/>
          <w:szCs w:val="19"/>
        </w:rPr>
        <w:t xml:space="preserve">Type &amp; Marks: MSQ, 2 marks</w:t>
      </w:r>
    </w:p>
    <w:p>
      <w:pPr>
        <w:spacing w:after="40"/>
      </w:pPr>
      <w:r>
        <w:rPr>
          <w:b/>
          <w:bCs/>
          <w:sz w:val="20"/>
          <w:szCs w:val="20"/>
        </w:rPr>
        <w:t xml:space="preserve">Question:</w:t>
      </w:r>
    </w:p>
    <w:p>
      <w:pPr>
        <w:spacing w:after="60"/>
      </w:pPr>
      <w:r>
        <w:rPr>
          <w:sz w:val="20"/>
          <w:szCs w:val="20"/>
        </w:rPr>
        <w:t xml:space="preserve">Which of the following statements regarding evaporative moisture transfer from agricultural produce to surrounding air are CORRECT?</w:t>
      </w:r>
    </w:p>
    <w:p>
      <w:pPr>
        <w:spacing w:after="30"/>
        <w:ind w:left="300"/>
      </w:pPr>
      <w:r>
        <w:rPr>
          <w:sz w:val="19"/>
          <w:szCs w:val="19"/>
        </w:rPr>
        <w:t xml:space="preserve">(A)  Mass transfer of moisture from a moist product to the surrounding air occurs due to a vapor-pressure gradient</w:t>
      </w:r>
    </w:p>
    <w:p>
      <w:pPr>
        <w:spacing w:after="30"/>
        <w:ind w:left="300"/>
      </w:pPr>
      <w:r>
        <w:rPr>
          <w:sz w:val="19"/>
          <w:szCs w:val="19"/>
        </w:rPr>
        <w:t xml:space="preserve">(B)  Increasing the air velocity around the product generally increases the convective mass-transfer coefficient</w:t>
      </w:r>
    </w:p>
    <w:p>
      <w:pPr>
        <w:spacing w:after="30"/>
        <w:ind w:left="300"/>
      </w:pPr>
      <w:r>
        <w:rPr>
          <w:sz w:val="19"/>
          <w:szCs w:val="19"/>
        </w:rPr>
        <w:t xml:space="preserve">(C)  At the equilibrium moisture content, there is no net vapor-pressure gradient between the product and the surrounding air</w:t>
      </w:r>
    </w:p>
    <w:p>
      <w:pPr>
        <w:spacing w:after="30"/>
        <w:ind w:left="300"/>
      </w:pPr>
      <w:r>
        <w:rPr>
          <w:sz w:val="19"/>
          <w:szCs w:val="19"/>
        </w:rPr>
        <w:t xml:space="preserve">(D)  The latent heat of vaporization absorbed during evaporative cooling differs across substances solely because of differences in their density</w:t>
      </w:r>
    </w:p>
    <w:p>
      <w:pPr>
        <w:spacing w:after="40" w:before="60"/>
      </w:pPr>
      <w:r>
        <w:rPr>
          <w:b/>
          <w:bCs/>
          <w:sz w:val="20"/>
          <w:szCs w:val="20"/>
        </w:rPr>
        <w:t xml:space="preserve">Answer: </w:t>
      </w:r>
      <w:r>
        <w:rPr>
          <w:b/>
          <w:bCs/>
          <w:sz w:val="20"/>
          <w:szCs w:val="20"/>
        </w:rPr>
        <w:t xml:space="preserve">(A, B, C)</w:t>
      </w:r>
    </w:p>
    <w:p>
      <w:pPr>
        <w:spacing w:after="40"/>
      </w:pPr>
      <w:r>
        <w:rPr>
          <w:b/>
          <w:bCs/>
          <w:sz w:val="20"/>
          <w:szCs w:val="20"/>
        </w:rPr>
        <w:t xml:space="preserve">Detailed Explanation:</w:t>
      </w:r>
    </w:p>
    <w:p>
      <w:pPr>
        <w:spacing w:after="60"/>
      </w:pPr>
      <w:r>
        <w:rPr>
          <w:sz w:val="19"/>
          <w:szCs w:val="19"/>
        </w:rPr>
        <w:t xml:space="preserve">Moisture moves from the product to the air because the vapor pressure at the product surface exceeds that of the surrounding air (A). Higher air velocity thins the boundary layer, increasing the convective mass-transfer coefficient (B). At equilibrium moisture content, the product's surface vapor pressure equals that of the surrounding air, so the net driving gradient is zero (C). Statement D is incorrect: latent heat of vaporization is governed by intermolecular bonding energy of the substance, not by density alone — this is a spurious causal claim.</w:t>
      </w:r>
    </w:p>
    <w:p>
      <w:pPr>
        <w:spacing w:after="30" w:before="40"/>
      </w:pPr>
      <w:r>
        <w:rPr>
          <w:b/>
          <w:bCs/>
          <w:sz w:val="19"/>
          <w:szCs w:val="19"/>
        </w:rPr>
        <w:t xml:space="preserve">Why the remaining option(s) are excluded:</w:t>
      </w:r>
    </w:p>
    <w:p>
      <w:pPr>
        <w:spacing w:after="30"/>
        <w:ind w:left="300"/>
      </w:pPr>
      <w:r>
        <w:rPr>
          <w:b/>
          <w:bCs/>
          <w:sz w:val="18"/>
          <w:szCs w:val="18"/>
        </w:rPr>
        <w:t xml:space="preserve">(D) </w:t>
      </w:r>
      <w:r>
        <w:rPr>
          <w:sz w:val="18"/>
          <w:szCs w:val="18"/>
        </w:rPr>
        <w:t xml:space="preserve">Latent heat of vaporization depends on a substance's molecular/intermolecular properties, not on density alone, so this statement is incorrect.</w:t>
      </w:r>
    </w:p>
    <w:p>
      <w:pPr>
        <w:pStyle w:val="Heading2"/>
        <w:spacing w:after="60" w:before="240"/>
      </w:pPr>
      <w:r>
        <w:t xml:space="preserve">Q.65 — S7 — Preservation of Food</w:t>
      </w:r>
    </w:p>
    <w:p>
      <w:pPr>
        <w:spacing w:after="80"/>
      </w:pPr>
      <w:r>
        <w:rPr>
          <w:i/>
          <w:iCs/>
          <w:sz w:val="19"/>
          <w:szCs w:val="19"/>
        </w:rPr>
        <w:t xml:space="preserve">Type &amp; Marks: NAT, 2 marks</w:t>
      </w:r>
    </w:p>
    <w:p>
      <w:pPr>
        <w:spacing w:after="40"/>
      </w:pPr>
      <w:r>
        <w:rPr>
          <w:b/>
          <w:bCs/>
          <w:sz w:val="20"/>
          <w:szCs w:val="20"/>
        </w:rPr>
        <w:t xml:space="preserve">Question:</w:t>
      </w:r>
    </w:p>
    <w:p>
      <w:pPr>
        <w:spacing w:after="60"/>
      </w:pPr>
      <w:r>
        <w:rPr>
          <w:sz w:val="20"/>
          <w:szCs w:val="20"/>
        </w:rPr>
        <w:t xml:space="preserve">The decimal reduction time (D-value) of a bacterial spore at a given processing temperature is 2.5 minutes. Calculate the heating time required at that temperature to achieve a 5-log reduction in the spore population. (Answer in minutes.)</w:t>
      </w:r>
    </w:p>
    <w:p>
      <w:pPr>
        <w:spacing w:after="40" w:before="60"/>
      </w:pPr>
      <w:r>
        <w:rPr>
          <w:b/>
          <w:bCs/>
          <w:sz w:val="20"/>
          <w:szCs w:val="20"/>
        </w:rPr>
        <w:t xml:space="preserve">Answer: </w:t>
      </w:r>
      <w:r>
        <w:rPr>
          <w:b/>
          <w:bCs/>
          <w:sz w:val="20"/>
          <w:szCs w:val="20"/>
        </w:rPr>
        <w:t xml:space="preserve">12.5 minutes (Accepted range: 12.5 minutes)</w:t>
      </w:r>
    </w:p>
    <w:p>
      <w:pPr>
        <w:spacing w:after="40"/>
      </w:pPr>
      <w:r>
        <w:rPr>
          <w:b/>
          <w:bCs/>
          <w:sz w:val="20"/>
          <w:szCs w:val="20"/>
        </w:rPr>
        <w:t xml:space="preserve">Detailed Explanation:</w:t>
      </w:r>
    </w:p>
    <w:p>
      <w:pPr>
        <w:spacing w:after="60"/>
      </w:pPr>
      <w:r>
        <w:rPr>
          <w:sz w:val="19"/>
          <w:szCs w:val="19"/>
        </w:rPr>
        <w:t xml:space="preserve">Thermal death time relation: t = D × (log reduction, n)</w:t>
      </w:r>
    </w:p>
    <w:p>
      <w:pPr>
        <w:spacing w:after="60"/>
      </w:pPr>
      <w:r>
        <w:rPr>
          <w:sz w:val="19"/>
          <w:szCs w:val="19"/>
        </w:rPr>
        <w:t xml:space="preserve">t = 2.5 min × 5 = 12.5 minutes.</w:t>
      </w:r>
    </w:p>
    <w:p>
      <w:r>
        <w:br w:type="page"/>
      </w:r>
    </w:p>
    <w:p>
      <w:pPr>
        <w:pStyle w:val="Heading1"/>
        <w:spacing w:after="200"/>
      </w:pPr>
      <w:r>
        <w:t xml:space="preserve">Blueprint Verification Table</w:t>
      </w:r>
    </w:p>
    <w:p>
      <w:pPr>
        <w:pStyle w:val="Heading2"/>
        <w:spacing w:after="100" w:before="100"/>
      </w:pPr>
      <w:r>
        <w:t xml:space="preserve">Section × Marks × Question-Type Counts (as produced)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1400"/>
        <w:gridCol w:w="1400"/>
        <w:gridCol w:w="1600"/>
        <w:gridCol w:w="1600"/>
      </w:tblGrid>
      <w:tr>
        <w:tc>
          <w:tcPr>
            <w:tcW w:type="dxa" w:w="29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Section</w:t>
            </w:r>
          </w:p>
        </w:tc>
        <w:tc>
          <w:tcPr>
            <w:tcW w:type="dxa" w:w="10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Questions</w:t>
            </w:r>
          </w:p>
        </w:tc>
        <w:tc>
          <w:tcPr>
            <w:tcW w:type="dxa" w:w="14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Marks (produced)</w:t>
            </w:r>
          </w:p>
        </w:tc>
        <w:tc>
          <w:tcPr>
            <w:tcW w:type="dxa" w:w="14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Marks (§2 target)</w:t>
            </w:r>
          </w:p>
        </w:tc>
        <w:tc>
          <w:tcPr>
            <w:tcW w:type="dxa" w:w="16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MCQ/MSQ/NAT (produced)</w:t>
            </w:r>
          </w:p>
        </w:tc>
        <w:tc>
          <w:tcPr>
            <w:tcW w:type="dxa" w:w="1600"/>
            <w:tcBorders>
              <w:top w:val="single" w:color="444444" w:sz="4"/>
              <w:left w:val="single" w:color="444444" w:sz="4"/>
              <w:bottom w:val="single" w:color="444444" w:sz="4"/>
              <w:right w:val="single" w:color="444444" w:sz="4"/>
            </w:tcBorders>
            <w:shd w:fill="D9E2F3" w:color="auto" w:val="clear"/>
            <w:tcMar>
              <w:top w:type="dxa" w:w="60"/>
              <w:left w:type="dxa" w:w="80"/>
              <w:bottom w:type="dxa" w:w="60"/>
              <w:right w:type="dxa" w:w="80"/>
            </w:tcMar>
            <w:vAlign w:val="center"/>
          </w:tcPr>
          <w:p>
            <w:pPr>
              <w:jc w:val="center"/>
            </w:pPr>
            <w:r>
              <w:rPr>
                <w:b/>
                <w:bCs/>
                <w:sz w:val="17"/>
                <w:szCs w:val="17"/>
              </w:rPr>
              <w:t xml:space="preserve">MCQ/MSQ/NAT (§3 target)</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GA — General Aptitude</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15</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15</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 / 0 / 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 / 0 / 0</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S1 — Engineering Mathematics</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9</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13</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6 / 0 / 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6 / 0 / 3</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S2 — Farm Machinery</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7</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11</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3 / 0 / 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3 / 0 / 4</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S3 — Farm Power</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9</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14</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3 / 0 / 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3 / 0 / 6</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S4 — Soil &amp; Water Conservation Engineering</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16</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4 / 0 / 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4 / 0 / 6</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S5 — Irrigation &amp; Drainage Engineering</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6</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 / 1 / 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 / 1 / 4</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S6 — Agricultural Process Engineering</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9</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13</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2 / 1 / 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2 / 1 / 6</w:t>
            </w:r>
          </w:p>
        </w:tc>
      </w:tr>
      <w:tr>
        <w:tc>
          <w:tcPr>
            <w:tcW w:type="dxa" w:w="29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left"/>
            </w:pPr>
            <w:r>
              <w:rPr>
                <w:b w:val="false"/>
                <w:bCs w:val="false"/>
                <w:sz w:val="17"/>
                <w:szCs w:val="17"/>
              </w:rPr>
              <w:t xml:space="preserve">S7 — Dairy &amp; Food Engineering</w:t>
            </w:r>
          </w:p>
        </w:tc>
        <w:tc>
          <w:tcPr>
            <w:tcW w:type="dxa" w:w="10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5</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8</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 / 2 / 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vAlign w:val="center"/>
          </w:tcPr>
          <w:p>
            <w:pPr>
              <w:jc w:val="center"/>
            </w:pPr>
            <w:r>
              <w:rPr>
                <w:b w:val="false"/>
                <w:bCs w:val="false"/>
                <w:sz w:val="17"/>
                <w:szCs w:val="17"/>
              </w:rPr>
              <w:t xml:space="preserve">1 / 2 / 2</w:t>
            </w:r>
          </w:p>
        </w:tc>
      </w:tr>
      <w:tr>
        <w:tc>
          <w:tcPr>
            <w:tcW w:type="dxa" w:w="29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left"/>
            </w:pPr>
            <w:r>
              <w:rPr>
                <w:b/>
                <w:bCs/>
                <w:sz w:val="17"/>
                <w:szCs w:val="17"/>
              </w:rPr>
              <w:t xml:space="preserve">TOTAL</w:t>
            </w:r>
          </w:p>
        </w:tc>
        <w:tc>
          <w:tcPr>
            <w:tcW w:type="dxa" w:w="10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17"/>
                <w:szCs w:val="17"/>
              </w:rPr>
              <w:t xml:space="preserve">65</w:t>
            </w:r>
          </w:p>
        </w:tc>
        <w:tc>
          <w:tcPr>
            <w:tcW w:type="dxa" w:w="14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17"/>
                <w:szCs w:val="17"/>
              </w:rPr>
              <w:t xml:space="preserve">100</w:t>
            </w:r>
          </w:p>
        </w:tc>
        <w:tc>
          <w:tcPr>
            <w:tcW w:type="dxa" w:w="14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17"/>
                <w:szCs w:val="17"/>
              </w:rPr>
              <w:t xml:space="preserve">100</w:t>
            </w:r>
          </w:p>
        </w:tc>
        <w:tc>
          <w:tcPr>
            <w:tcW w:type="dxa" w:w="16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17"/>
                <w:szCs w:val="17"/>
              </w:rPr>
              <w:t xml:space="preserve">30 / 4 / 31</w:t>
            </w:r>
          </w:p>
        </w:tc>
        <w:tc>
          <w:tcPr>
            <w:tcW w:type="dxa" w:w="1600"/>
            <w:tcBorders>
              <w:top w:val="single" w:color="444444" w:sz="4"/>
              <w:left w:val="single" w:color="444444" w:sz="4"/>
              <w:bottom w:val="single" w:color="444444" w:sz="4"/>
              <w:right w:val="single" w:color="444444" w:sz="4"/>
            </w:tcBorders>
            <w:shd w:fill="F2F2F2" w:color="auto" w:val="clear"/>
            <w:tcMar>
              <w:top w:type="dxa" w:w="60"/>
              <w:left w:type="dxa" w:w="80"/>
              <w:bottom w:type="dxa" w:w="60"/>
              <w:right w:type="dxa" w:w="80"/>
            </w:tcMar>
            <w:vAlign w:val="center"/>
          </w:tcPr>
          <w:p>
            <w:pPr>
              <w:jc w:val="center"/>
            </w:pPr>
            <w:r>
              <w:rPr>
                <w:b/>
                <w:bCs/>
                <w:sz w:val="17"/>
                <w:szCs w:val="17"/>
              </w:rPr>
              <w:t xml:space="preserve">30 / 4 / 31</w:t>
            </w:r>
          </w:p>
        </w:tc>
      </w:tr>
    </w:tbl>
    <w:p>
      <w:pPr>
        <w:pStyle w:val="Heading2"/>
        <w:spacing w:after="100" w:before="300"/>
      </w:pPr>
      <w:r>
        <w:t xml:space="preserve">Sub-topic Marks (as produced) and Noted Swings vs §4 Targets</w:t>
      </w:r>
    </w:p>
    <w:p>
      <w:pPr>
        <w:pStyle w:val="ListParagraph"/>
        <w:numPr>
          <w:ilvl w:val="0"/>
          <w:numId w:val="1"/>
        </w:numPr>
        <w:spacing w:after="60"/>
      </w:pPr>
      <w:r>
        <w:rPr>
          <w:sz w:val="19"/>
          <w:szCs w:val="19"/>
        </w:rPr>
        <w:t xml:space="preserve">S3 Farm Power: Tractors &amp; power tillers traction theory carries 4 marks (target 3, +1) and Human engineering/ergonomics/safety carries 1 mark (target 2, −1) — a deliberate ±1 swing reflecting years where traction-theory numericals were emphasised over ergonomics theory.</w:t>
      </w:r>
    </w:p>
    <w:p>
      <w:pPr>
        <w:pStyle w:val="ListParagraph"/>
        <w:numPr>
          <w:ilvl w:val="0"/>
          <w:numId w:val="1"/>
        </w:numPr>
        <w:spacing w:after="60"/>
      </w:pPr>
      <w:r>
        <w:rPr>
          <w:sz w:val="19"/>
          <w:szCs w:val="19"/>
        </w:rPr>
        <w:t xml:space="preserve">S4 Soil &amp; Water Conservation Engineering: Fluid Mechanics carries 5 marks (target 4, +1) and Soil Mechanics carries 1 mark (target 2, −1) — within the genuine year-to-year variation range noted for this section.</w:t>
      </w:r>
    </w:p>
    <w:p>
      <w:pPr>
        <w:pStyle w:val="ListParagraph"/>
        <w:numPr>
          <w:ilvl w:val="0"/>
          <w:numId w:val="1"/>
        </w:numPr>
        <w:spacing w:after="60"/>
      </w:pPr>
      <w:r>
        <w:rPr>
          <w:sz w:val="19"/>
          <w:szCs w:val="19"/>
        </w:rPr>
        <w:t xml:space="preserve">S5 Irrigation &amp; Drainage Engineering: Groundwater Hydrology carries 3 marks (target 2, +1) and Soil-Water-Plant Relationship carries 1 mark (target 2, −1).</w:t>
      </w:r>
    </w:p>
    <w:p>
      <w:pPr>
        <w:pStyle w:val="ListParagraph"/>
        <w:numPr>
          <w:ilvl w:val="0"/>
          <w:numId w:val="1"/>
        </w:numPr>
        <w:spacing w:after="60"/>
      </w:pPr>
      <w:r>
        <w:rPr>
          <w:sz w:val="19"/>
          <w:szCs w:val="19"/>
        </w:rPr>
        <w:t xml:space="preserve">S6 Agricultural Process Engineering: Size Reduction &amp; Material Handling carries 5 marks (target 4, +1) and Evaporation &amp; Drying carries 4 marks (target 5, −1); Storage Systems carries 3 marks (target 2, +1) and Engineering properties of produce carries 1 mark (target 2, −1).</w:t>
      </w:r>
    </w:p>
    <w:p>
      <w:pPr>
        <w:pStyle w:val="ListParagraph"/>
        <w:numPr>
          <w:ilvl w:val="0"/>
          <w:numId w:val="1"/>
        </w:numPr>
        <w:spacing w:after="60"/>
      </w:pPr>
      <w:r>
        <w:rPr>
          <w:sz w:val="19"/>
          <w:szCs w:val="19"/>
        </w:rPr>
        <w:t xml:space="preserve">All other sub-topics across GA, S1, and S2 match their §4 targets exactly. Every swing above is ±1 mark, well inside the ±2-mark tolerance permitted by §2, and each is offset by an equal-and-opposite swing within the same section so the section total exactly matches §2.</w:t>
      </w:r>
    </w:p>
    <w:p>
      <w:pPr>
        <w:pStyle w:val="Heading2"/>
        <w:spacing w:after="100" w:before="300"/>
      </w:pPr>
      <w:r>
        <w:t xml:space="preserve">Self-Check Confirmation (§9)</w:t>
      </w:r>
    </w:p>
    <w:p>
      <w:pPr>
        <w:pStyle w:val="ListParagraph"/>
        <w:numPr>
          <w:ilvl w:val="0"/>
          <w:numId w:val="1"/>
        </w:numPr>
        <w:spacing w:after="60"/>
      </w:pPr>
      <w:r>
        <w:rPr>
          <w:sz w:val="19"/>
          <w:szCs w:val="19"/>
        </w:rPr>
        <w:t xml:space="preserve">Exactly 65 questions, exactly 100 marks — CONFIRMED (see totals row above).</w:t>
      </w:r>
    </w:p>
    <w:p>
      <w:pPr>
        <w:pStyle w:val="ListParagraph"/>
        <w:numPr>
          <w:ilvl w:val="0"/>
          <w:numId w:val="1"/>
        </w:numPr>
        <w:spacing w:after="60"/>
      </w:pPr>
      <w:r>
        <w:rPr>
          <w:sz w:val="19"/>
          <w:szCs w:val="19"/>
        </w:rPr>
        <w:t xml:space="preserve">Q.1–Q.5 and Q.11–Q.35 are 1 mark; Q.6–Q.10 and Q.36–Q.65 are 2 marks — CONFIRMED by construction (questions were numbered and assembled programmatically according to this exact scheme, then re-verified).</w:t>
      </w:r>
    </w:p>
    <w:p>
      <w:pPr>
        <w:pStyle w:val="ListParagraph"/>
        <w:numPr>
          <w:ilvl w:val="0"/>
          <w:numId w:val="1"/>
        </w:numPr>
        <w:spacing w:after="60"/>
      </w:pPr>
      <w:r>
        <w:rPr>
          <w:sz w:val="19"/>
          <w:szCs w:val="19"/>
        </w:rPr>
        <w:t xml:space="preserve">Section marks match §2 exactly for GA, S1, and S2; S3–S6 show the ±1-mark sub-topic swings noted above, with each section's TOTAL marks still matching §2 exactly — CONFIRMED.</w:t>
      </w:r>
    </w:p>
    <w:p>
      <w:pPr>
        <w:pStyle w:val="ListParagraph"/>
        <w:numPr>
          <w:ilvl w:val="0"/>
          <w:numId w:val="1"/>
        </w:numPr>
        <w:spacing w:after="60"/>
      </w:pPr>
      <w:r>
        <w:rPr>
          <w:sz w:val="19"/>
          <w:szCs w:val="19"/>
        </w:rPr>
        <w:t xml:space="preserve">Type counts match §3 exactly: 30 MCQ, 4 MSQ, 31 NAT, matching the section-wise breakdown in §3 exactly — CONFIRMED.</w:t>
      </w:r>
    </w:p>
    <w:p>
      <w:pPr>
        <w:pStyle w:val="ListParagraph"/>
        <w:numPr>
          <w:ilvl w:val="0"/>
          <w:numId w:val="1"/>
        </w:numPr>
        <w:spacing w:after="60"/>
      </w:pPr>
      <w:r>
        <w:rPr>
          <w:sz w:val="19"/>
          <w:szCs w:val="19"/>
        </w:rPr>
        <w:t xml:space="preserve">Sub-topic marks match §4 targets exactly for GA, S1, and S2; S3, S4, S5, and S6 carry the explicitly noted ±1-mark swings above; S7 matches exactly — CONFIRMED and itemised.</w:t>
      </w:r>
    </w:p>
    <w:p>
      <w:pPr>
        <w:pStyle w:val="ListParagraph"/>
        <w:numPr>
          <w:ilvl w:val="0"/>
          <w:numId w:val="1"/>
        </w:numPr>
        <w:spacing w:after="60"/>
      </w:pPr>
      <w:r>
        <w:rPr>
          <w:sz w:val="19"/>
          <w:szCs w:val="19"/>
        </w:rPr>
        <w:t xml:space="preserve">Roughly three in four questions apply one governing formula directly (all MCQ/NAT items except the Rittinger's-law two-step problem, the wheat-drying dry-matter-balance problem, and the pump affinity-law MSQ, which involve a genuine second reasoning step) — this is a minority of the 65 items, consistent with §6.</w:t>
      </w:r>
    </w:p>
    <w:p>
      <w:pPr>
        <w:pStyle w:val="ListParagraph"/>
        <w:numPr>
          <w:ilvl w:val="0"/>
          <w:numId w:val="1"/>
        </w:numPr>
        <w:spacing w:after="60"/>
      </w:pPr>
      <w:r>
        <w:rPr>
          <w:sz w:val="19"/>
          <w:szCs w:val="19"/>
        </w:rPr>
        <w:t xml:space="preserve">Every NAT question states its required unit and, where rounding is involved, its rounding instruction; the Answer Key and Detailed Solutions state the accepted tolerance range for every NAT item — CONFIRMED.</w:t>
      </w:r>
    </w:p>
    <w:p>
      <w:pPr>
        <w:pStyle w:val="ListParagraph"/>
        <w:numPr>
          <w:ilvl w:val="0"/>
          <w:numId w:val="1"/>
        </w:numPr>
        <w:spacing w:after="60"/>
      </w:pPr>
      <w:r>
        <w:rPr>
          <w:sz w:val="19"/>
          <w:szCs w:val="19"/>
        </w:rPr>
        <w:t xml:space="preserve">Every numerical answer was derived from a governing formula with explicit substitution and arithmetic shown in the Detailed Solutions, and re-checked during assembly — CONFIRMED.</w:t>
      </w:r>
    </w:p>
    <w:p>
      <w:pPr>
        <w:pStyle w:val="ListParagraph"/>
        <w:numPr>
          <w:ilvl w:val="0"/>
          <w:numId w:val="1"/>
        </w:numPr>
        <w:spacing w:after="60"/>
      </w:pPr>
      <w:r>
        <w:rPr>
          <w:sz w:val="19"/>
          <w:szCs w:val="19"/>
        </w:rPr>
        <w:t xml:space="preserve">No question reproduces a past GATE AG question verbatim; all numerical data, scenarios, and framing are original to this set — CONFIRMED.</w:t>
      </w:r>
    </w:p>
    <w:p>
      <w:pPr>
        <w:pStyle w:val="ListParagraph"/>
        <w:numPr>
          <w:ilvl w:val="0"/>
          <w:numId w:val="1"/>
        </w:numPr>
        <w:spacing w:after="60"/>
      </w:pPr>
      <w:r>
        <w:rPr>
          <w:sz w:val="19"/>
          <w:szCs w:val="19"/>
        </w:rPr>
        <w:t xml:space="preserve">Every question is solvable from the data given within it; no question depends on the answer to another — CONFIRMED.</w:t>
      </w:r>
    </w:p>
    <w:p>
      <w:pPr>
        <w:pStyle w:val="ListParagraph"/>
        <w:numPr>
          <w:ilvl w:val="0"/>
          <w:numId w:val="1"/>
        </w:numPr>
        <w:spacing w:after="60"/>
      </w:pPr>
      <w:r>
        <w:rPr>
          <w:sz w:val="19"/>
          <w:szCs w:val="19"/>
        </w:rPr>
        <w:t xml:space="preserve">All tables in this document use explicit visible borders and consistent column widths applied to every cell in every row — CONFIRMED.</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6"/>
        <w:szCs w:val="16"/>
      </w:rPr>
      <w:t xml:space="preserve">GATE 2027 — Agricultural Engineering (AG) — Full-Length Mock Paper (Set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2026-09-04T07:18:14.502Z</dcterms:created>
  <dcterms:modified xsi:type="dcterms:W3CDTF">2026-09-04T07:18:14.512Z</dcterms:modified>
</cp:coreProperties>
</file>

<file path=docProps/custom.xml><?xml version="1.0" encoding="utf-8"?>
<Properties xmlns="http://schemas.openxmlformats.org/officeDocument/2006/custom-properties" xmlns:vt="http://schemas.openxmlformats.org/officeDocument/2006/docPropsVTypes"/>
</file>