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rPr>
          <w:b/>
          <w:bCs/>
          <w:color w:val="1F3B57"/>
          <w:sz w:val="56"/>
          <w:szCs w:val="56"/>
        </w:rPr>
        <w:t xml:space="preserve">GATE 2027</w:t>
      </w:r>
    </w:p>
    <w:p>
      <w:pPr>
        <w:spacing w:after="200"/>
        <w:jc w:val="center"/>
      </w:pPr>
      <w:r>
        <w:rPr>
          <w:b/>
          <w:bCs/>
          <w:color w:val="1F3B57"/>
          <w:sz w:val="36"/>
          <w:szCs w:val="36"/>
        </w:rPr>
        <w:t xml:space="preserve">AGRICULTURAL ENGINEERING (AG)</w:t>
      </w:r>
    </w:p>
    <w:p>
      <w:pPr>
        <w:spacing w:after="100"/>
        <w:jc w:val="center"/>
      </w:pPr>
      <w:r>
        <w:rPr>
          <w:sz w:val="26"/>
          <w:szCs w:val="26"/>
        </w:rPr>
        <w:t xml:space="preserve">Full-Length Mock Question Paper — Set 1</w:t>
      </w:r>
    </w:p>
    <w:p>
      <w:pPr>
        <w:spacing w:after="600"/>
        <w:jc w:val="center"/>
      </w:pPr>
      <w:r>
        <w:rPr>
          <w:i/>
          <w:iCs/>
          <w:color w:val="B0221C"/>
          <w:sz w:val="22"/>
          <w:szCs w:val="22"/>
        </w:rPr>
        <w:t xml:space="preserve">Difficulty: HARD  (one notch above the actual examination)</w:t>
      </w:r>
    </w:p>
    <w:tbl>
      <w:tblPr>
        <w:tblW w:type="dxa" w:w="6000"/>
        <w:jc w:val="center"/>
        <w:tblBorders>
          <w:top w:val="single" w:color="999999" w:sz="4"/>
          <w:left w:val="single" w:color="999999" w:sz="4"/>
          <w:bottom w:val="single" w:color="999999" w:sz="4"/>
          <w:right w:val="single" w:color="999999" w:sz="4"/>
          <w:insideH w:val="single" w:color="999999" w:sz="4"/>
          <w:insideV w:val="single" w:color="999999" w:sz="4"/>
        </w:tblBorders>
        <w:tblLayout w:type="fixed"/>
      </w:tblPr>
      <w:tblGrid>
        <w:gridCol w:w="3000"/>
        <w:gridCol w:w="3000"/>
      </w:tblGrid>
      <w:tr>
        <w:tc>
          <w:tcPr>
            <w:tcW w:type="dxa" w:w="3000"/>
            <w:shd w:fill="E8EEF4" w:val="clear"/>
            <w:tcMar>
              <w:top w:type="dxa" w:w="80"/>
              <w:left w:type="dxa" w:w="100"/>
              <w:bottom w:type="dxa" w:w="80"/>
              <w:right w:type="dxa" w:w="100"/>
            </w:tcMar>
            <w:vAlign w:val="center"/>
          </w:tcPr>
          <w:p>
            <w:r>
              <w:rPr>
                <w:b/>
                <w:bCs/>
              </w:rPr>
              <w:t xml:space="preserve">Paper Code</w:t>
            </w:r>
          </w:p>
        </w:tc>
        <w:tc>
          <w:tcPr>
            <w:tcW w:type="dxa" w:w="3000"/>
            <w:tcMar>
              <w:top w:type="dxa" w:w="80"/>
              <w:left w:type="dxa" w:w="100"/>
              <w:bottom w:type="dxa" w:w="80"/>
              <w:right w:type="dxa" w:w="100"/>
            </w:tcMar>
            <w:vAlign w:val="center"/>
          </w:tcPr>
          <w:p>
            <w:r>
              <w:t xml:space="preserve">AG</w:t>
            </w:r>
          </w:p>
        </w:tc>
      </w:tr>
      <w:tr>
        <w:tc>
          <w:tcPr>
            <w:tcW w:type="dxa" w:w="3000"/>
            <w:shd w:fill="E8EEF4" w:val="clear"/>
            <w:tcMar>
              <w:top w:type="dxa" w:w="80"/>
              <w:left w:type="dxa" w:w="100"/>
              <w:bottom w:type="dxa" w:w="80"/>
              <w:right w:type="dxa" w:w="100"/>
            </w:tcMar>
            <w:vAlign w:val="center"/>
          </w:tcPr>
          <w:p>
            <w:r>
              <w:rPr>
                <w:b/>
                <w:bCs/>
              </w:rPr>
              <w:t xml:space="preserve">Duration</w:t>
            </w:r>
          </w:p>
        </w:tc>
        <w:tc>
          <w:tcPr>
            <w:tcW w:type="dxa" w:w="3000"/>
            <w:tcMar>
              <w:top w:type="dxa" w:w="80"/>
              <w:left w:type="dxa" w:w="100"/>
              <w:bottom w:type="dxa" w:w="80"/>
              <w:right w:type="dxa" w:w="100"/>
            </w:tcMar>
            <w:vAlign w:val="center"/>
          </w:tcPr>
          <w:p>
            <w:r>
              <w:t xml:space="preserve">180 minutes (3 hours)</w:t>
            </w:r>
          </w:p>
        </w:tc>
      </w:tr>
      <w:tr>
        <w:tc>
          <w:tcPr>
            <w:tcW w:type="dxa" w:w="3000"/>
            <w:shd w:fill="E8EEF4" w:val="clear"/>
            <w:tcMar>
              <w:top w:type="dxa" w:w="80"/>
              <w:left w:type="dxa" w:w="100"/>
              <w:bottom w:type="dxa" w:w="80"/>
              <w:right w:type="dxa" w:w="100"/>
            </w:tcMar>
            <w:vAlign w:val="center"/>
          </w:tcPr>
          <w:p>
            <w:r>
              <w:rPr>
                <w:b/>
                <w:bCs/>
              </w:rPr>
              <w:t xml:space="preserve">Total Questions</w:t>
            </w:r>
          </w:p>
        </w:tc>
        <w:tc>
          <w:tcPr>
            <w:tcW w:type="dxa" w:w="3000"/>
            <w:tcMar>
              <w:top w:type="dxa" w:w="80"/>
              <w:left w:type="dxa" w:w="100"/>
              <w:bottom w:type="dxa" w:w="80"/>
              <w:right w:type="dxa" w:w="100"/>
            </w:tcMar>
            <w:vAlign w:val="center"/>
          </w:tcPr>
          <w:p>
            <w:r>
              <w:t xml:space="preserve">65 (GA: 10, AG Subject: 55)</w:t>
            </w:r>
          </w:p>
        </w:tc>
      </w:tr>
      <w:tr>
        <w:tc>
          <w:tcPr>
            <w:tcW w:type="dxa" w:w="3000"/>
            <w:shd w:fill="E8EEF4" w:val="clear"/>
            <w:tcMar>
              <w:top w:type="dxa" w:w="80"/>
              <w:left w:type="dxa" w:w="100"/>
              <w:bottom w:type="dxa" w:w="80"/>
              <w:right w:type="dxa" w:w="100"/>
            </w:tcMar>
            <w:vAlign w:val="center"/>
          </w:tcPr>
          <w:p>
            <w:r>
              <w:rPr>
                <w:b/>
                <w:bCs/>
              </w:rPr>
              <w:t xml:space="preserve">Maximum Marks</w:t>
            </w:r>
          </w:p>
        </w:tc>
        <w:tc>
          <w:tcPr>
            <w:tcW w:type="dxa" w:w="3000"/>
            <w:tcMar>
              <w:top w:type="dxa" w:w="80"/>
              <w:left w:type="dxa" w:w="100"/>
              <w:bottom w:type="dxa" w:w="80"/>
              <w:right w:type="dxa" w:w="100"/>
            </w:tcMar>
            <w:vAlign w:val="center"/>
          </w:tcPr>
          <w:p>
            <w:r>
              <w:t xml:space="preserve">100 (GA: 15, AG Subject: 85)</w:t>
            </w:r>
          </w:p>
        </w:tc>
      </w:tr>
      <w:tr>
        <w:tc>
          <w:tcPr>
            <w:tcW w:type="dxa" w:w="3000"/>
            <w:shd w:fill="E8EEF4" w:val="clear"/>
            <w:tcMar>
              <w:top w:type="dxa" w:w="80"/>
              <w:left w:type="dxa" w:w="100"/>
              <w:bottom w:type="dxa" w:w="80"/>
              <w:right w:type="dxa" w:w="100"/>
            </w:tcMar>
            <w:vAlign w:val="center"/>
          </w:tcPr>
          <w:p>
            <w:r>
              <w:rPr>
                <w:b/>
                <w:bCs/>
              </w:rPr>
              <w:t xml:space="preserve">Question Types</w:t>
            </w:r>
          </w:p>
        </w:tc>
        <w:tc>
          <w:tcPr>
            <w:tcW w:type="dxa" w:w="3000"/>
            <w:tcMar>
              <w:top w:type="dxa" w:w="80"/>
              <w:left w:type="dxa" w:w="100"/>
              <w:bottom w:type="dxa" w:w="80"/>
              <w:right w:type="dxa" w:w="100"/>
            </w:tcMar>
            <w:vAlign w:val="center"/>
          </w:tcPr>
          <w:p>
            <w:r>
              <w:t xml:space="preserve">MCQ (30), MSQ (4), NAT (31)</w:t>
            </w:r>
          </w:p>
        </w:tc>
      </w:tr>
    </w:tbl>
    <w:p>
      <w:pPr>
        <w:spacing w:after="150" w:before="500"/>
      </w:pPr>
      <w:r>
        <w:rPr>
          <w:b/>
          <w:bCs/>
          <w:color w:val="1F3B57"/>
          <w:sz w:val="24"/>
          <w:szCs w:val="24"/>
        </w:rPr>
        <w:t xml:space="preserve">General Instructions</w:t>
      </w:r>
    </w:p>
    <w:p>
      <w:pPr>
        <w:pStyle w:val="ListParagraph"/>
        <w:numPr>
          <w:ilvl w:val="0"/>
          <w:numId w:val="1"/>
        </w:numPr>
        <w:spacing w:after="90"/>
      </w:pPr>
      <w:r>
        <w:rPr>
          <w:sz w:val="21"/>
          <w:szCs w:val="21"/>
        </w:rPr>
        <w:t xml:space="preserve">The paper has two parts: General Aptitude (GA), Q.1–Q.10, and the Agricultural Engineering (AG) subject section, Q.11–Q.65.</w:t>
      </w:r>
    </w:p>
    <w:p>
      <w:pPr>
        <w:pStyle w:val="ListParagraph"/>
        <w:numPr>
          <w:ilvl w:val="0"/>
          <w:numId w:val="1"/>
        </w:numPr>
        <w:spacing w:after="90"/>
      </w:pPr>
      <w:r>
        <w:rPr>
          <w:sz w:val="21"/>
          <w:szCs w:val="21"/>
        </w:rPr>
        <w:t xml:space="preserve">Q.1–Q.5 (GA) and Q.11–Q.35 (AG) carry 1 mark each. Q.6–Q.10 (GA) and Q.36–Q.65 (AG) carry 2 marks each.</w:t>
      </w:r>
    </w:p>
    <w:p>
      <w:pPr>
        <w:pStyle w:val="ListParagraph"/>
        <w:numPr>
          <w:ilvl w:val="0"/>
          <w:numId w:val="1"/>
        </w:numPr>
        <w:spacing w:after="90"/>
      </w:pPr>
      <w:r>
        <w:rPr>
          <w:sz w:val="21"/>
          <w:szCs w:val="21"/>
        </w:rPr>
        <w:t xml:space="preserve">Multiple Choice Question (MCQ): four options, exactly one correct. Wrong answer: −1/3 mark for a 1-mark MCQ, −2/3 mark for a 2-mark MCQ.</w:t>
      </w:r>
    </w:p>
    <w:p>
      <w:pPr>
        <w:pStyle w:val="ListParagraph"/>
        <w:numPr>
          <w:ilvl w:val="0"/>
          <w:numId w:val="1"/>
        </w:numPr>
        <w:spacing w:after="90"/>
      </w:pPr>
      <w:r>
        <w:rPr>
          <w:sz w:val="21"/>
          <w:szCs w:val="21"/>
        </w:rPr>
        <w:t xml:space="preserve">Multiple Select Question (MSQ): four options, one or more correct. No negative marking; no partial credit — all correct options must be selected.</w:t>
      </w:r>
    </w:p>
    <w:p>
      <w:pPr>
        <w:pStyle w:val="ListParagraph"/>
        <w:numPr>
          <w:ilvl w:val="0"/>
          <w:numId w:val="1"/>
        </w:numPr>
        <w:spacing w:after="90"/>
      </w:pPr>
      <w:r>
        <w:rPr>
          <w:sz w:val="21"/>
          <w:szCs w:val="21"/>
        </w:rPr>
        <w:t xml:space="preserve">Numerical Answer Type (NAT): answer is a number typed into the interface; no options are given. No negative marking. Attempt to the rounding/tolerance stated in each question.</w:t>
      </w:r>
    </w:p>
    <w:p>
      <w:pPr>
        <w:pStyle w:val="ListParagraph"/>
        <w:numPr>
          <w:ilvl w:val="0"/>
          <w:numId w:val="1"/>
        </w:numPr>
        <w:spacing w:after="90"/>
      </w:pPr>
      <w:r>
        <w:rPr>
          <w:sz w:val="21"/>
          <w:szCs w:val="21"/>
        </w:rPr>
        <w:t xml:space="preserve">Use of a calculator (on-screen, in the actual exam) is permitted. All data required to answer each question is provided within the question itself — no data book is assumed.</w:t>
      </w:r>
    </w:p>
    <w:p>
      <w:pPr>
        <w:pStyle w:val="ListParagraph"/>
        <w:numPr>
          <w:ilvl w:val="0"/>
          <w:numId w:val="1"/>
        </w:numPr>
        <w:spacing w:after="90"/>
      </w:pPr>
      <w:r>
        <w:rPr>
          <w:sz w:val="21"/>
          <w:szCs w:val="21"/>
        </w:rPr>
        <w:t xml:space="preserve">This is an original mock paper calibrated to the GATE AG blueprint; it does not reproduce any question from any past GATE AG paper.</w:t>
      </w:r>
    </w:p>
    <w:p>
      <w:r>
        <w:br w:type="page"/>
      </w:r>
    </w:p>
    <w:p>
      <w:pPr>
        <w:pStyle w:val="Heading1"/>
        <w:spacing w:after="200"/>
        <w:jc w:val="center"/>
      </w:pPr>
      <w:r>
        <w:rPr>
          <w:color w:val="1F3B57"/>
        </w:rPr>
        <w:t xml:space="preserve">QUESTION PAPER</w:t>
      </w:r>
    </w:p>
    <w:p>
      <w:pPr>
        <w:spacing w:after="150" w:before="100"/>
      </w:pPr>
      <w:r>
        <w:rPr>
          <w:i/>
          <w:iCs/>
          <w:sz w:val="20"/>
          <w:szCs w:val="20"/>
        </w:rPr>
        <w:t xml:space="preserve">Q.1 – Q.5 carry 1 mark each; Q.6 – Q.10 carry 2 marks each.  [General Aptitude]</w:t>
      </w:r>
    </w:p>
    <w:p>
      <w:pPr>
        <w:keepNext/>
        <w:spacing w:after="60" w:before="180"/>
      </w:pPr>
      <w:r>
        <w:rPr>
          <w:b/>
          <w:bCs/>
        </w:rPr>
        <w:t xml:space="preserve">Q.1</w:t>
      </w:r>
      <w:r>
        <w:rPr>
          <w:i/>
          <w:iCs/>
          <w:sz w:val="20"/>
          <w:szCs w:val="20"/>
        </w:rPr>
        <w:t xml:space="preserve">  [1 mark]   </w:t>
      </w:r>
      <w:r>
        <w:t xml:space="preserve">Select the most appropriate word to complete the sentence:
"The chairperson's remarks were so ______ that even her harshest critics found nothing to contest."</w:t>
      </w:r>
    </w:p>
    <w:p>
      <w:pPr>
        <w:spacing w:after="40"/>
        <w:ind w:left="400"/>
      </w:pPr>
      <w:r>
        <w:t xml:space="preserve">(A)  equivocal</w:t>
      </w:r>
    </w:p>
    <w:p>
      <w:pPr>
        <w:spacing w:after="40"/>
        <w:ind w:left="400"/>
      </w:pPr>
      <w:r>
        <w:t xml:space="preserve">(B)  irrefutable</w:t>
      </w:r>
    </w:p>
    <w:p>
      <w:pPr>
        <w:spacing w:after="40"/>
        <w:ind w:left="400"/>
      </w:pPr>
      <w:r>
        <w:t xml:space="preserve">(C)  contentious</w:t>
      </w:r>
    </w:p>
    <w:p>
      <w:pPr>
        <w:spacing w:after="40"/>
        <w:ind w:left="400"/>
      </w:pPr>
      <w:r>
        <w:t xml:space="preserve">(D)  frivolous</w:t>
      </w:r>
    </w:p>
    <w:p>
      <w:pPr>
        <w:keepNext/>
        <w:spacing w:after="60" w:before="180"/>
      </w:pPr>
      <w:r>
        <w:rPr>
          <w:b/>
          <w:bCs/>
        </w:rPr>
        <w:t xml:space="preserve">Q.2</w:t>
      </w:r>
      <w:r>
        <w:rPr>
          <w:i/>
          <w:iCs/>
          <w:sz w:val="20"/>
          <w:szCs w:val="20"/>
        </w:rPr>
        <w:t xml:space="preserve">  [1 mark]   </w:t>
      </w:r>
      <w:r>
        <w:t xml:space="preserve">Choose the correctly spelt word.</w:t>
      </w:r>
    </w:p>
    <w:p>
      <w:pPr>
        <w:spacing w:after="40"/>
        <w:ind w:left="400"/>
      </w:pPr>
      <w:r>
        <w:t xml:space="preserve">(A)  Occurence</w:t>
      </w:r>
    </w:p>
    <w:p>
      <w:pPr>
        <w:spacing w:after="40"/>
        <w:ind w:left="400"/>
      </w:pPr>
      <w:r>
        <w:t xml:space="preserve">(B)  Ocurrence</w:t>
      </w:r>
    </w:p>
    <w:p>
      <w:pPr>
        <w:spacing w:after="40"/>
        <w:ind w:left="400"/>
      </w:pPr>
      <w:r>
        <w:t xml:space="preserve">(C)  Occurrence</w:t>
      </w:r>
    </w:p>
    <w:p>
      <w:pPr>
        <w:spacing w:after="40"/>
        <w:ind w:left="400"/>
      </w:pPr>
      <w:r>
        <w:t xml:space="preserve">(D)  Occurrance</w:t>
      </w:r>
    </w:p>
    <w:p>
      <w:pPr>
        <w:keepNext/>
        <w:spacing w:after="60" w:before="180"/>
      </w:pPr>
      <w:r>
        <w:rPr>
          <w:b/>
          <w:bCs/>
        </w:rPr>
        <w:t xml:space="preserve">Q.3</w:t>
      </w:r>
      <w:r>
        <w:rPr>
          <w:i/>
          <w:iCs/>
          <w:sz w:val="20"/>
          <w:szCs w:val="20"/>
        </w:rPr>
        <w:t xml:space="preserve">  [1 mark]   </w:t>
      </w:r>
      <w:r>
        <w:t xml:space="preserve">Select the word most nearly OPPOSITE in meaning to "PARSIMONIOUS".</w:t>
      </w:r>
    </w:p>
    <w:p>
      <w:pPr>
        <w:spacing w:after="40"/>
        <w:ind w:left="400"/>
      </w:pPr>
      <w:r>
        <w:t xml:space="preserve">(A)  Frugal</w:t>
      </w:r>
    </w:p>
    <w:p>
      <w:pPr>
        <w:spacing w:after="40"/>
        <w:ind w:left="400"/>
      </w:pPr>
      <w:r>
        <w:t xml:space="preserve">(B)  Lavish</w:t>
      </w:r>
    </w:p>
    <w:p>
      <w:pPr>
        <w:spacing w:after="40"/>
        <w:ind w:left="400"/>
      </w:pPr>
      <w:r>
        <w:t xml:space="preserve">(C)  Meticulous</w:t>
      </w:r>
    </w:p>
    <w:p>
      <w:pPr>
        <w:spacing w:after="40"/>
        <w:ind w:left="400"/>
      </w:pPr>
      <w:r>
        <w:t xml:space="preserve">(D)  Reticent</w:t>
      </w:r>
    </w:p>
    <w:p>
      <w:pPr>
        <w:keepNext/>
        <w:spacing w:after="60" w:before="180"/>
      </w:pPr>
      <w:r>
        <w:rPr>
          <w:b/>
          <w:bCs/>
        </w:rPr>
        <w:t xml:space="preserve">Q.4</w:t>
      </w:r>
      <w:r>
        <w:rPr>
          <w:i/>
          <w:iCs/>
          <w:sz w:val="20"/>
          <w:szCs w:val="20"/>
        </w:rPr>
        <w:t xml:space="preserve">  [1 mark]   </w:t>
      </w:r>
      <w:r>
        <w:t xml:space="preserve">Annual rainfall (mm) recorded at a research farm over five years is:</w:t>
      </w:r>
    </w:p>
    <w:p>
      <w:pPr>
        <w:spacing w:after="60"/>
        <w:ind w:left="400"/>
      </w:pPr>
      <w:r>
        <w:t xml:space="preserve">2021: 620   2022: 580   2023: 710   2024: 690   2025: 640</w:t>
      </w:r>
    </w:p>
    <w:p>
      <w:pPr>
        <w:spacing w:after="60"/>
        <w:ind w:left="400"/>
      </w:pPr>
      <w:r>
        <w:t xml:space="preserve">In how many of these years was the rainfall above the five-year average?</w:t>
      </w:r>
    </w:p>
    <w:p>
      <w:pPr>
        <w:spacing w:after="40"/>
        <w:ind w:left="400"/>
      </w:pPr>
      <w:r>
        <w:t xml:space="preserve">(A)  1</w:t>
      </w:r>
    </w:p>
    <w:p>
      <w:pPr>
        <w:spacing w:after="40"/>
        <w:ind w:left="400"/>
      </w:pPr>
      <w:r>
        <w:t xml:space="preserve">(B)  2</w:t>
      </w:r>
    </w:p>
    <w:p>
      <w:pPr>
        <w:spacing w:after="40"/>
        <w:ind w:left="400"/>
      </w:pPr>
      <w:r>
        <w:t xml:space="preserve">(C)  3</w:t>
      </w:r>
    </w:p>
    <w:p>
      <w:pPr>
        <w:spacing w:after="40"/>
        <w:ind w:left="400"/>
      </w:pPr>
      <w:r>
        <w:t xml:space="preserve">(D)  4</w:t>
      </w:r>
    </w:p>
    <w:p>
      <w:pPr>
        <w:keepNext/>
        <w:spacing w:after="60" w:before="180"/>
      </w:pPr>
      <w:r>
        <w:rPr>
          <w:b/>
          <w:bCs/>
        </w:rPr>
        <w:t xml:space="preserve">Q.5</w:t>
      </w:r>
      <w:r>
        <w:rPr>
          <w:i/>
          <w:iCs/>
          <w:sz w:val="20"/>
          <w:szCs w:val="20"/>
        </w:rPr>
        <w:t xml:space="preserve">  [1 mark]   </w:t>
      </w:r>
      <w:r>
        <w:t xml:space="preserve">Given: "Some agronomists are irrigation engineers" and "All irrigation engineers are GATE-qualified." Which conclusion necessarily follows?</w:t>
      </w:r>
    </w:p>
    <w:p>
      <w:pPr>
        <w:spacing w:after="40"/>
        <w:ind w:left="400"/>
      </w:pPr>
      <w:r>
        <w:t xml:space="preserve">(A)  All agronomists are GATE-qualified</w:t>
      </w:r>
    </w:p>
    <w:p>
      <w:pPr>
        <w:spacing w:after="40"/>
        <w:ind w:left="400"/>
      </w:pPr>
      <w:r>
        <w:t xml:space="preserve">(B)  Some agronomists are GATE-qualified</w:t>
      </w:r>
    </w:p>
    <w:p>
      <w:pPr>
        <w:spacing w:after="40"/>
        <w:ind w:left="400"/>
      </w:pPr>
      <w:r>
        <w:t xml:space="preserve">(C)  No agronomist is GATE-qualified</w:t>
      </w:r>
    </w:p>
    <w:p>
      <w:pPr>
        <w:spacing w:after="40"/>
        <w:ind w:left="400"/>
      </w:pPr>
      <w:r>
        <w:t xml:space="preserve">(D)  All GATE-qualified persons are agronomists</w:t>
      </w:r>
    </w:p>
    <w:p>
      <w:pPr>
        <w:keepNext/>
        <w:spacing w:after="60" w:before="180"/>
      </w:pPr>
      <w:r>
        <w:rPr>
          <w:b/>
          <w:bCs/>
        </w:rPr>
        <w:t xml:space="preserve">Q.6</w:t>
      </w:r>
      <w:r>
        <w:rPr>
          <w:i/>
          <w:iCs/>
          <w:sz w:val="20"/>
          <w:szCs w:val="20"/>
        </w:rPr>
        <w:t xml:space="preserve">  [2 marks]   </w:t>
      </w:r>
      <w:r>
        <w:t xml:space="preserve">A tractor purchased for ₹8,00,000 depreciates in value by 12% per year (compound) for 3 years. It is then sold at a 5% loss on this depreciated value. Find the selling price, to the nearest ₹1,000.</w:t>
      </w:r>
    </w:p>
    <w:p>
      <w:pPr>
        <w:spacing w:after="40"/>
        <w:ind w:left="400"/>
      </w:pPr>
      <w:r>
        <w:t xml:space="preserve">(A)  ₹4,86,000</w:t>
      </w:r>
    </w:p>
    <w:p>
      <w:pPr>
        <w:spacing w:after="40"/>
        <w:ind w:left="400"/>
      </w:pPr>
      <w:r>
        <w:t xml:space="preserve">(B)  ₹5,18,000</w:t>
      </w:r>
    </w:p>
    <w:p>
      <w:pPr>
        <w:spacing w:after="40"/>
        <w:ind w:left="400"/>
      </w:pPr>
      <w:r>
        <w:t xml:space="preserve">(C)  ₹5,45,000</w:t>
      </w:r>
    </w:p>
    <w:p>
      <w:pPr>
        <w:spacing w:after="40"/>
        <w:ind w:left="400"/>
      </w:pPr>
      <w:r>
        <w:t xml:space="preserve">(D)  ₹6,08,000</w:t>
      </w:r>
    </w:p>
    <w:p>
      <w:pPr>
        <w:keepNext/>
        <w:spacing w:after="60" w:before="180"/>
      </w:pPr>
      <w:r>
        <w:rPr>
          <w:b/>
          <w:bCs/>
        </w:rPr>
        <w:t xml:space="preserve">Q.7</w:t>
      </w:r>
      <w:r>
        <w:rPr>
          <w:i/>
          <w:iCs/>
          <w:sz w:val="20"/>
          <w:szCs w:val="20"/>
        </w:rPr>
        <w:t xml:space="preserve">  [2 marks]   </w:t>
      </w:r>
      <w:r>
        <w:t xml:space="preserve">Pump A alone fills an irrigation sump in 6 hours; pump B alone fills it in 8 hours. Pump A is switched on first, and pump B joins after 2 hours. Find the total time (from the start) taken to fill the sump.</w:t>
      </w:r>
    </w:p>
    <w:p>
      <w:pPr>
        <w:spacing w:after="40"/>
        <w:ind w:left="400"/>
      </w:pPr>
      <w:r>
        <w:t xml:space="preserve">(A)  4.00 h</w:t>
      </w:r>
    </w:p>
    <w:p>
      <w:pPr>
        <w:spacing w:after="40"/>
        <w:ind w:left="400"/>
      </w:pPr>
      <w:r>
        <w:t xml:space="preserve">(B)  4.29 h</w:t>
      </w:r>
    </w:p>
    <w:p>
      <w:pPr>
        <w:spacing w:after="40"/>
        <w:ind w:left="400"/>
      </w:pPr>
      <w:r>
        <w:t xml:space="preserve">(C)  4.57 h</w:t>
      </w:r>
    </w:p>
    <w:p>
      <w:pPr>
        <w:spacing w:after="40"/>
        <w:ind w:left="400"/>
      </w:pPr>
      <w:r>
        <w:t xml:space="preserve">(D)  5.00 h</w:t>
      </w:r>
    </w:p>
    <w:p>
      <w:pPr>
        <w:keepNext/>
        <w:spacing w:after="60" w:before="180"/>
      </w:pPr>
      <w:r>
        <w:rPr>
          <w:b/>
          <w:bCs/>
        </w:rPr>
        <w:t xml:space="preserve">Q.8</w:t>
      </w:r>
      <w:r>
        <w:rPr>
          <w:i/>
          <w:iCs/>
          <w:sz w:val="20"/>
          <w:szCs w:val="20"/>
        </w:rPr>
        <w:t xml:space="preserve">  [2 marks]   </w:t>
      </w:r>
      <w:r>
        <w:t xml:space="preserve">A field needs 92 kg N/ha and 92 kg P₂O₅/ha, supplied using only DAP (18% N, 46% P₂O₅) and urea (46% N) — DAP first to meet all the P₂O₅, and urea to top up the remaining N. Find the total mass of fertilizer applied (kg/ha), to the nearest kg.</w:t>
      </w:r>
    </w:p>
    <w:p>
      <w:pPr>
        <w:spacing w:after="40"/>
        <w:ind w:left="400"/>
      </w:pPr>
      <w:r>
        <w:t xml:space="preserve">(A)  278 kg/ha</w:t>
      </w:r>
    </w:p>
    <w:p>
      <w:pPr>
        <w:spacing w:after="40"/>
        <w:ind w:left="400"/>
      </w:pPr>
      <w:r>
        <w:t xml:space="preserve">(B)  300 kg/ha</w:t>
      </w:r>
    </w:p>
    <w:p>
      <w:pPr>
        <w:spacing w:after="40"/>
        <w:ind w:left="400"/>
      </w:pPr>
      <w:r>
        <w:t xml:space="preserve">(C)  322 kg/ha</w:t>
      </w:r>
    </w:p>
    <w:p>
      <w:pPr>
        <w:spacing w:after="40"/>
        <w:ind w:left="400"/>
      </w:pPr>
      <w:r>
        <w:t xml:space="preserve">(D)  350 kg/ha</w:t>
      </w:r>
    </w:p>
    <w:p>
      <w:pPr>
        <w:keepNext/>
        <w:spacing w:after="60" w:before="180"/>
      </w:pPr>
      <w:r>
        <w:rPr>
          <w:b/>
          <w:bCs/>
        </w:rPr>
        <w:t xml:space="preserve">Q.9</w:t>
      </w:r>
      <w:r>
        <w:rPr>
          <w:i/>
          <w:iCs/>
          <w:sz w:val="20"/>
          <w:szCs w:val="20"/>
        </w:rPr>
        <w:t xml:space="preserve">  [2 marks]   </w:t>
      </w:r>
      <w:r>
        <w:t xml:space="preserve">[Figure description: A cube is painted red on all six faces and then cut by two equally spaced cuts parallel to each face, producing 27 identical unit cubes (a 3×3×3 arrangement).]</w:t>
      </w:r>
    </w:p>
    <w:p>
      <w:pPr>
        <w:spacing w:after="60"/>
        <w:ind w:left="400"/>
      </w:pPr>
      <w:r>
        <w:t xml:space="preserve">How many of the 27 small cubes have exactly two faces painted red?</w:t>
      </w:r>
    </w:p>
    <w:p>
      <w:pPr>
        <w:spacing w:after="40"/>
        <w:ind w:left="400"/>
      </w:pPr>
      <w:r>
        <w:t xml:space="preserve">(A)  8</w:t>
      </w:r>
    </w:p>
    <w:p>
      <w:pPr>
        <w:spacing w:after="40"/>
        <w:ind w:left="400"/>
      </w:pPr>
      <w:r>
        <w:t xml:space="preserve">(B)  12</w:t>
      </w:r>
    </w:p>
    <w:p>
      <w:pPr>
        <w:spacing w:after="40"/>
        <w:ind w:left="400"/>
      </w:pPr>
      <w:r>
        <w:t xml:space="preserve">(C)  6</w:t>
      </w:r>
    </w:p>
    <w:p>
      <w:pPr>
        <w:spacing w:after="40"/>
        <w:ind w:left="400"/>
      </w:pPr>
      <w:r>
        <w:t xml:space="preserve">(D)  24</w:t>
      </w:r>
    </w:p>
    <w:p>
      <w:pPr>
        <w:keepNext/>
        <w:spacing w:after="60" w:before="180"/>
      </w:pPr>
      <w:r>
        <w:rPr>
          <w:b/>
          <w:bCs/>
        </w:rPr>
        <w:t xml:space="preserve">Q.10</w:t>
      </w:r>
      <w:r>
        <w:rPr>
          <w:i/>
          <w:iCs/>
          <w:sz w:val="20"/>
          <w:szCs w:val="20"/>
        </w:rPr>
        <w:t xml:space="preserve">  [2 marks]   </w:t>
      </w:r>
      <w:r>
        <w:t xml:space="preserve">In a survey of 100 farmers: 60 use drip irrigation, 45 use sprinkler irrigation, and 25 use both. How many farmers use neither method?</w:t>
      </w:r>
    </w:p>
    <w:p>
      <w:pPr>
        <w:spacing w:after="40"/>
        <w:ind w:left="400"/>
      </w:pPr>
      <w:r>
        <w:t xml:space="preserve">(A)  15</w:t>
      </w:r>
    </w:p>
    <w:p>
      <w:pPr>
        <w:spacing w:after="40"/>
        <w:ind w:left="400"/>
      </w:pPr>
      <w:r>
        <w:t xml:space="preserve">(B)  20</w:t>
      </w:r>
    </w:p>
    <w:p>
      <w:pPr>
        <w:spacing w:after="40"/>
        <w:ind w:left="400"/>
      </w:pPr>
      <w:r>
        <w:t xml:space="preserve">(C)  25</w:t>
      </w:r>
    </w:p>
    <w:p>
      <w:pPr>
        <w:spacing w:after="40"/>
        <w:ind w:left="400"/>
      </w:pPr>
      <w:r>
        <w:t xml:space="preserve">(D)  30</w:t>
      </w:r>
    </w:p>
    <w:p>
      <w:pPr>
        <w:spacing w:after="150" w:before="200"/>
      </w:pPr>
      <w:r>
        <w:rPr>
          <w:i/>
          <w:iCs/>
          <w:sz w:val="20"/>
          <w:szCs w:val="20"/>
        </w:rPr>
        <w:t xml:space="preserve">Q.11 – Q.35 carry 1 mark each.  [Agricultural Engineering]</w:t>
      </w:r>
    </w:p>
    <w:p>
      <w:pPr>
        <w:keepNext/>
        <w:spacing w:after="60" w:before="180"/>
      </w:pPr>
      <w:r>
        <w:rPr>
          <w:b/>
          <w:bCs/>
        </w:rPr>
        <w:t xml:space="preserve">Q.11</w:t>
      </w:r>
      <w:r>
        <w:rPr>
          <w:i/>
          <w:iCs/>
          <w:sz w:val="20"/>
          <w:szCs w:val="20"/>
        </w:rPr>
        <w:t xml:space="preserve">  [1 mark]   </w:t>
      </w:r>
      <w:r>
        <w:t xml:space="preserve">Evaluate: lim(x→0) [ (sin 3x − 3x) / x³ ]</w:t>
      </w:r>
    </w:p>
    <w:p>
      <w:pPr>
        <w:spacing w:after="40"/>
        <w:ind w:left="400"/>
      </w:pPr>
      <w:r>
        <w:t xml:space="preserve">(A)  −4.5</w:t>
      </w:r>
    </w:p>
    <w:p>
      <w:pPr>
        <w:spacing w:after="40"/>
        <w:ind w:left="400"/>
      </w:pPr>
      <w:r>
        <w:t xml:space="preserve">(B)  −1.5</w:t>
      </w:r>
    </w:p>
    <w:p>
      <w:pPr>
        <w:spacing w:after="40"/>
        <w:ind w:left="400"/>
      </w:pPr>
      <w:r>
        <w:t xml:space="preserve">(C)  4.5</w:t>
      </w:r>
    </w:p>
    <w:p>
      <w:pPr>
        <w:spacing w:after="40"/>
        <w:ind w:left="400"/>
      </w:pPr>
      <w:r>
        <w:t xml:space="preserve">(D)  0</w:t>
      </w:r>
    </w:p>
    <w:p>
      <w:pPr>
        <w:keepNext/>
        <w:spacing w:after="60" w:before="180"/>
      </w:pPr>
      <w:r>
        <w:rPr>
          <w:b/>
          <w:bCs/>
        </w:rPr>
        <w:t xml:space="preserve">Q.12</w:t>
      </w:r>
      <w:r>
        <w:rPr>
          <w:i/>
          <w:iCs/>
          <w:sz w:val="20"/>
          <w:szCs w:val="20"/>
        </w:rPr>
        <w:t xml:space="preserve">  [1 mark]   </w:t>
      </w:r>
      <w:r>
        <w:t xml:space="preserve">For the matrix A = [[2, 1], [1, 2]], the product of its eigenvalues equals:</w:t>
      </w:r>
    </w:p>
    <w:p>
      <w:pPr>
        <w:spacing w:after="40"/>
        <w:ind w:left="400"/>
      </w:pPr>
      <w:r>
        <w:t xml:space="preserve">(A)  1</w:t>
      </w:r>
    </w:p>
    <w:p>
      <w:pPr>
        <w:spacing w:after="40"/>
        <w:ind w:left="400"/>
      </w:pPr>
      <w:r>
        <w:t xml:space="preserve">(B)  3</w:t>
      </w:r>
    </w:p>
    <w:p>
      <w:pPr>
        <w:spacing w:after="40"/>
        <w:ind w:left="400"/>
      </w:pPr>
      <w:r>
        <w:t xml:space="preserve">(C)  4</w:t>
      </w:r>
    </w:p>
    <w:p>
      <w:pPr>
        <w:spacing w:after="40"/>
        <w:ind w:left="400"/>
      </w:pPr>
      <w:r>
        <w:t xml:space="preserve">(D)  5</w:t>
      </w:r>
    </w:p>
    <w:p>
      <w:pPr>
        <w:keepNext/>
        <w:spacing w:after="60" w:before="180"/>
      </w:pPr>
      <w:r>
        <w:rPr>
          <w:b/>
          <w:bCs/>
        </w:rPr>
        <w:t xml:space="preserve">Q.13</w:t>
      </w:r>
      <w:r>
        <w:rPr>
          <w:i/>
          <w:iCs/>
          <w:sz w:val="20"/>
          <w:szCs w:val="20"/>
        </w:rPr>
        <w:t xml:space="preserve">  [1 mark]   </w:t>
      </w:r>
      <w:r>
        <w:t xml:space="preserve">The differential equation dy/dx + y = e⁻ˣ is:</w:t>
      </w:r>
    </w:p>
    <w:p>
      <w:pPr>
        <w:spacing w:after="40"/>
        <w:ind w:left="400"/>
      </w:pPr>
      <w:r>
        <w:t xml:space="preserve">(A)  Linear and homogeneous</w:t>
      </w:r>
    </w:p>
    <w:p>
      <w:pPr>
        <w:spacing w:after="40"/>
        <w:ind w:left="400"/>
      </w:pPr>
      <w:r>
        <w:t xml:space="preserve">(B)  Linear and non-homogeneous</w:t>
      </w:r>
    </w:p>
    <w:p>
      <w:pPr>
        <w:spacing w:after="40"/>
        <w:ind w:left="400"/>
      </w:pPr>
      <w:r>
        <w:t xml:space="preserve">(C)  Nonlinear and homogeneous</w:t>
      </w:r>
    </w:p>
    <w:p>
      <w:pPr>
        <w:spacing w:after="40"/>
        <w:ind w:left="400"/>
      </w:pPr>
      <w:r>
        <w:t xml:space="preserve">(D)  Exact but not linear</w:t>
      </w:r>
    </w:p>
    <w:p>
      <w:pPr>
        <w:keepNext/>
        <w:spacing w:after="60" w:before="180"/>
      </w:pPr>
      <w:r>
        <w:rPr>
          <w:b/>
          <w:bCs/>
        </w:rPr>
        <w:t xml:space="preserve">Q.14</w:t>
      </w:r>
      <w:r>
        <w:rPr>
          <w:i/>
          <w:iCs/>
          <w:sz w:val="20"/>
          <w:szCs w:val="20"/>
        </w:rPr>
        <w:t xml:space="preserve">  [1 mark]   </w:t>
      </w:r>
      <w:r>
        <w:t xml:space="preserve">A discrete random variable X takes values 1, 2, 3 with probabilities k, 2k, 3k respectively. Find P(X = 2).</w:t>
      </w:r>
    </w:p>
    <w:p>
      <w:pPr>
        <w:spacing w:after="40"/>
        <w:ind w:left="400"/>
      </w:pPr>
      <w:r>
        <w:t xml:space="preserve">(A)  1/6</w:t>
      </w:r>
    </w:p>
    <w:p>
      <w:pPr>
        <w:spacing w:after="40"/>
        <w:ind w:left="400"/>
      </w:pPr>
      <w:r>
        <w:t xml:space="preserve">(B)  1/3</w:t>
      </w:r>
    </w:p>
    <w:p>
      <w:pPr>
        <w:spacing w:after="40"/>
        <w:ind w:left="400"/>
      </w:pPr>
      <w:r>
        <w:t xml:space="preserve">(C)  1/2</w:t>
      </w:r>
    </w:p>
    <w:p>
      <w:pPr>
        <w:spacing w:after="40"/>
        <w:ind w:left="400"/>
      </w:pPr>
      <w:r>
        <w:t xml:space="preserve">(D)  2/3</w:t>
      </w:r>
    </w:p>
    <w:p>
      <w:pPr>
        <w:keepNext/>
        <w:spacing w:after="60" w:before="180"/>
      </w:pPr>
      <w:r>
        <w:rPr>
          <w:b/>
          <w:bCs/>
        </w:rPr>
        <w:t xml:space="preserve">Q.15</w:t>
      </w:r>
      <w:r>
        <w:rPr>
          <w:i/>
          <w:iCs/>
          <w:sz w:val="20"/>
          <w:szCs w:val="20"/>
        </w:rPr>
        <w:t xml:space="preserve">  [1 mark] (NAT)   </w:t>
      </w:r>
      <w:r>
        <w:t xml:space="preserve">Evaluate ∫₀¹ (3x² + 2x) dx.</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Q.16</w:t>
      </w:r>
      <w:r>
        <w:rPr>
          <w:i/>
          <w:iCs/>
          <w:sz w:val="20"/>
          <w:szCs w:val="20"/>
        </w:rPr>
        <w:t xml:space="preserve">  [1 mark]   </w:t>
      </w:r>
      <w:r>
        <w:t xml:space="preserve">A flat-belt drive has a speed ratio of 4:1. The smaller (driver) pulley has diameter 200 mm and runs at 1440 rpm. Neglecting slip, find the diameter of the driven pulley.</w:t>
      </w:r>
    </w:p>
    <w:p>
      <w:pPr>
        <w:spacing w:after="40"/>
        <w:ind w:left="400"/>
      </w:pPr>
      <w:r>
        <w:t xml:space="preserve">(A)  400 mm</w:t>
      </w:r>
    </w:p>
    <w:p>
      <w:pPr>
        <w:spacing w:after="40"/>
        <w:ind w:left="400"/>
      </w:pPr>
      <w:r>
        <w:t xml:space="preserve">(B)  600 mm</w:t>
      </w:r>
    </w:p>
    <w:p>
      <w:pPr>
        <w:spacing w:after="40"/>
        <w:ind w:left="400"/>
      </w:pPr>
      <w:r>
        <w:t xml:space="preserve">(C)  800 mm</w:t>
      </w:r>
    </w:p>
    <w:p>
      <w:pPr>
        <w:spacing w:after="40"/>
        <w:ind w:left="400"/>
      </w:pPr>
      <w:r>
        <w:t xml:space="preserve">(D)  1000 mm</w:t>
      </w:r>
    </w:p>
    <w:p>
      <w:pPr>
        <w:keepNext/>
        <w:spacing w:after="60" w:before="180"/>
      </w:pPr>
      <w:r>
        <w:rPr>
          <w:b/>
          <w:bCs/>
        </w:rPr>
        <w:t xml:space="preserve">Q.17</w:t>
      </w:r>
      <w:r>
        <w:rPr>
          <w:i/>
          <w:iCs/>
          <w:sz w:val="20"/>
          <w:szCs w:val="20"/>
        </w:rPr>
        <w:t xml:space="preserve">  [1 mark]   </w:t>
      </w:r>
      <w:r>
        <w:t xml:space="preserve">For mouldboard plough bottoms mounted on a common frame, the "pitch" is defined as:</w:t>
      </w:r>
    </w:p>
    <w:p>
      <w:pPr>
        <w:spacing w:after="40"/>
        <w:ind w:left="400"/>
      </w:pPr>
      <w:r>
        <w:t xml:space="preserve">(A)  The horizontal distance between corresponding points of two successive plough bottoms, measured parallel to the direction of travel</w:t>
      </w:r>
    </w:p>
    <w:p>
      <w:pPr>
        <w:spacing w:after="40"/>
        <w:ind w:left="400"/>
      </w:pPr>
      <w:r>
        <w:t xml:space="preserve">(B)  The distance between the point of the share and the heel of the landside</w:t>
      </w:r>
    </w:p>
    <w:p>
      <w:pPr>
        <w:spacing w:after="40"/>
        <w:ind w:left="400"/>
      </w:pPr>
      <w:r>
        <w:t xml:space="preserve">(C)  The vertical distance between the share point and the top of the mouldboard</w:t>
      </w:r>
    </w:p>
    <w:p>
      <w:pPr>
        <w:spacing w:after="40"/>
        <w:ind w:left="400"/>
      </w:pPr>
      <w:r>
        <w:t xml:space="preserve">(D)  The angle made by the share with the horizontal</w:t>
      </w:r>
    </w:p>
    <w:p>
      <w:pPr>
        <w:keepNext/>
        <w:spacing w:after="60" w:before="180"/>
      </w:pPr>
      <w:r>
        <w:rPr>
          <w:b/>
          <w:bCs/>
        </w:rPr>
        <w:t xml:space="preserve">Q.18</w:t>
      </w:r>
      <w:r>
        <w:rPr>
          <w:i/>
          <w:iCs/>
          <w:sz w:val="20"/>
          <w:szCs w:val="20"/>
        </w:rPr>
        <w:t xml:space="preserve">  [1 mark] (NAT)   </w:t>
      </w:r>
      <w:r>
        <w:t xml:space="preserve">A seed drill has 9 seed tubes spaced 20 cm apart and operates at a forward speed of 4 km/h with a field efficiency of 75%. Compute the effective field capacity (ha/h).</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Q.19</w:t>
      </w:r>
      <w:r>
        <w:rPr>
          <w:i/>
          <w:iCs/>
          <w:sz w:val="20"/>
          <w:szCs w:val="20"/>
        </w:rPr>
        <w:t xml:space="preserve">  [1 mark]   </w:t>
      </w:r>
      <w:r>
        <w:t xml:space="preserve">A 1 kW-rated solar PV array receives 5.5 peak sun hours/day. The overall panel-to-water hydraulic system efficiency is 55%. Compute the daily hydraulic energy output.</w:t>
      </w:r>
    </w:p>
    <w:p>
      <w:pPr>
        <w:spacing w:after="40"/>
        <w:ind w:left="400"/>
      </w:pPr>
      <w:r>
        <w:t xml:space="preserve">(A)  2.75 kWh</w:t>
      </w:r>
    </w:p>
    <w:p>
      <w:pPr>
        <w:spacing w:after="40"/>
        <w:ind w:left="400"/>
      </w:pPr>
      <w:r>
        <w:t xml:space="preserve">(B)  3.03 kWh</w:t>
      </w:r>
    </w:p>
    <w:p>
      <w:pPr>
        <w:spacing w:after="40"/>
        <w:ind w:left="400"/>
      </w:pPr>
      <w:r>
        <w:t xml:space="preserve">(C)  3.50 kWh</w:t>
      </w:r>
    </w:p>
    <w:p>
      <w:pPr>
        <w:spacing w:after="40"/>
        <w:ind w:left="400"/>
      </w:pPr>
      <w:r>
        <w:t xml:space="preserve">(D)  5.50 kWh</w:t>
      </w:r>
    </w:p>
    <w:p>
      <w:pPr>
        <w:keepNext/>
        <w:spacing w:after="60" w:before="180"/>
      </w:pPr>
      <w:r>
        <w:rPr>
          <w:b/>
          <w:bCs/>
        </w:rPr>
        <w:t xml:space="preserve">Q.20</w:t>
      </w:r>
      <w:r>
        <w:rPr>
          <w:i/>
          <w:iCs/>
          <w:sz w:val="20"/>
          <w:szCs w:val="20"/>
        </w:rPr>
        <w:t xml:space="preserve">  [1 mark]   </w:t>
      </w:r>
      <w:r>
        <w:t xml:space="preserve">The "coefficient of traction" of a tractor is defined as the ratio of:</w:t>
      </w:r>
    </w:p>
    <w:p>
      <w:pPr>
        <w:spacing w:after="40"/>
        <w:ind w:left="400"/>
      </w:pPr>
      <w:r>
        <w:t xml:space="preserve">(A)  Drawbar pull to dynamic weight on the drive wheels</w:t>
      </w:r>
    </w:p>
    <w:p>
      <w:pPr>
        <w:spacing w:after="40"/>
        <w:ind w:left="400"/>
      </w:pPr>
      <w:r>
        <w:t xml:space="preserve">(B)  Drawbar power to engine power</w:t>
      </w:r>
    </w:p>
    <w:p>
      <w:pPr>
        <w:spacing w:after="40"/>
        <w:ind w:left="400"/>
      </w:pPr>
      <w:r>
        <w:t xml:space="preserve">(C)  Rolling resistance to dynamic weight</w:t>
      </w:r>
    </w:p>
    <w:p>
      <w:pPr>
        <w:spacing w:after="40"/>
        <w:ind w:left="400"/>
      </w:pPr>
      <w:r>
        <w:t xml:space="preserve">(D)  Wheel slip to travel speed</w:t>
      </w:r>
    </w:p>
    <w:p>
      <w:pPr>
        <w:keepNext/>
        <w:spacing w:after="60" w:before="180"/>
      </w:pPr>
      <w:r>
        <w:rPr>
          <w:b/>
          <w:bCs/>
        </w:rPr>
        <w:t xml:space="preserve">Q.21</w:t>
      </w:r>
      <w:r>
        <w:rPr>
          <w:i/>
          <w:iCs/>
          <w:sz w:val="20"/>
          <w:szCs w:val="20"/>
        </w:rPr>
        <w:t xml:space="preserve">  [1 mark] (NAT)   </w:t>
      </w:r>
      <w:r>
        <w:t xml:space="preserve">A 4-stroke diesel engine has bore 100 mm, stroke 120 mm, and clearance volume 94.2 cm³. Compute the compression ratio.</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Q.22</w:t>
      </w:r>
      <w:r>
        <w:rPr>
          <w:i/>
          <w:iCs/>
          <w:sz w:val="20"/>
          <w:szCs w:val="20"/>
        </w:rPr>
        <w:t xml:space="preserve">  [1 mark] (NAT)   </w:t>
      </w:r>
      <w:r>
        <w:t xml:space="preserve">A tractor operator is exposed to whole-body vibration of weighted r.m.s. acceleration 0.63 m/s². The ISO 2631 daily exposure action value is 0.5 m/s². Compute the exposure ratio (actual/action value).</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Q.23</w:t>
      </w:r>
      <w:r>
        <w:rPr>
          <w:i/>
          <w:iCs/>
          <w:sz w:val="20"/>
          <w:szCs w:val="20"/>
        </w:rPr>
        <w:t xml:space="preserve">  [1 mark]   </w:t>
      </w:r>
      <w:r>
        <w:t xml:space="preserve">The "time of concentration" of a small watershed is best described as the time required for:</w:t>
      </w:r>
    </w:p>
    <w:p>
      <w:pPr>
        <w:spacing w:after="40"/>
        <w:ind w:left="400"/>
      </w:pPr>
      <w:r>
        <w:t xml:space="preserve">(A)  Peak rainfall intensity to occur</w:t>
      </w:r>
    </w:p>
    <w:p>
      <w:pPr>
        <w:spacing w:after="40"/>
        <w:ind w:left="400"/>
      </w:pPr>
      <w:r>
        <w:t xml:space="preserve">(B)  Runoff from the hydraulically most remote point to reach the outlet</w:t>
      </w:r>
    </w:p>
    <w:p>
      <w:pPr>
        <w:spacing w:after="40"/>
        <w:ind w:left="400"/>
      </w:pPr>
      <w:r>
        <w:t xml:space="preserve">(C)  Infiltration to cease entirely</w:t>
      </w:r>
    </w:p>
    <w:p>
      <w:pPr>
        <w:spacing w:after="40"/>
        <w:ind w:left="400"/>
      </w:pPr>
      <w:r>
        <w:t xml:space="preserve">(D)  Base flow to fully recede</w:t>
      </w:r>
    </w:p>
    <w:p>
      <w:pPr>
        <w:keepNext/>
        <w:spacing w:after="60" w:before="180"/>
      </w:pPr>
      <w:r>
        <w:rPr>
          <w:b/>
          <w:bCs/>
        </w:rPr>
        <w:t xml:space="preserve">Q.24</w:t>
      </w:r>
      <w:r>
        <w:rPr>
          <w:i/>
          <w:iCs/>
          <w:sz w:val="20"/>
          <w:szCs w:val="20"/>
        </w:rPr>
        <w:t xml:space="preserve">  [1 mark]   </w:t>
      </w:r>
      <w:r>
        <w:t xml:space="preserve">As water flows through a venturimeter from the inlet section to the throat:</w:t>
      </w:r>
    </w:p>
    <w:p>
      <w:pPr>
        <w:spacing w:after="40"/>
        <w:ind w:left="400"/>
      </w:pPr>
      <w:r>
        <w:t xml:space="preserve">(A)  Velocity decreases and pressure increases</w:t>
      </w:r>
    </w:p>
    <w:p>
      <w:pPr>
        <w:spacing w:after="40"/>
        <w:ind w:left="400"/>
      </w:pPr>
      <w:r>
        <w:t xml:space="preserve">(B)  Velocity increases and pressure decreases</w:t>
      </w:r>
    </w:p>
    <w:p>
      <w:pPr>
        <w:spacing w:after="40"/>
        <w:ind w:left="400"/>
      </w:pPr>
      <w:r>
        <w:t xml:space="preserve">(C)  Both velocity and pressure increase</w:t>
      </w:r>
    </w:p>
    <w:p>
      <w:pPr>
        <w:spacing w:after="40"/>
        <w:ind w:left="400"/>
      </w:pPr>
      <w:r>
        <w:t xml:space="preserve">(D)  Both velocity and pressure decrease</w:t>
      </w:r>
    </w:p>
    <w:p>
      <w:pPr>
        <w:keepNext/>
        <w:spacing w:after="60" w:before="180"/>
      </w:pPr>
      <w:r>
        <w:rPr>
          <w:b/>
          <w:bCs/>
        </w:rPr>
        <w:t xml:space="preserve">Q.25</w:t>
      </w:r>
      <w:r>
        <w:rPr>
          <w:i/>
          <w:iCs/>
          <w:sz w:val="20"/>
          <w:szCs w:val="20"/>
        </w:rPr>
        <w:t xml:space="preserve">  [1 mark] (NAT)   </w:t>
      </w:r>
      <w:r>
        <w:t xml:space="preserve">Using the Universal Soil Loss Equation with R = 350 MJ·mm/(ha·h·yr), K = 0.32, LS = 1.8, C = 0.25, and P = 0.5, compute the annual soil loss A.</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Q.26</w:t>
      </w:r>
      <w:r>
        <w:rPr>
          <w:i/>
          <w:iCs/>
          <w:sz w:val="20"/>
          <w:szCs w:val="20"/>
        </w:rPr>
        <w:t xml:space="preserve">  [1 mark] (NAT)   </w:t>
      </w:r>
      <w:r>
        <w:t xml:space="preserve">In a levelling survey, a back sight of 2.685 m is taken on a benchmark of RL 100.000 m, followed by a fore sight of 1.245 m on the next point. Find the RL of that point.</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Q.27</w:t>
      </w:r>
      <w:r>
        <w:rPr>
          <w:i/>
          <w:iCs/>
          <w:sz w:val="20"/>
          <w:szCs w:val="20"/>
        </w:rPr>
        <w:t xml:space="preserve">  [1 mark]   </w:t>
      </w:r>
      <w:r>
        <w:t xml:space="preserve">"Consumptive use" of a crop refers to:</w:t>
      </w:r>
    </w:p>
    <w:p>
      <w:pPr>
        <w:spacing w:after="40"/>
        <w:ind w:left="400"/>
      </w:pPr>
      <w:r>
        <w:t xml:space="preserve">(A)  Water transpired by the plant only</w:t>
      </w:r>
    </w:p>
    <w:p>
      <w:pPr>
        <w:spacing w:after="40"/>
        <w:ind w:left="400"/>
      </w:pPr>
      <w:r>
        <w:t xml:space="preserve">(B)  Water evaporated from the soil surface only</w:t>
      </w:r>
    </w:p>
    <w:p>
      <w:pPr>
        <w:spacing w:after="40"/>
        <w:ind w:left="400"/>
      </w:pPr>
      <w:r>
        <w:t xml:space="preserve">(C)  Water transpired and evaporated from the cropped area, including water used in building plant tissue</w:t>
      </w:r>
    </w:p>
    <w:p>
      <w:pPr>
        <w:spacing w:after="40"/>
        <w:ind w:left="400"/>
      </w:pPr>
      <w:r>
        <w:t xml:space="preserve">(D)  Irrigation water applied minus deep percolation losses</w:t>
      </w:r>
    </w:p>
    <w:p>
      <w:pPr>
        <w:keepNext/>
        <w:spacing w:after="60" w:before="180"/>
      </w:pPr>
      <w:r>
        <w:rPr>
          <w:b/>
          <w:bCs/>
        </w:rPr>
        <w:t xml:space="preserve">Q.28</w:t>
      </w:r>
      <w:r>
        <w:rPr>
          <w:i/>
          <w:iCs/>
          <w:sz w:val="20"/>
          <w:szCs w:val="20"/>
        </w:rPr>
        <w:t xml:space="preserve">  [1 mark] (NAT)   </w:t>
      </w:r>
      <w:r>
        <w:t xml:space="preserve">A confined aquifer has transmissivity T = 450 m²/day and hydraulic conductivity K = 15 m/day. Find the aquifer thickness.</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Q.29</w:t>
      </w:r>
      <w:r>
        <w:rPr>
          <w:i/>
          <w:iCs/>
          <w:sz w:val="20"/>
          <w:szCs w:val="20"/>
        </w:rPr>
        <w:t xml:space="preserve">  [1 mark]   </w:t>
      </w:r>
      <w:r>
        <w:t xml:space="preserve">During the constant-rate period of drying, the rate of moisture removal is primarily controlled by:</w:t>
      </w:r>
    </w:p>
    <w:p>
      <w:pPr>
        <w:spacing w:after="40"/>
        <w:ind w:left="400"/>
      </w:pPr>
      <w:r>
        <w:t xml:space="preserve">(A)  Internal moisture diffusion within the solid</w:t>
      </w:r>
    </w:p>
    <w:p>
      <w:pPr>
        <w:spacing w:after="40"/>
        <w:ind w:left="400"/>
      </w:pPr>
      <w:r>
        <w:t xml:space="preserve">(B)  The rate of heat and mass transfer at the surface (external conditions)</w:t>
      </w:r>
    </w:p>
    <w:p>
      <w:pPr>
        <w:spacing w:after="40"/>
        <w:ind w:left="400"/>
      </w:pPr>
      <w:r>
        <w:t xml:space="preserve">(C)  Equilibrium moisture content of the material</w:t>
      </w:r>
    </w:p>
    <w:p>
      <w:pPr>
        <w:spacing w:after="40"/>
        <w:ind w:left="400"/>
      </w:pPr>
      <w:r>
        <w:t xml:space="preserve">(D)  Case hardening of the surface</w:t>
      </w:r>
    </w:p>
    <w:p>
      <w:pPr>
        <w:keepNext/>
        <w:spacing w:after="60" w:before="180"/>
      </w:pPr>
      <w:r>
        <w:rPr>
          <w:b/>
          <w:bCs/>
        </w:rPr>
        <w:t xml:space="preserve">Q.30</w:t>
      </w:r>
      <w:r>
        <w:rPr>
          <w:i/>
          <w:iCs/>
          <w:sz w:val="20"/>
          <w:szCs w:val="20"/>
        </w:rPr>
        <w:t xml:space="preserve">  [1 mark]   </w:t>
      </w:r>
      <w:r>
        <w:t xml:space="preserve">The angle of repose of a granular agricultural material is used primarily to design:</w:t>
      </w:r>
    </w:p>
    <w:p>
      <w:pPr>
        <w:spacing w:after="40"/>
        <w:ind w:left="400"/>
      </w:pPr>
      <w:r>
        <w:t xml:space="preserve">(A)  Dryer air velocity</w:t>
      </w:r>
    </w:p>
    <w:p>
      <w:pPr>
        <w:spacing w:after="40"/>
        <w:ind w:left="400"/>
      </w:pPr>
      <w:r>
        <w:t xml:space="preserve">(B)  Hopper/bin wall slope for gravity flow</w:t>
      </w:r>
    </w:p>
    <w:p>
      <w:pPr>
        <w:spacing w:after="40"/>
        <w:ind w:left="400"/>
      </w:pPr>
      <w:r>
        <w:t xml:space="preserve">(C)  Mill roller gap</w:t>
      </w:r>
    </w:p>
    <w:p>
      <w:pPr>
        <w:spacing w:after="40"/>
        <w:ind w:left="400"/>
      </w:pPr>
      <w:r>
        <w:t xml:space="preserve">(D)  Sieve mesh size</w:t>
      </w:r>
    </w:p>
    <w:p>
      <w:pPr>
        <w:keepNext/>
        <w:spacing w:after="60" w:before="180"/>
      </w:pPr>
      <w:r>
        <w:rPr>
          <w:b/>
          <w:bCs/>
        </w:rPr>
        <w:t xml:space="preserve">Q.31</w:t>
      </w:r>
      <w:r>
        <w:rPr>
          <w:i/>
          <w:iCs/>
          <w:sz w:val="20"/>
          <w:szCs w:val="20"/>
        </w:rPr>
        <w:t xml:space="preserve">  [1 mark] (NAT)   </w:t>
      </w:r>
      <w:r>
        <w:t xml:space="preserve">Using Rittinger's law, reducing a material from 8 mm to 2 mm requires 12 kJ/kg. Find the energy required to further reduce it from 2 mm to 1 mm.</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Q.32</w:t>
      </w:r>
      <w:r>
        <w:rPr>
          <w:i/>
          <w:iCs/>
          <w:sz w:val="20"/>
          <w:szCs w:val="20"/>
        </w:rPr>
        <w:t xml:space="preserve">  [1 mark] (NAT)   </w:t>
      </w:r>
      <w:r>
        <w:t xml:space="preserve">2000 kg of grain at 18% moisture content (wet basis) is dried to 13% (wet basis). Compute the mass of water removed.</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Q.33</w:t>
      </w:r>
      <w:r>
        <w:rPr>
          <w:i/>
          <w:iCs/>
          <w:sz w:val="20"/>
          <w:szCs w:val="20"/>
        </w:rPr>
        <w:t xml:space="preserve">  [1 mark] (NAT)   </w:t>
      </w:r>
      <w:r>
        <w:t xml:space="preserve">A single-effect evaporator concentrates milk from 9% total solids (TS) to 40% TS. For a feed rate of 5000 kg/h, compute the water evaporated per hour.</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Q.34</w:t>
      </w:r>
      <w:r>
        <w:rPr>
          <w:i/>
          <w:iCs/>
          <w:sz w:val="20"/>
          <w:szCs w:val="20"/>
        </w:rPr>
        <w:t xml:space="preserve">  [1 mark]   </w:t>
      </w:r>
      <w:r>
        <w:t xml:space="preserve">HTST (High Temperature Short Time) pasteurization of milk is typically carried out at:</w:t>
      </w:r>
    </w:p>
    <w:p>
      <w:pPr>
        <w:spacing w:after="40"/>
        <w:ind w:left="400"/>
      </w:pPr>
      <w:r>
        <w:t xml:space="preserve">(A)  63°C for 30 min</w:t>
      </w:r>
    </w:p>
    <w:p>
      <w:pPr>
        <w:spacing w:after="40"/>
        <w:ind w:left="400"/>
      </w:pPr>
      <w:r>
        <w:t xml:space="preserve">(B)  72°C for 15 s</w:t>
      </w:r>
    </w:p>
    <w:p>
      <w:pPr>
        <w:spacing w:after="40"/>
        <w:ind w:left="400"/>
      </w:pPr>
      <w:r>
        <w:t xml:space="preserve">(C)  121°C for 15 min</w:t>
      </w:r>
    </w:p>
    <w:p>
      <w:pPr>
        <w:spacing w:after="40"/>
        <w:ind w:left="400"/>
      </w:pPr>
      <w:r>
        <w:t xml:space="preserve">(D)  100°C for 10 min</w:t>
      </w:r>
    </w:p>
    <w:p>
      <w:pPr>
        <w:keepNext/>
        <w:spacing w:after="60" w:before="180"/>
      </w:pPr>
      <w:r>
        <w:rPr>
          <w:b/>
          <w:bCs/>
        </w:rPr>
        <w:t xml:space="preserve">Q.35</w:t>
      </w:r>
      <w:r>
        <w:rPr>
          <w:i/>
          <w:iCs/>
          <w:sz w:val="20"/>
          <w:szCs w:val="20"/>
        </w:rPr>
        <w:t xml:space="preserve">  [1 mark] (NAT)   </w:t>
      </w:r>
      <w:r>
        <w:t xml:space="preserve">A plate heat exchanger has an overall heat transfer coefficient U = 2500 W/m²K, heat transfer area 3.5 m², and LMTD 12°C. Compute the heat transfer rate.</w:t>
      </w:r>
    </w:p>
    <w:p>
      <w:pPr>
        <w:spacing w:after="40"/>
        <w:ind w:left="400"/>
      </w:pPr>
      <w:r>
        <w:rPr>
          <w:i/>
          <w:iCs/>
          <w:color w:val="666666"/>
          <w:sz w:val="19"/>
          <w:szCs w:val="19"/>
        </w:rPr>
        <w:t xml:space="preserve">[Enter a numerical value in the box provided.]</w:t>
      </w:r>
    </w:p>
    <w:p>
      <w:pPr>
        <w:spacing w:after="150" w:before="200"/>
      </w:pPr>
      <w:r>
        <w:rPr>
          <w:i/>
          <w:iCs/>
          <w:sz w:val="20"/>
          <w:szCs w:val="20"/>
        </w:rPr>
        <w:t xml:space="preserve">Q.36 – Q.65 carry 2 marks each.  [Agricultural Engineering]</w:t>
      </w:r>
    </w:p>
    <w:p>
      <w:pPr>
        <w:keepNext/>
        <w:spacing w:after="60" w:before="180"/>
      </w:pPr>
      <w:r>
        <w:rPr>
          <w:b/>
          <w:bCs/>
        </w:rPr>
        <w:t xml:space="preserve">Q.36</w:t>
      </w:r>
      <w:r>
        <w:rPr>
          <w:i/>
          <w:iCs/>
          <w:sz w:val="20"/>
          <w:szCs w:val="20"/>
        </w:rPr>
        <w:t xml:space="preserve">  [2 marks]   </w:t>
      </w:r>
      <w:r>
        <w:t xml:space="preserve">For the matrix A = [[1, 2], [2, 4]], the system Ax = 0 has:</w:t>
      </w:r>
    </w:p>
    <w:p>
      <w:pPr>
        <w:spacing w:after="40"/>
        <w:ind w:left="400"/>
      </w:pPr>
      <w:r>
        <w:t xml:space="preserve">(A)  Only the trivial solution</w:t>
      </w:r>
    </w:p>
    <w:p>
      <w:pPr>
        <w:spacing w:after="40"/>
        <w:ind w:left="400"/>
      </w:pPr>
      <w:r>
        <w:t xml:space="preserve">(B)  Infinitely many solutions</w:t>
      </w:r>
    </w:p>
    <w:p>
      <w:pPr>
        <w:spacing w:after="40"/>
        <w:ind w:left="400"/>
      </w:pPr>
      <w:r>
        <w:t xml:space="preserve">(C)  No solution</w:t>
      </w:r>
    </w:p>
    <w:p>
      <w:pPr>
        <w:spacing w:after="40"/>
        <w:ind w:left="400"/>
      </w:pPr>
      <w:r>
        <w:t xml:space="preserve">(D)  A unique nontrivial solution</w:t>
      </w:r>
    </w:p>
    <w:p>
      <w:pPr>
        <w:keepNext/>
        <w:spacing w:after="60" w:before="180"/>
      </w:pPr>
      <w:r>
        <w:rPr>
          <w:b/>
          <w:bCs/>
        </w:rPr>
        <w:t xml:space="preserve">Q.37</w:t>
      </w:r>
      <w:r>
        <w:rPr>
          <w:i/>
          <w:iCs/>
          <w:sz w:val="20"/>
          <w:szCs w:val="20"/>
        </w:rPr>
        <w:t xml:space="preserve">  [2 marks]   </w:t>
      </w:r>
      <w:r>
        <w:t xml:space="preserve">Find the maximum value of f(x) = x³ − 3x² + 2 on the closed interval [0, 3].</w:t>
      </w:r>
    </w:p>
    <w:p>
      <w:pPr>
        <w:spacing w:after="40"/>
        <w:ind w:left="400"/>
      </w:pPr>
      <w:r>
        <w:t xml:space="preserve">(A)  −2</w:t>
      </w:r>
    </w:p>
    <w:p>
      <w:pPr>
        <w:spacing w:after="40"/>
        <w:ind w:left="400"/>
      </w:pPr>
      <w:r>
        <w:t xml:space="preserve">(B)  0</w:t>
      </w:r>
    </w:p>
    <w:p>
      <w:pPr>
        <w:spacing w:after="40"/>
        <w:ind w:left="400"/>
      </w:pPr>
      <w:r>
        <w:t xml:space="preserve">(C)  2</w:t>
      </w:r>
    </w:p>
    <w:p>
      <w:pPr>
        <w:spacing w:after="40"/>
        <w:ind w:left="400"/>
      </w:pPr>
      <w:r>
        <w:t xml:space="preserve">(D)  8</w:t>
      </w:r>
    </w:p>
    <w:p>
      <w:pPr>
        <w:keepNext/>
        <w:spacing w:after="60" w:before="180"/>
      </w:pPr>
      <w:r>
        <w:rPr>
          <w:b/>
          <w:bCs/>
        </w:rPr>
        <w:t xml:space="preserve">Q.38</w:t>
      </w:r>
      <w:r>
        <w:rPr>
          <w:i/>
          <w:iCs/>
          <w:sz w:val="20"/>
          <w:szCs w:val="20"/>
        </w:rPr>
        <w:t xml:space="preserve">  [2 marks] (NAT)   </w:t>
      </w:r>
      <w:r>
        <w:t xml:space="preserve">Solve dy/dx = 2xy with y(0) = 3. Find y(1).</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Q.39</w:t>
      </w:r>
      <w:r>
        <w:rPr>
          <w:i/>
          <w:iCs/>
          <w:sz w:val="20"/>
          <w:szCs w:val="20"/>
        </w:rPr>
        <w:t xml:space="preserve">  [2 marks] (NAT)   </w:t>
      </w:r>
      <w:r>
        <w:t xml:space="preserve">The germination rate of a seed lot is 90%. In a random sample of 4 seeds sown, find the probability (as a percentage) that exactly 3 germinate.</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Q.40</w:t>
      </w:r>
      <w:r>
        <w:rPr>
          <w:i/>
          <w:iCs/>
          <w:sz w:val="20"/>
          <w:szCs w:val="20"/>
        </w:rPr>
        <w:t xml:space="preserve">  [2 marks]   </w:t>
      </w:r>
      <w:r>
        <w:t xml:space="preserve">A boom sprayer has 8 nozzles spaced 0.5 m apart, travels at 5 km/h, and each nozzle discharges 0.8 L/min. Compute the spray application rate (L/ha).</w:t>
      </w:r>
    </w:p>
    <w:p>
      <w:pPr>
        <w:spacing w:after="40"/>
        <w:ind w:left="400"/>
      </w:pPr>
      <w:r>
        <w:t xml:space="preserve">(A)  96 L/ha</w:t>
      </w:r>
    </w:p>
    <w:p>
      <w:pPr>
        <w:spacing w:after="40"/>
        <w:ind w:left="400"/>
      </w:pPr>
      <w:r>
        <w:t xml:space="preserve">(B)  144 L/ha</w:t>
      </w:r>
    </w:p>
    <w:p>
      <w:pPr>
        <w:spacing w:after="40"/>
        <w:ind w:left="400"/>
      </w:pPr>
      <w:r>
        <w:t xml:space="preserve">(C)  192 L/ha</w:t>
      </w:r>
    </w:p>
    <w:p>
      <w:pPr>
        <w:spacing w:after="40"/>
        <w:ind w:left="400"/>
      </w:pPr>
      <w:r>
        <w:t xml:space="preserve">(D)  240 L/ha</w:t>
      </w:r>
    </w:p>
    <w:p>
      <w:pPr>
        <w:keepNext/>
        <w:spacing w:after="60" w:before="180"/>
      </w:pPr>
      <w:r>
        <w:rPr>
          <w:b/>
          <w:bCs/>
        </w:rPr>
        <w:t xml:space="preserve">Q.41</w:t>
      </w:r>
      <w:r>
        <w:rPr>
          <w:i/>
          <w:iCs/>
          <w:sz w:val="20"/>
          <w:szCs w:val="20"/>
        </w:rPr>
        <w:t xml:space="preserve">  [2 marks] (NAT)   </w:t>
      </w:r>
      <w:r>
        <w:t xml:space="preserve">A disc plough with 6 discs of 600 mm diameter operates at 150 mm depth; each disc cuts a furrow slice 300 mm wide. Specific draft resistance of the soil is 55 kN/m². Compute the total draft force (kN).</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Q.42</w:t>
      </w:r>
      <w:r>
        <w:rPr>
          <w:i/>
          <w:iCs/>
          <w:sz w:val="20"/>
          <w:szCs w:val="20"/>
        </w:rPr>
        <w:t xml:space="preserve">  [2 marks] (NAT)   </w:t>
      </w:r>
      <w:r>
        <w:t xml:space="preserve">A V-belt drive with 6 grooves is used to transmit 15 kW at a belt speed of 12 m/s. Each groove can safely transmit 2.8 kW. Determine the factor of safety, defined as (total safe capacity)/(power actually transmitted).</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Q.43</w:t>
      </w:r>
      <w:r>
        <w:rPr>
          <w:i/>
          <w:iCs/>
          <w:sz w:val="20"/>
          <w:szCs w:val="20"/>
        </w:rPr>
        <w:t xml:space="preserve">  [2 marks] (NAT)   </w:t>
      </w:r>
      <w:r>
        <w:t xml:space="preserve">A tractor costs ₹9,00,000, has an expected life of 10 years, and a salvage value of 10% of the purchase price. Using straight-line depreciation, and given that interest, insurance, and housing together add ₹45,000/year (excluding depreciation), compute the fixed cost per hour of use, assuming 1000 h of annual use.</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Q.44</w:t>
      </w:r>
      <w:r>
        <w:rPr>
          <w:i/>
          <w:iCs/>
          <w:sz w:val="20"/>
          <w:szCs w:val="20"/>
        </w:rPr>
        <w:t xml:space="preserve">  [2 marks]   </w:t>
      </w:r>
      <w:r>
        <w:t xml:space="preserve">An air-standard Otto cycle operates at a compression ratio of 8. Taking γ = 1.4, compute the thermal efficiency.</w:t>
      </w:r>
    </w:p>
    <w:p>
      <w:pPr>
        <w:spacing w:after="40"/>
        <w:ind w:left="400"/>
      </w:pPr>
      <w:r>
        <w:t xml:space="preserve">(A)  45.6%</w:t>
      </w:r>
    </w:p>
    <w:p>
      <w:pPr>
        <w:spacing w:after="40"/>
        <w:ind w:left="400"/>
      </w:pPr>
      <w:r>
        <w:t xml:space="preserve">(B)  50.0%</w:t>
      </w:r>
    </w:p>
    <w:p>
      <w:pPr>
        <w:spacing w:after="40"/>
        <w:ind w:left="400"/>
      </w:pPr>
      <w:r>
        <w:t xml:space="preserve">(C)  56.5%</w:t>
      </w:r>
    </w:p>
    <w:p>
      <w:pPr>
        <w:spacing w:after="40"/>
        <w:ind w:left="400"/>
      </w:pPr>
      <w:r>
        <w:t xml:space="preserve">(D)  62.3%</w:t>
      </w:r>
    </w:p>
    <w:p>
      <w:pPr>
        <w:keepNext/>
        <w:spacing w:after="60" w:before="180"/>
      </w:pPr>
      <w:r>
        <w:rPr>
          <w:b/>
          <w:bCs/>
        </w:rPr>
        <w:t xml:space="preserve">Q.45</w:t>
      </w:r>
      <w:r>
        <w:rPr>
          <w:i/>
          <w:iCs/>
          <w:sz w:val="20"/>
          <w:szCs w:val="20"/>
        </w:rPr>
        <w:t xml:space="preserve">  [2 marks] (NAT)   </w:t>
      </w:r>
      <w:r>
        <w:t xml:space="preserve">A 2WD tractor weighs 18 kN, with 70% of the static weight on the rear (drive) axle. During pulling, weight transfer to the rear axle is 1.5 kN. The rolling resistance coefficient of the whole tractor is 0.06, and the maximum coefficient of traction at the rear tyres is 0.55. Compute the maximum drawbar pull.</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Q.46</w:t>
      </w:r>
      <w:r>
        <w:rPr>
          <w:i/>
          <w:iCs/>
          <w:sz w:val="20"/>
          <w:szCs w:val="20"/>
        </w:rPr>
        <w:t xml:space="preserve">  [2 marks] (NAT)   </w:t>
      </w:r>
      <w:r>
        <w:t xml:space="preserve">A diesel engine has a brake specific fuel consumption (bsfc) of 220 g/kWh; the calorific value of diesel is 43 MJ/kg. Compute the brake thermal efficiency.</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Q.47</w:t>
      </w:r>
      <w:r>
        <w:rPr>
          <w:i/>
          <w:iCs/>
          <w:sz w:val="20"/>
          <w:szCs w:val="20"/>
        </w:rPr>
        <w:t xml:space="preserve">  [2 marks] (NAT)   </w:t>
      </w:r>
      <w:r>
        <w:t xml:space="preserve">A tractor gearbox output shaft runs at 800 rpm and delivers 40 kW into a final drive + differential assembly with a total reduction ratio of 20:1 and a combined mechanical efficiency of 96%. Compute the torque delivered at the wheel axle.</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Q.48</w:t>
      </w:r>
      <w:r>
        <w:rPr>
          <w:i/>
          <w:iCs/>
          <w:sz w:val="20"/>
          <w:szCs w:val="20"/>
        </w:rPr>
        <w:t xml:space="preserve">  [2 marks] (NAT)   </w:t>
      </w:r>
      <w:r>
        <w:t xml:space="preserve">A biogas plant produces 12 m³ of biogas/day containing 60% methane (calorific value of pure methane = 35.8 MJ/m³). Compute the daily energy output in kWh (1 kWh = 3.6 MJ).</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Q.49</w:t>
      </w:r>
      <w:r>
        <w:rPr>
          <w:i/>
          <w:iCs/>
          <w:sz w:val="20"/>
          <w:szCs w:val="20"/>
        </w:rPr>
        <w:t xml:space="preserve">  [2 marks]   </w:t>
      </w:r>
      <w:r>
        <w:t xml:space="preserve">A fully saturated soil sample has a void ratio of 0.65 and specific gravity of solids 2.65. Compute its water content (by weight, at 100% saturation).</w:t>
      </w:r>
    </w:p>
    <w:p>
      <w:pPr>
        <w:spacing w:after="40"/>
        <w:ind w:left="400"/>
      </w:pPr>
      <w:r>
        <w:t xml:space="preserve">(A)  18.2%</w:t>
      </w:r>
    </w:p>
    <w:p>
      <w:pPr>
        <w:spacing w:after="40"/>
        <w:ind w:left="400"/>
      </w:pPr>
      <w:r>
        <w:t xml:space="preserve">(B)  24.5%</w:t>
      </w:r>
    </w:p>
    <w:p>
      <w:pPr>
        <w:spacing w:after="40"/>
        <w:ind w:left="400"/>
      </w:pPr>
      <w:r>
        <w:t xml:space="preserve">(C)  30.1%</w:t>
      </w:r>
    </w:p>
    <w:p>
      <w:pPr>
        <w:spacing w:after="40"/>
        <w:ind w:left="400"/>
      </w:pPr>
      <w:r>
        <w:t xml:space="preserve">(D)  36.7%</w:t>
      </w:r>
    </w:p>
    <w:p>
      <w:pPr>
        <w:keepNext/>
        <w:spacing w:after="60" w:before="180"/>
      </w:pPr>
      <w:r>
        <w:rPr>
          <w:b/>
          <w:bCs/>
        </w:rPr>
        <w:t xml:space="preserve">Q.50</w:t>
      </w:r>
      <w:r>
        <w:rPr>
          <w:i/>
          <w:iCs/>
          <w:sz w:val="20"/>
          <w:szCs w:val="20"/>
        </w:rPr>
        <w:t xml:space="preserve">  [2 marks]   </w:t>
      </w:r>
      <w:r>
        <w:t xml:space="preserve">A 4-hour unit hydrograph (1 cm of rainfall excess) has a peak discharge of 80 m³/s. For a storm producing a uniform rainfall excess of 3.5 cm in 4 hours, and neglecting baseflow, compute the peak of the resulting direct-runoff hydrograph.</w:t>
      </w:r>
    </w:p>
    <w:p>
      <w:pPr>
        <w:spacing w:after="40"/>
        <w:ind w:left="400"/>
      </w:pPr>
      <w:r>
        <w:t xml:space="preserve">(A)  228.6 m³/s</w:t>
      </w:r>
    </w:p>
    <w:p>
      <w:pPr>
        <w:spacing w:after="40"/>
        <w:ind w:left="400"/>
      </w:pPr>
      <w:r>
        <w:t xml:space="preserve">(B)  280 m³/s</w:t>
      </w:r>
    </w:p>
    <w:p>
      <w:pPr>
        <w:spacing w:after="40"/>
        <w:ind w:left="400"/>
      </w:pPr>
      <w:r>
        <w:t xml:space="preserve">(C)  320 m³/s</w:t>
      </w:r>
    </w:p>
    <w:p>
      <w:pPr>
        <w:spacing w:after="40"/>
        <w:ind w:left="400"/>
      </w:pPr>
      <w:r>
        <w:t xml:space="preserve">(D)  80 m³/s</w:t>
      </w:r>
    </w:p>
    <w:p>
      <w:pPr>
        <w:keepNext/>
        <w:spacing w:after="60" w:before="180"/>
      </w:pPr>
      <w:r>
        <w:rPr>
          <w:b/>
          <w:bCs/>
        </w:rPr>
        <w:t xml:space="preserve">Q.51</w:t>
      </w:r>
      <w:r>
        <w:rPr>
          <w:i/>
          <w:iCs/>
          <w:sz w:val="20"/>
          <w:szCs w:val="20"/>
        </w:rPr>
        <w:t xml:space="preserve">  [2 marks] (NAT)   </w:t>
      </w:r>
      <w:r>
        <w:t xml:space="preserve">A rectangular check-dam spillway must pass a peak design discharge of 2.8 m³/s. Using the rectangular weir formula Q = 1.84 L H^1.5 (SI units), with an available head H = 0.45 m, find the minimum crest length L.</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Q.52</w:t>
      </w:r>
      <w:r>
        <w:rPr>
          <w:i/>
          <w:iCs/>
          <w:sz w:val="20"/>
          <w:szCs w:val="20"/>
        </w:rPr>
        <w:t xml:space="preserve">  [2 marks] (NAT)   </w:t>
      </w:r>
      <w:r>
        <w:t xml:space="preserve">Water flows through a 150 mm diameter pipe at a mean velocity of 2.4 m/s and discharges into a rectangular open channel 0.8 m wide flowing at a normal depth of 0.5 m. Using continuity, compute the mean velocity in the channel.</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Q.53</w:t>
      </w:r>
      <w:r>
        <w:rPr>
          <w:i/>
          <w:iCs/>
          <w:sz w:val="20"/>
          <w:szCs w:val="20"/>
        </w:rPr>
        <w:t xml:space="preserve">  [2 marks] (NAT)   </w:t>
      </w:r>
      <w:r>
        <w:t xml:space="preserve">A watershed has a curve number CN = 72. For a rainfall event of 90 mm, using the SCS-CN method (S = 25400/CN − 254, Ia = 0.2S), compute the direct runoff depth Q.</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Q.54</w:t>
      </w:r>
      <w:r>
        <w:rPr>
          <w:i/>
          <w:iCs/>
          <w:sz w:val="20"/>
          <w:szCs w:val="20"/>
        </w:rPr>
        <w:t xml:space="preserve">  [2 marks] (NAT)   </w:t>
      </w:r>
      <w:r>
        <w:t xml:space="preserve">A soil has field capacity 28% and permanent wilting point 12% (both by dry weight), and bulk density 1.4 g/cm³. Compute the total available water in a 60 cm effective root-zone depth.</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Q.55</w:t>
      </w:r>
      <w:r>
        <w:rPr>
          <w:i/>
          <w:iCs/>
          <w:sz w:val="20"/>
          <w:szCs w:val="20"/>
        </w:rPr>
        <w:t xml:space="preserve">  [2 marks] (MSQ)   </w:t>
      </w:r>
      <w:r>
        <w:t xml:space="preserve">Which of the following statements about the operating point of a centrifugal pump in an irrigation system are CORRECT?</w:t>
      </w:r>
    </w:p>
    <w:p>
      <w:pPr>
        <w:spacing w:after="40"/>
        <w:ind w:left="400"/>
      </w:pPr>
      <w:r>
        <w:t xml:space="preserve">(A)  The operating point is the intersection of the pump characteristic curve and the system head curve</w:t>
      </w:r>
    </w:p>
    <w:p>
      <w:pPr>
        <w:spacing w:after="40"/>
        <w:ind w:left="400"/>
      </w:pPr>
      <w:r>
        <w:t xml:space="preserve">(B)  Increasing static lift shifts the system head curve upward, reducing the discharge at the operating point</w:t>
      </w:r>
    </w:p>
    <w:p>
      <w:pPr>
        <w:spacing w:after="40"/>
        <w:ind w:left="400"/>
      </w:pPr>
      <w:r>
        <w:t xml:space="preserve">(C)  NPSH available must be LESS than NPSH required to avoid cavitation</w:t>
      </w:r>
    </w:p>
    <w:p>
      <w:pPr>
        <w:spacing w:after="40"/>
        <w:ind w:left="400"/>
      </w:pPr>
      <w:r>
        <w:t xml:space="preserve">(D)  Specific speed is an index used to classify pump type as radial-, mixed-, or axial-flow</w:t>
      </w:r>
    </w:p>
    <w:p>
      <w:pPr>
        <w:keepNext/>
        <w:spacing w:after="60" w:before="180"/>
      </w:pPr>
      <w:r>
        <w:rPr>
          <w:b/>
          <w:bCs/>
        </w:rPr>
        <w:t xml:space="preserve">Q.56</w:t>
      </w:r>
      <w:r>
        <w:rPr>
          <w:i/>
          <w:iCs/>
          <w:sz w:val="20"/>
          <w:szCs w:val="20"/>
        </w:rPr>
        <w:t xml:space="preserve">  [2 marks] (NAT)   </w:t>
      </w:r>
      <w:r>
        <w:t xml:space="preserve">An earthen irrigation channel has bed width 2 m, side slopes 1:1 (H:V), depth of flow 0.8 m, bed slope 1 in 4000, and Manning's n = 0.025. Using Manning's equation, compute the discharge.</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Q.57</w:t>
      </w:r>
      <w:r>
        <w:rPr>
          <w:i/>
          <w:iCs/>
          <w:sz w:val="20"/>
          <w:szCs w:val="20"/>
        </w:rPr>
        <w:t xml:space="preserve">  [2 marks] (NAT)   </w:t>
      </w:r>
      <w:r>
        <w:t xml:space="preserve">Design a subsurface drain spacing using the steady-state Hooghoudt equation q·S² = 4K·h·(2d+h), where K = 0.5 m/day (hydraulic conductivity), h = 0.9 m (height of water table above drain at midpoint), d = 1.2 m (equivalent depth to impermeable layer), and q = 0.010 m/day (design drainage coefficient). Compute the drain spacing S.</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Q.58</w:t>
      </w:r>
      <w:r>
        <w:rPr>
          <w:i/>
          <w:iCs/>
          <w:sz w:val="20"/>
          <w:szCs w:val="20"/>
        </w:rPr>
        <w:t xml:space="preserve">  [2 marks] (NAT)   </w:t>
      </w:r>
      <w:r>
        <w:t xml:space="preserve">A steady-state pumping test on a confined aquifer (pumping rate Q = 1200 m³/day) records drawdown of 2.1 m at radial distance 20 m and 0.9 m at radial distance 80 m. Using the Thiem equation, compute the transmissivity T.</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Q.59</w:t>
      </w:r>
      <w:r>
        <w:rPr>
          <w:i/>
          <w:iCs/>
          <w:sz w:val="20"/>
          <w:szCs w:val="20"/>
        </w:rPr>
        <w:t xml:space="preserve">  [2 marks] (MSQ)   </w:t>
      </w:r>
      <w:r>
        <w:t xml:space="preserve">Which of the following measures correctly reduce the risk of insect and mould infestation during bulk grain storage?</w:t>
      </w:r>
    </w:p>
    <w:p>
      <w:pPr>
        <w:spacing w:after="40"/>
        <w:ind w:left="400"/>
      </w:pPr>
      <w:r>
        <w:t xml:space="preserve">(A)  Reducing grain moisture content below the safe storage limit for that commodity</w:t>
      </w:r>
    </w:p>
    <w:p>
      <w:pPr>
        <w:spacing w:after="40"/>
        <w:ind w:left="400"/>
      </w:pPr>
      <w:r>
        <w:t xml:space="preserve">(B)  Aeration to maintain a uniform, low grain temperature</w:t>
      </w:r>
    </w:p>
    <w:p>
      <w:pPr>
        <w:spacing w:after="40"/>
        <w:ind w:left="400"/>
      </w:pPr>
      <w:r>
        <w:t xml:space="preserve">(C)  Increasing intergranular relative humidity above 75%</w:t>
      </w:r>
    </w:p>
    <w:p>
      <w:pPr>
        <w:spacing w:after="40"/>
        <w:ind w:left="400"/>
      </w:pPr>
      <w:r>
        <w:t xml:space="preserve">(D)  Hermetic (airtight) storage to deplete oxygen and build up CO₂</w:t>
      </w:r>
    </w:p>
    <w:p>
      <w:pPr>
        <w:keepNext/>
        <w:spacing w:after="60" w:before="180"/>
      </w:pPr>
      <w:r>
        <w:rPr>
          <w:b/>
          <w:bCs/>
        </w:rPr>
        <w:t xml:space="preserve">Q.60</w:t>
      </w:r>
      <w:r>
        <w:rPr>
          <w:i/>
          <w:iCs/>
          <w:sz w:val="20"/>
          <w:szCs w:val="20"/>
        </w:rPr>
        <w:t xml:space="preserve">  [2 marks] (NAT)   </w:t>
      </w:r>
      <w:r>
        <w:t xml:space="preserve">Paddy at 22% moisture content (wb) is dried at a constant rate (Rc = 0.03 kg water/kg dry matter/h) until the critical moisture content of 16% (wb) is reached. Compute the time taken during this constant-rate period.</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Q.61</w:t>
      </w:r>
      <w:r>
        <w:rPr>
          <w:i/>
          <w:iCs/>
          <w:sz w:val="20"/>
          <w:szCs w:val="20"/>
        </w:rPr>
        <w:t xml:space="preserve">  [2 marks] (NAT)   </w:t>
      </w:r>
      <w:r>
        <w:t xml:space="preserve">A hammer mill grinds maize at 500 kg/h from a feed size of 8 mm to a product size of 1 mm. Using Bond's law, E(kWh/tonne) = Wi(1/√Dp2 − 1/√Dp1) with Bond work index Wi = 11.5 kWh/tonne and Dp in mm, compute the power required.</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Q.62</w:t>
      </w:r>
      <w:r>
        <w:rPr>
          <w:i/>
          <w:iCs/>
          <w:sz w:val="20"/>
          <w:szCs w:val="20"/>
        </w:rPr>
        <w:t xml:space="preserve">  [2 marks] (NAT)   </w:t>
      </w:r>
      <w:r>
        <w:t xml:space="preserve">A silo holds 500 tonnes of wheat at 14% moisture content (wet basis). It must be dried to 12% (wet basis) for safe long-term storage. Using a dry-matter balance, compute the mass of water to be removed.</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Q.63</w:t>
      </w:r>
      <w:r>
        <w:rPr>
          <w:i/>
          <w:iCs/>
          <w:sz w:val="20"/>
          <w:szCs w:val="20"/>
        </w:rPr>
        <w:t xml:space="preserve">  [2 marks] (MSQ)   </w:t>
      </w:r>
      <w:r>
        <w:t xml:space="preserve">Which of the following statements about the D-value and Z-value used in thermal process design for food preservation are CORRECT?</w:t>
      </w:r>
    </w:p>
    <w:p>
      <w:pPr>
        <w:spacing w:after="40"/>
        <w:ind w:left="400"/>
      </w:pPr>
      <w:r>
        <w:t xml:space="preserve">(A)  D-value is the time at a given temperature required to reduce the microbial population by 90% (one log cycle)</w:t>
      </w:r>
    </w:p>
    <w:p>
      <w:pPr>
        <w:spacing w:after="40"/>
        <w:ind w:left="400"/>
      </w:pPr>
      <w:r>
        <w:t xml:space="preserve">(B)  Z-value is the temperature change required to change the D-value by one log cycle (a factor of 10)</w:t>
      </w:r>
    </w:p>
    <w:p>
      <w:pPr>
        <w:spacing w:after="40"/>
        <w:ind w:left="400"/>
      </w:pPr>
      <w:r>
        <w:t xml:space="preserve">(C)  A higher D-value indicates greater heat resistance of the organism</w:t>
      </w:r>
    </w:p>
    <w:p>
      <w:pPr>
        <w:spacing w:after="40"/>
        <w:ind w:left="400"/>
      </w:pPr>
      <w:r>
        <w:t xml:space="preserve">(D)  The Z-value is expressed in units of time (minutes)</w:t>
      </w:r>
    </w:p>
    <w:p>
      <w:pPr>
        <w:keepNext/>
        <w:spacing w:after="60" w:before="180"/>
      </w:pPr>
      <w:r>
        <w:rPr>
          <w:b/>
          <w:bCs/>
        </w:rPr>
        <w:t xml:space="preserve">Q.64</w:t>
      </w:r>
      <w:r>
        <w:rPr>
          <w:i/>
          <w:iCs/>
          <w:sz w:val="20"/>
          <w:szCs w:val="20"/>
        </w:rPr>
        <w:t xml:space="preserve">  [2 marks] (MSQ)   </w:t>
      </w:r>
      <w:r>
        <w:t xml:space="preserve">For food freezing and frozen storage, which of the following statements are CORRECT?</w:t>
      </w:r>
    </w:p>
    <w:p>
      <w:pPr>
        <w:spacing w:after="40"/>
        <w:ind w:left="400"/>
      </w:pPr>
      <w:r>
        <w:t xml:space="preserve">(A)  The freezing point of food is generally lower than that of pure water due to dissolved solutes</w:t>
      </w:r>
    </w:p>
    <w:p>
      <w:pPr>
        <w:spacing w:after="40"/>
        <w:ind w:left="400"/>
      </w:pPr>
      <w:r>
        <w:t xml:space="preserve">(B)  Most of the latent heat removal in food freezing occurs over a narrow temperature range near the initial freezing point</w:t>
      </w:r>
    </w:p>
    <w:p>
      <w:pPr>
        <w:spacing w:after="40"/>
        <w:ind w:left="400"/>
      </w:pPr>
      <w:r>
        <w:t xml:space="preserve">(C)  Slow freezing produces smaller ice crystals than fast (quick) freezing, causing less cell damage</w:t>
      </w:r>
    </w:p>
    <w:p>
      <w:pPr>
        <w:spacing w:after="40"/>
        <w:ind w:left="400"/>
      </w:pPr>
      <w:r>
        <w:t xml:space="preserve">(D)  Plank's equation is commonly used to estimate freezing time</w:t>
      </w:r>
    </w:p>
    <w:p>
      <w:pPr>
        <w:keepNext/>
        <w:spacing w:after="60" w:before="180"/>
      </w:pPr>
      <w:r>
        <w:rPr>
          <w:b/>
          <w:bCs/>
        </w:rPr>
        <w:t xml:space="preserve">Q.65</w:t>
      </w:r>
      <w:r>
        <w:rPr>
          <w:i/>
          <w:iCs/>
          <w:sz w:val="20"/>
          <w:szCs w:val="20"/>
        </w:rPr>
        <w:t xml:space="preserve">  [2 marks] (NAT)   </w:t>
      </w:r>
      <w:r>
        <w:t xml:space="preserve">Milk is cooled from 35°C to 4°C in a counter-flow plate cooler using chilled water entering at 2°C and leaving at 10°C. Milk flow rate is 2000 kg/h with specific heat 3.9 kJ/kg·K; water specific heat is 4.18 kJ/kg·K. Assuming no heat losses, compute the required chilled water flow rate.</w:t>
      </w:r>
    </w:p>
    <w:p>
      <w:pPr>
        <w:spacing w:after="40"/>
        <w:ind w:left="400"/>
      </w:pPr>
      <w:r>
        <w:rPr>
          <w:i/>
          <w:iCs/>
          <w:color w:val="666666"/>
          <w:sz w:val="19"/>
          <w:szCs w:val="19"/>
        </w:rPr>
        <w:t xml:space="preserve">[Enter a numerical value in the box provided.]</w:t>
      </w:r>
    </w:p>
    <w:p>
      <w:r>
        <w:br w:type="page"/>
      </w:r>
    </w:p>
    <w:p>
      <w:pPr>
        <w:pStyle w:val="Heading1"/>
        <w:spacing w:after="200"/>
        <w:jc w:val="center"/>
      </w:pPr>
      <w:r>
        <w:rPr>
          <w:color w:val="1F3B57"/>
        </w:rPr>
        <w:t xml:space="preserve">ANSWER KEY</w:t>
      </w:r>
    </w:p>
    <w:tbl>
      <w:tblPr>
        <w:tblW w:type="dxa" w:w="9300"/>
        <w:tblBorders>
          <w:top w:val="single" w:color="999999" w:sz="4"/>
          <w:left w:val="single" w:color="999999" w:sz="4"/>
          <w:bottom w:val="single" w:color="999999" w:sz="4"/>
          <w:right w:val="single" w:color="999999" w:sz="4"/>
          <w:insideH w:val="single" w:color="999999" w:sz="4"/>
          <w:insideV w:val="single" w:color="999999" w:sz="4"/>
        </w:tblBorders>
        <w:tblLayout w:type="fixed"/>
      </w:tblPr>
      <w:tblGrid>
        <w:gridCol w:w="700"/>
        <w:gridCol w:w="2200"/>
        <w:gridCol w:w="3200"/>
        <w:gridCol w:w="800"/>
        <w:gridCol w:w="700"/>
        <w:gridCol w:w="1700"/>
      </w:tblGrid>
      <w:tr>
        <w:trPr>
          <w:tblHeader/>
        </w:trPr>
        <w:tc>
          <w:tcPr>
            <w:tcW w:type="dxa" w:w="700"/>
            <w:shd w:fill="1F3B57" w:val="clear"/>
            <w:tcMar>
              <w:top w:type="dxa" w:w="80"/>
              <w:left w:type="dxa" w:w="100"/>
              <w:bottom w:type="dxa" w:w="80"/>
              <w:right w:type="dxa" w:w="100"/>
            </w:tcMar>
            <w:vAlign w:val="center"/>
          </w:tcPr>
          <w:p>
            <w:r>
              <w:rPr>
                <w:b/>
                <w:bCs/>
                <w:color w:val="FFFFFF"/>
              </w:rPr>
              <w:t xml:space="preserve">Q.No.</w:t>
            </w:r>
          </w:p>
        </w:tc>
        <w:tc>
          <w:tcPr>
            <w:tcW w:type="dxa" w:w="2200"/>
            <w:shd w:fill="1F3B57" w:val="clear"/>
            <w:tcMar>
              <w:top w:type="dxa" w:w="80"/>
              <w:left w:type="dxa" w:w="100"/>
              <w:bottom w:type="dxa" w:w="80"/>
              <w:right w:type="dxa" w:w="100"/>
            </w:tcMar>
            <w:vAlign w:val="center"/>
          </w:tcPr>
          <w:p>
            <w:r>
              <w:rPr>
                <w:b/>
                <w:bCs/>
                <w:color w:val="FFFFFF"/>
              </w:rPr>
              <w:t xml:space="preserve">Section</w:t>
            </w:r>
          </w:p>
        </w:tc>
        <w:tc>
          <w:tcPr>
            <w:tcW w:type="dxa" w:w="3200"/>
            <w:shd w:fill="1F3B57" w:val="clear"/>
            <w:tcMar>
              <w:top w:type="dxa" w:w="80"/>
              <w:left w:type="dxa" w:w="100"/>
              <w:bottom w:type="dxa" w:w="80"/>
              <w:right w:type="dxa" w:w="100"/>
            </w:tcMar>
            <w:vAlign w:val="center"/>
          </w:tcPr>
          <w:p>
            <w:r>
              <w:rPr>
                <w:b/>
                <w:bCs/>
                <w:color w:val="FFFFFF"/>
              </w:rPr>
              <w:t xml:space="preserve">Sub-topic</w:t>
            </w:r>
          </w:p>
        </w:tc>
        <w:tc>
          <w:tcPr>
            <w:tcW w:type="dxa" w:w="800"/>
            <w:shd w:fill="1F3B57" w:val="clear"/>
            <w:tcMar>
              <w:top w:type="dxa" w:w="80"/>
              <w:left w:type="dxa" w:w="100"/>
              <w:bottom w:type="dxa" w:w="80"/>
              <w:right w:type="dxa" w:w="100"/>
            </w:tcMar>
            <w:vAlign w:val="center"/>
          </w:tcPr>
          <w:p>
            <w:r>
              <w:rPr>
                <w:b/>
                <w:bCs/>
                <w:color w:val="FFFFFF"/>
              </w:rPr>
              <w:t xml:space="preserve">Type</w:t>
            </w:r>
          </w:p>
        </w:tc>
        <w:tc>
          <w:tcPr>
            <w:tcW w:type="dxa" w:w="700"/>
            <w:shd w:fill="1F3B57" w:val="clear"/>
            <w:tcMar>
              <w:top w:type="dxa" w:w="80"/>
              <w:left w:type="dxa" w:w="100"/>
              <w:bottom w:type="dxa" w:w="80"/>
              <w:right w:type="dxa" w:w="100"/>
            </w:tcMar>
            <w:vAlign w:val="center"/>
          </w:tcPr>
          <w:p>
            <w:r>
              <w:rPr>
                <w:b/>
                <w:bCs/>
                <w:color w:val="FFFFFF"/>
              </w:rPr>
              <w:t xml:space="preserve">Marks</w:t>
            </w:r>
          </w:p>
        </w:tc>
        <w:tc>
          <w:tcPr>
            <w:tcW w:type="dxa" w:w="1700"/>
            <w:shd w:fill="1F3B57" w:val="clear"/>
            <w:tcMar>
              <w:top w:type="dxa" w:w="80"/>
              <w:left w:type="dxa" w:w="100"/>
              <w:bottom w:type="dxa" w:w="80"/>
              <w:right w:type="dxa" w:w="100"/>
            </w:tcMar>
            <w:vAlign w:val="center"/>
          </w:tcPr>
          <w:p>
            <w:r>
              <w:rPr>
                <w:b/>
                <w:bCs/>
                <w:color w:val="FFFFFF"/>
              </w:rPr>
              <w:t xml:space="preserve">Answer</w:t>
            </w:r>
          </w:p>
        </w:tc>
      </w:tr>
      <w:tr>
        <w:tc>
          <w:tcPr>
            <w:tcW w:type="dxa" w:w="700"/>
            <w:tcMar>
              <w:top w:type="dxa" w:w="80"/>
              <w:left w:type="dxa" w:w="100"/>
              <w:bottom w:type="dxa" w:w="80"/>
              <w:right w:type="dxa" w:w="100"/>
            </w:tcMar>
            <w:vAlign w:val="center"/>
          </w:tcPr>
          <w:p>
            <w:r>
              <w:t xml:space="preserve">1</w:t>
            </w:r>
          </w:p>
        </w:tc>
        <w:tc>
          <w:tcPr>
            <w:tcW w:type="dxa" w:w="2200"/>
            <w:tcMar>
              <w:top w:type="dxa" w:w="80"/>
              <w:left w:type="dxa" w:w="100"/>
              <w:bottom w:type="dxa" w:w="80"/>
              <w:right w:type="dxa" w:w="100"/>
            </w:tcMar>
            <w:vAlign w:val="center"/>
          </w:tcPr>
          <w:p>
            <w:r>
              <w:t xml:space="preserve">General Aptitude</w:t>
            </w:r>
          </w:p>
        </w:tc>
        <w:tc>
          <w:tcPr>
            <w:tcW w:type="dxa" w:w="3200"/>
            <w:tcMar>
              <w:top w:type="dxa" w:w="80"/>
              <w:left w:type="dxa" w:w="100"/>
              <w:bottom w:type="dxa" w:w="80"/>
              <w:right w:type="dxa" w:w="100"/>
            </w:tcMar>
            <w:vAlign w:val="center"/>
          </w:tcPr>
          <w:p>
            <w:r>
              <w:t xml:space="preserve">Verbal Aptitude</w:t>
            </w:r>
          </w:p>
        </w:tc>
        <w:tc>
          <w:tcPr>
            <w:tcW w:type="dxa" w:w="800"/>
            <w:tcMar>
              <w:top w:type="dxa" w:w="80"/>
              <w:left w:type="dxa" w:w="100"/>
              <w:bottom w:type="dxa" w:w="80"/>
              <w:right w:type="dxa" w:w="100"/>
            </w:tcMar>
            <w:vAlign w:val="center"/>
          </w:tcPr>
          <w:p>
            <w:r>
              <w:t xml:space="preserve">MCQ</w:t>
            </w:r>
          </w:p>
        </w:tc>
        <w:tc>
          <w:tcPr>
            <w:tcW w:type="dxa" w:w="700"/>
            <w:tcMar>
              <w:top w:type="dxa" w:w="80"/>
              <w:left w:type="dxa" w:w="100"/>
              <w:bottom w:type="dxa" w:w="80"/>
              <w:right w:type="dxa" w:w="100"/>
            </w:tcMar>
            <w:vAlign w:val="center"/>
          </w:tcPr>
          <w:p>
            <w:r>
              <w:t xml:space="preserve">1</w:t>
            </w:r>
          </w:p>
        </w:tc>
        <w:tc>
          <w:tcPr>
            <w:tcW w:type="dxa" w:w="1700"/>
            <w:tcMar>
              <w:top w:type="dxa" w:w="80"/>
              <w:left w:type="dxa" w:w="100"/>
              <w:bottom w:type="dxa" w:w="80"/>
              <w:right w:type="dxa" w:w="100"/>
            </w:tcMar>
            <w:vAlign w:val="center"/>
          </w:tcPr>
          <w:p>
            <w:r>
              <w:rPr>
                <w:b/>
                <w:bCs/>
              </w:rPr>
              <w:t xml:space="preserve">B</w:t>
            </w:r>
          </w:p>
        </w:tc>
      </w:tr>
      <w:tr>
        <w:tc>
          <w:tcPr>
            <w:tcW w:type="dxa" w:w="700"/>
            <w:shd w:fill="F2F2F2" w:val="clear"/>
            <w:tcMar>
              <w:top w:type="dxa" w:w="80"/>
              <w:left w:type="dxa" w:w="100"/>
              <w:bottom w:type="dxa" w:w="80"/>
              <w:right w:type="dxa" w:w="100"/>
            </w:tcMar>
            <w:vAlign w:val="center"/>
          </w:tcPr>
          <w:p>
            <w:r>
              <w:t xml:space="preserve">2</w:t>
            </w:r>
          </w:p>
        </w:tc>
        <w:tc>
          <w:tcPr>
            <w:tcW w:type="dxa" w:w="2200"/>
            <w:shd w:fill="F2F2F2" w:val="clear"/>
            <w:tcMar>
              <w:top w:type="dxa" w:w="80"/>
              <w:left w:type="dxa" w:w="100"/>
              <w:bottom w:type="dxa" w:w="80"/>
              <w:right w:type="dxa" w:w="100"/>
            </w:tcMar>
            <w:vAlign w:val="center"/>
          </w:tcPr>
          <w:p>
            <w:r>
              <w:t xml:space="preserve">General Aptitude</w:t>
            </w:r>
          </w:p>
        </w:tc>
        <w:tc>
          <w:tcPr>
            <w:tcW w:type="dxa" w:w="3200"/>
            <w:shd w:fill="F2F2F2" w:val="clear"/>
            <w:tcMar>
              <w:top w:type="dxa" w:w="80"/>
              <w:left w:type="dxa" w:w="100"/>
              <w:bottom w:type="dxa" w:w="80"/>
              <w:right w:type="dxa" w:w="100"/>
            </w:tcMar>
            <w:vAlign w:val="center"/>
          </w:tcPr>
          <w:p>
            <w:r>
              <w:t xml:space="preserve">Verbal Aptitude</w:t>
            </w:r>
          </w:p>
        </w:tc>
        <w:tc>
          <w:tcPr>
            <w:tcW w:type="dxa" w:w="800"/>
            <w:shd w:fill="F2F2F2" w:val="clear"/>
            <w:tcMar>
              <w:top w:type="dxa" w:w="80"/>
              <w:left w:type="dxa" w:w="100"/>
              <w:bottom w:type="dxa" w:w="80"/>
              <w:right w:type="dxa" w:w="100"/>
            </w:tcMar>
            <w:vAlign w:val="center"/>
          </w:tcPr>
          <w:p>
            <w:r>
              <w:t xml:space="preserve">MCQ</w:t>
            </w:r>
          </w:p>
        </w:tc>
        <w:tc>
          <w:tcPr>
            <w:tcW w:type="dxa" w:w="700"/>
            <w:shd w:fill="F2F2F2" w:val="clear"/>
            <w:tcMar>
              <w:top w:type="dxa" w:w="80"/>
              <w:left w:type="dxa" w:w="100"/>
              <w:bottom w:type="dxa" w:w="80"/>
              <w:right w:type="dxa" w:w="100"/>
            </w:tcMar>
            <w:vAlign w:val="center"/>
          </w:tcPr>
          <w:p>
            <w:r>
              <w:t xml:space="preserve">1</w:t>
            </w:r>
          </w:p>
        </w:tc>
        <w:tc>
          <w:tcPr>
            <w:tcW w:type="dxa" w:w="1700"/>
            <w:shd w:fill="F2F2F2" w:val="clear"/>
            <w:tcMar>
              <w:top w:type="dxa" w:w="80"/>
              <w:left w:type="dxa" w:w="100"/>
              <w:bottom w:type="dxa" w:w="80"/>
              <w:right w:type="dxa" w:w="100"/>
            </w:tcMar>
            <w:vAlign w:val="center"/>
          </w:tcPr>
          <w:p>
            <w:r>
              <w:rPr>
                <w:b/>
                <w:bCs/>
              </w:rPr>
              <w:t xml:space="preserve">C</w:t>
            </w:r>
          </w:p>
        </w:tc>
      </w:tr>
      <w:tr>
        <w:tc>
          <w:tcPr>
            <w:tcW w:type="dxa" w:w="700"/>
            <w:tcMar>
              <w:top w:type="dxa" w:w="80"/>
              <w:left w:type="dxa" w:w="100"/>
              <w:bottom w:type="dxa" w:w="80"/>
              <w:right w:type="dxa" w:w="100"/>
            </w:tcMar>
            <w:vAlign w:val="center"/>
          </w:tcPr>
          <w:p>
            <w:r>
              <w:t xml:space="preserve">3</w:t>
            </w:r>
          </w:p>
        </w:tc>
        <w:tc>
          <w:tcPr>
            <w:tcW w:type="dxa" w:w="2200"/>
            <w:tcMar>
              <w:top w:type="dxa" w:w="80"/>
              <w:left w:type="dxa" w:w="100"/>
              <w:bottom w:type="dxa" w:w="80"/>
              <w:right w:type="dxa" w:w="100"/>
            </w:tcMar>
            <w:vAlign w:val="center"/>
          </w:tcPr>
          <w:p>
            <w:r>
              <w:t xml:space="preserve">General Aptitude</w:t>
            </w:r>
          </w:p>
        </w:tc>
        <w:tc>
          <w:tcPr>
            <w:tcW w:type="dxa" w:w="3200"/>
            <w:tcMar>
              <w:top w:type="dxa" w:w="80"/>
              <w:left w:type="dxa" w:w="100"/>
              <w:bottom w:type="dxa" w:w="80"/>
              <w:right w:type="dxa" w:w="100"/>
            </w:tcMar>
            <w:vAlign w:val="center"/>
          </w:tcPr>
          <w:p>
            <w:r>
              <w:t xml:space="preserve">Verbal Aptitude</w:t>
            </w:r>
          </w:p>
        </w:tc>
        <w:tc>
          <w:tcPr>
            <w:tcW w:type="dxa" w:w="800"/>
            <w:tcMar>
              <w:top w:type="dxa" w:w="80"/>
              <w:left w:type="dxa" w:w="100"/>
              <w:bottom w:type="dxa" w:w="80"/>
              <w:right w:type="dxa" w:w="100"/>
            </w:tcMar>
            <w:vAlign w:val="center"/>
          </w:tcPr>
          <w:p>
            <w:r>
              <w:t xml:space="preserve">MCQ</w:t>
            </w:r>
          </w:p>
        </w:tc>
        <w:tc>
          <w:tcPr>
            <w:tcW w:type="dxa" w:w="700"/>
            <w:tcMar>
              <w:top w:type="dxa" w:w="80"/>
              <w:left w:type="dxa" w:w="100"/>
              <w:bottom w:type="dxa" w:w="80"/>
              <w:right w:type="dxa" w:w="100"/>
            </w:tcMar>
            <w:vAlign w:val="center"/>
          </w:tcPr>
          <w:p>
            <w:r>
              <w:t xml:space="preserve">1</w:t>
            </w:r>
          </w:p>
        </w:tc>
        <w:tc>
          <w:tcPr>
            <w:tcW w:type="dxa" w:w="1700"/>
            <w:tcMar>
              <w:top w:type="dxa" w:w="80"/>
              <w:left w:type="dxa" w:w="100"/>
              <w:bottom w:type="dxa" w:w="80"/>
              <w:right w:type="dxa" w:w="100"/>
            </w:tcMar>
            <w:vAlign w:val="center"/>
          </w:tcPr>
          <w:p>
            <w:r>
              <w:rPr>
                <w:b/>
                <w:bCs/>
              </w:rPr>
              <w:t xml:space="preserve">B</w:t>
            </w:r>
          </w:p>
        </w:tc>
      </w:tr>
      <w:tr>
        <w:tc>
          <w:tcPr>
            <w:tcW w:type="dxa" w:w="700"/>
            <w:shd w:fill="F2F2F2" w:val="clear"/>
            <w:tcMar>
              <w:top w:type="dxa" w:w="80"/>
              <w:left w:type="dxa" w:w="100"/>
              <w:bottom w:type="dxa" w:w="80"/>
              <w:right w:type="dxa" w:w="100"/>
            </w:tcMar>
            <w:vAlign w:val="center"/>
          </w:tcPr>
          <w:p>
            <w:r>
              <w:t xml:space="preserve">4</w:t>
            </w:r>
          </w:p>
        </w:tc>
        <w:tc>
          <w:tcPr>
            <w:tcW w:type="dxa" w:w="2200"/>
            <w:shd w:fill="F2F2F2" w:val="clear"/>
            <w:tcMar>
              <w:top w:type="dxa" w:w="80"/>
              <w:left w:type="dxa" w:w="100"/>
              <w:bottom w:type="dxa" w:w="80"/>
              <w:right w:type="dxa" w:w="100"/>
            </w:tcMar>
            <w:vAlign w:val="center"/>
          </w:tcPr>
          <w:p>
            <w:r>
              <w:t xml:space="preserve">General Aptitude</w:t>
            </w:r>
          </w:p>
        </w:tc>
        <w:tc>
          <w:tcPr>
            <w:tcW w:type="dxa" w:w="3200"/>
            <w:shd w:fill="F2F2F2" w:val="clear"/>
            <w:tcMar>
              <w:top w:type="dxa" w:w="80"/>
              <w:left w:type="dxa" w:w="100"/>
              <w:bottom w:type="dxa" w:w="80"/>
              <w:right w:type="dxa" w:w="100"/>
            </w:tcMar>
            <w:vAlign w:val="center"/>
          </w:tcPr>
          <w:p>
            <w:r>
              <w:t xml:space="preserve">Data Interpretation</w:t>
            </w:r>
          </w:p>
        </w:tc>
        <w:tc>
          <w:tcPr>
            <w:tcW w:type="dxa" w:w="800"/>
            <w:shd w:fill="F2F2F2" w:val="clear"/>
            <w:tcMar>
              <w:top w:type="dxa" w:w="80"/>
              <w:left w:type="dxa" w:w="100"/>
              <w:bottom w:type="dxa" w:w="80"/>
              <w:right w:type="dxa" w:w="100"/>
            </w:tcMar>
            <w:vAlign w:val="center"/>
          </w:tcPr>
          <w:p>
            <w:r>
              <w:t xml:space="preserve">MCQ</w:t>
            </w:r>
          </w:p>
        </w:tc>
        <w:tc>
          <w:tcPr>
            <w:tcW w:type="dxa" w:w="700"/>
            <w:shd w:fill="F2F2F2" w:val="clear"/>
            <w:tcMar>
              <w:top w:type="dxa" w:w="80"/>
              <w:left w:type="dxa" w:w="100"/>
              <w:bottom w:type="dxa" w:w="80"/>
              <w:right w:type="dxa" w:w="100"/>
            </w:tcMar>
            <w:vAlign w:val="center"/>
          </w:tcPr>
          <w:p>
            <w:r>
              <w:t xml:space="preserve">1</w:t>
            </w:r>
          </w:p>
        </w:tc>
        <w:tc>
          <w:tcPr>
            <w:tcW w:type="dxa" w:w="1700"/>
            <w:shd w:fill="F2F2F2" w:val="clear"/>
            <w:tcMar>
              <w:top w:type="dxa" w:w="80"/>
              <w:left w:type="dxa" w:w="100"/>
              <w:bottom w:type="dxa" w:w="80"/>
              <w:right w:type="dxa" w:w="100"/>
            </w:tcMar>
            <w:vAlign w:val="center"/>
          </w:tcPr>
          <w:p>
            <w:r>
              <w:rPr>
                <w:b/>
                <w:bCs/>
              </w:rPr>
              <w:t xml:space="preserve">B</w:t>
            </w:r>
          </w:p>
        </w:tc>
      </w:tr>
      <w:tr>
        <w:tc>
          <w:tcPr>
            <w:tcW w:type="dxa" w:w="700"/>
            <w:tcMar>
              <w:top w:type="dxa" w:w="80"/>
              <w:left w:type="dxa" w:w="100"/>
              <w:bottom w:type="dxa" w:w="80"/>
              <w:right w:type="dxa" w:w="100"/>
            </w:tcMar>
            <w:vAlign w:val="center"/>
          </w:tcPr>
          <w:p>
            <w:r>
              <w:t xml:space="preserve">5</w:t>
            </w:r>
          </w:p>
        </w:tc>
        <w:tc>
          <w:tcPr>
            <w:tcW w:type="dxa" w:w="2200"/>
            <w:tcMar>
              <w:top w:type="dxa" w:w="80"/>
              <w:left w:type="dxa" w:w="100"/>
              <w:bottom w:type="dxa" w:w="80"/>
              <w:right w:type="dxa" w:w="100"/>
            </w:tcMar>
            <w:vAlign w:val="center"/>
          </w:tcPr>
          <w:p>
            <w:r>
              <w:t xml:space="preserve">General Aptitude</w:t>
            </w:r>
          </w:p>
        </w:tc>
        <w:tc>
          <w:tcPr>
            <w:tcW w:type="dxa" w:w="3200"/>
            <w:tcMar>
              <w:top w:type="dxa" w:w="80"/>
              <w:left w:type="dxa" w:w="100"/>
              <w:bottom w:type="dxa" w:w="80"/>
              <w:right w:type="dxa" w:w="100"/>
            </w:tcMar>
            <w:vAlign w:val="center"/>
          </w:tcPr>
          <w:p>
            <w:r>
              <w:t xml:space="preserve">Analytical Aptitude</w:t>
            </w:r>
          </w:p>
        </w:tc>
        <w:tc>
          <w:tcPr>
            <w:tcW w:type="dxa" w:w="800"/>
            <w:tcMar>
              <w:top w:type="dxa" w:w="80"/>
              <w:left w:type="dxa" w:w="100"/>
              <w:bottom w:type="dxa" w:w="80"/>
              <w:right w:type="dxa" w:w="100"/>
            </w:tcMar>
            <w:vAlign w:val="center"/>
          </w:tcPr>
          <w:p>
            <w:r>
              <w:t xml:space="preserve">MCQ</w:t>
            </w:r>
          </w:p>
        </w:tc>
        <w:tc>
          <w:tcPr>
            <w:tcW w:type="dxa" w:w="700"/>
            <w:tcMar>
              <w:top w:type="dxa" w:w="80"/>
              <w:left w:type="dxa" w:w="100"/>
              <w:bottom w:type="dxa" w:w="80"/>
              <w:right w:type="dxa" w:w="100"/>
            </w:tcMar>
            <w:vAlign w:val="center"/>
          </w:tcPr>
          <w:p>
            <w:r>
              <w:t xml:space="preserve">1</w:t>
            </w:r>
          </w:p>
        </w:tc>
        <w:tc>
          <w:tcPr>
            <w:tcW w:type="dxa" w:w="1700"/>
            <w:tcMar>
              <w:top w:type="dxa" w:w="80"/>
              <w:left w:type="dxa" w:w="100"/>
              <w:bottom w:type="dxa" w:w="80"/>
              <w:right w:type="dxa" w:w="100"/>
            </w:tcMar>
            <w:vAlign w:val="center"/>
          </w:tcPr>
          <w:p>
            <w:r>
              <w:rPr>
                <w:b/>
                <w:bCs/>
              </w:rPr>
              <w:t xml:space="preserve">B</w:t>
            </w:r>
          </w:p>
        </w:tc>
      </w:tr>
      <w:tr>
        <w:tc>
          <w:tcPr>
            <w:tcW w:type="dxa" w:w="700"/>
            <w:shd w:fill="F2F2F2" w:val="clear"/>
            <w:tcMar>
              <w:top w:type="dxa" w:w="80"/>
              <w:left w:type="dxa" w:w="100"/>
              <w:bottom w:type="dxa" w:w="80"/>
              <w:right w:type="dxa" w:w="100"/>
            </w:tcMar>
            <w:vAlign w:val="center"/>
          </w:tcPr>
          <w:p>
            <w:r>
              <w:t xml:space="preserve">6</w:t>
            </w:r>
          </w:p>
        </w:tc>
        <w:tc>
          <w:tcPr>
            <w:tcW w:type="dxa" w:w="2200"/>
            <w:shd w:fill="F2F2F2" w:val="clear"/>
            <w:tcMar>
              <w:top w:type="dxa" w:w="80"/>
              <w:left w:type="dxa" w:w="100"/>
              <w:bottom w:type="dxa" w:w="80"/>
              <w:right w:type="dxa" w:w="100"/>
            </w:tcMar>
            <w:vAlign w:val="center"/>
          </w:tcPr>
          <w:p>
            <w:r>
              <w:t xml:space="preserve">General Aptitude</w:t>
            </w:r>
          </w:p>
        </w:tc>
        <w:tc>
          <w:tcPr>
            <w:tcW w:type="dxa" w:w="3200"/>
            <w:shd w:fill="F2F2F2" w:val="clear"/>
            <w:tcMar>
              <w:top w:type="dxa" w:w="80"/>
              <w:left w:type="dxa" w:w="100"/>
              <w:bottom w:type="dxa" w:w="80"/>
              <w:right w:type="dxa" w:w="100"/>
            </w:tcMar>
            <w:vAlign w:val="center"/>
          </w:tcPr>
          <w:p>
            <w:r>
              <w:t xml:space="preserve">Quantitative Aptitude</w:t>
            </w:r>
          </w:p>
        </w:tc>
        <w:tc>
          <w:tcPr>
            <w:tcW w:type="dxa" w:w="800"/>
            <w:shd w:fill="F2F2F2" w:val="clear"/>
            <w:tcMar>
              <w:top w:type="dxa" w:w="80"/>
              <w:left w:type="dxa" w:w="100"/>
              <w:bottom w:type="dxa" w:w="80"/>
              <w:right w:type="dxa" w:w="100"/>
            </w:tcMar>
            <w:vAlign w:val="center"/>
          </w:tcPr>
          <w:p>
            <w:r>
              <w:t xml:space="preserve">MCQ</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B</w:t>
            </w:r>
          </w:p>
        </w:tc>
      </w:tr>
      <w:tr>
        <w:tc>
          <w:tcPr>
            <w:tcW w:type="dxa" w:w="700"/>
            <w:tcMar>
              <w:top w:type="dxa" w:w="80"/>
              <w:left w:type="dxa" w:w="100"/>
              <w:bottom w:type="dxa" w:w="80"/>
              <w:right w:type="dxa" w:w="100"/>
            </w:tcMar>
            <w:vAlign w:val="center"/>
          </w:tcPr>
          <w:p>
            <w:r>
              <w:t xml:space="preserve">7</w:t>
            </w:r>
          </w:p>
        </w:tc>
        <w:tc>
          <w:tcPr>
            <w:tcW w:type="dxa" w:w="2200"/>
            <w:tcMar>
              <w:top w:type="dxa" w:w="80"/>
              <w:left w:type="dxa" w:w="100"/>
              <w:bottom w:type="dxa" w:w="80"/>
              <w:right w:type="dxa" w:w="100"/>
            </w:tcMar>
            <w:vAlign w:val="center"/>
          </w:tcPr>
          <w:p>
            <w:r>
              <w:t xml:space="preserve">General Aptitude</w:t>
            </w:r>
          </w:p>
        </w:tc>
        <w:tc>
          <w:tcPr>
            <w:tcW w:type="dxa" w:w="3200"/>
            <w:tcMar>
              <w:top w:type="dxa" w:w="80"/>
              <w:left w:type="dxa" w:w="100"/>
              <w:bottom w:type="dxa" w:w="80"/>
              <w:right w:type="dxa" w:w="100"/>
            </w:tcMar>
            <w:vAlign w:val="center"/>
          </w:tcPr>
          <w:p>
            <w:r>
              <w:t xml:space="preserve">Quantitative Aptitude</w:t>
            </w:r>
          </w:p>
        </w:tc>
        <w:tc>
          <w:tcPr>
            <w:tcW w:type="dxa" w:w="800"/>
            <w:tcMar>
              <w:top w:type="dxa" w:w="80"/>
              <w:left w:type="dxa" w:w="100"/>
              <w:bottom w:type="dxa" w:w="80"/>
              <w:right w:type="dxa" w:w="100"/>
            </w:tcMar>
            <w:vAlign w:val="center"/>
          </w:tcPr>
          <w:p>
            <w:r>
              <w:t xml:space="preserve">MCQ</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B</w:t>
            </w:r>
          </w:p>
        </w:tc>
      </w:tr>
      <w:tr>
        <w:tc>
          <w:tcPr>
            <w:tcW w:type="dxa" w:w="700"/>
            <w:shd w:fill="F2F2F2" w:val="clear"/>
            <w:tcMar>
              <w:top w:type="dxa" w:w="80"/>
              <w:left w:type="dxa" w:w="100"/>
              <w:bottom w:type="dxa" w:w="80"/>
              <w:right w:type="dxa" w:w="100"/>
            </w:tcMar>
            <w:vAlign w:val="center"/>
          </w:tcPr>
          <w:p>
            <w:r>
              <w:t xml:space="preserve">8</w:t>
            </w:r>
          </w:p>
        </w:tc>
        <w:tc>
          <w:tcPr>
            <w:tcW w:type="dxa" w:w="2200"/>
            <w:shd w:fill="F2F2F2" w:val="clear"/>
            <w:tcMar>
              <w:top w:type="dxa" w:w="80"/>
              <w:left w:type="dxa" w:w="100"/>
              <w:bottom w:type="dxa" w:w="80"/>
              <w:right w:type="dxa" w:w="100"/>
            </w:tcMar>
            <w:vAlign w:val="center"/>
          </w:tcPr>
          <w:p>
            <w:r>
              <w:t xml:space="preserve">General Aptitude</w:t>
            </w:r>
          </w:p>
        </w:tc>
        <w:tc>
          <w:tcPr>
            <w:tcW w:type="dxa" w:w="3200"/>
            <w:shd w:fill="F2F2F2" w:val="clear"/>
            <w:tcMar>
              <w:top w:type="dxa" w:w="80"/>
              <w:left w:type="dxa" w:w="100"/>
              <w:bottom w:type="dxa" w:w="80"/>
              <w:right w:type="dxa" w:w="100"/>
            </w:tcMar>
            <w:vAlign w:val="center"/>
          </w:tcPr>
          <w:p>
            <w:r>
              <w:t xml:space="preserve">Quantitative Aptitude</w:t>
            </w:r>
          </w:p>
        </w:tc>
        <w:tc>
          <w:tcPr>
            <w:tcW w:type="dxa" w:w="800"/>
            <w:shd w:fill="F2F2F2" w:val="clear"/>
            <w:tcMar>
              <w:top w:type="dxa" w:w="80"/>
              <w:left w:type="dxa" w:w="100"/>
              <w:bottom w:type="dxa" w:w="80"/>
              <w:right w:type="dxa" w:w="100"/>
            </w:tcMar>
            <w:vAlign w:val="center"/>
          </w:tcPr>
          <w:p>
            <w:r>
              <w:t xml:space="preserve">MCQ</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C</w:t>
            </w:r>
          </w:p>
        </w:tc>
      </w:tr>
      <w:tr>
        <w:tc>
          <w:tcPr>
            <w:tcW w:type="dxa" w:w="700"/>
            <w:tcMar>
              <w:top w:type="dxa" w:w="80"/>
              <w:left w:type="dxa" w:w="100"/>
              <w:bottom w:type="dxa" w:w="80"/>
              <w:right w:type="dxa" w:w="100"/>
            </w:tcMar>
            <w:vAlign w:val="center"/>
          </w:tcPr>
          <w:p>
            <w:r>
              <w:t xml:space="preserve">9</w:t>
            </w:r>
          </w:p>
        </w:tc>
        <w:tc>
          <w:tcPr>
            <w:tcW w:type="dxa" w:w="2200"/>
            <w:tcMar>
              <w:top w:type="dxa" w:w="80"/>
              <w:left w:type="dxa" w:w="100"/>
              <w:bottom w:type="dxa" w:w="80"/>
              <w:right w:type="dxa" w:w="100"/>
            </w:tcMar>
            <w:vAlign w:val="center"/>
          </w:tcPr>
          <w:p>
            <w:r>
              <w:t xml:space="preserve">General Aptitude</w:t>
            </w:r>
          </w:p>
        </w:tc>
        <w:tc>
          <w:tcPr>
            <w:tcW w:type="dxa" w:w="3200"/>
            <w:tcMar>
              <w:top w:type="dxa" w:w="80"/>
              <w:left w:type="dxa" w:w="100"/>
              <w:bottom w:type="dxa" w:w="80"/>
              <w:right w:type="dxa" w:w="100"/>
            </w:tcMar>
            <w:vAlign w:val="center"/>
          </w:tcPr>
          <w:p>
            <w:r>
              <w:t xml:space="preserve">Spatial Aptitude</w:t>
            </w:r>
          </w:p>
        </w:tc>
        <w:tc>
          <w:tcPr>
            <w:tcW w:type="dxa" w:w="800"/>
            <w:tcMar>
              <w:top w:type="dxa" w:w="80"/>
              <w:left w:type="dxa" w:w="100"/>
              <w:bottom w:type="dxa" w:w="80"/>
              <w:right w:type="dxa" w:w="100"/>
            </w:tcMar>
            <w:vAlign w:val="center"/>
          </w:tcPr>
          <w:p>
            <w:r>
              <w:t xml:space="preserve">MCQ</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B</w:t>
            </w:r>
          </w:p>
        </w:tc>
      </w:tr>
      <w:tr>
        <w:tc>
          <w:tcPr>
            <w:tcW w:type="dxa" w:w="700"/>
            <w:shd w:fill="F2F2F2" w:val="clear"/>
            <w:tcMar>
              <w:top w:type="dxa" w:w="80"/>
              <w:left w:type="dxa" w:w="100"/>
              <w:bottom w:type="dxa" w:w="80"/>
              <w:right w:type="dxa" w:w="100"/>
            </w:tcMar>
            <w:vAlign w:val="center"/>
          </w:tcPr>
          <w:p>
            <w:r>
              <w:t xml:space="preserve">10</w:t>
            </w:r>
          </w:p>
        </w:tc>
        <w:tc>
          <w:tcPr>
            <w:tcW w:type="dxa" w:w="2200"/>
            <w:shd w:fill="F2F2F2" w:val="clear"/>
            <w:tcMar>
              <w:top w:type="dxa" w:w="80"/>
              <w:left w:type="dxa" w:w="100"/>
              <w:bottom w:type="dxa" w:w="80"/>
              <w:right w:type="dxa" w:w="100"/>
            </w:tcMar>
            <w:vAlign w:val="center"/>
          </w:tcPr>
          <w:p>
            <w:r>
              <w:t xml:space="preserve">General Aptitude</w:t>
            </w:r>
          </w:p>
        </w:tc>
        <w:tc>
          <w:tcPr>
            <w:tcW w:type="dxa" w:w="3200"/>
            <w:shd w:fill="F2F2F2" w:val="clear"/>
            <w:tcMar>
              <w:top w:type="dxa" w:w="80"/>
              <w:left w:type="dxa" w:w="100"/>
              <w:bottom w:type="dxa" w:w="80"/>
              <w:right w:type="dxa" w:w="100"/>
            </w:tcMar>
            <w:vAlign w:val="center"/>
          </w:tcPr>
          <w:p>
            <w:r>
              <w:t xml:space="preserve">Analytical Aptitude</w:t>
            </w:r>
          </w:p>
        </w:tc>
        <w:tc>
          <w:tcPr>
            <w:tcW w:type="dxa" w:w="800"/>
            <w:shd w:fill="F2F2F2" w:val="clear"/>
            <w:tcMar>
              <w:top w:type="dxa" w:w="80"/>
              <w:left w:type="dxa" w:w="100"/>
              <w:bottom w:type="dxa" w:w="80"/>
              <w:right w:type="dxa" w:w="100"/>
            </w:tcMar>
            <w:vAlign w:val="center"/>
          </w:tcPr>
          <w:p>
            <w:r>
              <w:t xml:space="preserve">MCQ</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B</w:t>
            </w:r>
          </w:p>
        </w:tc>
      </w:tr>
      <w:tr>
        <w:tc>
          <w:tcPr>
            <w:tcW w:type="dxa" w:w="700"/>
            <w:tcMar>
              <w:top w:type="dxa" w:w="80"/>
              <w:left w:type="dxa" w:w="100"/>
              <w:bottom w:type="dxa" w:w="80"/>
              <w:right w:type="dxa" w:w="100"/>
            </w:tcMar>
            <w:vAlign w:val="center"/>
          </w:tcPr>
          <w:p>
            <w:r>
              <w:t xml:space="preserve">11</w:t>
            </w:r>
          </w:p>
        </w:tc>
        <w:tc>
          <w:tcPr>
            <w:tcW w:type="dxa" w:w="2200"/>
            <w:tcMar>
              <w:top w:type="dxa" w:w="80"/>
              <w:left w:type="dxa" w:w="100"/>
              <w:bottom w:type="dxa" w:w="80"/>
              <w:right w:type="dxa" w:w="100"/>
            </w:tcMar>
            <w:vAlign w:val="center"/>
          </w:tcPr>
          <w:p>
            <w:r>
              <w:t xml:space="preserve">Engineering Mathematics</w:t>
            </w:r>
          </w:p>
        </w:tc>
        <w:tc>
          <w:tcPr>
            <w:tcW w:type="dxa" w:w="3200"/>
            <w:tcMar>
              <w:top w:type="dxa" w:w="80"/>
              <w:left w:type="dxa" w:w="100"/>
              <w:bottom w:type="dxa" w:w="80"/>
              <w:right w:type="dxa" w:w="100"/>
            </w:tcMar>
            <w:vAlign w:val="center"/>
          </w:tcPr>
          <w:p>
            <w:r>
              <w:t xml:space="preserve">Calculus</w:t>
            </w:r>
          </w:p>
        </w:tc>
        <w:tc>
          <w:tcPr>
            <w:tcW w:type="dxa" w:w="800"/>
            <w:tcMar>
              <w:top w:type="dxa" w:w="80"/>
              <w:left w:type="dxa" w:w="100"/>
              <w:bottom w:type="dxa" w:w="80"/>
              <w:right w:type="dxa" w:w="100"/>
            </w:tcMar>
            <w:vAlign w:val="center"/>
          </w:tcPr>
          <w:p>
            <w:r>
              <w:t xml:space="preserve">MCQ</w:t>
            </w:r>
          </w:p>
        </w:tc>
        <w:tc>
          <w:tcPr>
            <w:tcW w:type="dxa" w:w="700"/>
            <w:tcMar>
              <w:top w:type="dxa" w:w="80"/>
              <w:left w:type="dxa" w:w="100"/>
              <w:bottom w:type="dxa" w:w="80"/>
              <w:right w:type="dxa" w:w="100"/>
            </w:tcMar>
            <w:vAlign w:val="center"/>
          </w:tcPr>
          <w:p>
            <w:r>
              <w:t xml:space="preserve">1</w:t>
            </w:r>
          </w:p>
        </w:tc>
        <w:tc>
          <w:tcPr>
            <w:tcW w:type="dxa" w:w="1700"/>
            <w:tcMar>
              <w:top w:type="dxa" w:w="80"/>
              <w:left w:type="dxa" w:w="100"/>
              <w:bottom w:type="dxa" w:w="80"/>
              <w:right w:type="dxa" w:w="100"/>
            </w:tcMar>
            <w:vAlign w:val="center"/>
          </w:tcPr>
          <w:p>
            <w:r>
              <w:rPr>
                <w:b/>
                <w:bCs/>
              </w:rPr>
              <w:t xml:space="preserve">A</w:t>
            </w:r>
          </w:p>
        </w:tc>
      </w:tr>
      <w:tr>
        <w:tc>
          <w:tcPr>
            <w:tcW w:type="dxa" w:w="700"/>
            <w:shd w:fill="F2F2F2" w:val="clear"/>
            <w:tcMar>
              <w:top w:type="dxa" w:w="80"/>
              <w:left w:type="dxa" w:w="100"/>
              <w:bottom w:type="dxa" w:w="80"/>
              <w:right w:type="dxa" w:w="100"/>
            </w:tcMar>
            <w:vAlign w:val="center"/>
          </w:tcPr>
          <w:p>
            <w:r>
              <w:t xml:space="preserve">12</w:t>
            </w:r>
          </w:p>
        </w:tc>
        <w:tc>
          <w:tcPr>
            <w:tcW w:type="dxa" w:w="2200"/>
            <w:shd w:fill="F2F2F2" w:val="clear"/>
            <w:tcMar>
              <w:top w:type="dxa" w:w="80"/>
              <w:left w:type="dxa" w:w="100"/>
              <w:bottom w:type="dxa" w:w="80"/>
              <w:right w:type="dxa" w:w="100"/>
            </w:tcMar>
            <w:vAlign w:val="center"/>
          </w:tcPr>
          <w:p>
            <w:r>
              <w:t xml:space="preserve">Engineering Mathematics</w:t>
            </w:r>
          </w:p>
        </w:tc>
        <w:tc>
          <w:tcPr>
            <w:tcW w:type="dxa" w:w="3200"/>
            <w:shd w:fill="F2F2F2" w:val="clear"/>
            <w:tcMar>
              <w:top w:type="dxa" w:w="80"/>
              <w:left w:type="dxa" w:w="100"/>
              <w:bottom w:type="dxa" w:w="80"/>
              <w:right w:type="dxa" w:w="100"/>
            </w:tcMar>
            <w:vAlign w:val="center"/>
          </w:tcPr>
          <w:p>
            <w:r>
              <w:t xml:space="preserve">Linear Algebra</w:t>
            </w:r>
          </w:p>
        </w:tc>
        <w:tc>
          <w:tcPr>
            <w:tcW w:type="dxa" w:w="800"/>
            <w:shd w:fill="F2F2F2" w:val="clear"/>
            <w:tcMar>
              <w:top w:type="dxa" w:w="80"/>
              <w:left w:type="dxa" w:w="100"/>
              <w:bottom w:type="dxa" w:w="80"/>
              <w:right w:type="dxa" w:w="100"/>
            </w:tcMar>
            <w:vAlign w:val="center"/>
          </w:tcPr>
          <w:p>
            <w:r>
              <w:t xml:space="preserve">MCQ</w:t>
            </w:r>
          </w:p>
        </w:tc>
        <w:tc>
          <w:tcPr>
            <w:tcW w:type="dxa" w:w="700"/>
            <w:shd w:fill="F2F2F2" w:val="clear"/>
            <w:tcMar>
              <w:top w:type="dxa" w:w="80"/>
              <w:left w:type="dxa" w:w="100"/>
              <w:bottom w:type="dxa" w:w="80"/>
              <w:right w:type="dxa" w:w="100"/>
            </w:tcMar>
            <w:vAlign w:val="center"/>
          </w:tcPr>
          <w:p>
            <w:r>
              <w:t xml:space="preserve">1</w:t>
            </w:r>
          </w:p>
        </w:tc>
        <w:tc>
          <w:tcPr>
            <w:tcW w:type="dxa" w:w="1700"/>
            <w:shd w:fill="F2F2F2" w:val="clear"/>
            <w:tcMar>
              <w:top w:type="dxa" w:w="80"/>
              <w:left w:type="dxa" w:w="100"/>
              <w:bottom w:type="dxa" w:w="80"/>
              <w:right w:type="dxa" w:w="100"/>
            </w:tcMar>
            <w:vAlign w:val="center"/>
          </w:tcPr>
          <w:p>
            <w:r>
              <w:rPr>
                <w:b/>
                <w:bCs/>
              </w:rPr>
              <w:t xml:space="preserve">B</w:t>
            </w:r>
          </w:p>
        </w:tc>
      </w:tr>
      <w:tr>
        <w:tc>
          <w:tcPr>
            <w:tcW w:type="dxa" w:w="700"/>
            <w:tcMar>
              <w:top w:type="dxa" w:w="80"/>
              <w:left w:type="dxa" w:w="100"/>
              <w:bottom w:type="dxa" w:w="80"/>
              <w:right w:type="dxa" w:w="100"/>
            </w:tcMar>
            <w:vAlign w:val="center"/>
          </w:tcPr>
          <w:p>
            <w:r>
              <w:t xml:space="preserve">13</w:t>
            </w:r>
          </w:p>
        </w:tc>
        <w:tc>
          <w:tcPr>
            <w:tcW w:type="dxa" w:w="2200"/>
            <w:tcMar>
              <w:top w:type="dxa" w:w="80"/>
              <w:left w:type="dxa" w:w="100"/>
              <w:bottom w:type="dxa" w:w="80"/>
              <w:right w:type="dxa" w:w="100"/>
            </w:tcMar>
            <w:vAlign w:val="center"/>
          </w:tcPr>
          <w:p>
            <w:r>
              <w:t xml:space="preserve">Engineering Mathematics</w:t>
            </w:r>
          </w:p>
        </w:tc>
        <w:tc>
          <w:tcPr>
            <w:tcW w:type="dxa" w:w="3200"/>
            <w:tcMar>
              <w:top w:type="dxa" w:w="80"/>
              <w:left w:type="dxa" w:w="100"/>
              <w:bottom w:type="dxa" w:w="80"/>
              <w:right w:type="dxa" w:w="100"/>
            </w:tcMar>
            <w:vAlign w:val="center"/>
          </w:tcPr>
          <w:p>
            <w:r>
              <w:t xml:space="preserve">Differential Equations</w:t>
            </w:r>
          </w:p>
        </w:tc>
        <w:tc>
          <w:tcPr>
            <w:tcW w:type="dxa" w:w="800"/>
            <w:tcMar>
              <w:top w:type="dxa" w:w="80"/>
              <w:left w:type="dxa" w:w="100"/>
              <w:bottom w:type="dxa" w:w="80"/>
              <w:right w:type="dxa" w:w="100"/>
            </w:tcMar>
            <w:vAlign w:val="center"/>
          </w:tcPr>
          <w:p>
            <w:r>
              <w:t xml:space="preserve">MCQ</w:t>
            </w:r>
          </w:p>
        </w:tc>
        <w:tc>
          <w:tcPr>
            <w:tcW w:type="dxa" w:w="700"/>
            <w:tcMar>
              <w:top w:type="dxa" w:w="80"/>
              <w:left w:type="dxa" w:w="100"/>
              <w:bottom w:type="dxa" w:w="80"/>
              <w:right w:type="dxa" w:w="100"/>
            </w:tcMar>
            <w:vAlign w:val="center"/>
          </w:tcPr>
          <w:p>
            <w:r>
              <w:t xml:space="preserve">1</w:t>
            </w:r>
          </w:p>
        </w:tc>
        <w:tc>
          <w:tcPr>
            <w:tcW w:type="dxa" w:w="1700"/>
            <w:tcMar>
              <w:top w:type="dxa" w:w="80"/>
              <w:left w:type="dxa" w:w="100"/>
              <w:bottom w:type="dxa" w:w="80"/>
              <w:right w:type="dxa" w:w="100"/>
            </w:tcMar>
            <w:vAlign w:val="center"/>
          </w:tcPr>
          <w:p>
            <w:r>
              <w:rPr>
                <w:b/>
                <w:bCs/>
              </w:rPr>
              <w:t xml:space="preserve">B</w:t>
            </w:r>
          </w:p>
        </w:tc>
      </w:tr>
      <w:tr>
        <w:tc>
          <w:tcPr>
            <w:tcW w:type="dxa" w:w="700"/>
            <w:shd w:fill="F2F2F2" w:val="clear"/>
            <w:tcMar>
              <w:top w:type="dxa" w:w="80"/>
              <w:left w:type="dxa" w:w="100"/>
              <w:bottom w:type="dxa" w:w="80"/>
              <w:right w:type="dxa" w:w="100"/>
            </w:tcMar>
            <w:vAlign w:val="center"/>
          </w:tcPr>
          <w:p>
            <w:r>
              <w:t xml:space="preserve">14</w:t>
            </w:r>
          </w:p>
        </w:tc>
        <w:tc>
          <w:tcPr>
            <w:tcW w:type="dxa" w:w="2200"/>
            <w:shd w:fill="F2F2F2" w:val="clear"/>
            <w:tcMar>
              <w:top w:type="dxa" w:w="80"/>
              <w:left w:type="dxa" w:w="100"/>
              <w:bottom w:type="dxa" w:w="80"/>
              <w:right w:type="dxa" w:w="100"/>
            </w:tcMar>
            <w:vAlign w:val="center"/>
          </w:tcPr>
          <w:p>
            <w:r>
              <w:t xml:space="preserve">Engineering Mathematics</w:t>
            </w:r>
          </w:p>
        </w:tc>
        <w:tc>
          <w:tcPr>
            <w:tcW w:type="dxa" w:w="3200"/>
            <w:shd w:fill="F2F2F2" w:val="clear"/>
            <w:tcMar>
              <w:top w:type="dxa" w:w="80"/>
              <w:left w:type="dxa" w:w="100"/>
              <w:bottom w:type="dxa" w:w="80"/>
              <w:right w:type="dxa" w:w="100"/>
            </w:tcMar>
            <w:vAlign w:val="center"/>
          </w:tcPr>
          <w:p>
            <w:r>
              <w:t xml:space="preserve">Probability and Statistics</w:t>
            </w:r>
          </w:p>
        </w:tc>
        <w:tc>
          <w:tcPr>
            <w:tcW w:type="dxa" w:w="800"/>
            <w:shd w:fill="F2F2F2" w:val="clear"/>
            <w:tcMar>
              <w:top w:type="dxa" w:w="80"/>
              <w:left w:type="dxa" w:w="100"/>
              <w:bottom w:type="dxa" w:w="80"/>
              <w:right w:type="dxa" w:w="100"/>
            </w:tcMar>
            <w:vAlign w:val="center"/>
          </w:tcPr>
          <w:p>
            <w:r>
              <w:t xml:space="preserve">MCQ</w:t>
            </w:r>
          </w:p>
        </w:tc>
        <w:tc>
          <w:tcPr>
            <w:tcW w:type="dxa" w:w="700"/>
            <w:shd w:fill="F2F2F2" w:val="clear"/>
            <w:tcMar>
              <w:top w:type="dxa" w:w="80"/>
              <w:left w:type="dxa" w:w="100"/>
              <w:bottom w:type="dxa" w:w="80"/>
              <w:right w:type="dxa" w:w="100"/>
            </w:tcMar>
            <w:vAlign w:val="center"/>
          </w:tcPr>
          <w:p>
            <w:r>
              <w:t xml:space="preserve">1</w:t>
            </w:r>
          </w:p>
        </w:tc>
        <w:tc>
          <w:tcPr>
            <w:tcW w:type="dxa" w:w="1700"/>
            <w:shd w:fill="F2F2F2" w:val="clear"/>
            <w:tcMar>
              <w:top w:type="dxa" w:w="80"/>
              <w:left w:type="dxa" w:w="100"/>
              <w:bottom w:type="dxa" w:w="80"/>
              <w:right w:type="dxa" w:w="100"/>
            </w:tcMar>
            <w:vAlign w:val="center"/>
          </w:tcPr>
          <w:p>
            <w:r>
              <w:rPr>
                <w:b/>
                <w:bCs/>
              </w:rPr>
              <w:t xml:space="preserve">B</w:t>
            </w:r>
          </w:p>
        </w:tc>
      </w:tr>
      <w:tr>
        <w:tc>
          <w:tcPr>
            <w:tcW w:type="dxa" w:w="700"/>
            <w:tcMar>
              <w:top w:type="dxa" w:w="80"/>
              <w:left w:type="dxa" w:w="100"/>
              <w:bottom w:type="dxa" w:w="80"/>
              <w:right w:type="dxa" w:w="100"/>
            </w:tcMar>
            <w:vAlign w:val="center"/>
          </w:tcPr>
          <w:p>
            <w:r>
              <w:t xml:space="preserve">15</w:t>
            </w:r>
          </w:p>
        </w:tc>
        <w:tc>
          <w:tcPr>
            <w:tcW w:type="dxa" w:w="2200"/>
            <w:tcMar>
              <w:top w:type="dxa" w:w="80"/>
              <w:left w:type="dxa" w:w="100"/>
              <w:bottom w:type="dxa" w:w="80"/>
              <w:right w:type="dxa" w:w="100"/>
            </w:tcMar>
            <w:vAlign w:val="center"/>
          </w:tcPr>
          <w:p>
            <w:r>
              <w:t xml:space="preserve">Engineering Mathematics</w:t>
            </w:r>
          </w:p>
        </w:tc>
        <w:tc>
          <w:tcPr>
            <w:tcW w:type="dxa" w:w="3200"/>
            <w:tcMar>
              <w:top w:type="dxa" w:w="80"/>
              <w:left w:type="dxa" w:w="100"/>
              <w:bottom w:type="dxa" w:w="80"/>
              <w:right w:type="dxa" w:w="100"/>
            </w:tcMar>
            <w:vAlign w:val="center"/>
          </w:tcPr>
          <w:p>
            <w:r>
              <w:t xml:space="preserve">Calculus</w:t>
            </w:r>
          </w:p>
        </w:tc>
        <w:tc>
          <w:tcPr>
            <w:tcW w:type="dxa" w:w="800"/>
            <w:tcMar>
              <w:top w:type="dxa" w:w="80"/>
              <w:left w:type="dxa" w:w="100"/>
              <w:bottom w:type="dxa" w:w="80"/>
              <w:right w:type="dxa" w:w="100"/>
            </w:tcMar>
            <w:vAlign w:val="center"/>
          </w:tcPr>
          <w:p>
            <w:r>
              <w:t xml:space="preserve">NAT</w:t>
            </w:r>
          </w:p>
        </w:tc>
        <w:tc>
          <w:tcPr>
            <w:tcW w:type="dxa" w:w="700"/>
            <w:tcMar>
              <w:top w:type="dxa" w:w="80"/>
              <w:left w:type="dxa" w:w="100"/>
              <w:bottom w:type="dxa" w:w="80"/>
              <w:right w:type="dxa" w:w="100"/>
            </w:tcMar>
            <w:vAlign w:val="center"/>
          </w:tcPr>
          <w:p>
            <w:r>
              <w:t xml:space="preserve">1</w:t>
            </w:r>
          </w:p>
        </w:tc>
        <w:tc>
          <w:tcPr>
            <w:tcW w:type="dxa" w:w="1700"/>
            <w:tcMar>
              <w:top w:type="dxa" w:w="80"/>
              <w:left w:type="dxa" w:w="100"/>
              <w:bottom w:type="dxa" w:w="80"/>
              <w:right w:type="dxa" w:w="100"/>
            </w:tcMar>
            <w:vAlign w:val="center"/>
          </w:tcPr>
          <w:p>
            <w:r>
              <w:rPr>
                <w:b/>
                <w:bCs/>
              </w:rPr>
              <w:t xml:space="preserve">1.98 to 2.02</w:t>
            </w:r>
          </w:p>
        </w:tc>
      </w:tr>
      <w:tr>
        <w:tc>
          <w:tcPr>
            <w:tcW w:type="dxa" w:w="700"/>
            <w:shd w:fill="F2F2F2" w:val="clear"/>
            <w:tcMar>
              <w:top w:type="dxa" w:w="80"/>
              <w:left w:type="dxa" w:w="100"/>
              <w:bottom w:type="dxa" w:w="80"/>
              <w:right w:type="dxa" w:w="100"/>
            </w:tcMar>
            <w:vAlign w:val="center"/>
          </w:tcPr>
          <w:p>
            <w:r>
              <w:t xml:space="preserve">16</w:t>
            </w:r>
          </w:p>
        </w:tc>
        <w:tc>
          <w:tcPr>
            <w:tcW w:type="dxa" w:w="2200"/>
            <w:shd w:fill="F2F2F2" w:val="clear"/>
            <w:tcMar>
              <w:top w:type="dxa" w:w="80"/>
              <w:left w:type="dxa" w:w="100"/>
              <w:bottom w:type="dxa" w:w="80"/>
              <w:right w:type="dxa" w:w="100"/>
            </w:tcMar>
            <w:vAlign w:val="center"/>
          </w:tcPr>
          <w:p>
            <w:r>
              <w:t xml:space="preserve">Farm Machinery</w:t>
            </w:r>
          </w:p>
        </w:tc>
        <w:tc>
          <w:tcPr>
            <w:tcW w:type="dxa" w:w="3200"/>
            <w:shd w:fill="F2F2F2" w:val="clear"/>
            <w:tcMar>
              <w:top w:type="dxa" w:w="80"/>
              <w:left w:type="dxa" w:w="100"/>
              <w:bottom w:type="dxa" w:w="80"/>
              <w:right w:type="dxa" w:w="100"/>
            </w:tcMar>
            <w:vAlign w:val="center"/>
          </w:tcPr>
          <w:p>
            <w:r>
              <w:t xml:space="preserve">Machine Design (belts, pulleys)</w:t>
            </w:r>
          </w:p>
        </w:tc>
        <w:tc>
          <w:tcPr>
            <w:tcW w:type="dxa" w:w="800"/>
            <w:shd w:fill="F2F2F2" w:val="clear"/>
            <w:tcMar>
              <w:top w:type="dxa" w:w="80"/>
              <w:left w:type="dxa" w:w="100"/>
              <w:bottom w:type="dxa" w:w="80"/>
              <w:right w:type="dxa" w:w="100"/>
            </w:tcMar>
            <w:vAlign w:val="center"/>
          </w:tcPr>
          <w:p>
            <w:r>
              <w:t xml:space="preserve">MCQ</w:t>
            </w:r>
          </w:p>
        </w:tc>
        <w:tc>
          <w:tcPr>
            <w:tcW w:type="dxa" w:w="700"/>
            <w:shd w:fill="F2F2F2" w:val="clear"/>
            <w:tcMar>
              <w:top w:type="dxa" w:w="80"/>
              <w:left w:type="dxa" w:w="100"/>
              <w:bottom w:type="dxa" w:w="80"/>
              <w:right w:type="dxa" w:w="100"/>
            </w:tcMar>
            <w:vAlign w:val="center"/>
          </w:tcPr>
          <w:p>
            <w:r>
              <w:t xml:space="preserve">1</w:t>
            </w:r>
          </w:p>
        </w:tc>
        <w:tc>
          <w:tcPr>
            <w:tcW w:type="dxa" w:w="1700"/>
            <w:shd w:fill="F2F2F2" w:val="clear"/>
            <w:tcMar>
              <w:top w:type="dxa" w:w="80"/>
              <w:left w:type="dxa" w:w="100"/>
              <w:bottom w:type="dxa" w:w="80"/>
              <w:right w:type="dxa" w:w="100"/>
            </w:tcMar>
            <w:vAlign w:val="center"/>
          </w:tcPr>
          <w:p>
            <w:r>
              <w:rPr>
                <w:b/>
                <w:bCs/>
              </w:rPr>
              <w:t xml:space="preserve">C</w:t>
            </w:r>
          </w:p>
        </w:tc>
      </w:tr>
      <w:tr>
        <w:tc>
          <w:tcPr>
            <w:tcW w:type="dxa" w:w="700"/>
            <w:tcMar>
              <w:top w:type="dxa" w:w="80"/>
              <w:left w:type="dxa" w:w="100"/>
              <w:bottom w:type="dxa" w:w="80"/>
              <w:right w:type="dxa" w:w="100"/>
            </w:tcMar>
            <w:vAlign w:val="center"/>
          </w:tcPr>
          <w:p>
            <w:r>
              <w:t xml:space="preserve">17</w:t>
            </w:r>
          </w:p>
        </w:tc>
        <w:tc>
          <w:tcPr>
            <w:tcW w:type="dxa" w:w="2200"/>
            <w:tcMar>
              <w:top w:type="dxa" w:w="80"/>
              <w:left w:type="dxa" w:w="100"/>
              <w:bottom w:type="dxa" w:w="80"/>
              <w:right w:type="dxa" w:w="100"/>
            </w:tcMar>
            <w:vAlign w:val="center"/>
          </w:tcPr>
          <w:p>
            <w:r>
              <w:t xml:space="preserve">Farm Machinery</w:t>
            </w:r>
          </w:p>
        </w:tc>
        <w:tc>
          <w:tcPr>
            <w:tcW w:type="dxa" w:w="3200"/>
            <w:tcMar>
              <w:top w:type="dxa" w:w="80"/>
              <w:left w:type="dxa" w:w="100"/>
              <w:bottom w:type="dxa" w:w="80"/>
              <w:right w:type="dxa" w:w="100"/>
            </w:tcMar>
            <w:vAlign w:val="center"/>
          </w:tcPr>
          <w:p>
            <w:r>
              <w:t xml:space="preserve">Farm Machinery — Tillage</w:t>
            </w:r>
          </w:p>
        </w:tc>
        <w:tc>
          <w:tcPr>
            <w:tcW w:type="dxa" w:w="800"/>
            <w:tcMar>
              <w:top w:type="dxa" w:w="80"/>
              <w:left w:type="dxa" w:w="100"/>
              <w:bottom w:type="dxa" w:w="80"/>
              <w:right w:type="dxa" w:w="100"/>
            </w:tcMar>
            <w:vAlign w:val="center"/>
          </w:tcPr>
          <w:p>
            <w:r>
              <w:t xml:space="preserve">MCQ</w:t>
            </w:r>
          </w:p>
        </w:tc>
        <w:tc>
          <w:tcPr>
            <w:tcW w:type="dxa" w:w="700"/>
            <w:tcMar>
              <w:top w:type="dxa" w:w="80"/>
              <w:left w:type="dxa" w:w="100"/>
              <w:bottom w:type="dxa" w:w="80"/>
              <w:right w:type="dxa" w:w="100"/>
            </w:tcMar>
            <w:vAlign w:val="center"/>
          </w:tcPr>
          <w:p>
            <w:r>
              <w:t xml:space="preserve">1</w:t>
            </w:r>
          </w:p>
        </w:tc>
        <w:tc>
          <w:tcPr>
            <w:tcW w:type="dxa" w:w="1700"/>
            <w:tcMar>
              <w:top w:type="dxa" w:w="80"/>
              <w:left w:type="dxa" w:w="100"/>
              <w:bottom w:type="dxa" w:w="80"/>
              <w:right w:type="dxa" w:w="100"/>
            </w:tcMar>
            <w:vAlign w:val="center"/>
          </w:tcPr>
          <w:p>
            <w:r>
              <w:rPr>
                <w:b/>
                <w:bCs/>
              </w:rPr>
              <w:t xml:space="preserve">A</w:t>
            </w:r>
          </w:p>
        </w:tc>
      </w:tr>
      <w:tr>
        <w:tc>
          <w:tcPr>
            <w:tcW w:type="dxa" w:w="700"/>
            <w:shd w:fill="F2F2F2" w:val="clear"/>
            <w:tcMar>
              <w:top w:type="dxa" w:w="80"/>
              <w:left w:type="dxa" w:w="100"/>
              <w:bottom w:type="dxa" w:w="80"/>
              <w:right w:type="dxa" w:w="100"/>
            </w:tcMar>
            <w:vAlign w:val="center"/>
          </w:tcPr>
          <w:p>
            <w:r>
              <w:t xml:space="preserve">18</w:t>
            </w:r>
          </w:p>
        </w:tc>
        <w:tc>
          <w:tcPr>
            <w:tcW w:type="dxa" w:w="2200"/>
            <w:shd w:fill="F2F2F2" w:val="clear"/>
            <w:tcMar>
              <w:top w:type="dxa" w:w="80"/>
              <w:left w:type="dxa" w:w="100"/>
              <w:bottom w:type="dxa" w:w="80"/>
              <w:right w:type="dxa" w:w="100"/>
            </w:tcMar>
            <w:vAlign w:val="center"/>
          </w:tcPr>
          <w:p>
            <w:r>
              <w:t xml:space="preserve">Farm Machinery</w:t>
            </w:r>
          </w:p>
        </w:tc>
        <w:tc>
          <w:tcPr>
            <w:tcW w:type="dxa" w:w="3200"/>
            <w:shd w:fill="F2F2F2" w:val="clear"/>
            <w:tcMar>
              <w:top w:type="dxa" w:w="80"/>
              <w:left w:type="dxa" w:w="100"/>
              <w:bottom w:type="dxa" w:w="80"/>
              <w:right w:type="dxa" w:w="100"/>
            </w:tcMar>
            <w:vAlign w:val="center"/>
          </w:tcPr>
          <w:p>
            <w:r>
              <w:t xml:space="preserve">Farm Machinery — Sowing/Planting</w:t>
            </w:r>
          </w:p>
        </w:tc>
        <w:tc>
          <w:tcPr>
            <w:tcW w:type="dxa" w:w="800"/>
            <w:shd w:fill="F2F2F2" w:val="clear"/>
            <w:tcMar>
              <w:top w:type="dxa" w:w="80"/>
              <w:left w:type="dxa" w:w="100"/>
              <w:bottom w:type="dxa" w:w="80"/>
              <w:right w:type="dxa" w:w="100"/>
            </w:tcMar>
            <w:vAlign w:val="center"/>
          </w:tcPr>
          <w:p>
            <w:r>
              <w:t xml:space="preserve">NAT</w:t>
            </w:r>
          </w:p>
        </w:tc>
        <w:tc>
          <w:tcPr>
            <w:tcW w:type="dxa" w:w="700"/>
            <w:shd w:fill="F2F2F2" w:val="clear"/>
            <w:tcMar>
              <w:top w:type="dxa" w:w="80"/>
              <w:left w:type="dxa" w:w="100"/>
              <w:bottom w:type="dxa" w:w="80"/>
              <w:right w:type="dxa" w:w="100"/>
            </w:tcMar>
            <w:vAlign w:val="center"/>
          </w:tcPr>
          <w:p>
            <w:r>
              <w:t xml:space="preserve">1</w:t>
            </w:r>
          </w:p>
        </w:tc>
        <w:tc>
          <w:tcPr>
            <w:tcW w:type="dxa" w:w="1700"/>
            <w:shd w:fill="F2F2F2" w:val="clear"/>
            <w:tcMar>
              <w:top w:type="dxa" w:w="80"/>
              <w:left w:type="dxa" w:w="100"/>
              <w:bottom w:type="dxa" w:w="80"/>
              <w:right w:type="dxa" w:w="100"/>
            </w:tcMar>
            <w:vAlign w:val="center"/>
          </w:tcPr>
          <w:p>
            <w:r>
              <w:rPr>
                <w:b/>
                <w:bCs/>
              </w:rPr>
              <w:t xml:space="preserve">0.53 to 0.55 ha/h</w:t>
            </w:r>
          </w:p>
        </w:tc>
      </w:tr>
      <w:tr>
        <w:tc>
          <w:tcPr>
            <w:tcW w:type="dxa" w:w="700"/>
            <w:tcMar>
              <w:top w:type="dxa" w:w="80"/>
              <w:left w:type="dxa" w:w="100"/>
              <w:bottom w:type="dxa" w:w="80"/>
              <w:right w:type="dxa" w:w="100"/>
            </w:tcMar>
            <w:vAlign w:val="center"/>
          </w:tcPr>
          <w:p>
            <w:r>
              <w:t xml:space="preserve">19</w:t>
            </w:r>
          </w:p>
        </w:tc>
        <w:tc>
          <w:tcPr>
            <w:tcW w:type="dxa" w:w="2200"/>
            <w:tcMar>
              <w:top w:type="dxa" w:w="80"/>
              <w:left w:type="dxa" w:w="100"/>
              <w:bottom w:type="dxa" w:w="80"/>
              <w:right w:type="dxa" w:w="100"/>
            </w:tcMar>
            <w:vAlign w:val="center"/>
          </w:tcPr>
          <w:p>
            <w:r>
              <w:t xml:space="preserve">Farm Power</w:t>
            </w:r>
          </w:p>
        </w:tc>
        <w:tc>
          <w:tcPr>
            <w:tcW w:type="dxa" w:w="3200"/>
            <w:tcMar>
              <w:top w:type="dxa" w:w="80"/>
              <w:left w:type="dxa" w:w="100"/>
              <w:bottom w:type="dxa" w:w="80"/>
              <w:right w:type="dxa" w:w="100"/>
            </w:tcMar>
            <w:vAlign w:val="center"/>
          </w:tcPr>
          <w:p>
            <w:r>
              <w:t xml:space="preserve">Sources of Power (Solar)</w:t>
            </w:r>
          </w:p>
        </w:tc>
        <w:tc>
          <w:tcPr>
            <w:tcW w:type="dxa" w:w="800"/>
            <w:tcMar>
              <w:top w:type="dxa" w:w="80"/>
              <w:left w:type="dxa" w:w="100"/>
              <w:bottom w:type="dxa" w:w="80"/>
              <w:right w:type="dxa" w:w="100"/>
            </w:tcMar>
            <w:vAlign w:val="center"/>
          </w:tcPr>
          <w:p>
            <w:r>
              <w:t xml:space="preserve">MCQ</w:t>
            </w:r>
          </w:p>
        </w:tc>
        <w:tc>
          <w:tcPr>
            <w:tcW w:type="dxa" w:w="700"/>
            <w:tcMar>
              <w:top w:type="dxa" w:w="80"/>
              <w:left w:type="dxa" w:w="100"/>
              <w:bottom w:type="dxa" w:w="80"/>
              <w:right w:type="dxa" w:w="100"/>
            </w:tcMar>
            <w:vAlign w:val="center"/>
          </w:tcPr>
          <w:p>
            <w:r>
              <w:t xml:space="preserve">1</w:t>
            </w:r>
          </w:p>
        </w:tc>
        <w:tc>
          <w:tcPr>
            <w:tcW w:type="dxa" w:w="1700"/>
            <w:tcMar>
              <w:top w:type="dxa" w:w="80"/>
              <w:left w:type="dxa" w:w="100"/>
              <w:bottom w:type="dxa" w:w="80"/>
              <w:right w:type="dxa" w:w="100"/>
            </w:tcMar>
            <w:vAlign w:val="center"/>
          </w:tcPr>
          <w:p>
            <w:r>
              <w:rPr>
                <w:b/>
                <w:bCs/>
              </w:rPr>
              <w:t xml:space="preserve">B</w:t>
            </w:r>
          </w:p>
        </w:tc>
      </w:tr>
      <w:tr>
        <w:tc>
          <w:tcPr>
            <w:tcW w:type="dxa" w:w="700"/>
            <w:shd w:fill="F2F2F2" w:val="clear"/>
            <w:tcMar>
              <w:top w:type="dxa" w:w="80"/>
              <w:left w:type="dxa" w:w="100"/>
              <w:bottom w:type="dxa" w:w="80"/>
              <w:right w:type="dxa" w:w="100"/>
            </w:tcMar>
            <w:vAlign w:val="center"/>
          </w:tcPr>
          <w:p>
            <w:r>
              <w:t xml:space="preserve">20</w:t>
            </w:r>
          </w:p>
        </w:tc>
        <w:tc>
          <w:tcPr>
            <w:tcW w:type="dxa" w:w="2200"/>
            <w:shd w:fill="F2F2F2" w:val="clear"/>
            <w:tcMar>
              <w:top w:type="dxa" w:w="80"/>
              <w:left w:type="dxa" w:w="100"/>
              <w:bottom w:type="dxa" w:w="80"/>
              <w:right w:type="dxa" w:w="100"/>
            </w:tcMar>
            <w:vAlign w:val="center"/>
          </w:tcPr>
          <w:p>
            <w:r>
              <w:t xml:space="preserve">Farm Power</w:t>
            </w:r>
          </w:p>
        </w:tc>
        <w:tc>
          <w:tcPr>
            <w:tcW w:type="dxa" w:w="3200"/>
            <w:shd w:fill="F2F2F2" w:val="clear"/>
            <w:tcMar>
              <w:top w:type="dxa" w:w="80"/>
              <w:left w:type="dxa" w:w="100"/>
              <w:bottom w:type="dxa" w:w="80"/>
              <w:right w:type="dxa" w:w="100"/>
            </w:tcMar>
            <w:vAlign w:val="center"/>
          </w:tcPr>
          <w:p>
            <w:r>
              <w:t xml:space="preserve">Tractors — Traction Theory</w:t>
            </w:r>
          </w:p>
        </w:tc>
        <w:tc>
          <w:tcPr>
            <w:tcW w:type="dxa" w:w="800"/>
            <w:shd w:fill="F2F2F2" w:val="clear"/>
            <w:tcMar>
              <w:top w:type="dxa" w:w="80"/>
              <w:left w:type="dxa" w:w="100"/>
              <w:bottom w:type="dxa" w:w="80"/>
              <w:right w:type="dxa" w:w="100"/>
            </w:tcMar>
            <w:vAlign w:val="center"/>
          </w:tcPr>
          <w:p>
            <w:r>
              <w:t xml:space="preserve">MCQ</w:t>
            </w:r>
          </w:p>
        </w:tc>
        <w:tc>
          <w:tcPr>
            <w:tcW w:type="dxa" w:w="700"/>
            <w:shd w:fill="F2F2F2" w:val="clear"/>
            <w:tcMar>
              <w:top w:type="dxa" w:w="80"/>
              <w:left w:type="dxa" w:w="100"/>
              <w:bottom w:type="dxa" w:w="80"/>
              <w:right w:type="dxa" w:w="100"/>
            </w:tcMar>
            <w:vAlign w:val="center"/>
          </w:tcPr>
          <w:p>
            <w:r>
              <w:t xml:space="preserve">1</w:t>
            </w:r>
          </w:p>
        </w:tc>
        <w:tc>
          <w:tcPr>
            <w:tcW w:type="dxa" w:w="1700"/>
            <w:shd w:fill="F2F2F2" w:val="clear"/>
            <w:tcMar>
              <w:top w:type="dxa" w:w="80"/>
              <w:left w:type="dxa" w:w="100"/>
              <w:bottom w:type="dxa" w:w="80"/>
              <w:right w:type="dxa" w:w="100"/>
            </w:tcMar>
            <w:vAlign w:val="center"/>
          </w:tcPr>
          <w:p>
            <w:r>
              <w:rPr>
                <w:b/>
                <w:bCs/>
              </w:rPr>
              <w:t xml:space="preserve">A</w:t>
            </w:r>
          </w:p>
        </w:tc>
      </w:tr>
      <w:tr>
        <w:tc>
          <w:tcPr>
            <w:tcW w:type="dxa" w:w="700"/>
            <w:tcMar>
              <w:top w:type="dxa" w:w="80"/>
              <w:left w:type="dxa" w:w="100"/>
              <w:bottom w:type="dxa" w:w="80"/>
              <w:right w:type="dxa" w:w="100"/>
            </w:tcMar>
            <w:vAlign w:val="center"/>
          </w:tcPr>
          <w:p>
            <w:r>
              <w:t xml:space="preserve">21</w:t>
            </w:r>
          </w:p>
        </w:tc>
        <w:tc>
          <w:tcPr>
            <w:tcW w:type="dxa" w:w="2200"/>
            <w:tcMar>
              <w:top w:type="dxa" w:w="80"/>
              <w:left w:type="dxa" w:w="100"/>
              <w:bottom w:type="dxa" w:w="80"/>
              <w:right w:type="dxa" w:w="100"/>
            </w:tcMar>
            <w:vAlign w:val="center"/>
          </w:tcPr>
          <w:p>
            <w:r>
              <w:t xml:space="preserve">Farm Power</w:t>
            </w:r>
          </w:p>
        </w:tc>
        <w:tc>
          <w:tcPr>
            <w:tcW w:type="dxa" w:w="3200"/>
            <w:tcMar>
              <w:top w:type="dxa" w:w="80"/>
              <w:left w:type="dxa" w:w="100"/>
              <w:bottom w:type="dxa" w:w="80"/>
              <w:right w:type="dxa" w:w="100"/>
            </w:tcMar>
            <w:vAlign w:val="center"/>
          </w:tcPr>
          <w:p>
            <w:r>
              <w:t xml:space="preserve">Farm Power — Engine Components</w:t>
            </w:r>
          </w:p>
        </w:tc>
        <w:tc>
          <w:tcPr>
            <w:tcW w:type="dxa" w:w="800"/>
            <w:tcMar>
              <w:top w:type="dxa" w:w="80"/>
              <w:left w:type="dxa" w:w="100"/>
              <w:bottom w:type="dxa" w:w="80"/>
              <w:right w:type="dxa" w:w="100"/>
            </w:tcMar>
            <w:vAlign w:val="center"/>
          </w:tcPr>
          <w:p>
            <w:r>
              <w:t xml:space="preserve">NAT</w:t>
            </w:r>
          </w:p>
        </w:tc>
        <w:tc>
          <w:tcPr>
            <w:tcW w:type="dxa" w:w="700"/>
            <w:tcMar>
              <w:top w:type="dxa" w:w="80"/>
              <w:left w:type="dxa" w:w="100"/>
              <w:bottom w:type="dxa" w:w="80"/>
              <w:right w:type="dxa" w:w="100"/>
            </w:tcMar>
            <w:vAlign w:val="center"/>
          </w:tcPr>
          <w:p>
            <w:r>
              <w:t xml:space="preserve">1</w:t>
            </w:r>
          </w:p>
        </w:tc>
        <w:tc>
          <w:tcPr>
            <w:tcW w:type="dxa" w:w="1700"/>
            <w:tcMar>
              <w:top w:type="dxa" w:w="80"/>
              <w:left w:type="dxa" w:w="100"/>
              <w:bottom w:type="dxa" w:w="80"/>
              <w:right w:type="dxa" w:w="100"/>
            </w:tcMar>
            <w:vAlign w:val="center"/>
          </w:tcPr>
          <w:p>
            <w:r>
              <w:rPr>
                <w:b/>
                <w:bCs/>
              </w:rPr>
              <w:t xml:space="preserve">10.90 to 11.10</w:t>
            </w:r>
          </w:p>
        </w:tc>
      </w:tr>
      <w:tr>
        <w:tc>
          <w:tcPr>
            <w:tcW w:type="dxa" w:w="700"/>
            <w:shd w:fill="F2F2F2" w:val="clear"/>
            <w:tcMar>
              <w:top w:type="dxa" w:w="80"/>
              <w:left w:type="dxa" w:w="100"/>
              <w:bottom w:type="dxa" w:w="80"/>
              <w:right w:type="dxa" w:w="100"/>
            </w:tcMar>
            <w:vAlign w:val="center"/>
          </w:tcPr>
          <w:p>
            <w:r>
              <w:t xml:space="preserve">22</w:t>
            </w:r>
          </w:p>
        </w:tc>
        <w:tc>
          <w:tcPr>
            <w:tcW w:type="dxa" w:w="2200"/>
            <w:shd w:fill="F2F2F2" w:val="clear"/>
            <w:tcMar>
              <w:top w:type="dxa" w:w="80"/>
              <w:left w:type="dxa" w:w="100"/>
              <w:bottom w:type="dxa" w:w="80"/>
              <w:right w:type="dxa" w:w="100"/>
            </w:tcMar>
            <w:vAlign w:val="center"/>
          </w:tcPr>
          <w:p>
            <w:r>
              <w:t xml:space="preserve">Farm Power</w:t>
            </w:r>
          </w:p>
        </w:tc>
        <w:tc>
          <w:tcPr>
            <w:tcW w:type="dxa" w:w="3200"/>
            <w:shd w:fill="F2F2F2" w:val="clear"/>
            <w:tcMar>
              <w:top w:type="dxa" w:w="80"/>
              <w:left w:type="dxa" w:w="100"/>
              <w:bottom w:type="dxa" w:w="80"/>
              <w:right w:type="dxa" w:w="100"/>
            </w:tcMar>
            <w:vAlign w:val="center"/>
          </w:tcPr>
          <w:p>
            <w:r>
              <w:t xml:space="preserve">Human Engineering, Ergonomics &amp; Safety</w:t>
            </w:r>
          </w:p>
        </w:tc>
        <w:tc>
          <w:tcPr>
            <w:tcW w:type="dxa" w:w="800"/>
            <w:shd w:fill="F2F2F2" w:val="clear"/>
            <w:tcMar>
              <w:top w:type="dxa" w:w="80"/>
              <w:left w:type="dxa" w:w="100"/>
              <w:bottom w:type="dxa" w:w="80"/>
              <w:right w:type="dxa" w:w="100"/>
            </w:tcMar>
            <w:vAlign w:val="center"/>
          </w:tcPr>
          <w:p>
            <w:r>
              <w:t xml:space="preserve">NAT</w:t>
            </w:r>
          </w:p>
        </w:tc>
        <w:tc>
          <w:tcPr>
            <w:tcW w:type="dxa" w:w="700"/>
            <w:shd w:fill="F2F2F2" w:val="clear"/>
            <w:tcMar>
              <w:top w:type="dxa" w:w="80"/>
              <w:left w:type="dxa" w:w="100"/>
              <w:bottom w:type="dxa" w:w="80"/>
              <w:right w:type="dxa" w:w="100"/>
            </w:tcMar>
            <w:vAlign w:val="center"/>
          </w:tcPr>
          <w:p>
            <w:r>
              <w:t xml:space="preserve">1</w:t>
            </w:r>
          </w:p>
        </w:tc>
        <w:tc>
          <w:tcPr>
            <w:tcW w:type="dxa" w:w="1700"/>
            <w:shd w:fill="F2F2F2" w:val="clear"/>
            <w:tcMar>
              <w:top w:type="dxa" w:w="80"/>
              <w:left w:type="dxa" w:w="100"/>
              <w:bottom w:type="dxa" w:w="80"/>
              <w:right w:type="dxa" w:w="100"/>
            </w:tcMar>
            <w:vAlign w:val="center"/>
          </w:tcPr>
          <w:p>
            <w:r>
              <w:rPr>
                <w:b/>
                <w:bCs/>
              </w:rPr>
              <w:t xml:space="preserve">1.24 to 1.28</w:t>
            </w:r>
          </w:p>
        </w:tc>
      </w:tr>
      <w:tr>
        <w:tc>
          <w:tcPr>
            <w:tcW w:type="dxa" w:w="700"/>
            <w:tcMar>
              <w:top w:type="dxa" w:w="80"/>
              <w:left w:type="dxa" w:w="100"/>
              <w:bottom w:type="dxa" w:w="80"/>
              <w:right w:type="dxa" w:w="100"/>
            </w:tcMar>
            <w:vAlign w:val="center"/>
          </w:tcPr>
          <w:p>
            <w:r>
              <w:t xml:space="preserve">23</w:t>
            </w:r>
          </w:p>
        </w:tc>
        <w:tc>
          <w:tcPr>
            <w:tcW w:type="dxa" w:w="2200"/>
            <w:tcMar>
              <w:top w:type="dxa" w:w="80"/>
              <w:left w:type="dxa" w:w="100"/>
              <w:bottom w:type="dxa" w:w="80"/>
              <w:right w:type="dxa" w:w="100"/>
            </w:tcMar>
            <w:vAlign w:val="center"/>
          </w:tcPr>
          <w:p>
            <w:r>
              <w:t xml:space="preserve">Soil &amp; Water Conservation Engineering</w:t>
            </w:r>
          </w:p>
        </w:tc>
        <w:tc>
          <w:tcPr>
            <w:tcW w:type="dxa" w:w="3200"/>
            <w:tcMar>
              <w:top w:type="dxa" w:w="80"/>
              <w:left w:type="dxa" w:w="100"/>
              <w:bottom w:type="dxa" w:w="80"/>
              <w:right w:type="dxa" w:w="100"/>
            </w:tcMar>
            <w:vAlign w:val="center"/>
          </w:tcPr>
          <w:p>
            <w:r>
              <w:t xml:space="preserve">Hydrology</w:t>
            </w:r>
          </w:p>
        </w:tc>
        <w:tc>
          <w:tcPr>
            <w:tcW w:type="dxa" w:w="800"/>
            <w:tcMar>
              <w:top w:type="dxa" w:w="80"/>
              <w:left w:type="dxa" w:w="100"/>
              <w:bottom w:type="dxa" w:w="80"/>
              <w:right w:type="dxa" w:w="100"/>
            </w:tcMar>
            <w:vAlign w:val="center"/>
          </w:tcPr>
          <w:p>
            <w:r>
              <w:t xml:space="preserve">MCQ</w:t>
            </w:r>
          </w:p>
        </w:tc>
        <w:tc>
          <w:tcPr>
            <w:tcW w:type="dxa" w:w="700"/>
            <w:tcMar>
              <w:top w:type="dxa" w:w="80"/>
              <w:left w:type="dxa" w:w="100"/>
              <w:bottom w:type="dxa" w:w="80"/>
              <w:right w:type="dxa" w:w="100"/>
            </w:tcMar>
            <w:vAlign w:val="center"/>
          </w:tcPr>
          <w:p>
            <w:r>
              <w:t xml:space="preserve">1</w:t>
            </w:r>
          </w:p>
        </w:tc>
        <w:tc>
          <w:tcPr>
            <w:tcW w:type="dxa" w:w="1700"/>
            <w:tcMar>
              <w:top w:type="dxa" w:w="80"/>
              <w:left w:type="dxa" w:w="100"/>
              <w:bottom w:type="dxa" w:w="80"/>
              <w:right w:type="dxa" w:w="100"/>
            </w:tcMar>
            <w:vAlign w:val="center"/>
          </w:tcPr>
          <w:p>
            <w:r>
              <w:rPr>
                <w:b/>
                <w:bCs/>
              </w:rPr>
              <w:t xml:space="preserve">B</w:t>
            </w:r>
          </w:p>
        </w:tc>
      </w:tr>
      <w:tr>
        <w:tc>
          <w:tcPr>
            <w:tcW w:type="dxa" w:w="700"/>
            <w:shd w:fill="F2F2F2" w:val="clear"/>
            <w:tcMar>
              <w:top w:type="dxa" w:w="80"/>
              <w:left w:type="dxa" w:w="100"/>
              <w:bottom w:type="dxa" w:w="80"/>
              <w:right w:type="dxa" w:w="100"/>
            </w:tcMar>
            <w:vAlign w:val="center"/>
          </w:tcPr>
          <w:p>
            <w:r>
              <w:t xml:space="preserve">24</w:t>
            </w:r>
          </w:p>
        </w:tc>
        <w:tc>
          <w:tcPr>
            <w:tcW w:type="dxa" w:w="2200"/>
            <w:shd w:fill="F2F2F2" w:val="clear"/>
            <w:tcMar>
              <w:top w:type="dxa" w:w="80"/>
              <w:left w:type="dxa" w:w="100"/>
              <w:bottom w:type="dxa" w:w="80"/>
              <w:right w:type="dxa" w:w="100"/>
            </w:tcMar>
            <w:vAlign w:val="center"/>
          </w:tcPr>
          <w:p>
            <w:r>
              <w:t xml:space="preserve">Soil &amp; Water Conservation Engineering</w:t>
            </w:r>
          </w:p>
        </w:tc>
        <w:tc>
          <w:tcPr>
            <w:tcW w:type="dxa" w:w="3200"/>
            <w:shd w:fill="F2F2F2" w:val="clear"/>
            <w:tcMar>
              <w:top w:type="dxa" w:w="80"/>
              <w:left w:type="dxa" w:w="100"/>
              <w:bottom w:type="dxa" w:w="80"/>
              <w:right w:type="dxa" w:w="100"/>
            </w:tcMar>
            <w:vAlign w:val="center"/>
          </w:tcPr>
          <w:p>
            <w:r>
              <w:t xml:space="preserve">Fluid Mechanics</w:t>
            </w:r>
          </w:p>
        </w:tc>
        <w:tc>
          <w:tcPr>
            <w:tcW w:type="dxa" w:w="800"/>
            <w:shd w:fill="F2F2F2" w:val="clear"/>
            <w:tcMar>
              <w:top w:type="dxa" w:w="80"/>
              <w:left w:type="dxa" w:w="100"/>
              <w:bottom w:type="dxa" w:w="80"/>
              <w:right w:type="dxa" w:w="100"/>
            </w:tcMar>
            <w:vAlign w:val="center"/>
          </w:tcPr>
          <w:p>
            <w:r>
              <w:t xml:space="preserve">MCQ</w:t>
            </w:r>
          </w:p>
        </w:tc>
        <w:tc>
          <w:tcPr>
            <w:tcW w:type="dxa" w:w="700"/>
            <w:shd w:fill="F2F2F2" w:val="clear"/>
            <w:tcMar>
              <w:top w:type="dxa" w:w="80"/>
              <w:left w:type="dxa" w:w="100"/>
              <w:bottom w:type="dxa" w:w="80"/>
              <w:right w:type="dxa" w:w="100"/>
            </w:tcMar>
            <w:vAlign w:val="center"/>
          </w:tcPr>
          <w:p>
            <w:r>
              <w:t xml:space="preserve">1</w:t>
            </w:r>
          </w:p>
        </w:tc>
        <w:tc>
          <w:tcPr>
            <w:tcW w:type="dxa" w:w="1700"/>
            <w:shd w:fill="F2F2F2" w:val="clear"/>
            <w:tcMar>
              <w:top w:type="dxa" w:w="80"/>
              <w:left w:type="dxa" w:w="100"/>
              <w:bottom w:type="dxa" w:w="80"/>
              <w:right w:type="dxa" w:w="100"/>
            </w:tcMar>
            <w:vAlign w:val="center"/>
          </w:tcPr>
          <w:p>
            <w:r>
              <w:rPr>
                <w:b/>
                <w:bCs/>
              </w:rPr>
              <w:t xml:space="preserve">B</w:t>
            </w:r>
          </w:p>
        </w:tc>
      </w:tr>
      <w:tr>
        <w:tc>
          <w:tcPr>
            <w:tcW w:type="dxa" w:w="700"/>
            <w:tcMar>
              <w:top w:type="dxa" w:w="80"/>
              <w:left w:type="dxa" w:w="100"/>
              <w:bottom w:type="dxa" w:w="80"/>
              <w:right w:type="dxa" w:w="100"/>
            </w:tcMar>
            <w:vAlign w:val="center"/>
          </w:tcPr>
          <w:p>
            <w:r>
              <w:t xml:space="preserve">25</w:t>
            </w:r>
          </w:p>
        </w:tc>
        <w:tc>
          <w:tcPr>
            <w:tcW w:type="dxa" w:w="2200"/>
            <w:tcMar>
              <w:top w:type="dxa" w:w="80"/>
              <w:left w:type="dxa" w:w="100"/>
              <w:bottom w:type="dxa" w:w="80"/>
              <w:right w:type="dxa" w:w="100"/>
            </w:tcMar>
            <w:vAlign w:val="center"/>
          </w:tcPr>
          <w:p>
            <w:r>
              <w:t xml:space="preserve">Soil &amp; Water Conservation Engineering</w:t>
            </w:r>
          </w:p>
        </w:tc>
        <w:tc>
          <w:tcPr>
            <w:tcW w:type="dxa" w:w="3200"/>
            <w:tcMar>
              <w:top w:type="dxa" w:w="80"/>
              <w:left w:type="dxa" w:w="100"/>
              <w:bottom w:type="dxa" w:w="80"/>
              <w:right w:type="dxa" w:w="100"/>
            </w:tcMar>
            <w:vAlign w:val="center"/>
          </w:tcPr>
          <w:p>
            <w:r>
              <w:t xml:space="preserve">Soil and Water Erosion</w:t>
            </w:r>
          </w:p>
        </w:tc>
        <w:tc>
          <w:tcPr>
            <w:tcW w:type="dxa" w:w="800"/>
            <w:tcMar>
              <w:top w:type="dxa" w:w="80"/>
              <w:left w:type="dxa" w:w="100"/>
              <w:bottom w:type="dxa" w:w="80"/>
              <w:right w:type="dxa" w:w="100"/>
            </w:tcMar>
            <w:vAlign w:val="center"/>
          </w:tcPr>
          <w:p>
            <w:r>
              <w:t xml:space="preserve">NAT</w:t>
            </w:r>
          </w:p>
        </w:tc>
        <w:tc>
          <w:tcPr>
            <w:tcW w:type="dxa" w:w="700"/>
            <w:tcMar>
              <w:top w:type="dxa" w:w="80"/>
              <w:left w:type="dxa" w:w="100"/>
              <w:bottom w:type="dxa" w:w="80"/>
              <w:right w:type="dxa" w:w="100"/>
            </w:tcMar>
            <w:vAlign w:val="center"/>
          </w:tcPr>
          <w:p>
            <w:r>
              <w:t xml:space="preserve">1</w:t>
            </w:r>
          </w:p>
        </w:tc>
        <w:tc>
          <w:tcPr>
            <w:tcW w:type="dxa" w:w="1700"/>
            <w:tcMar>
              <w:top w:type="dxa" w:w="80"/>
              <w:left w:type="dxa" w:w="100"/>
              <w:bottom w:type="dxa" w:w="80"/>
              <w:right w:type="dxa" w:w="100"/>
            </w:tcMar>
            <w:vAlign w:val="center"/>
          </w:tcPr>
          <w:p>
            <w:r>
              <w:rPr>
                <w:b/>
                <w:bCs/>
              </w:rPr>
              <w:t xml:space="preserve">25.00 to 25.40 t/ha/yr</w:t>
            </w:r>
          </w:p>
        </w:tc>
      </w:tr>
      <w:tr>
        <w:tc>
          <w:tcPr>
            <w:tcW w:type="dxa" w:w="700"/>
            <w:shd w:fill="F2F2F2" w:val="clear"/>
            <w:tcMar>
              <w:top w:type="dxa" w:w="80"/>
              <w:left w:type="dxa" w:w="100"/>
              <w:bottom w:type="dxa" w:w="80"/>
              <w:right w:type="dxa" w:w="100"/>
            </w:tcMar>
            <w:vAlign w:val="center"/>
          </w:tcPr>
          <w:p>
            <w:r>
              <w:t xml:space="preserve">26</w:t>
            </w:r>
          </w:p>
        </w:tc>
        <w:tc>
          <w:tcPr>
            <w:tcW w:type="dxa" w:w="2200"/>
            <w:shd w:fill="F2F2F2" w:val="clear"/>
            <w:tcMar>
              <w:top w:type="dxa" w:w="80"/>
              <w:left w:type="dxa" w:w="100"/>
              <w:bottom w:type="dxa" w:w="80"/>
              <w:right w:type="dxa" w:w="100"/>
            </w:tcMar>
            <w:vAlign w:val="center"/>
          </w:tcPr>
          <w:p>
            <w:r>
              <w:t xml:space="preserve">Soil &amp; Water Conservation Engineering</w:t>
            </w:r>
          </w:p>
        </w:tc>
        <w:tc>
          <w:tcPr>
            <w:tcW w:type="dxa" w:w="3200"/>
            <w:shd w:fill="F2F2F2" w:val="clear"/>
            <w:tcMar>
              <w:top w:type="dxa" w:w="80"/>
              <w:left w:type="dxa" w:w="100"/>
              <w:bottom w:type="dxa" w:w="80"/>
              <w:right w:type="dxa" w:w="100"/>
            </w:tcMar>
            <w:vAlign w:val="center"/>
          </w:tcPr>
          <w:p>
            <w:r>
              <w:t xml:space="preserve">Surveying and Levelling</w:t>
            </w:r>
          </w:p>
        </w:tc>
        <w:tc>
          <w:tcPr>
            <w:tcW w:type="dxa" w:w="800"/>
            <w:shd w:fill="F2F2F2" w:val="clear"/>
            <w:tcMar>
              <w:top w:type="dxa" w:w="80"/>
              <w:left w:type="dxa" w:w="100"/>
              <w:bottom w:type="dxa" w:w="80"/>
              <w:right w:type="dxa" w:w="100"/>
            </w:tcMar>
            <w:vAlign w:val="center"/>
          </w:tcPr>
          <w:p>
            <w:r>
              <w:t xml:space="preserve">NAT</w:t>
            </w:r>
          </w:p>
        </w:tc>
        <w:tc>
          <w:tcPr>
            <w:tcW w:type="dxa" w:w="700"/>
            <w:shd w:fill="F2F2F2" w:val="clear"/>
            <w:tcMar>
              <w:top w:type="dxa" w:w="80"/>
              <w:left w:type="dxa" w:w="100"/>
              <w:bottom w:type="dxa" w:w="80"/>
              <w:right w:type="dxa" w:w="100"/>
            </w:tcMar>
            <w:vAlign w:val="center"/>
          </w:tcPr>
          <w:p>
            <w:r>
              <w:t xml:space="preserve">1</w:t>
            </w:r>
          </w:p>
        </w:tc>
        <w:tc>
          <w:tcPr>
            <w:tcW w:type="dxa" w:w="1700"/>
            <w:shd w:fill="F2F2F2" w:val="clear"/>
            <w:tcMar>
              <w:top w:type="dxa" w:w="80"/>
              <w:left w:type="dxa" w:w="100"/>
              <w:bottom w:type="dxa" w:w="80"/>
              <w:right w:type="dxa" w:w="100"/>
            </w:tcMar>
            <w:vAlign w:val="center"/>
          </w:tcPr>
          <w:p>
            <w:r>
              <w:rPr>
                <w:b/>
                <w:bCs/>
              </w:rPr>
              <w:t xml:space="preserve">101.40 to 101.48 m</w:t>
            </w:r>
          </w:p>
        </w:tc>
      </w:tr>
      <w:tr>
        <w:tc>
          <w:tcPr>
            <w:tcW w:type="dxa" w:w="700"/>
            <w:tcMar>
              <w:top w:type="dxa" w:w="80"/>
              <w:left w:type="dxa" w:w="100"/>
              <w:bottom w:type="dxa" w:w="80"/>
              <w:right w:type="dxa" w:w="100"/>
            </w:tcMar>
            <w:vAlign w:val="center"/>
          </w:tcPr>
          <w:p>
            <w:r>
              <w:t xml:space="preserve">27</w:t>
            </w:r>
          </w:p>
        </w:tc>
        <w:tc>
          <w:tcPr>
            <w:tcW w:type="dxa" w:w="2200"/>
            <w:tcMar>
              <w:top w:type="dxa" w:w="80"/>
              <w:left w:type="dxa" w:w="100"/>
              <w:bottom w:type="dxa" w:w="80"/>
              <w:right w:type="dxa" w:w="100"/>
            </w:tcMar>
            <w:vAlign w:val="center"/>
          </w:tcPr>
          <w:p>
            <w:r>
              <w:t xml:space="preserve">Irrigation &amp; Drainage Engineering</w:t>
            </w:r>
          </w:p>
        </w:tc>
        <w:tc>
          <w:tcPr>
            <w:tcW w:type="dxa" w:w="3200"/>
            <w:tcMar>
              <w:top w:type="dxa" w:w="80"/>
              <w:left w:type="dxa" w:w="100"/>
              <w:bottom w:type="dxa" w:w="80"/>
              <w:right w:type="dxa" w:w="100"/>
            </w:tcMar>
            <w:vAlign w:val="center"/>
          </w:tcPr>
          <w:p>
            <w:r>
              <w:t xml:space="preserve">Soil-Water-Plant Relationship</w:t>
            </w:r>
          </w:p>
        </w:tc>
        <w:tc>
          <w:tcPr>
            <w:tcW w:type="dxa" w:w="800"/>
            <w:tcMar>
              <w:top w:type="dxa" w:w="80"/>
              <w:left w:type="dxa" w:w="100"/>
              <w:bottom w:type="dxa" w:w="80"/>
              <w:right w:type="dxa" w:w="100"/>
            </w:tcMar>
            <w:vAlign w:val="center"/>
          </w:tcPr>
          <w:p>
            <w:r>
              <w:t xml:space="preserve">MCQ</w:t>
            </w:r>
          </w:p>
        </w:tc>
        <w:tc>
          <w:tcPr>
            <w:tcW w:type="dxa" w:w="700"/>
            <w:tcMar>
              <w:top w:type="dxa" w:w="80"/>
              <w:left w:type="dxa" w:w="100"/>
              <w:bottom w:type="dxa" w:w="80"/>
              <w:right w:type="dxa" w:w="100"/>
            </w:tcMar>
            <w:vAlign w:val="center"/>
          </w:tcPr>
          <w:p>
            <w:r>
              <w:t xml:space="preserve">1</w:t>
            </w:r>
          </w:p>
        </w:tc>
        <w:tc>
          <w:tcPr>
            <w:tcW w:type="dxa" w:w="1700"/>
            <w:tcMar>
              <w:top w:type="dxa" w:w="80"/>
              <w:left w:type="dxa" w:w="100"/>
              <w:bottom w:type="dxa" w:w="80"/>
              <w:right w:type="dxa" w:w="100"/>
            </w:tcMar>
            <w:vAlign w:val="center"/>
          </w:tcPr>
          <w:p>
            <w:r>
              <w:rPr>
                <w:b/>
                <w:bCs/>
              </w:rPr>
              <w:t xml:space="preserve">C</w:t>
            </w:r>
          </w:p>
        </w:tc>
      </w:tr>
      <w:tr>
        <w:tc>
          <w:tcPr>
            <w:tcW w:type="dxa" w:w="700"/>
            <w:shd w:fill="F2F2F2" w:val="clear"/>
            <w:tcMar>
              <w:top w:type="dxa" w:w="80"/>
              <w:left w:type="dxa" w:w="100"/>
              <w:bottom w:type="dxa" w:w="80"/>
              <w:right w:type="dxa" w:w="100"/>
            </w:tcMar>
            <w:vAlign w:val="center"/>
          </w:tcPr>
          <w:p>
            <w:r>
              <w:t xml:space="preserve">28</w:t>
            </w:r>
          </w:p>
        </w:tc>
        <w:tc>
          <w:tcPr>
            <w:tcW w:type="dxa" w:w="2200"/>
            <w:shd w:fill="F2F2F2" w:val="clear"/>
            <w:tcMar>
              <w:top w:type="dxa" w:w="80"/>
              <w:left w:type="dxa" w:w="100"/>
              <w:bottom w:type="dxa" w:w="80"/>
              <w:right w:type="dxa" w:w="100"/>
            </w:tcMar>
            <w:vAlign w:val="center"/>
          </w:tcPr>
          <w:p>
            <w:r>
              <w:t xml:space="preserve">Irrigation &amp; Drainage Engineering</w:t>
            </w:r>
          </w:p>
        </w:tc>
        <w:tc>
          <w:tcPr>
            <w:tcW w:type="dxa" w:w="3200"/>
            <w:shd w:fill="F2F2F2" w:val="clear"/>
            <w:tcMar>
              <w:top w:type="dxa" w:w="80"/>
              <w:left w:type="dxa" w:w="100"/>
              <w:bottom w:type="dxa" w:w="80"/>
              <w:right w:type="dxa" w:w="100"/>
            </w:tcMar>
            <w:vAlign w:val="center"/>
          </w:tcPr>
          <w:p>
            <w:r>
              <w:t xml:space="preserve">Groundwater Hydrology</w:t>
            </w:r>
          </w:p>
        </w:tc>
        <w:tc>
          <w:tcPr>
            <w:tcW w:type="dxa" w:w="800"/>
            <w:shd w:fill="F2F2F2" w:val="clear"/>
            <w:tcMar>
              <w:top w:type="dxa" w:w="80"/>
              <w:left w:type="dxa" w:w="100"/>
              <w:bottom w:type="dxa" w:w="80"/>
              <w:right w:type="dxa" w:w="100"/>
            </w:tcMar>
            <w:vAlign w:val="center"/>
          </w:tcPr>
          <w:p>
            <w:r>
              <w:t xml:space="preserve">NAT</w:t>
            </w:r>
          </w:p>
        </w:tc>
        <w:tc>
          <w:tcPr>
            <w:tcW w:type="dxa" w:w="700"/>
            <w:shd w:fill="F2F2F2" w:val="clear"/>
            <w:tcMar>
              <w:top w:type="dxa" w:w="80"/>
              <w:left w:type="dxa" w:w="100"/>
              <w:bottom w:type="dxa" w:w="80"/>
              <w:right w:type="dxa" w:w="100"/>
            </w:tcMar>
            <w:vAlign w:val="center"/>
          </w:tcPr>
          <w:p>
            <w:r>
              <w:t xml:space="preserve">1</w:t>
            </w:r>
          </w:p>
        </w:tc>
        <w:tc>
          <w:tcPr>
            <w:tcW w:type="dxa" w:w="1700"/>
            <w:shd w:fill="F2F2F2" w:val="clear"/>
            <w:tcMar>
              <w:top w:type="dxa" w:w="80"/>
              <w:left w:type="dxa" w:w="100"/>
              <w:bottom w:type="dxa" w:w="80"/>
              <w:right w:type="dxa" w:w="100"/>
            </w:tcMar>
            <w:vAlign w:val="center"/>
          </w:tcPr>
          <w:p>
            <w:r>
              <w:rPr>
                <w:b/>
                <w:bCs/>
              </w:rPr>
              <w:t xml:space="preserve">29.50 to 30.50 m</w:t>
            </w:r>
          </w:p>
        </w:tc>
      </w:tr>
      <w:tr>
        <w:tc>
          <w:tcPr>
            <w:tcW w:type="dxa" w:w="700"/>
            <w:tcMar>
              <w:top w:type="dxa" w:w="80"/>
              <w:left w:type="dxa" w:w="100"/>
              <w:bottom w:type="dxa" w:w="80"/>
              <w:right w:type="dxa" w:w="100"/>
            </w:tcMar>
            <w:vAlign w:val="center"/>
          </w:tcPr>
          <w:p>
            <w:r>
              <w:t xml:space="preserve">29</w:t>
            </w:r>
          </w:p>
        </w:tc>
        <w:tc>
          <w:tcPr>
            <w:tcW w:type="dxa" w:w="2200"/>
            <w:tcMar>
              <w:top w:type="dxa" w:w="80"/>
              <w:left w:type="dxa" w:w="100"/>
              <w:bottom w:type="dxa" w:w="80"/>
              <w:right w:type="dxa" w:w="100"/>
            </w:tcMar>
            <w:vAlign w:val="center"/>
          </w:tcPr>
          <w:p>
            <w:r>
              <w:t xml:space="preserve">Agricultural Process Engineering</w:t>
            </w:r>
          </w:p>
        </w:tc>
        <w:tc>
          <w:tcPr>
            <w:tcW w:type="dxa" w:w="3200"/>
            <w:tcMar>
              <w:top w:type="dxa" w:w="80"/>
              <w:left w:type="dxa" w:w="100"/>
              <w:bottom w:type="dxa" w:w="80"/>
              <w:right w:type="dxa" w:w="100"/>
            </w:tcMar>
            <w:vAlign w:val="center"/>
          </w:tcPr>
          <w:p>
            <w:r>
              <w:t xml:space="preserve">Evaporation and Drying</w:t>
            </w:r>
          </w:p>
        </w:tc>
        <w:tc>
          <w:tcPr>
            <w:tcW w:type="dxa" w:w="800"/>
            <w:tcMar>
              <w:top w:type="dxa" w:w="80"/>
              <w:left w:type="dxa" w:w="100"/>
              <w:bottom w:type="dxa" w:w="80"/>
              <w:right w:type="dxa" w:w="100"/>
            </w:tcMar>
            <w:vAlign w:val="center"/>
          </w:tcPr>
          <w:p>
            <w:r>
              <w:t xml:space="preserve">MCQ</w:t>
            </w:r>
          </w:p>
        </w:tc>
        <w:tc>
          <w:tcPr>
            <w:tcW w:type="dxa" w:w="700"/>
            <w:tcMar>
              <w:top w:type="dxa" w:w="80"/>
              <w:left w:type="dxa" w:w="100"/>
              <w:bottom w:type="dxa" w:w="80"/>
              <w:right w:type="dxa" w:w="100"/>
            </w:tcMar>
            <w:vAlign w:val="center"/>
          </w:tcPr>
          <w:p>
            <w:r>
              <w:t xml:space="preserve">1</w:t>
            </w:r>
          </w:p>
        </w:tc>
        <w:tc>
          <w:tcPr>
            <w:tcW w:type="dxa" w:w="1700"/>
            <w:tcMar>
              <w:top w:type="dxa" w:w="80"/>
              <w:left w:type="dxa" w:w="100"/>
              <w:bottom w:type="dxa" w:w="80"/>
              <w:right w:type="dxa" w:w="100"/>
            </w:tcMar>
            <w:vAlign w:val="center"/>
          </w:tcPr>
          <w:p>
            <w:r>
              <w:rPr>
                <w:b/>
                <w:bCs/>
              </w:rPr>
              <w:t xml:space="preserve">B</w:t>
            </w:r>
          </w:p>
        </w:tc>
      </w:tr>
      <w:tr>
        <w:tc>
          <w:tcPr>
            <w:tcW w:type="dxa" w:w="700"/>
            <w:shd w:fill="F2F2F2" w:val="clear"/>
            <w:tcMar>
              <w:top w:type="dxa" w:w="80"/>
              <w:left w:type="dxa" w:w="100"/>
              <w:bottom w:type="dxa" w:w="80"/>
              <w:right w:type="dxa" w:w="100"/>
            </w:tcMar>
            <w:vAlign w:val="center"/>
          </w:tcPr>
          <w:p>
            <w:r>
              <w:t xml:space="preserve">30</w:t>
            </w:r>
          </w:p>
        </w:tc>
        <w:tc>
          <w:tcPr>
            <w:tcW w:type="dxa" w:w="2200"/>
            <w:shd w:fill="F2F2F2" w:val="clear"/>
            <w:tcMar>
              <w:top w:type="dxa" w:w="80"/>
              <w:left w:type="dxa" w:w="100"/>
              <w:bottom w:type="dxa" w:w="80"/>
              <w:right w:type="dxa" w:w="100"/>
            </w:tcMar>
            <w:vAlign w:val="center"/>
          </w:tcPr>
          <w:p>
            <w:r>
              <w:t xml:space="preserve">Agricultural Process Engineering</w:t>
            </w:r>
          </w:p>
        </w:tc>
        <w:tc>
          <w:tcPr>
            <w:tcW w:type="dxa" w:w="3200"/>
            <w:shd w:fill="F2F2F2" w:val="clear"/>
            <w:tcMar>
              <w:top w:type="dxa" w:w="80"/>
              <w:left w:type="dxa" w:w="100"/>
              <w:bottom w:type="dxa" w:w="80"/>
              <w:right w:type="dxa" w:w="100"/>
            </w:tcMar>
            <w:vAlign w:val="center"/>
          </w:tcPr>
          <w:p>
            <w:r>
              <w:t xml:space="preserve">Engineering Properties of Agricultural Produce</w:t>
            </w:r>
          </w:p>
        </w:tc>
        <w:tc>
          <w:tcPr>
            <w:tcW w:type="dxa" w:w="800"/>
            <w:shd w:fill="F2F2F2" w:val="clear"/>
            <w:tcMar>
              <w:top w:type="dxa" w:w="80"/>
              <w:left w:type="dxa" w:w="100"/>
              <w:bottom w:type="dxa" w:w="80"/>
              <w:right w:type="dxa" w:w="100"/>
            </w:tcMar>
            <w:vAlign w:val="center"/>
          </w:tcPr>
          <w:p>
            <w:r>
              <w:t xml:space="preserve">MCQ</w:t>
            </w:r>
          </w:p>
        </w:tc>
        <w:tc>
          <w:tcPr>
            <w:tcW w:type="dxa" w:w="700"/>
            <w:shd w:fill="F2F2F2" w:val="clear"/>
            <w:tcMar>
              <w:top w:type="dxa" w:w="80"/>
              <w:left w:type="dxa" w:w="100"/>
              <w:bottom w:type="dxa" w:w="80"/>
              <w:right w:type="dxa" w:w="100"/>
            </w:tcMar>
            <w:vAlign w:val="center"/>
          </w:tcPr>
          <w:p>
            <w:r>
              <w:t xml:space="preserve">1</w:t>
            </w:r>
          </w:p>
        </w:tc>
        <w:tc>
          <w:tcPr>
            <w:tcW w:type="dxa" w:w="1700"/>
            <w:shd w:fill="F2F2F2" w:val="clear"/>
            <w:tcMar>
              <w:top w:type="dxa" w:w="80"/>
              <w:left w:type="dxa" w:w="100"/>
              <w:bottom w:type="dxa" w:w="80"/>
              <w:right w:type="dxa" w:w="100"/>
            </w:tcMar>
            <w:vAlign w:val="center"/>
          </w:tcPr>
          <w:p>
            <w:r>
              <w:rPr>
                <w:b/>
                <w:bCs/>
              </w:rPr>
              <w:t xml:space="preserve">B</w:t>
            </w:r>
          </w:p>
        </w:tc>
      </w:tr>
      <w:tr>
        <w:tc>
          <w:tcPr>
            <w:tcW w:type="dxa" w:w="700"/>
            <w:tcMar>
              <w:top w:type="dxa" w:w="80"/>
              <w:left w:type="dxa" w:w="100"/>
              <w:bottom w:type="dxa" w:w="80"/>
              <w:right w:type="dxa" w:w="100"/>
            </w:tcMar>
            <w:vAlign w:val="center"/>
          </w:tcPr>
          <w:p>
            <w:r>
              <w:t xml:space="preserve">31</w:t>
            </w:r>
          </w:p>
        </w:tc>
        <w:tc>
          <w:tcPr>
            <w:tcW w:type="dxa" w:w="2200"/>
            <w:tcMar>
              <w:top w:type="dxa" w:w="80"/>
              <w:left w:type="dxa" w:w="100"/>
              <w:bottom w:type="dxa" w:w="80"/>
              <w:right w:type="dxa" w:w="100"/>
            </w:tcMar>
            <w:vAlign w:val="center"/>
          </w:tcPr>
          <w:p>
            <w:r>
              <w:t xml:space="preserve">Agricultural Process Engineering</w:t>
            </w:r>
          </w:p>
        </w:tc>
        <w:tc>
          <w:tcPr>
            <w:tcW w:type="dxa" w:w="3200"/>
            <w:tcMar>
              <w:top w:type="dxa" w:w="80"/>
              <w:left w:type="dxa" w:w="100"/>
              <w:bottom w:type="dxa" w:w="80"/>
              <w:right w:type="dxa" w:w="100"/>
            </w:tcMar>
            <w:vAlign w:val="center"/>
          </w:tcPr>
          <w:p>
            <w:r>
              <w:t xml:space="preserve">Size Reduction and Material Handling</w:t>
            </w:r>
          </w:p>
        </w:tc>
        <w:tc>
          <w:tcPr>
            <w:tcW w:type="dxa" w:w="800"/>
            <w:tcMar>
              <w:top w:type="dxa" w:w="80"/>
              <w:left w:type="dxa" w:w="100"/>
              <w:bottom w:type="dxa" w:w="80"/>
              <w:right w:type="dxa" w:w="100"/>
            </w:tcMar>
            <w:vAlign w:val="center"/>
          </w:tcPr>
          <w:p>
            <w:r>
              <w:t xml:space="preserve">NAT</w:t>
            </w:r>
          </w:p>
        </w:tc>
        <w:tc>
          <w:tcPr>
            <w:tcW w:type="dxa" w:w="700"/>
            <w:tcMar>
              <w:top w:type="dxa" w:w="80"/>
              <w:left w:type="dxa" w:w="100"/>
              <w:bottom w:type="dxa" w:w="80"/>
              <w:right w:type="dxa" w:w="100"/>
            </w:tcMar>
            <w:vAlign w:val="center"/>
          </w:tcPr>
          <w:p>
            <w:r>
              <w:t xml:space="preserve">1</w:t>
            </w:r>
          </w:p>
        </w:tc>
        <w:tc>
          <w:tcPr>
            <w:tcW w:type="dxa" w:w="1700"/>
            <w:tcMar>
              <w:top w:type="dxa" w:w="80"/>
              <w:left w:type="dxa" w:w="100"/>
              <w:bottom w:type="dxa" w:w="80"/>
              <w:right w:type="dxa" w:w="100"/>
            </w:tcMar>
            <w:vAlign w:val="center"/>
          </w:tcPr>
          <w:p>
            <w:r>
              <w:rPr>
                <w:b/>
                <w:bCs/>
              </w:rPr>
              <w:t xml:space="preserve">15.80 to 16.20 kJ/kg</w:t>
            </w:r>
          </w:p>
        </w:tc>
      </w:tr>
      <w:tr>
        <w:tc>
          <w:tcPr>
            <w:tcW w:type="dxa" w:w="700"/>
            <w:shd w:fill="F2F2F2" w:val="clear"/>
            <w:tcMar>
              <w:top w:type="dxa" w:w="80"/>
              <w:left w:type="dxa" w:w="100"/>
              <w:bottom w:type="dxa" w:w="80"/>
              <w:right w:type="dxa" w:w="100"/>
            </w:tcMar>
            <w:vAlign w:val="center"/>
          </w:tcPr>
          <w:p>
            <w:r>
              <w:t xml:space="preserve">32</w:t>
            </w:r>
          </w:p>
        </w:tc>
        <w:tc>
          <w:tcPr>
            <w:tcW w:type="dxa" w:w="2200"/>
            <w:shd w:fill="F2F2F2" w:val="clear"/>
            <w:tcMar>
              <w:top w:type="dxa" w:w="80"/>
              <w:left w:type="dxa" w:w="100"/>
              <w:bottom w:type="dxa" w:w="80"/>
              <w:right w:type="dxa" w:w="100"/>
            </w:tcMar>
            <w:vAlign w:val="center"/>
          </w:tcPr>
          <w:p>
            <w:r>
              <w:t xml:space="preserve">Agricultural Process Engineering</w:t>
            </w:r>
          </w:p>
        </w:tc>
        <w:tc>
          <w:tcPr>
            <w:tcW w:type="dxa" w:w="3200"/>
            <w:shd w:fill="F2F2F2" w:val="clear"/>
            <w:tcMar>
              <w:top w:type="dxa" w:w="80"/>
              <w:left w:type="dxa" w:w="100"/>
              <w:bottom w:type="dxa" w:w="80"/>
              <w:right w:type="dxa" w:w="100"/>
            </w:tcMar>
            <w:vAlign w:val="center"/>
          </w:tcPr>
          <w:p>
            <w:r>
              <w:t xml:space="preserve">Storage Systems</w:t>
            </w:r>
          </w:p>
        </w:tc>
        <w:tc>
          <w:tcPr>
            <w:tcW w:type="dxa" w:w="800"/>
            <w:shd w:fill="F2F2F2" w:val="clear"/>
            <w:tcMar>
              <w:top w:type="dxa" w:w="80"/>
              <w:left w:type="dxa" w:w="100"/>
              <w:bottom w:type="dxa" w:w="80"/>
              <w:right w:type="dxa" w:w="100"/>
            </w:tcMar>
            <w:vAlign w:val="center"/>
          </w:tcPr>
          <w:p>
            <w:r>
              <w:t xml:space="preserve">NAT</w:t>
            </w:r>
          </w:p>
        </w:tc>
        <w:tc>
          <w:tcPr>
            <w:tcW w:type="dxa" w:w="700"/>
            <w:shd w:fill="F2F2F2" w:val="clear"/>
            <w:tcMar>
              <w:top w:type="dxa" w:w="80"/>
              <w:left w:type="dxa" w:w="100"/>
              <w:bottom w:type="dxa" w:w="80"/>
              <w:right w:type="dxa" w:w="100"/>
            </w:tcMar>
            <w:vAlign w:val="center"/>
          </w:tcPr>
          <w:p>
            <w:r>
              <w:t xml:space="preserve">1</w:t>
            </w:r>
          </w:p>
        </w:tc>
        <w:tc>
          <w:tcPr>
            <w:tcW w:type="dxa" w:w="1700"/>
            <w:shd w:fill="F2F2F2" w:val="clear"/>
            <w:tcMar>
              <w:top w:type="dxa" w:w="80"/>
              <w:left w:type="dxa" w:w="100"/>
              <w:bottom w:type="dxa" w:w="80"/>
              <w:right w:type="dxa" w:w="100"/>
            </w:tcMar>
            <w:vAlign w:val="center"/>
          </w:tcPr>
          <w:p>
            <w:r>
              <w:rPr>
                <w:b/>
                <w:bCs/>
              </w:rPr>
              <w:t xml:space="preserve">113.00 to 117.00 kg</w:t>
            </w:r>
          </w:p>
        </w:tc>
      </w:tr>
      <w:tr>
        <w:tc>
          <w:tcPr>
            <w:tcW w:type="dxa" w:w="700"/>
            <w:tcMar>
              <w:top w:type="dxa" w:w="80"/>
              <w:left w:type="dxa" w:w="100"/>
              <w:bottom w:type="dxa" w:w="80"/>
              <w:right w:type="dxa" w:w="100"/>
            </w:tcMar>
            <w:vAlign w:val="center"/>
          </w:tcPr>
          <w:p>
            <w:r>
              <w:t xml:space="preserve">33</w:t>
            </w:r>
          </w:p>
        </w:tc>
        <w:tc>
          <w:tcPr>
            <w:tcW w:type="dxa" w:w="2200"/>
            <w:tcMar>
              <w:top w:type="dxa" w:w="80"/>
              <w:left w:type="dxa" w:w="100"/>
              <w:bottom w:type="dxa" w:w="80"/>
              <w:right w:type="dxa" w:w="100"/>
            </w:tcMar>
            <w:vAlign w:val="center"/>
          </w:tcPr>
          <w:p>
            <w:r>
              <w:t xml:space="preserve">Agricultural Process Engineering</w:t>
            </w:r>
          </w:p>
        </w:tc>
        <w:tc>
          <w:tcPr>
            <w:tcW w:type="dxa" w:w="3200"/>
            <w:tcMar>
              <w:top w:type="dxa" w:w="80"/>
              <w:left w:type="dxa" w:w="100"/>
              <w:bottom w:type="dxa" w:w="80"/>
              <w:right w:type="dxa" w:w="100"/>
            </w:tcMar>
            <w:vAlign w:val="center"/>
          </w:tcPr>
          <w:p>
            <w:r>
              <w:t xml:space="preserve">Evaporation and Drying</w:t>
            </w:r>
          </w:p>
        </w:tc>
        <w:tc>
          <w:tcPr>
            <w:tcW w:type="dxa" w:w="800"/>
            <w:tcMar>
              <w:top w:type="dxa" w:w="80"/>
              <w:left w:type="dxa" w:w="100"/>
              <w:bottom w:type="dxa" w:w="80"/>
              <w:right w:type="dxa" w:w="100"/>
            </w:tcMar>
            <w:vAlign w:val="center"/>
          </w:tcPr>
          <w:p>
            <w:r>
              <w:t xml:space="preserve">NAT</w:t>
            </w:r>
          </w:p>
        </w:tc>
        <w:tc>
          <w:tcPr>
            <w:tcW w:type="dxa" w:w="700"/>
            <w:tcMar>
              <w:top w:type="dxa" w:w="80"/>
              <w:left w:type="dxa" w:w="100"/>
              <w:bottom w:type="dxa" w:w="80"/>
              <w:right w:type="dxa" w:w="100"/>
            </w:tcMar>
            <w:vAlign w:val="center"/>
          </w:tcPr>
          <w:p>
            <w:r>
              <w:t xml:space="preserve">1</w:t>
            </w:r>
          </w:p>
        </w:tc>
        <w:tc>
          <w:tcPr>
            <w:tcW w:type="dxa" w:w="1700"/>
            <w:tcMar>
              <w:top w:type="dxa" w:w="80"/>
              <w:left w:type="dxa" w:w="100"/>
              <w:bottom w:type="dxa" w:w="80"/>
              <w:right w:type="dxa" w:w="100"/>
            </w:tcMar>
            <w:vAlign w:val="center"/>
          </w:tcPr>
          <w:p>
            <w:r>
              <w:rPr>
                <w:b/>
                <w:bCs/>
              </w:rPr>
              <w:t xml:space="preserve">3850.00 to 3900.00 kg/h</w:t>
            </w:r>
          </w:p>
        </w:tc>
      </w:tr>
      <w:tr>
        <w:tc>
          <w:tcPr>
            <w:tcW w:type="dxa" w:w="700"/>
            <w:shd w:fill="F2F2F2" w:val="clear"/>
            <w:tcMar>
              <w:top w:type="dxa" w:w="80"/>
              <w:left w:type="dxa" w:w="100"/>
              <w:bottom w:type="dxa" w:w="80"/>
              <w:right w:type="dxa" w:w="100"/>
            </w:tcMar>
            <w:vAlign w:val="center"/>
          </w:tcPr>
          <w:p>
            <w:r>
              <w:t xml:space="preserve">34</w:t>
            </w:r>
          </w:p>
        </w:tc>
        <w:tc>
          <w:tcPr>
            <w:tcW w:type="dxa" w:w="2200"/>
            <w:shd w:fill="F2F2F2" w:val="clear"/>
            <w:tcMar>
              <w:top w:type="dxa" w:w="80"/>
              <w:left w:type="dxa" w:w="100"/>
              <w:bottom w:type="dxa" w:w="80"/>
              <w:right w:type="dxa" w:w="100"/>
            </w:tcMar>
            <w:vAlign w:val="center"/>
          </w:tcPr>
          <w:p>
            <w:r>
              <w:t xml:space="preserve">Dairy &amp; Food Engineering</w:t>
            </w:r>
          </w:p>
        </w:tc>
        <w:tc>
          <w:tcPr>
            <w:tcW w:type="dxa" w:w="3200"/>
            <w:shd w:fill="F2F2F2" w:val="clear"/>
            <w:tcMar>
              <w:top w:type="dxa" w:w="80"/>
              <w:left w:type="dxa" w:w="100"/>
              <w:bottom w:type="dxa" w:w="80"/>
              <w:right w:type="dxa" w:w="100"/>
            </w:tcMar>
            <w:vAlign w:val="center"/>
          </w:tcPr>
          <w:p>
            <w:r>
              <w:t xml:space="preserve">Preservation of Food</w:t>
            </w:r>
          </w:p>
        </w:tc>
        <w:tc>
          <w:tcPr>
            <w:tcW w:type="dxa" w:w="800"/>
            <w:shd w:fill="F2F2F2" w:val="clear"/>
            <w:tcMar>
              <w:top w:type="dxa" w:w="80"/>
              <w:left w:type="dxa" w:w="100"/>
              <w:bottom w:type="dxa" w:w="80"/>
              <w:right w:type="dxa" w:w="100"/>
            </w:tcMar>
            <w:vAlign w:val="center"/>
          </w:tcPr>
          <w:p>
            <w:r>
              <w:t xml:space="preserve">MCQ</w:t>
            </w:r>
          </w:p>
        </w:tc>
        <w:tc>
          <w:tcPr>
            <w:tcW w:type="dxa" w:w="700"/>
            <w:shd w:fill="F2F2F2" w:val="clear"/>
            <w:tcMar>
              <w:top w:type="dxa" w:w="80"/>
              <w:left w:type="dxa" w:w="100"/>
              <w:bottom w:type="dxa" w:w="80"/>
              <w:right w:type="dxa" w:w="100"/>
            </w:tcMar>
            <w:vAlign w:val="center"/>
          </w:tcPr>
          <w:p>
            <w:r>
              <w:t xml:space="preserve">1</w:t>
            </w:r>
          </w:p>
        </w:tc>
        <w:tc>
          <w:tcPr>
            <w:tcW w:type="dxa" w:w="1700"/>
            <w:shd w:fill="F2F2F2" w:val="clear"/>
            <w:tcMar>
              <w:top w:type="dxa" w:w="80"/>
              <w:left w:type="dxa" w:w="100"/>
              <w:bottom w:type="dxa" w:w="80"/>
              <w:right w:type="dxa" w:w="100"/>
            </w:tcMar>
            <w:vAlign w:val="center"/>
          </w:tcPr>
          <w:p>
            <w:r>
              <w:rPr>
                <w:b/>
                <w:bCs/>
              </w:rPr>
              <w:t xml:space="preserve">B</w:t>
            </w:r>
          </w:p>
        </w:tc>
      </w:tr>
      <w:tr>
        <w:tc>
          <w:tcPr>
            <w:tcW w:type="dxa" w:w="700"/>
            <w:tcMar>
              <w:top w:type="dxa" w:w="80"/>
              <w:left w:type="dxa" w:w="100"/>
              <w:bottom w:type="dxa" w:w="80"/>
              <w:right w:type="dxa" w:w="100"/>
            </w:tcMar>
            <w:vAlign w:val="center"/>
          </w:tcPr>
          <w:p>
            <w:r>
              <w:t xml:space="preserve">35</w:t>
            </w:r>
          </w:p>
        </w:tc>
        <w:tc>
          <w:tcPr>
            <w:tcW w:type="dxa" w:w="2200"/>
            <w:tcMar>
              <w:top w:type="dxa" w:w="80"/>
              <w:left w:type="dxa" w:w="100"/>
              <w:bottom w:type="dxa" w:w="80"/>
              <w:right w:type="dxa" w:w="100"/>
            </w:tcMar>
            <w:vAlign w:val="center"/>
          </w:tcPr>
          <w:p>
            <w:r>
              <w:t xml:space="preserve">Dairy &amp; Food Engineering</w:t>
            </w:r>
          </w:p>
        </w:tc>
        <w:tc>
          <w:tcPr>
            <w:tcW w:type="dxa" w:w="3200"/>
            <w:tcMar>
              <w:top w:type="dxa" w:w="80"/>
              <w:left w:type="dxa" w:w="100"/>
              <w:bottom w:type="dxa" w:w="80"/>
              <w:right w:type="dxa" w:w="100"/>
            </w:tcMar>
            <w:vAlign w:val="center"/>
          </w:tcPr>
          <w:p>
            <w:r>
              <w:t xml:space="preserve">Heat and Mass Transfer</w:t>
            </w:r>
          </w:p>
        </w:tc>
        <w:tc>
          <w:tcPr>
            <w:tcW w:type="dxa" w:w="800"/>
            <w:tcMar>
              <w:top w:type="dxa" w:w="80"/>
              <w:left w:type="dxa" w:w="100"/>
              <w:bottom w:type="dxa" w:w="80"/>
              <w:right w:type="dxa" w:w="100"/>
            </w:tcMar>
            <w:vAlign w:val="center"/>
          </w:tcPr>
          <w:p>
            <w:r>
              <w:t xml:space="preserve">NAT</w:t>
            </w:r>
          </w:p>
        </w:tc>
        <w:tc>
          <w:tcPr>
            <w:tcW w:type="dxa" w:w="700"/>
            <w:tcMar>
              <w:top w:type="dxa" w:w="80"/>
              <w:left w:type="dxa" w:w="100"/>
              <w:bottom w:type="dxa" w:w="80"/>
              <w:right w:type="dxa" w:w="100"/>
            </w:tcMar>
            <w:vAlign w:val="center"/>
          </w:tcPr>
          <w:p>
            <w:r>
              <w:t xml:space="preserve">1</w:t>
            </w:r>
          </w:p>
        </w:tc>
        <w:tc>
          <w:tcPr>
            <w:tcW w:type="dxa" w:w="1700"/>
            <w:tcMar>
              <w:top w:type="dxa" w:w="80"/>
              <w:left w:type="dxa" w:w="100"/>
              <w:bottom w:type="dxa" w:w="80"/>
              <w:right w:type="dxa" w:w="100"/>
            </w:tcMar>
            <w:vAlign w:val="center"/>
          </w:tcPr>
          <w:p>
            <w:r>
              <w:rPr>
                <w:b/>
                <w:bCs/>
              </w:rPr>
              <w:t xml:space="preserve">104.00 to 106.00 kW</w:t>
            </w:r>
          </w:p>
        </w:tc>
      </w:tr>
      <w:tr>
        <w:tc>
          <w:tcPr>
            <w:tcW w:type="dxa" w:w="700"/>
            <w:shd w:fill="F2F2F2" w:val="clear"/>
            <w:tcMar>
              <w:top w:type="dxa" w:w="80"/>
              <w:left w:type="dxa" w:w="100"/>
              <w:bottom w:type="dxa" w:w="80"/>
              <w:right w:type="dxa" w:w="100"/>
            </w:tcMar>
            <w:vAlign w:val="center"/>
          </w:tcPr>
          <w:p>
            <w:r>
              <w:t xml:space="preserve">36</w:t>
            </w:r>
          </w:p>
        </w:tc>
        <w:tc>
          <w:tcPr>
            <w:tcW w:type="dxa" w:w="2200"/>
            <w:shd w:fill="F2F2F2" w:val="clear"/>
            <w:tcMar>
              <w:top w:type="dxa" w:w="80"/>
              <w:left w:type="dxa" w:w="100"/>
              <w:bottom w:type="dxa" w:w="80"/>
              <w:right w:type="dxa" w:w="100"/>
            </w:tcMar>
            <w:vAlign w:val="center"/>
          </w:tcPr>
          <w:p>
            <w:r>
              <w:t xml:space="preserve">Engineering Mathematics</w:t>
            </w:r>
          </w:p>
        </w:tc>
        <w:tc>
          <w:tcPr>
            <w:tcW w:type="dxa" w:w="3200"/>
            <w:shd w:fill="F2F2F2" w:val="clear"/>
            <w:tcMar>
              <w:top w:type="dxa" w:w="80"/>
              <w:left w:type="dxa" w:w="100"/>
              <w:bottom w:type="dxa" w:w="80"/>
              <w:right w:type="dxa" w:w="100"/>
            </w:tcMar>
            <w:vAlign w:val="center"/>
          </w:tcPr>
          <w:p>
            <w:r>
              <w:t xml:space="preserve">Linear Algebra</w:t>
            </w:r>
          </w:p>
        </w:tc>
        <w:tc>
          <w:tcPr>
            <w:tcW w:type="dxa" w:w="800"/>
            <w:shd w:fill="F2F2F2" w:val="clear"/>
            <w:tcMar>
              <w:top w:type="dxa" w:w="80"/>
              <w:left w:type="dxa" w:w="100"/>
              <w:bottom w:type="dxa" w:w="80"/>
              <w:right w:type="dxa" w:w="100"/>
            </w:tcMar>
            <w:vAlign w:val="center"/>
          </w:tcPr>
          <w:p>
            <w:r>
              <w:t xml:space="preserve">MCQ</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B</w:t>
            </w:r>
          </w:p>
        </w:tc>
      </w:tr>
      <w:tr>
        <w:tc>
          <w:tcPr>
            <w:tcW w:type="dxa" w:w="700"/>
            <w:tcMar>
              <w:top w:type="dxa" w:w="80"/>
              <w:left w:type="dxa" w:w="100"/>
              <w:bottom w:type="dxa" w:w="80"/>
              <w:right w:type="dxa" w:w="100"/>
            </w:tcMar>
            <w:vAlign w:val="center"/>
          </w:tcPr>
          <w:p>
            <w:r>
              <w:t xml:space="preserve">37</w:t>
            </w:r>
          </w:p>
        </w:tc>
        <w:tc>
          <w:tcPr>
            <w:tcW w:type="dxa" w:w="2200"/>
            <w:tcMar>
              <w:top w:type="dxa" w:w="80"/>
              <w:left w:type="dxa" w:w="100"/>
              <w:bottom w:type="dxa" w:w="80"/>
              <w:right w:type="dxa" w:w="100"/>
            </w:tcMar>
            <w:vAlign w:val="center"/>
          </w:tcPr>
          <w:p>
            <w:r>
              <w:t xml:space="preserve">Engineering Mathematics</w:t>
            </w:r>
          </w:p>
        </w:tc>
        <w:tc>
          <w:tcPr>
            <w:tcW w:type="dxa" w:w="3200"/>
            <w:tcMar>
              <w:top w:type="dxa" w:w="80"/>
              <w:left w:type="dxa" w:w="100"/>
              <w:bottom w:type="dxa" w:w="80"/>
              <w:right w:type="dxa" w:w="100"/>
            </w:tcMar>
            <w:vAlign w:val="center"/>
          </w:tcPr>
          <w:p>
            <w:r>
              <w:t xml:space="preserve">Calculus</w:t>
            </w:r>
          </w:p>
        </w:tc>
        <w:tc>
          <w:tcPr>
            <w:tcW w:type="dxa" w:w="800"/>
            <w:tcMar>
              <w:top w:type="dxa" w:w="80"/>
              <w:left w:type="dxa" w:w="100"/>
              <w:bottom w:type="dxa" w:w="80"/>
              <w:right w:type="dxa" w:w="100"/>
            </w:tcMar>
            <w:vAlign w:val="center"/>
          </w:tcPr>
          <w:p>
            <w:r>
              <w:t xml:space="preserve">MCQ</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C</w:t>
            </w:r>
          </w:p>
        </w:tc>
      </w:tr>
      <w:tr>
        <w:tc>
          <w:tcPr>
            <w:tcW w:type="dxa" w:w="700"/>
            <w:shd w:fill="F2F2F2" w:val="clear"/>
            <w:tcMar>
              <w:top w:type="dxa" w:w="80"/>
              <w:left w:type="dxa" w:w="100"/>
              <w:bottom w:type="dxa" w:w="80"/>
              <w:right w:type="dxa" w:w="100"/>
            </w:tcMar>
            <w:vAlign w:val="center"/>
          </w:tcPr>
          <w:p>
            <w:r>
              <w:t xml:space="preserve">38</w:t>
            </w:r>
          </w:p>
        </w:tc>
        <w:tc>
          <w:tcPr>
            <w:tcW w:type="dxa" w:w="2200"/>
            <w:shd w:fill="F2F2F2" w:val="clear"/>
            <w:tcMar>
              <w:top w:type="dxa" w:w="80"/>
              <w:left w:type="dxa" w:w="100"/>
              <w:bottom w:type="dxa" w:w="80"/>
              <w:right w:type="dxa" w:w="100"/>
            </w:tcMar>
            <w:vAlign w:val="center"/>
          </w:tcPr>
          <w:p>
            <w:r>
              <w:t xml:space="preserve">Engineering Mathematics</w:t>
            </w:r>
          </w:p>
        </w:tc>
        <w:tc>
          <w:tcPr>
            <w:tcW w:type="dxa" w:w="3200"/>
            <w:shd w:fill="F2F2F2" w:val="clear"/>
            <w:tcMar>
              <w:top w:type="dxa" w:w="80"/>
              <w:left w:type="dxa" w:w="100"/>
              <w:bottom w:type="dxa" w:w="80"/>
              <w:right w:type="dxa" w:w="100"/>
            </w:tcMar>
            <w:vAlign w:val="center"/>
          </w:tcPr>
          <w:p>
            <w:r>
              <w:t xml:space="preserve">Differential Equations</w:t>
            </w:r>
          </w:p>
        </w:tc>
        <w:tc>
          <w:tcPr>
            <w:tcW w:type="dxa" w:w="800"/>
            <w:shd w:fill="F2F2F2" w:val="clear"/>
            <w:tcMar>
              <w:top w:type="dxa" w:w="80"/>
              <w:left w:type="dxa" w:w="100"/>
              <w:bottom w:type="dxa" w:w="80"/>
              <w:right w:type="dxa" w:w="100"/>
            </w:tcMar>
            <w:vAlign w:val="center"/>
          </w:tcPr>
          <w:p>
            <w:r>
              <w:t xml:space="preserve">NAT</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8.10 to 8.20</w:t>
            </w:r>
          </w:p>
        </w:tc>
      </w:tr>
      <w:tr>
        <w:tc>
          <w:tcPr>
            <w:tcW w:type="dxa" w:w="700"/>
            <w:tcMar>
              <w:top w:type="dxa" w:w="80"/>
              <w:left w:type="dxa" w:w="100"/>
              <w:bottom w:type="dxa" w:w="80"/>
              <w:right w:type="dxa" w:w="100"/>
            </w:tcMar>
            <w:vAlign w:val="center"/>
          </w:tcPr>
          <w:p>
            <w:r>
              <w:t xml:space="preserve">39</w:t>
            </w:r>
          </w:p>
        </w:tc>
        <w:tc>
          <w:tcPr>
            <w:tcW w:type="dxa" w:w="2200"/>
            <w:tcMar>
              <w:top w:type="dxa" w:w="80"/>
              <w:left w:type="dxa" w:w="100"/>
              <w:bottom w:type="dxa" w:w="80"/>
              <w:right w:type="dxa" w:w="100"/>
            </w:tcMar>
            <w:vAlign w:val="center"/>
          </w:tcPr>
          <w:p>
            <w:r>
              <w:t xml:space="preserve">Engineering Mathematics</w:t>
            </w:r>
          </w:p>
        </w:tc>
        <w:tc>
          <w:tcPr>
            <w:tcW w:type="dxa" w:w="3200"/>
            <w:tcMar>
              <w:top w:type="dxa" w:w="80"/>
              <w:left w:type="dxa" w:w="100"/>
              <w:bottom w:type="dxa" w:w="80"/>
              <w:right w:type="dxa" w:w="100"/>
            </w:tcMar>
            <w:vAlign w:val="center"/>
          </w:tcPr>
          <w:p>
            <w:r>
              <w:t xml:space="preserve">Probability and Statistics</w:t>
            </w:r>
          </w:p>
        </w:tc>
        <w:tc>
          <w:tcPr>
            <w:tcW w:type="dxa" w:w="800"/>
            <w:tcMar>
              <w:top w:type="dxa" w:w="80"/>
              <w:left w:type="dxa" w:w="100"/>
              <w:bottom w:type="dxa" w:w="80"/>
              <w:right w:type="dxa" w:w="100"/>
            </w:tcMar>
            <w:vAlign w:val="center"/>
          </w:tcPr>
          <w:p>
            <w:r>
              <w:t xml:space="preserve">NAT</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29.00 to 29.30 %</w:t>
            </w:r>
          </w:p>
        </w:tc>
      </w:tr>
      <w:tr>
        <w:tc>
          <w:tcPr>
            <w:tcW w:type="dxa" w:w="700"/>
            <w:shd w:fill="F2F2F2" w:val="clear"/>
            <w:tcMar>
              <w:top w:type="dxa" w:w="80"/>
              <w:left w:type="dxa" w:w="100"/>
              <w:bottom w:type="dxa" w:w="80"/>
              <w:right w:type="dxa" w:w="100"/>
            </w:tcMar>
            <w:vAlign w:val="center"/>
          </w:tcPr>
          <w:p>
            <w:r>
              <w:t xml:space="preserve">40</w:t>
            </w:r>
          </w:p>
        </w:tc>
        <w:tc>
          <w:tcPr>
            <w:tcW w:type="dxa" w:w="2200"/>
            <w:shd w:fill="F2F2F2" w:val="clear"/>
            <w:tcMar>
              <w:top w:type="dxa" w:w="80"/>
              <w:left w:type="dxa" w:w="100"/>
              <w:bottom w:type="dxa" w:w="80"/>
              <w:right w:type="dxa" w:w="100"/>
            </w:tcMar>
            <w:vAlign w:val="center"/>
          </w:tcPr>
          <w:p>
            <w:r>
              <w:t xml:space="preserve">Farm Machinery</w:t>
            </w:r>
          </w:p>
        </w:tc>
        <w:tc>
          <w:tcPr>
            <w:tcW w:type="dxa" w:w="3200"/>
            <w:shd w:fill="F2F2F2" w:val="clear"/>
            <w:tcMar>
              <w:top w:type="dxa" w:w="80"/>
              <w:left w:type="dxa" w:w="100"/>
              <w:bottom w:type="dxa" w:w="80"/>
              <w:right w:type="dxa" w:w="100"/>
            </w:tcMar>
            <w:vAlign w:val="center"/>
          </w:tcPr>
          <w:p>
            <w:r>
              <w:t xml:space="preserve">Farm Machinery — Spraying Equipment</w:t>
            </w:r>
          </w:p>
        </w:tc>
        <w:tc>
          <w:tcPr>
            <w:tcW w:type="dxa" w:w="800"/>
            <w:shd w:fill="F2F2F2" w:val="clear"/>
            <w:tcMar>
              <w:top w:type="dxa" w:w="80"/>
              <w:left w:type="dxa" w:w="100"/>
              <w:bottom w:type="dxa" w:w="80"/>
              <w:right w:type="dxa" w:w="100"/>
            </w:tcMar>
            <w:vAlign w:val="center"/>
          </w:tcPr>
          <w:p>
            <w:r>
              <w:t xml:space="preserve">MCQ</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C</w:t>
            </w:r>
          </w:p>
        </w:tc>
      </w:tr>
      <w:tr>
        <w:tc>
          <w:tcPr>
            <w:tcW w:type="dxa" w:w="700"/>
            <w:tcMar>
              <w:top w:type="dxa" w:w="80"/>
              <w:left w:type="dxa" w:w="100"/>
              <w:bottom w:type="dxa" w:w="80"/>
              <w:right w:type="dxa" w:w="100"/>
            </w:tcMar>
            <w:vAlign w:val="center"/>
          </w:tcPr>
          <w:p>
            <w:r>
              <w:t xml:space="preserve">41</w:t>
            </w:r>
          </w:p>
        </w:tc>
        <w:tc>
          <w:tcPr>
            <w:tcW w:type="dxa" w:w="2200"/>
            <w:tcMar>
              <w:top w:type="dxa" w:w="80"/>
              <w:left w:type="dxa" w:w="100"/>
              <w:bottom w:type="dxa" w:w="80"/>
              <w:right w:type="dxa" w:w="100"/>
            </w:tcMar>
            <w:vAlign w:val="center"/>
          </w:tcPr>
          <w:p>
            <w:r>
              <w:t xml:space="preserve">Farm Machinery</w:t>
            </w:r>
          </w:p>
        </w:tc>
        <w:tc>
          <w:tcPr>
            <w:tcW w:type="dxa" w:w="3200"/>
            <w:tcMar>
              <w:top w:type="dxa" w:w="80"/>
              <w:left w:type="dxa" w:w="100"/>
              <w:bottom w:type="dxa" w:w="80"/>
              <w:right w:type="dxa" w:w="100"/>
            </w:tcMar>
            <w:vAlign w:val="center"/>
          </w:tcPr>
          <w:p>
            <w:r>
              <w:t xml:space="preserve">Farm Machinery — Tillage Forces</w:t>
            </w:r>
          </w:p>
        </w:tc>
        <w:tc>
          <w:tcPr>
            <w:tcW w:type="dxa" w:w="800"/>
            <w:tcMar>
              <w:top w:type="dxa" w:w="80"/>
              <w:left w:type="dxa" w:w="100"/>
              <w:bottom w:type="dxa" w:w="80"/>
              <w:right w:type="dxa" w:w="100"/>
            </w:tcMar>
            <w:vAlign w:val="center"/>
          </w:tcPr>
          <w:p>
            <w:r>
              <w:t xml:space="preserve">NAT</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14.70 to 15.00 kN</w:t>
            </w:r>
          </w:p>
        </w:tc>
      </w:tr>
      <w:tr>
        <w:tc>
          <w:tcPr>
            <w:tcW w:type="dxa" w:w="700"/>
            <w:shd w:fill="F2F2F2" w:val="clear"/>
            <w:tcMar>
              <w:top w:type="dxa" w:w="80"/>
              <w:left w:type="dxa" w:w="100"/>
              <w:bottom w:type="dxa" w:w="80"/>
              <w:right w:type="dxa" w:w="100"/>
            </w:tcMar>
            <w:vAlign w:val="center"/>
          </w:tcPr>
          <w:p>
            <w:r>
              <w:t xml:space="preserve">42</w:t>
            </w:r>
          </w:p>
        </w:tc>
        <w:tc>
          <w:tcPr>
            <w:tcW w:type="dxa" w:w="2200"/>
            <w:shd w:fill="F2F2F2" w:val="clear"/>
            <w:tcMar>
              <w:top w:type="dxa" w:w="80"/>
              <w:left w:type="dxa" w:w="100"/>
              <w:bottom w:type="dxa" w:w="80"/>
              <w:right w:type="dxa" w:w="100"/>
            </w:tcMar>
            <w:vAlign w:val="center"/>
          </w:tcPr>
          <w:p>
            <w:r>
              <w:t xml:space="preserve">Farm Machinery</w:t>
            </w:r>
          </w:p>
        </w:tc>
        <w:tc>
          <w:tcPr>
            <w:tcW w:type="dxa" w:w="3200"/>
            <w:shd w:fill="F2F2F2" w:val="clear"/>
            <w:tcMar>
              <w:top w:type="dxa" w:w="80"/>
              <w:left w:type="dxa" w:w="100"/>
              <w:bottom w:type="dxa" w:w="80"/>
              <w:right w:type="dxa" w:w="100"/>
            </w:tcMar>
            <w:vAlign w:val="center"/>
          </w:tcPr>
          <w:p>
            <w:r>
              <w:t xml:space="preserve">Machine Design (belts, pulleys)</w:t>
            </w:r>
          </w:p>
        </w:tc>
        <w:tc>
          <w:tcPr>
            <w:tcW w:type="dxa" w:w="800"/>
            <w:shd w:fill="F2F2F2" w:val="clear"/>
            <w:tcMar>
              <w:top w:type="dxa" w:w="80"/>
              <w:left w:type="dxa" w:w="100"/>
              <w:bottom w:type="dxa" w:w="80"/>
              <w:right w:type="dxa" w:w="100"/>
            </w:tcMar>
            <w:vAlign w:val="center"/>
          </w:tcPr>
          <w:p>
            <w:r>
              <w:t xml:space="preserve">NAT</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1.10 to 1.14</w:t>
            </w:r>
          </w:p>
        </w:tc>
      </w:tr>
      <w:tr>
        <w:tc>
          <w:tcPr>
            <w:tcW w:type="dxa" w:w="700"/>
            <w:tcMar>
              <w:top w:type="dxa" w:w="80"/>
              <w:left w:type="dxa" w:w="100"/>
              <w:bottom w:type="dxa" w:w="80"/>
              <w:right w:type="dxa" w:w="100"/>
            </w:tcMar>
            <w:vAlign w:val="center"/>
          </w:tcPr>
          <w:p>
            <w:r>
              <w:t xml:space="preserve">43</w:t>
            </w:r>
          </w:p>
        </w:tc>
        <w:tc>
          <w:tcPr>
            <w:tcW w:type="dxa" w:w="2200"/>
            <w:tcMar>
              <w:top w:type="dxa" w:w="80"/>
              <w:left w:type="dxa" w:w="100"/>
              <w:bottom w:type="dxa" w:w="80"/>
              <w:right w:type="dxa" w:w="100"/>
            </w:tcMar>
            <w:vAlign w:val="center"/>
          </w:tcPr>
          <w:p>
            <w:r>
              <w:t xml:space="preserve">Farm Machinery</w:t>
            </w:r>
          </w:p>
        </w:tc>
        <w:tc>
          <w:tcPr>
            <w:tcW w:type="dxa" w:w="3200"/>
            <w:tcMar>
              <w:top w:type="dxa" w:w="80"/>
              <w:left w:type="dxa" w:w="100"/>
              <w:bottom w:type="dxa" w:w="80"/>
              <w:right w:type="dxa" w:w="100"/>
            </w:tcMar>
            <w:vAlign w:val="center"/>
          </w:tcPr>
          <w:p>
            <w:r>
              <w:t xml:space="preserve">Cost Analysis of Implements/Tractors</w:t>
            </w:r>
          </w:p>
        </w:tc>
        <w:tc>
          <w:tcPr>
            <w:tcW w:type="dxa" w:w="800"/>
            <w:tcMar>
              <w:top w:type="dxa" w:w="80"/>
              <w:left w:type="dxa" w:w="100"/>
              <w:bottom w:type="dxa" w:w="80"/>
              <w:right w:type="dxa" w:w="100"/>
            </w:tcMar>
            <w:vAlign w:val="center"/>
          </w:tcPr>
          <w:p>
            <w:r>
              <w:t xml:space="preserve">NAT</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125.00 to 127.00 ₹/h</w:t>
            </w:r>
          </w:p>
        </w:tc>
      </w:tr>
      <w:tr>
        <w:tc>
          <w:tcPr>
            <w:tcW w:type="dxa" w:w="700"/>
            <w:shd w:fill="F2F2F2" w:val="clear"/>
            <w:tcMar>
              <w:top w:type="dxa" w:w="80"/>
              <w:left w:type="dxa" w:w="100"/>
              <w:bottom w:type="dxa" w:w="80"/>
              <w:right w:type="dxa" w:w="100"/>
            </w:tcMar>
            <w:vAlign w:val="center"/>
          </w:tcPr>
          <w:p>
            <w:r>
              <w:t xml:space="preserve">44</w:t>
            </w:r>
          </w:p>
        </w:tc>
        <w:tc>
          <w:tcPr>
            <w:tcW w:type="dxa" w:w="2200"/>
            <w:shd w:fill="F2F2F2" w:val="clear"/>
            <w:tcMar>
              <w:top w:type="dxa" w:w="80"/>
              <w:left w:type="dxa" w:w="100"/>
              <w:bottom w:type="dxa" w:w="80"/>
              <w:right w:type="dxa" w:w="100"/>
            </w:tcMar>
            <w:vAlign w:val="center"/>
          </w:tcPr>
          <w:p>
            <w:r>
              <w:t xml:space="preserve">Farm Power</w:t>
            </w:r>
          </w:p>
        </w:tc>
        <w:tc>
          <w:tcPr>
            <w:tcW w:type="dxa" w:w="3200"/>
            <w:shd w:fill="F2F2F2" w:val="clear"/>
            <w:tcMar>
              <w:top w:type="dxa" w:w="80"/>
              <w:left w:type="dxa" w:w="100"/>
              <w:bottom w:type="dxa" w:w="80"/>
              <w:right w:type="dxa" w:w="100"/>
            </w:tcMar>
            <w:vAlign w:val="center"/>
          </w:tcPr>
          <w:p>
            <w:r>
              <w:t xml:space="preserve">Thermodynamic Principles &amp; IC Engine Cycles</w:t>
            </w:r>
          </w:p>
        </w:tc>
        <w:tc>
          <w:tcPr>
            <w:tcW w:type="dxa" w:w="800"/>
            <w:shd w:fill="F2F2F2" w:val="clear"/>
            <w:tcMar>
              <w:top w:type="dxa" w:w="80"/>
              <w:left w:type="dxa" w:w="100"/>
              <w:bottom w:type="dxa" w:w="80"/>
              <w:right w:type="dxa" w:w="100"/>
            </w:tcMar>
            <w:vAlign w:val="center"/>
          </w:tcPr>
          <w:p>
            <w:r>
              <w:t xml:space="preserve">MCQ</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C</w:t>
            </w:r>
          </w:p>
        </w:tc>
      </w:tr>
      <w:tr>
        <w:tc>
          <w:tcPr>
            <w:tcW w:type="dxa" w:w="700"/>
            <w:tcMar>
              <w:top w:type="dxa" w:w="80"/>
              <w:left w:type="dxa" w:w="100"/>
              <w:bottom w:type="dxa" w:w="80"/>
              <w:right w:type="dxa" w:w="100"/>
            </w:tcMar>
            <w:vAlign w:val="center"/>
          </w:tcPr>
          <w:p>
            <w:r>
              <w:t xml:space="preserve">45</w:t>
            </w:r>
          </w:p>
        </w:tc>
        <w:tc>
          <w:tcPr>
            <w:tcW w:type="dxa" w:w="2200"/>
            <w:tcMar>
              <w:top w:type="dxa" w:w="80"/>
              <w:left w:type="dxa" w:w="100"/>
              <w:bottom w:type="dxa" w:w="80"/>
              <w:right w:type="dxa" w:w="100"/>
            </w:tcMar>
            <w:vAlign w:val="center"/>
          </w:tcPr>
          <w:p>
            <w:r>
              <w:t xml:space="preserve">Farm Power</w:t>
            </w:r>
          </w:p>
        </w:tc>
        <w:tc>
          <w:tcPr>
            <w:tcW w:type="dxa" w:w="3200"/>
            <w:tcMar>
              <w:top w:type="dxa" w:w="80"/>
              <w:left w:type="dxa" w:w="100"/>
              <w:bottom w:type="dxa" w:w="80"/>
              <w:right w:type="dxa" w:w="100"/>
            </w:tcMar>
            <w:vAlign w:val="center"/>
          </w:tcPr>
          <w:p>
            <w:r>
              <w:t xml:space="preserve">Tractors — Traction Theory</w:t>
            </w:r>
          </w:p>
        </w:tc>
        <w:tc>
          <w:tcPr>
            <w:tcW w:type="dxa" w:w="800"/>
            <w:tcMar>
              <w:top w:type="dxa" w:w="80"/>
              <w:left w:type="dxa" w:w="100"/>
              <w:bottom w:type="dxa" w:w="80"/>
              <w:right w:type="dxa" w:w="100"/>
            </w:tcMar>
            <w:vAlign w:val="center"/>
          </w:tcPr>
          <w:p>
            <w:r>
              <w:t xml:space="preserve">NAT</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6.60 to 6.80 kN</w:t>
            </w:r>
          </w:p>
        </w:tc>
      </w:tr>
      <w:tr>
        <w:tc>
          <w:tcPr>
            <w:tcW w:type="dxa" w:w="700"/>
            <w:shd w:fill="F2F2F2" w:val="clear"/>
            <w:tcMar>
              <w:top w:type="dxa" w:w="80"/>
              <w:left w:type="dxa" w:w="100"/>
              <w:bottom w:type="dxa" w:w="80"/>
              <w:right w:type="dxa" w:w="100"/>
            </w:tcMar>
            <w:vAlign w:val="center"/>
          </w:tcPr>
          <w:p>
            <w:r>
              <w:t xml:space="preserve">46</w:t>
            </w:r>
          </w:p>
        </w:tc>
        <w:tc>
          <w:tcPr>
            <w:tcW w:type="dxa" w:w="2200"/>
            <w:shd w:fill="F2F2F2" w:val="clear"/>
            <w:tcMar>
              <w:top w:type="dxa" w:w="80"/>
              <w:left w:type="dxa" w:w="100"/>
              <w:bottom w:type="dxa" w:w="80"/>
              <w:right w:type="dxa" w:w="100"/>
            </w:tcMar>
            <w:vAlign w:val="center"/>
          </w:tcPr>
          <w:p>
            <w:r>
              <w:t xml:space="preserve">Farm Power</w:t>
            </w:r>
          </w:p>
        </w:tc>
        <w:tc>
          <w:tcPr>
            <w:tcW w:type="dxa" w:w="3200"/>
            <w:shd w:fill="F2F2F2" w:val="clear"/>
            <w:tcMar>
              <w:top w:type="dxa" w:w="80"/>
              <w:left w:type="dxa" w:w="100"/>
              <w:bottom w:type="dxa" w:w="80"/>
              <w:right w:type="dxa" w:w="100"/>
            </w:tcMar>
            <w:vAlign w:val="center"/>
          </w:tcPr>
          <w:p>
            <w:r>
              <w:t xml:space="preserve">Fuels, Combustion and Lubricants</w:t>
            </w:r>
          </w:p>
        </w:tc>
        <w:tc>
          <w:tcPr>
            <w:tcW w:type="dxa" w:w="800"/>
            <w:shd w:fill="F2F2F2" w:val="clear"/>
            <w:tcMar>
              <w:top w:type="dxa" w:w="80"/>
              <w:left w:type="dxa" w:w="100"/>
              <w:bottom w:type="dxa" w:w="80"/>
              <w:right w:type="dxa" w:w="100"/>
            </w:tcMar>
            <w:vAlign w:val="center"/>
          </w:tcPr>
          <w:p>
            <w:r>
              <w:t xml:space="preserve">NAT</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37.80 to 38.30 %</w:t>
            </w:r>
          </w:p>
        </w:tc>
      </w:tr>
      <w:tr>
        <w:tc>
          <w:tcPr>
            <w:tcW w:type="dxa" w:w="700"/>
            <w:tcMar>
              <w:top w:type="dxa" w:w="80"/>
              <w:left w:type="dxa" w:w="100"/>
              <w:bottom w:type="dxa" w:w="80"/>
              <w:right w:type="dxa" w:w="100"/>
            </w:tcMar>
            <w:vAlign w:val="center"/>
          </w:tcPr>
          <w:p>
            <w:r>
              <w:t xml:space="preserve">47</w:t>
            </w:r>
          </w:p>
        </w:tc>
        <w:tc>
          <w:tcPr>
            <w:tcW w:type="dxa" w:w="2200"/>
            <w:tcMar>
              <w:top w:type="dxa" w:w="80"/>
              <w:left w:type="dxa" w:w="100"/>
              <w:bottom w:type="dxa" w:w="80"/>
              <w:right w:type="dxa" w:w="100"/>
            </w:tcMar>
            <w:vAlign w:val="center"/>
          </w:tcPr>
          <w:p>
            <w:r>
              <w:t xml:space="preserve">Farm Power</w:t>
            </w:r>
          </w:p>
        </w:tc>
        <w:tc>
          <w:tcPr>
            <w:tcW w:type="dxa" w:w="3200"/>
            <w:tcMar>
              <w:top w:type="dxa" w:w="80"/>
              <w:left w:type="dxa" w:w="100"/>
              <w:bottom w:type="dxa" w:w="80"/>
              <w:right w:type="dxa" w:w="100"/>
            </w:tcMar>
            <w:vAlign w:val="center"/>
          </w:tcPr>
          <w:p>
            <w:r>
              <w:t xml:space="preserve">Power Transmission (clutch, gearbox, final drive)</w:t>
            </w:r>
          </w:p>
        </w:tc>
        <w:tc>
          <w:tcPr>
            <w:tcW w:type="dxa" w:w="800"/>
            <w:tcMar>
              <w:top w:type="dxa" w:w="80"/>
              <w:left w:type="dxa" w:w="100"/>
              <w:bottom w:type="dxa" w:w="80"/>
              <w:right w:type="dxa" w:w="100"/>
            </w:tcMar>
            <w:vAlign w:val="center"/>
          </w:tcPr>
          <w:p>
            <w:r>
              <w:t xml:space="preserve">NAT</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9100.00 to 9250.00 N·m</w:t>
            </w:r>
          </w:p>
        </w:tc>
      </w:tr>
      <w:tr>
        <w:tc>
          <w:tcPr>
            <w:tcW w:type="dxa" w:w="700"/>
            <w:shd w:fill="F2F2F2" w:val="clear"/>
            <w:tcMar>
              <w:top w:type="dxa" w:w="80"/>
              <w:left w:type="dxa" w:w="100"/>
              <w:bottom w:type="dxa" w:w="80"/>
              <w:right w:type="dxa" w:w="100"/>
            </w:tcMar>
            <w:vAlign w:val="center"/>
          </w:tcPr>
          <w:p>
            <w:r>
              <w:t xml:space="preserve">48</w:t>
            </w:r>
          </w:p>
        </w:tc>
        <w:tc>
          <w:tcPr>
            <w:tcW w:type="dxa" w:w="2200"/>
            <w:shd w:fill="F2F2F2" w:val="clear"/>
            <w:tcMar>
              <w:top w:type="dxa" w:w="80"/>
              <w:left w:type="dxa" w:w="100"/>
              <w:bottom w:type="dxa" w:w="80"/>
              <w:right w:type="dxa" w:w="100"/>
            </w:tcMar>
            <w:vAlign w:val="center"/>
          </w:tcPr>
          <w:p>
            <w:r>
              <w:t xml:space="preserve">Farm Power</w:t>
            </w:r>
          </w:p>
        </w:tc>
        <w:tc>
          <w:tcPr>
            <w:tcW w:type="dxa" w:w="3200"/>
            <w:shd w:fill="F2F2F2" w:val="clear"/>
            <w:tcMar>
              <w:top w:type="dxa" w:w="80"/>
              <w:left w:type="dxa" w:w="100"/>
              <w:bottom w:type="dxa" w:w="80"/>
              <w:right w:type="dxa" w:w="100"/>
            </w:tcMar>
            <w:vAlign w:val="center"/>
          </w:tcPr>
          <w:p>
            <w:r>
              <w:t xml:space="preserve">Sources of Power (Biomass)</w:t>
            </w:r>
          </w:p>
        </w:tc>
        <w:tc>
          <w:tcPr>
            <w:tcW w:type="dxa" w:w="800"/>
            <w:shd w:fill="F2F2F2" w:val="clear"/>
            <w:tcMar>
              <w:top w:type="dxa" w:w="80"/>
              <w:left w:type="dxa" w:w="100"/>
              <w:bottom w:type="dxa" w:w="80"/>
              <w:right w:type="dxa" w:w="100"/>
            </w:tcMar>
            <w:vAlign w:val="center"/>
          </w:tcPr>
          <w:p>
            <w:r>
              <w:t xml:space="preserve">NAT</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71.00 to 72.20 kWh</w:t>
            </w:r>
          </w:p>
        </w:tc>
      </w:tr>
      <w:tr>
        <w:tc>
          <w:tcPr>
            <w:tcW w:type="dxa" w:w="700"/>
            <w:tcMar>
              <w:top w:type="dxa" w:w="80"/>
              <w:left w:type="dxa" w:w="100"/>
              <w:bottom w:type="dxa" w:w="80"/>
              <w:right w:type="dxa" w:w="100"/>
            </w:tcMar>
            <w:vAlign w:val="center"/>
          </w:tcPr>
          <w:p>
            <w:r>
              <w:t xml:space="preserve">49</w:t>
            </w:r>
          </w:p>
        </w:tc>
        <w:tc>
          <w:tcPr>
            <w:tcW w:type="dxa" w:w="2200"/>
            <w:tcMar>
              <w:top w:type="dxa" w:w="80"/>
              <w:left w:type="dxa" w:w="100"/>
              <w:bottom w:type="dxa" w:w="80"/>
              <w:right w:type="dxa" w:w="100"/>
            </w:tcMar>
            <w:vAlign w:val="center"/>
          </w:tcPr>
          <w:p>
            <w:r>
              <w:t xml:space="preserve">Soil &amp; Water Conservation Engineering</w:t>
            </w:r>
          </w:p>
        </w:tc>
        <w:tc>
          <w:tcPr>
            <w:tcW w:type="dxa" w:w="3200"/>
            <w:tcMar>
              <w:top w:type="dxa" w:w="80"/>
              <w:left w:type="dxa" w:w="100"/>
              <w:bottom w:type="dxa" w:w="80"/>
              <w:right w:type="dxa" w:w="100"/>
            </w:tcMar>
            <w:vAlign w:val="center"/>
          </w:tcPr>
          <w:p>
            <w:r>
              <w:t xml:space="preserve">Soil Mechanics</w:t>
            </w:r>
          </w:p>
        </w:tc>
        <w:tc>
          <w:tcPr>
            <w:tcW w:type="dxa" w:w="800"/>
            <w:tcMar>
              <w:top w:type="dxa" w:w="80"/>
              <w:left w:type="dxa" w:w="100"/>
              <w:bottom w:type="dxa" w:w="80"/>
              <w:right w:type="dxa" w:w="100"/>
            </w:tcMar>
            <w:vAlign w:val="center"/>
          </w:tcPr>
          <w:p>
            <w:r>
              <w:t xml:space="preserve">MCQ</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B</w:t>
            </w:r>
          </w:p>
        </w:tc>
      </w:tr>
      <w:tr>
        <w:tc>
          <w:tcPr>
            <w:tcW w:type="dxa" w:w="700"/>
            <w:shd w:fill="F2F2F2" w:val="clear"/>
            <w:tcMar>
              <w:top w:type="dxa" w:w="80"/>
              <w:left w:type="dxa" w:w="100"/>
              <w:bottom w:type="dxa" w:w="80"/>
              <w:right w:type="dxa" w:w="100"/>
            </w:tcMar>
            <w:vAlign w:val="center"/>
          </w:tcPr>
          <w:p>
            <w:r>
              <w:t xml:space="preserve">50</w:t>
            </w:r>
          </w:p>
        </w:tc>
        <w:tc>
          <w:tcPr>
            <w:tcW w:type="dxa" w:w="2200"/>
            <w:shd w:fill="F2F2F2" w:val="clear"/>
            <w:tcMar>
              <w:top w:type="dxa" w:w="80"/>
              <w:left w:type="dxa" w:w="100"/>
              <w:bottom w:type="dxa" w:w="80"/>
              <w:right w:type="dxa" w:w="100"/>
            </w:tcMar>
            <w:vAlign w:val="center"/>
          </w:tcPr>
          <w:p>
            <w:r>
              <w:t xml:space="preserve">Soil &amp; Water Conservation Engineering</w:t>
            </w:r>
          </w:p>
        </w:tc>
        <w:tc>
          <w:tcPr>
            <w:tcW w:type="dxa" w:w="3200"/>
            <w:shd w:fill="F2F2F2" w:val="clear"/>
            <w:tcMar>
              <w:top w:type="dxa" w:w="80"/>
              <w:left w:type="dxa" w:w="100"/>
              <w:bottom w:type="dxa" w:w="80"/>
              <w:right w:type="dxa" w:w="100"/>
            </w:tcMar>
            <w:vAlign w:val="center"/>
          </w:tcPr>
          <w:p>
            <w:r>
              <w:t xml:space="preserve">Hydrology</w:t>
            </w:r>
          </w:p>
        </w:tc>
        <w:tc>
          <w:tcPr>
            <w:tcW w:type="dxa" w:w="800"/>
            <w:shd w:fill="F2F2F2" w:val="clear"/>
            <w:tcMar>
              <w:top w:type="dxa" w:w="80"/>
              <w:left w:type="dxa" w:w="100"/>
              <w:bottom w:type="dxa" w:w="80"/>
              <w:right w:type="dxa" w:w="100"/>
            </w:tcMar>
            <w:vAlign w:val="center"/>
          </w:tcPr>
          <w:p>
            <w:r>
              <w:t xml:space="preserve">MCQ</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B</w:t>
            </w:r>
          </w:p>
        </w:tc>
      </w:tr>
      <w:tr>
        <w:tc>
          <w:tcPr>
            <w:tcW w:type="dxa" w:w="700"/>
            <w:tcMar>
              <w:top w:type="dxa" w:w="80"/>
              <w:left w:type="dxa" w:w="100"/>
              <w:bottom w:type="dxa" w:w="80"/>
              <w:right w:type="dxa" w:w="100"/>
            </w:tcMar>
            <w:vAlign w:val="center"/>
          </w:tcPr>
          <w:p>
            <w:r>
              <w:t xml:space="preserve">51</w:t>
            </w:r>
          </w:p>
        </w:tc>
        <w:tc>
          <w:tcPr>
            <w:tcW w:type="dxa" w:w="2200"/>
            <w:tcMar>
              <w:top w:type="dxa" w:w="80"/>
              <w:left w:type="dxa" w:w="100"/>
              <w:bottom w:type="dxa" w:w="80"/>
              <w:right w:type="dxa" w:w="100"/>
            </w:tcMar>
            <w:vAlign w:val="center"/>
          </w:tcPr>
          <w:p>
            <w:r>
              <w:t xml:space="preserve">Soil &amp; Water Conservation Engineering</w:t>
            </w:r>
          </w:p>
        </w:tc>
        <w:tc>
          <w:tcPr>
            <w:tcW w:type="dxa" w:w="3200"/>
            <w:tcMar>
              <w:top w:type="dxa" w:w="80"/>
              <w:left w:type="dxa" w:w="100"/>
              <w:bottom w:type="dxa" w:w="80"/>
              <w:right w:type="dxa" w:w="100"/>
            </w:tcMar>
            <w:vAlign w:val="center"/>
          </w:tcPr>
          <w:p>
            <w:r>
              <w:t xml:space="preserve">Soil and Water Erosion (Gully Control Structures)</w:t>
            </w:r>
          </w:p>
        </w:tc>
        <w:tc>
          <w:tcPr>
            <w:tcW w:type="dxa" w:w="800"/>
            <w:tcMar>
              <w:top w:type="dxa" w:w="80"/>
              <w:left w:type="dxa" w:w="100"/>
              <w:bottom w:type="dxa" w:w="80"/>
              <w:right w:type="dxa" w:w="100"/>
            </w:tcMar>
            <w:vAlign w:val="center"/>
          </w:tcPr>
          <w:p>
            <w:r>
              <w:t xml:space="preserve">NAT</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4.95 to 5.15 m</w:t>
            </w:r>
          </w:p>
        </w:tc>
      </w:tr>
      <w:tr>
        <w:tc>
          <w:tcPr>
            <w:tcW w:type="dxa" w:w="700"/>
            <w:shd w:fill="F2F2F2" w:val="clear"/>
            <w:tcMar>
              <w:top w:type="dxa" w:w="80"/>
              <w:left w:type="dxa" w:w="100"/>
              <w:bottom w:type="dxa" w:w="80"/>
              <w:right w:type="dxa" w:w="100"/>
            </w:tcMar>
            <w:vAlign w:val="center"/>
          </w:tcPr>
          <w:p>
            <w:r>
              <w:t xml:space="preserve">52</w:t>
            </w:r>
          </w:p>
        </w:tc>
        <w:tc>
          <w:tcPr>
            <w:tcW w:type="dxa" w:w="2200"/>
            <w:shd w:fill="F2F2F2" w:val="clear"/>
            <w:tcMar>
              <w:top w:type="dxa" w:w="80"/>
              <w:left w:type="dxa" w:w="100"/>
              <w:bottom w:type="dxa" w:w="80"/>
              <w:right w:type="dxa" w:w="100"/>
            </w:tcMar>
            <w:vAlign w:val="center"/>
          </w:tcPr>
          <w:p>
            <w:r>
              <w:t xml:space="preserve">Soil &amp; Water Conservation Engineering</w:t>
            </w:r>
          </w:p>
        </w:tc>
        <w:tc>
          <w:tcPr>
            <w:tcW w:type="dxa" w:w="3200"/>
            <w:shd w:fill="F2F2F2" w:val="clear"/>
            <w:tcMar>
              <w:top w:type="dxa" w:w="80"/>
              <w:left w:type="dxa" w:w="100"/>
              <w:bottom w:type="dxa" w:w="80"/>
              <w:right w:type="dxa" w:w="100"/>
            </w:tcMar>
            <w:vAlign w:val="center"/>
          </w:tcPr>
          <w:p>
            <w:r>
              <w:t xml:space="preserve">Fluid Mechanics</w:t>
            </w:r>
          </w:p>
        </w:tc>
        <w:tc>
          <w:tcPr>
            <w:tcW w:type="dxa" w:w="800"/>
            <w:shd w:fill="F2F2F2" w:val="clear"/>
            <w:tcMar>
              <w:top w:type="dxa" w:w="80"/>
              <w:left w:type="dxa" w:w="100"/>
              <w:bottom w:type="dxa" w:w="80"/>
              <w:right w:type="dxa" w:w="100"/>
            </w:tcMar>
            <w:vAlign w:val="center"/>
          </w:tcPr>
          <w:p>
            <w:r>
              <w:t xml:space="preserve">NAT</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0.10 to 0.11 m/s</w:t>
            </w:r>
          </w:p>
        </w:tc>
      </w:tr>
      <w:tr>
        <w:tc>
          <w:tcPr>
            <w:tcW w:type="dxa" w:w="700"/>
            <w:tcMar>
              <w:top w:type="dxa" w:w="80"/>
              <w:left w:type="dxa" w:w="100"/>
              <w:bottom w:type="dxa" w:w="80"/>
              <w:right w:type="dxa" w:w="100"/>
            </w:tcMar>
            <w:vAlign w:val="center"/>
          </w:tcPr>
          <w:p>
            <w:r>
              <w:t xml:space="preserve">53</w:t>
            </w:r>
          </w:p>
        </w:tc>
        <w:tc>
          <w:tcPr>
            <w:tcW w:type="dxa" w:w="2200"/>
            <w:tcMar>
              <w:top w:type="dxa" w:w="80"/>
              <w:left w:type="dxa" w:w="100"/>
              <w:bottom w:type="dxa" w:w="80"/>
              <w:right w:type="dxa" w:w="100"/>
            </w:tcMar>
            <w:vAlign w:val="center"/>
          </w:tcPr>
          <w:p>
            <w:r>
              <w:t xml:space="preserve">Soil &amp; Water Conservation Engineering</w:t>
            </w:r>
          </w:p>
        </w:tc>
        <w:tc>
          <w:tcPr>
            <w:tcW w:type="dxa" w:w="3200"/>
            <w:tcMar>
              <w:top w:type="dxa" w:w="80"/>
              <w:left w:type="dxa" w:w="100"/>
              <w:bottom w:type="dxa" w:w="80"/>
              <w:right w:type="dxa" w:w="100"/>
            </w:tcMar>
            <w:vAlign w:val="center"/>
          </w:tcPr>
          <w:p>
            <w:r>
              <w:t xml:space="preserve">Hydrology (SCS-CN Method)</w:t>
            </w:r>
          </w:p>
        </w:tc>
        <w:tc>
          <w:tcPr>
            <w:tcW w:type="dxa" w:w="800"/>
            <w:tcMar>
              <w:top w:type="dxa" w:w="80"/>
              <w:left w:type="dxa" w:w="100"/>
              <w:bottom w:type="dxa" w:w="80"/>
              <w:right w:type="dxa" w:w="100"/>
            </w:tcMar>
            <w:vAlign w:val="center"/>
          </w:tcPr>
          <w:p>
            <w:r>
              <w:t xml:space="preserve">NAT</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28.80 to 29.60 mm</w:t>
            </w:r>
          </w:p>
        </w:tc>
      </w:tr>
      <w:tr>
        <w:tc>
          <w:tcPr>
            <w:tcW w:type="dxa" w:w="700"/>
            <w:shd w:fill="F2F2F2" w:val="clear"/>
            <w:tcMar>
              <w:top w:type="dxa" w:w="80"/>
              <w:left w:type="dxa" w:w="100"/>
              <w:bottom w:type="dxa" w:w="80"/>
              <w:right w:type="dxa" w:w="100"/>
            </w:tcMar>
            <w:vAlign w:val="center"/>
          </w:tcPr>
          <w:p>
            <w:r>
              <w:t xml:space="preserve">54</w:t>
            </w:r>
          </w:p>
        </w:tc>
        <w:tc>
          <w:tcPr>
            <w:tcW w:type="dxa" w:w="2200"/>
            <w:shd w:fill="F2F2F2" w:val="clear"/>
            <w:tcMar>
              <w:top w:type="dxa" w:w="80"/>
              <w:left w:type="dxa" w:w="100"/>
              <w:bottom w:type="dxa" w:w="80"/>
              <w:right w:type="dxa" w:w="100"/>
            </w:tcMar>
            <w:vAlign w:val="center"/>
          </w:tcPr>
          <w:p>
            <w:r>
              <w:t xml:space="preserve">Soil &amp; Water Conservation Engineering</w:t>
            </w:r>
          </w:p>
        </w:tc>
        <w:tc>
          <w:tcPr>
            <w:tcW w:type="dxa" w:w="3200"/>
            <w:shd w:fill="F2F2F2" w:val="clear"/>
            <w:tcMar>
              <w:top w:type="dxa" w:w="80"/>
              <w:left w:type="dxa" w:w="100"/>
              <w:bottom w:type="dxa" w:w="80"/>
              <w:right w:type="dxa" w:w="100"/>
            </w:tcMar>
            <w:vAlign w:val="center"/>
          </w:tcPr>
          <w:p>
            <w:r>
              <w:t xml:space="preserve">Soil Mechanics / Soil-Water Relations</w:t>
            </w:r>
          </w:p>
        </w:tc>
        <w:tc>
          <w:tcPr>
            <w:tcW w:type="dxa" w:w="800"/>
            <w:shd w:fill="F2F2F2" w:val="clear"/>
            <w:tcMar>
              <w:top w:type="dxa" w:w="80"/>
              <w:left w:type="dxa" w:w="100"/>
              <w:bottom w:type="dxa" w:w="80"/>
              <w:right w:type="dxa" w:w="100"/>
            </w:tcMar>
            <w:vAlign w:val="center"/>
          </w:tcPr>
          <w:p>
            <w:r>
              <w:t xml:space="preserve">NAT</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133.00 to 136.00 mm</w:t>
            </w:r>
          </w:p>
        </w:tc>
      </w:tr>
      <w:tr>
        <w:tc>
          <w:tcPr>
            <w:tcW w:type="dxa" w:w="700"/>
            <w:tcMar>
              <w:top w:type="dxa" w:w="80"/>
              <w:left w:type="dxa" w:w="100"/>
              <w:bottom w:type="dxa" w:w="80"/>
              <w:right w:type="dxa" w:w="100"/>
            </w:tcMar>
            <w:vAlign w:val="center"/>
          </w:tcPr>
          <w:p>
            <w:r>
              <w:t xml:space="preserve">55</w:t>
            </w:r>
          </w:p>
        </w:tc>
        <w:tc>
          <w:tcPr>
            <w:tcW w:type="dxa" w:w="2200"/>
            <w:tcMar>
              <w:top w:type="dxa" w:w="80"/>
              <w:left w:type="dxa" w:w="100"/>
              <w:bottom w:type="dxa" w:w="80"/>
              <w:right w:type="dxa" w:w="100"/>
            </w:tcMar>
            <w:vAlign w:val="center"/>
          </w:tcPr>
          <w:p>
            <w:r>
              <w:t xml:space="preserve">Irrigation &amp; Drainage Engineering</w:t>
            </w:r>
          </w:p>
        </w:tc>
        <w:tc>
          <w:tcPr>
            <w:tcW w:type="dxa" w:w="3200"/>
            <w:tcMar>
              <w:top w:type="dxa" w:w="80"/>
              <w:left w:type="dxa" w:w="100"/>
              <w:bottom w:type="dxa" w:w="80"/>
              <w:right w:type="dxa" w:w="100"/>
            </w:tcMar>
            <w:vAlign w:val="center"/>
          </w:tcPr>
          <w:p>
            <w:r>
              <w:t xml:space="preserve">Wells and Pumps</w:t>
            </w:r>
          </w:p>
        </w:tc>
        <w:tc>
          <w:tcPr>
            <w:tcW w:type="dxa" w:w="800"/>
            <w:tcMar>
              <w:top w:type="dxa" w:w="80"/>
              <w:left w:type="dxa" w:w="100"/>
              <w:bottom w:type="dxa" w:w="80"/>
              <w:right w:type="dxa" w:w="100"/>
            </w:tcMar>
            <w:vAlign w:val="center"/>
          </w:tcPr>
          <w:p>
            <w:r>
              <w:t xml:space="preserve">MSQ</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A, B, D</w:t>
            </w:r>
          </w:p>
        </w:tc>
      </w:tr>
      <w:tr>
        <w:tc>
          <w:tcPr>
            <w:tcW w:type="dxa" w:w="700"/>
            <w:shd w:fill="F2F2F2" w:val="clear"/>
            <w:tcMar>
              <w:top w:type="dxa" w:w="80"/>
              <w:left w:type="dxa" w:w="100"/>
              <w:bottom w:type="dxa" w:w="80"/>
              <w:right w:type="dxa" w:w="100"/>
            </w:tcMar>
            <w:vAlign w:val="center"/>
          </w:tcPr>
          <w:p>
            <w:r>
              <w:t xml:space="preserve">56</w:t>
            </w:r>
          </w:p>
        </w:tc>
        <w:tc>
          <w:tcPr>
            <w:tcW w:type="dxa" w:w="2200"/>
            <w:shd w:fill="F2F2F2" w:val="clear"/>
            <w:tcMar>
              <w:top w:type="dxa" w:w="80"/>
              <w:left w:type="dxa" w:w="100"/>
              <w:bottom w:type="dxa" w:w="80"/>
              <w:right w:type="dxa" w:w="100"/>
            </w:tcMar>
            <w:vAlign w:val="center"/>
          </w:tcPr>
          <w:p>
            <w:r>
              <w:t xml:space="preserve">Irrigation &amp; Drainage Engineering</w:t>
            </w:r>
          </w:p>
        </w:tc>
        <w:tc>
          <w:tcPr>
            <w:tcW w:type="dxa" w:w="3200"/>
            <w:shd w:fill="F2F2F2" w:val="clear"/>
            <w:tcMar>
              <w:top w:type="dxa" w:w="80"/>
              <w:left w:type="dxa" w:w="100"/>
              <w:bottom w:type="dxa" w:w="80"/>
              <w:right w:type="dxa" w:w="100"/>
            </w:tcMar>
            <w:vAlign w:val="center"/>
          </w:tcPr>
          <w:p>
            <w:r>
              <w:t xml:space="preserve">Irrigation Water Conveyance</w:t>
            </w:r>
          </w:p>
        </w:tc>
        <w:tc>
          <w:tcPr>
            <w:tcW w:type="dxa" w:w="800"/>
            <w:shd w:fill="F2F2F2" w:val="clear"/>
            <w:tcMar>
              <w:top w:type="dxa" w:w="80"/>
              <w:left w:type="dxa" w:w="100"/>
              <w:bottom w:type="dxa" w:w="80"/>
              <w:right w:type="dxa" w:w="100"/>
            </w:tcMar>
            <w:vAlign w:val="center"/>
          </w:tcPr>
          <w:p>
            <w:r>
              <w:t xml:space="preserve">NAT</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0.88 to 0.96 m³/s</w:t>
            </w:r>
          </w:p>
        </w:tc>
      </w:tr>
      <w:tr>
        <w:tc>
          <w:tcPr>
            <w:tcW w:type="dxa" w:w="700"/>
            <w:tcMar>
              <w:top w:type="dxa" w:w="80"/>
              <w:left w:type="dxa" w:w="100"/>
              <w:bottom w:type="dxa" w:w="80"/>
              <w:right w:type="dxa" w:w="100"/>
            </w:tcMar>
            <w:vAlign w:val="center"/>
          </w:tcPr>
          <w:p>
            <w:r>
              <w:t xml:space="preserve">57</w:t>
            </w:r>
          </w:p>
        </w:tc>
        <w:tc>
          <w:tcPr>
            <w:tcW w:type="dxa" w:w="2200"/>
            <w:tcMar>
              <w:top w:type="dxa" w:w="80"/>
              <w:left w:type="dxa" w:w="100"/>
              <w:bottom w:type="dxa" w:w="80"/>
              <w:right w:type="dxa" w:w="100"/>
            </w:tcMar>
            <w:vAlign w:val="center"/>
          </w:tcPr>
          <w:p>
            <w:r>
              <w:t xml:space="preserve">Irrigation &amp; Drainage Engineering</w:t>
            </w:r>
          </w:p>
        </w:tc>
        <w:tc>
          <w:tcPr>
            <w:tcW w:type="dxa" w:w="3200"/>
            <w:tcMar>
              <w:top w:type="dxa" w:w="80"/>
              <w:left w:type="dxa" w:w="100"/>
              <w:bottom w:type="dxa" w:w="80"/>
              <w:right w:type="dxa" w:w="100"/>
            </w:tcMar>
            <w:vAlign w:val="center"/>
          </w:tcPr>
          <w:p>
            <w:r>
              <w:t xml:space="preserve">Agricultural Drainage</w:t>
            </w:r>
          </w:p>
        </w:tc>
        <w:tc>
          <w:tcPr>
            <w:tcW w:type="dxa" w:w="800"/>
            <w:tcMar>
              <w:top w:type="dxa" w:w="80"/>
              <w:left w:type="dxa" w:w="100"/>
              <w:bottom w:type="dxa" w:w="80"/>
              <w:right w:type="dxa" w:w="100"/>
            </w:tcMar>
            <w:vAlign w:val="center"/>
          </w:tcPr>
          <w:p>
            <w:r>
              <w:t xml:space="preserve">NAT</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24.00 to 24.80 m</w:t>
            </w:r>
          </w:p>
        </w:tc>
      </w:tr>
      <w:tr>
        <w:tc>
          <w:tcPr>
            <w:tcW w:type="dxa" w:w="700"/>
            <w:shd w:fill="F2F2F2" w:val="clear"/>
            <w:tcMar>
              <w:top w:type="dxa" w:w="80"/>
              <w:left w:type="dxa" w:w="100"/>
              <w:bottom w:type="dxa" w:w="80"/>
              <w:right w:type="dxa" w:w="100"/>
            </w:tcMar>
            <w:vAlign w:val="center"/>
          </w:tcPr>
          <w:p>
            <w:r>
              <w:t xml:space="preserve">58</w:t>
            </w:r>
          </w:p>
        </w:tc>
        <w:tc>
          <w:tcPr>
            <w:tcW w:type="dxa" w:w="2200"/>
            <w:shd w:fill="F2F2F2" w:val="clear"/>
            <w:tcMar>
              <w:top w:type="dxa" w:w="80"/>
              <w:left w:type="dxa" w:w="100"/>
              <w:bottom w:type="dxa" w:w="80"/>
              <w:right w:type="dxa" w:w="100"/>
            </w:tcMar>
            <w:vAlign w:val="center"/>
          </w:tcPr>
          <w:p>
            <w:r>
              <w:t xml:space="preserve">Irrigation &amp; Drainage Engineering</w:t>
            </w:r>
          </w:p>
        </w:tc>
        <w:tc>
          <w:tcPr>
            <w:tcW w:type="dxa" w:w="3200"/>
            <w:shd w:fill="F2F2F2" w:val="clear"/>
            <w:tcMar>
              <w:top w:type="dxa" w:w="80"/>
              <w:left w:type="dxa" w:w="100"/>
              <w:bottom w:type="dxa" w:w="80"/>
              <w:right w:type="dxa" w:w="100"/>
            </w:tcMar>
            <w:vAlign w:val="center"/>
          </w:tcPr>
          <w:p>
            <w:r>
              <w:t xml:space="preserve">Groundwater Hydrology (Pumping Tests)</w:t>
            </w:r>
          </w:p>
        </w:tc>
        <w:tc>
          <w:tcPr>
            <w:tcW w:type="dxa" w:w="800"/>
            <w:shd w:fill="F2F2F2" w:val="clear"/>
            <w:tcMar>
              <w:top w:type="dxa" w:w="80"/>
              <w:left w:type="dxa" w:w="100"/>
              <w:bottom w:type="dxa" w:w="80"/>
              <w:right w:type="dxa" w:w="100"/>
            </w:tcMar>
            <w:vAlign w:val="center"/>
          </w:tcPr>
          <w:p>
            <w:r>
              <w:t xml:space="preserve">NAT</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218.00 to 223.00 m²/day</w:t>
            </w:r>
          </w:p>
        </w:tc>
      </w:tr>
      <w:tr>
        <w:tc>
          <w:tcPr>
            <w:tcW w:type="dxa" w:w="700"/>
            <w:tcMar>
              <w:top w:type="dxa" w:w="80"/>
              <w:left w:type="dxa" w:w="100"/>
              <w:bottom w:type="dxa" w:w="80"/>
              <w:right w:type="dxa" w:w="100"/>
            </w:tcMar>
            <w:vAlign w:val="center"/>
          </w:tcPr>
          <w:p>
            <w:r>
              <w:t xml:space="preserve">59</w:t>
            </w:r>
          </w:p>
        </w:tc>
        <w:tc>
          <w:tcPr>
            <w:tcW w:type="dxa" w:w="2200"/>
            <w:tcMar>
              <w:top w:type="dxa" w:w="80"/>
              <w:left w:type="dxa" w:w="100"/>
              <w:bottom w:type="dxa" w:w="80"/>
              <w:right w:type="dxa" w:w="100"/>
            </w:tcMar>
            <w:vAlign w:val="center"/>
          </w:tcPr>
          <w:p>
            <w:r>
              <w:t xml:space="preserve">Agricultural Process Engineering</w:t>
            </w:r>
          </w:p>
        </w:tc>
        <w:tc>
          <w:tcPr>
            <w:tcW w:type="dxa" w:w="3200"/>
            <w:tcMar>
              <w:top w:type="dxa" w:w="80"/>
              <w:left w:type="dxa" w:w="100"/>
              <w:bottom w:type="dxa" w:w="80"/>
              <w:right w:type="dxa" w:w="100"/>
            </w:tcMar>
            <w:vAlign w:val="center"/>
          </w:tcPr>
          <w:p>
            <w:r>
              <w:t xml:space="preserve">Storage Systems</w:t>
            </w:r>
          </w:p>
        </w:tc>
        <w:tc>
          <w:tcPr>
            <w:tcW w:type="dxa" w:w="800"/>
            <w:tcMar>
              <w:top w:type="dxa" w:w="80"/>
              <w:left w:type="dxa" w:w="100"/>
              <w:bottom w:type="dxa" w:w="80"/>
              <w:right w:type="dxa" w:w="100"/>
            </w:tcMar>
            <w:vAlign w:val="center"/>
          </w:tcPr>
          <w:p>
            <w:r>
              <w:t xml:space="preserve">MSQ</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A, B, D</w:t>
            </w:r>
          </w:p>
        </w:tc>
      </w:tr>
      <w:tr>
        <w:tc>
          <w:tcPr>
            <w:tcW w:type="dxa" w:w="700"/>
            <w:shd w:fill="F2F2F2" w:val="clear"/>
            <w:tcMar>
              <w:top w:type="dxa" w:w="80"/>
              <w:left w:type="dxa" w:w="100"/>
              <w:bottom w:type="dxa" w:w="80"/>
              <w:right w:type="dxa" w:w="100"/>
            </w:tcMar>
            <w:vAlign w:val="center"/>
          </w:tcPr>
          <w:p>
            <w:r>
              <w:t xml:space="preserve">60</w:t>
            </w:r>
          </w:p>
        </w:tc>
        <w:tc>
          <w:tcPr>
            <w:tcW w:type="dxa" w:w="2200"/>
            <w:shd w:fill="F2F2F2" w:val="clear"/>
            <w:tcMar>
              <w:top w:type="dxa" w:w="80"/>
              <w:left w:type="dxa" w:w="100"/>
              <w:bottom w:type="dxa" w:w="80"/>
              <w:right w:type="dxa" w:w="100"/>
            </w:tcMar>
            <w:vAlign w:val="center"/>
          </w:tcPr>
          <w:p>
            <w:r>
              <w:t xml:space="preserve">Agricultural Process Engineering</w:t>
            </w:r>
          </w:p>
        </w:tc>
        <w:tc>
          <w:tcPr>
            <w:tcW w:type="dxa" w:w="3200"/>
            <w:shd w:fill="F2F2F2" w:val="clear"/>
            <w:tcMar>
              <w:top w:type="dxa" w:w="80"/>
              <w:left w:type="dxa" w:w="100"/>
              <w:bottom w:type="dxa" w:w="80"/>
              <w:right w:type="dxa" w:w="100"/>
            </w:tcMar>
            <w:vAlign w:val="center"/>
          </w:tcPr>
          <w:p>
            <w:r>
              <w:t xml:space="preserve">Evaporation and Drying</w:t>
            </w:r>
          </w:p>
        </w:tc>
        <w:tc>
          <w:tcPr>
            <w:tcW w:type="dxa" w:w="800"/>
            <w:shd w:fill="F2F2F2" w:val="clear"/>
            <w:tcMar>
              <w:top w:type="dxa" w:w="80"/>
              <w:left w:type="dxa" w:w="100"/>
              <w:bottom w:type="dxa" w:w="80"/>
              <w:right w:type="dxa" w:w="100"/>
            </w:tcMar>
            <w:vAlign w:val="center"/>
          </w:tcPr>
          <w:p>
            <w:r>
              <w:t xml:space="preserve">NAT</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2.95 to 3.15 h</w:t>
            </w:r>
          </w:p>
        </w:tc>
      </w:tr>
      <w:tr>
        <w:tc>
          <w:tcPr>
            <w:tcW w:type="dxa" w:w="700"/>
            <w:tcMar>
              <w:top w:type="dxa" w:w="80"/>
              <w:left w:type="dxa" w:w="100"/>
              <w:bottom w:type="dxa" w:w="80"/>
              <w:right w:type="dxa" w:w="100"/>
            </w:tcMar>
            <w:vAlign w:val="center"/>
          </w:tcPr>
          <w:p>
            <w:r>
              <w:t xml:space="preserve">61</w:t>
            </w:r>
          </w:p>
        </w:tc>
        <w:tc>
          <w:tcPr>
            <w:tcW w:type="dxa" w:w="2200"/>
            <w:tcMar>
              <w:top w:type="dxa" w:w="80"/>
              <w:left w:type="dxa" w:w="100"/>
              <w:bottom w:type="dxa" w:w="80"/>
              <w:right w:type="dxa" w:w="100"/>
            </w:tcMar>
            <w:vAlign w:val="center"/>
          </w:tcPr>
          <w:p>
            <w:r>
              <w:t xml:space="preserve">Agricultural Process Engineering</w:t>
            </w:r>
          </w:p>
        </w:tc>
        <w:tc>
          <w:tcPr>
            <w:tcW w:type="dxa" w:w="3200"/>
            <w:tcMar>
              <w:top w:type="dxa" w:w="80"/>
              <w:left w:type="dxa" w:w="100"/>
              <w:bottom w:type="dxa" w:w="80"/>
              <w:right w:type="dxa" w:w="100"/>
            </w:tcMar>
            <w:vAlign w:val="center"/>
          </w:tcPr>
          <w:p>
            <w:r>
              <w:t xml:space="preserve">Size Reduction and Material Handling</w:t>
            </w:r>
          </w:p>
        </w:tc>
        <w:tc>
          <w:tcPr>
            <w:tcW w:type="dxa" w:w="800"/>
            <w:tcMar>
              <w:top w:type="dxa" w:w="80"/>
              <w:left w:type="dxa" w:w="100"/>
              <w:bottom w:type="dxa" w:w="80"/>
              <w:right w:type="dxa" w:w="100"/>
            </w:tcMar>
            <w:vAlign w:val="center"/>
          </w:tcPr>
          <w:p>
            <w:r>
              <w:t xml:space="preserve">NAT</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3.60 to 3.85 kW</w:t>
            </w:r>
          </w:p>
        </w:tc>
      </w:tr>
      <w:tr>
        <w:tc>
          <w:tcPr>
            <w:tcW w:type="dxa" w:w="700"/>
            <w:shd w:fill="F2F2F2" w:val="clear"/>
            <w:tcMar>
              <w:top w:type="dxa" w:w="80"/>
              <w:left w:type="dxa" w:w="100"/>
              <w:bottom w:type="dxa" w:w="80"/>
              <w:right w:type="dxa" w:w="100"/>
            </w:tcMar>
            <w:vAlign w:val="center"/>
          </w:tcPr>
          <w:p>
            <w:r>
              <w:t xml:space="preserve">62</w:t>
            </w:r>
          </w:p>
        </w:tc>
        <w:tc>
          <w:tcPr>
            <w:tcW w:type="dxa" w:w="2200"/>
            <w:shd w:fill="F2F2F2" w:val="clear"/>
            <w:tcMar>
              <w:top w:type="dxa" w:w="80"/>
              <w:left w:type="dxa" w:w="100"/>
              <w:bottom w:type="dxa" w:w="80"/>
              <w:right w:type="dxa" w:w="100"/>
            </w:tcMar>
            <w:vAlign w:val="center"/>
          </w:tcPr>
          <w:p>
            <w:r>
              <w:t xml:space="preserve">Agricultural Process Engineering</w:t>
            </w:r>
          </w:p>
        </w:tc>
        <w:tc>
          <w:tcPr>
            <w:tcW w:type="dxa" w:w="3200"/>
            <w:shd w:fill="F2F2F2" w:val="clear"/>
            <w:tcMar>
              <w:top w:type="dxa" w:w="80"/>
              <w:left w:type="dxa" w:w="100"/>
              <w:bottom w:type="dxa" w:w="80"/>
              <w:right w:type="dxa" w:w="100"/>
            </w:tcMar>
            <w:vAlign w:val="center"/>
          </w:tcPr>
          <w:p>
            <w:r>
              <w:t xml:space="preserve">Storage Systems</w:t>
            </w:r>
          </w:p>
        </w:tc>
        <w:tc>
          <w:tcPr>
            <w:tcW w:type="dxa" w:w="800"/>
            <w:shd w:fill="F2F2F2" w:val="clear"/>
            <w:tcMar>
              <w:top w:type="dxa" w:w="80"/>
              <w:left w:type="dxa" w:w="100"/>
              <w:bottom w:type="dxa" w:w="80"/>
              <w:right w:type="dxa" w:w="100"/>
            </w:tcMar>
            <w:vAlign w:val="center"/>
          </w:tcPr>
          <w:p>
            <w:r>
              <w:t xml:space="preserve">NAT</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11.00 to 11.70 tonnes</w:t>
            </w:r>
          </w:p>
        </w:tc>
      </w:tr>
      <w:tr>
        <w:tc>
          <w:tcPr>
            <w:tcW w:type="dxa" w:w="700"/>
            <w:tcMar>
              <w:top w:type="dxa" w:w="80"/>
              <w:left w:type="dxa" w:w="100"/>
              <w:bottom w:type="dxa" w:w="80"/>
              <w:right w:type="dxa" w:w="100"/>
            </w:tcMar>
            <w:vAlign w:val="center"/>
          </w:tcPr>
          <w:p>
            <w:r>
              <w:t xml:space="preserve">63</w:t>
            </w:r>
          </w:p>
        </w:tc>
        <w:tc>
          <w:tcPr>
            <w:tcW w:type="dxa" w:w="2200"/>
            <w:tcMar>
              <w:top w:type="dxa" w:w="80"/>
              <w:left w:type="dxa" w:w="100"/>
              <w:bottom w:type="dxa" w:w="80"/>
              <w:right w:type="dxa" w:w="100"/>
            </w:tcMar>
            <w:vAlign w:val="center"/>
          </w:tcPr>
          <w:p>
            <w:r>
              <w:t xml:space="preserve">Dairy &amp; Food Engineering</w:t>
            </w:r>
          </w:p>
        </w:tc>
        <w:tc>
          <w:tcPr>
            <w:tcW w:type="dxa" w:w="3200"/>
            <w:tcMar>
              <w:top w:type="dxa" w:w="80"/>
              <w:left w:type="dxa" w:w="100"/>
              <w:bottom w:type="dxa" w:w="80"/>
              <w:right w:type="dxa" w:w="100"/>
            </w:tcMar>
            <w:vAlign w:val="center"/>
          </w:tcPr>
          <w:p>
            <w:r>
              <w:t xml:space="preserve">Preservation of Food (Thermal Process Design)</w:t>
            </w:r>
          </w:p>
        </w:tc>
        <w:tc>
          <w:tcPr>
            <w:tcW w:type="dxa" w:w="800"/>
            <w:tcMar>
              <w:top w:type="dxa" w:w="80"/>
              <w:left w:type="dxa" w:w="100"/>
              <w:bottom w:type="dxa" w:w="80"/>
              <w:right w:type="dxa" w:w="100"/>
            </w:tcMar>
            <w:vAlign w:val="center"/>
          </w:tcPr>
          <w:p>
            <w:r>
              <w:t xml:space="preserve">MSQ</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A, B, C</w:t>
            </w:r>
          </w:p>
        </w:tc>
      </w:tr>
      <w:tr>
        <w:tc>
          <w:tcPr>
            <w:tcW w:type="dxa" w:w="700"/>
            <w:shd w:fill="F2F2F2" w:val="clear"/>
            <w:tcMar>
              <w:top w:type="dxa" w:w="80"/>
              <w:left w:type="dxa" w:w="100"/>
              <w:bottom w:type="dxa" w:w="80"/>
              <w:right w:type="dxa" w:w="100"/>
            </w:tcMar>
            <w:vAlign w:val="center"/>
          </w:tcPr>
          <w:p>
            <w:r>
              <w:t xml:space="preserve">64</w:t>
            </w:r>
          </w:p>
        </w:tc>
        <w:tc>
          <w:tcPr>
            <w:tcW w:type="dxa" w:w="2200"/>
            <w:shd w:fill="F2F2F2" w:val="clear"/>
            <w:tcMar>
              <w:top w:type="dxa" w:w="80"/>
              <w:left w:type="dxa" w:w="100"/>
              <w:bottom w:type="dxa" w:w="80"/>
              <w:right w:type="dxa" w:w="100"/>
            </w:tcMar>
            <w:vAlign w:val="center"/>
          </w:tcPr>
          <w:p>
            <w:r>
              <w:t xml:space="preserve">Dairy &amp; Food Engineering</w:t>
            </w:r>
          </w:p>
        </w:tc>
        <w:tc>
          <w:tcPr>
            <w:tcW w:type="dxa" w:w="3200"/>
            <w:shd w:fill="F2F2F2" w:val="clear"/>
            <w:tcMar>
              <w:top w:type="dxa" w:w="80"/>
              <w:left w:type="dxa" w:w="100"/>
              <w:bottom w:type="dxa" w:w="80"/>
              <w:right w:type="dxa" w:w="100"/>
            </w:tcMar>
            <w:vAlign w:val="center"/>
          </w:tcPr>
          <w:p>
            <w:r>
              <w:t xml:space="preserve">Heat and Mass Transfer (Freezing)</w:t>
            </w:r>
          </w:p>
        </w:tc>
        <w:tc>
          <w:tcPr>
            <w:tcW w:type="dxa" w:w="800"/>
            <w:shd w:fill="F2F2F2" w:val="clear"/>
            <w:tcMar>
              <w:top w:type="dxa" w:w="80"/>
              <w:left w:type="dxa" w:w="100"/>
              <w:bottom w:type="dxa" w:w="80"/>
              <w:right w:type="dxa" w:w="100"/>
            </w:tcMar>
            <w:vAlign w:val="center"/>
          </w:tcPr>
          <w:p>
            <w:r>
              <w:t xml:space="preserve">MSQ</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A, B, D</w:t>
            </w:r>
          </w:p>
        </w:tc>
      </w:tr>
      <w:tr>
        <w:tc>
          <w:tcPr>
            <w:tcW w:type="dxa" w:w="700"/>
            <w:tcMar>
              <w:top w:type="dxa" w:w="80"/>
              <w:left w:type="dxa" w:w="100"/>
              <w:bottom w:type="dxa" w:w="80"/>
              <w:right w:type="dxa" w:w="100"/>
            </w:tcMar>
            <w:vAlign w:val="center"/>
          </w:tcPr>
          <w:p>
            <w:r>
              <w:t xml:space="preserve">65</w:t>
            </w:r>
          </w:p>
        </w:tc>
        <w:tc>
          <w:tcPr>
            <w:tcW w:type="dxa" w:w="2200"/>
            <w:tcMar>
              <w:top w:type="dxa" w:w="80"/>
              <w:left w:type="dxa" w:w="100"/>
              <w:bottom w:type="dxa" w:w="80"/>
              <w:right w:type="dxa" w:w="100"/>
            </w:tcMar>
            <w:vAlign w:val="center"/>
          </w:tcPr>
          <w:p>
            <w:r>
              <w:t xml:space="preserve">Dairy &amp; Food Engineering</w:t>
            </w:r>
          </w:p>
        </w:tc>
        <w:tc>
          <w:tcPr>
            <w:tcW w:type="dxa" w:w="3200"/>
            <w:tcMar>
              <w:top w:type="dxa" w:w="80"/>
              <w:left w:type="dxa" w:w="100"/>
              <w:bottom w:type="dxa" w:w="80"/>
              <w:right w:type="dxa" w:w="100"/>
            </w:tcMar>
            <w:vAlign w:val="center"/>
          </w:tcPr>
          <w:p>
            <w:r>
              <w:t xml:space="preserve">Heat and Mass Transfer</w:t>
            </w:r>
          </w:p>
        </w:tc>
        <w:tc>
          <w:tcPr>
            <w:tcW w:type="dxa" w:w="800"/>
            <w:tcMar>
              <w:top w:type="dxa" w:w="80"/>
              <w:left w:type="dxa" w:w="100"/>
              <w:bottom w:type="dxa" w:w="80"/>
              <w:right w:type="dxa" w:w="100"/>
            </w:tcMar>
            <w:vAlign w:val="center"/>
          </w:tcPr>
          <w:p>
            <w:r>
              <w:t xml:space="preserve">NAT</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7150.00 to 7320.00 kg/h</w:t>
            </w:r>
          </w:p>
        </w:tc>
      </w:tr>
    </w:tbl>
    <w:p>
      <w:r>
        <w:br w:type="page"/>
      </w:r>
    </w:p>
    <w:p>
      <w:pPr>
        <w:pStyle w:val="Heading1"/>
        <w:spacing w:after="200"/>
        <w:jc w:val="center"/>
      </w:pPr>
      <w:r>
        <w:rPr>
          <w:color w:val="1F3B57"/>
        </w:rPr>
        <w:t xml:space="preserve">DETAILED SOLUTIONS</w:t>
      </w:r>
    </w:p>
    <w:p>
      <w:pPr>
        <w:pBdr>
          <w:bottom w:val="single" w:color="1F3B57" w:sz="4" w:space="2"/>
        </w:pBdr>
        <w:spacing w:after="80" w:before="260"/>
      </w:pPr>
      <w:r>
        <w:rPr>
          <w:b/>
          <w:bCs/>
          <w:color w:val="1F3B57"/>
          <w:sz w:val="24"/>
          <w:szCs w:val="24"/>
        </w:rPr>
        <w:t xml:space="preserve">Q.1</w:t>
      </w:r>
      <w:r>
        <w:rPr>
          <w:i/>
          <w:iCs/>
          <w:sz w:val="20"/>
          <w:szCs w:val="20"/>
        </w:rPr>
        <w:t xml:space="preserve">   General Aptitude  ›  Verbal Aptitude</w:t>
      </w:r>
    </w:p>
    <w:p>
      <w:pPr>
        <w:spacing w:after="100"/>
      </w:pPr>
      <w:r>
        <w:rPr>
          <w:color w:val="555555"/>
          <w:sz w:val="19"/>
          <w:szCs w:val="19"/>
        </w:rPr>
        <w:t xml:space="preserve">Type: MCQ   |   Marks: 1</w:t>
      </w:r>
    </w:p>
    <w:p>
      <w:pPr>
        <w:spacing w:after="40"/>
      </w:pPr>
      <w:r>
        <w:rPr>
          <w:b/>
          <w:bCs/>
        </w:rPr>
        <w:t xml:space="preserve">Question: </w:t>
      </w:r>
      <w:r>
        <w:t xml:space="preserve">Select the most appropriate word to complete the sentence:
"The chairperson's remarks were so ______ that even her harshest critics found nothing to contest."</w:t>
      </w:r>
    </w:p>
    <w:p>
      <w:pPr>
        <w:spacing w:after="20"/>
        <w:ind w:left="400"/>
      </w:pPr>
      <w:r>
        <w:t xml:space="preserve">(A)  equivocal</w:t>
      </w:r>
    </w:p>
    <w:p>
      <w:pPr>
        <w:spacing w:after="20"/>
        <w:ind w:left="400"/>
      </w:pPr>
      <w:r>
        <w:t xml:space="preserve">(B)  irrefutable</w:t>
      </w:r>
    </w:p>
    <w:p>
      <w:pPr>
        <w:spacing w:after="20"/>
        <w:ind w:left="400"/>
      </w:pPr>
      <w:r>
        <w:t xml:space="preserve">(C)  contentious</w:t>
      </w:r>
    </w:p>
    <w:p>
      <w:pPr>
        <w:spacing w:after="20"/>
        <w:ind w:left="400"/>
      </w:pPr>
      <w:r>
        <w:t xml:space="preserve">(D)  frivolous</w:t>
      </w:r>
    </w:p>
    <w:p>
      <w:pPr>
        <w:spacing w:after="60" w:before="80"/>
      </w:pPr>
      <w:r>
        <w:rPr>
          <w:b/>
          <w:bCs/>
          <w:color w:val="0B6E2E"/>
        </w:rPr>
        <w:t xml:space="preserve">Answer: </w:t>
      </w:r>
      <w:r>
        <w:rPr>
          <w:b/>
          <w:bCs/>
          <w:color w:val="0B6E2E"/>
        </w:rPr>
        <w:t xml:space="preserve">B</w:t>
      </w:r>
    </w:p>
    <w:p>
      <w:pPr>
        <w:spacing w:after="40"/>
      </w:pPr>
      <w:r>
        <w:rPr>
          <w:b/>
          <w:bCs/>
        </w:rPr>
        <w:t xml:space="preserve">Explanation:</w:t>
      </w:r>
    </w:p>
    <w:p>
      <w:pPr>
        <w:spacing w:after="40"/>
        <w:ind w:left="300"/>
      </w:pPr>
      <w:r>
        <w:t xml:space="preserve">• The sentence requires a word meaning "impossible to deny/dispute", consistent with critics finding "nothing to contest". "Irrefutable" fits exactly.</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Equivocal means ambiguous/open to interpretation — the opposite of what leaves critics with nothing to contest.</w:t>
      </w:r>
    </w:p>
    <w:p>
      <w:pPr>
        <w:spacing w:after="20"/>
        <w:ind w:left="300"/>
      </w:pPr>
      <w:r>
        <w:rPr>
          <w:b/>
          <w:bCs/>
          <w:sz w:val="19"/>
          <w:szCs w:val="19"/>
        </w:rPr>
        <w:t xml:space="preserve">(B) </w:t>
      </w:r>
      <w:r>
        <w:rPr>
          <w:sz w:val="19"/>
          <w:szCs w:val="19"/>
        </w:rPr>
        <w:t xml:space="preserve">Correct.</w:t>
      </w:r>
    </w:p>
    <w:p>
      <w:pPr>
        <w:spacing w:after="20"/>
        <w:ind w:left="300"/>
      </w:pPr>
      <w:r>
        <w:rPr>
          <w:b/>
          <w:bCs/>
          <w:sz w:val="19"/>
          <w:szCs w:val="19"/>
        </w:rPr>
        <w:t xml:space="preserve">(C) </w:t>
      </w:r>
      <w:r>
        <w:rPr>
          <w:sz w:val="19"/>
          <w:szCs w:val="19"/>
        </w:rPr>
        <w:t xml:space="preserve">Contentious means likely to cause argument — inconsistent with critics finding nothing to contest.</w:t>
      </w:r>
    </w:p>
    <w:p>
      <w:pPr>
        <w:spacing w:after="20"/>
        <w:ind w:left="300"/>
      </w:pPr>
      <w:r>
        <w:rPr>
          <w:b/>
          <w:bCs/>
          <w:sz w:val="19"/>
          <w:szCs w:val="19"/>
        </w:rPr>
        <w:t xml:space="preserve">(D) </w:t>
      </w:r>
      <w:r>
        <w:rPr>
          <w:sz w:val="19"/>
          <w:szCs w:val="19"/>
        </w:rPr>
        <w:t xml:space="preserve">Frivolous means trivial — unrelated to the logical requirement of the sentence.</w:t>
      </w:r>
    </w:p>
    <w:p>
      <w:pPr>
        <w:pBdr>
          <w:bottom w:val="single" w:color="1F3B57" w:sz="4" w:space="2"/>
        </w:pBdr>
        <w:spacing w:after="80" w:before="260"/>
      </w:pPr>
      <w:r>
        <w:rPr>
          <w:b/>
          <w:bCs/>
          <w:color w:val="1F3B57"/>
          <w:sz w:val="24"/>
          <w:szCs w:val="24"/>
        </w:rPr>
        <w:t xml:space="preserve">Q.2</w:t>
      </w:r>
      <w:r>
        <w:rPr>
          <w:i/>
          <w:iCs/>
          <w:sz w:val="20"/>
          <w:szCs w:val="20"/>
        </w:rPr>
        <w:t xml:space="preserve">   General Aptitude  ›  Verbal Aptitude</w:t>
      </w:r>
    </w:p>
    <w:p>
      <w:pPr>
        <w:spacing w:after="100"/>
      </w:pPr>
      <w:r>
        <w:rPr>
          <w:color w:val="555555"/>
          <w:sz w:val="19"/>
          <w:szCs w:val="19"/>
        </w:rPr>
        <w:t xml:space="preserve">Type: MCQ   |   Marks: 1</w:t>
      </w:r>
    </w:p>
    <w:p>
      <w:pPr>
        <w:spacing w:after="40"/>
      </w:pPr>
      <w:r>
        <w:rPr>
          <w:b/>
          <w:bCs/>
        </w:rPr>
        <w:t xml:space="preserve">Question: </w:t>
      </w:r>
      <w:r>
        <w:t xml:space="preserve">Choose the correctly spelt word.</w:t>
      </w:r>
    </w:p>
    <w:p>
      <w:pPr>
        <w:spacing w:after="20"/>
        <w:ind w:left="400"/>
      </w:pPr>
      <w:r>
        <w:t xml:space="preserve">(A)  Occurence</w:t>
      </w:r>
    </w:p>
    <w:p>
      <w:pPr>
        <w:spacing w:after="20"/>
        <w:ind w:left="400"/>
      </w:pPr>
      <w:r>
        <w:t xml:space="preserve">(B)  Ocurrence</w:t>
      </w:r>
    </w:p>
    <w:p>
      <w:pPr>
        <w:spacing w:after="20"/>
        <w:ind w:left="400"/>
      </w:pPr>
      <w:r>
        <w:t xml:space="preserve">(C)  Occurrence</w:t>
      </w:r>
    </w:p>
    <w:p>
      <w:pPr>
        <w:spacing w:after="20"/>
        <w:ind w:left="400"/>
      </w:pPr>
      <w:r>
        <w:t xml:space="preserve">(D)  Occurrance</w:t>
      </w:r>
    </w:p>
    <w:p>
      <w:pPr>
        <w:spacing w:after="60" w:before="80"/>
      </w:pPr>
      <w:r>
        <w:rPr>
          <w:b/>
          <w:bCs/>
          <w:color w:val="0B6E2E"/>
        </w:rPr>
        <w:t xml:space="preserve">Answer: </w:t>
      </w:r>
      <w:r>
        <w:rPr>
          <w:b/>
          <w:bCs/>
          <w:color w:val="0B6E2E"/>
        </w:rPr>
        <w:t xml:space="preserve">C</w:t>
      </w:r>
    </w:p>
    <w:p>
      <w:pPr>
        <w:spacing w:after="40"/>
      </w:pPr>
      <w:r>
        <w:rPr>
          <w:b/>
          <w:bCs/>
        </w:rPr>
        <w:t xml:space="preserve">Explanation:</w:t>
      </w:r>
    </w:p>
    <w:p>
      <w:pPr>
        <w:spacing w:after="40"/>
        <w:ind w:left="300"/>
      </w:pPr>
      <w:r>
        <w:t xml:space="preserve">• The correct spelling doubles both the "c" and the "r": Oc-cur-rence.</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Missing one "r".</w:t>
      </w:r>
    </w:p>
    <w:p>
      <w:pPr>
        <w:spacing w:after="20"/>
        <w:ind w:left="300"/>
      </w:pPr>
      <w:r>
        <w:rPr>
          <w:b/>
          <w:bCs/>
          <w:sz w:val="19"/>
          <w:szCs w:val="19"/>
        </w:rPr>
        <w:t xml:space="preserve">(B) </w:t>
      </w:r>
      <w:r>
        <w:rPr>
          <w:sz w:val="19"/>
          <w:szCs w:val="19"/>
        </w:rPr>
        <w:t xml:space="preserve">Missing one "c".</w:t>
      </w:r>
    </w:p>
    <w:p>
      <w:pPr>
        <w:spacing w:after="20"/>
        <w:ind w:left="300"/>
      </w:pPr>
      <w:r>
        <w:rPr>
          <w:b/>
          <w:bCs/>
          <w:sz w:val="19"/>
          <w:szCs w:val="19"/>
        </w:rPr>
        <w:t xml:space="preserve">(C) </w:t>
      </w:r>
      <w:r>
        <w:rPr>
          <w:sz w:val="19"/>
          <w:szCs w:val="19"/>
        </w:rPr>
        <w:t xml:space="preserve">Correct.</w:t>
      </w:r>
    </w:p>
    <w:p>
      <w:pPr>
        <w:spacing w:after="20"/>
        <w:ind w:left="300"/>
      </w:pPr>
      <w:r>
        <w:rPr>
          <w:b/>
          <w:bCs/>
          <w:sz w:val="19"/>
          <w:szCs w:val="19"/>
        </w:rPr>
        <w:t xml:space="preserve">(D) </w:t>
      </w:r>
      <w:r>
        <w:rPr>
          <w:sz w:val="19"/>
          <w:szCs w:val="19"/>
        </w:rPr>
        <w:t xml:space="preserve">Ends incorrectly in "-ance" instead of "-ence".</w:t>
      </w:r>
    </w:p>
    <w:p>
      <w:pPr>
        <w:pBdr>
          <w:bottom w:val="single" w:color="1F3B57" w:sz="4" w:space="2"/>
        </w:pBdr>
        <w:spacing w:after="80" w:before="260"/>
      </w:pPr>
      <w:r>
        <w:rPr>
          <w:b/>
          <w:bCs/>
          <w:color w:val="1F3B57"/>
          <w:sz w:val="24"/>
          <w:szCs w:val="24"/>
        </w:rPr>
        <w:t xml:space="preserve">Q.3</w:t>
      </w:r>
      <w:r>
        <w:rPr>
          <w:i/>
          <w:iCs/>
          <w:sz w:val="20"/>
          <w:szCs w:val="20"/>
        </w:rPr>
        <w:t xml:space="preserve">   General Aptitude  ›  Verbal Aptitude</w:t>
      </w:r>
    </w:p>
    <w:p>
      <w:pPr>
        <w:spacing w:after="100"/>
      </w:pPr>
      <w:r>
        <w:rPr>
          <w:color w:val="555555"/>
          <w:sz w:val="19"/>
          <w:szCs w:val="19"/>
        </w:rPr>
        <w:t xml:space="preserve">Type: MCQ   |   Marks: 1</w:t>
      </w:r>
    </w:p>
    <w:p>
      <w:pPr>
        <w:spacing w:after="40"/>
      </w:pPr>
      <w:r>
        <w:rPr>
          <w:b/>
          <w:bCs/>
        </w:rPr>
        <w:t xml:space="preserve">Question: </w:t>
      </w:r>
      <w:r>
        <w:t xml:space="preserve">Select the word most nearly OPPOSITE in meaning to "PARSIMONIOUS".</w:t>
      </w:r>
    </w:p>
    <w:p>
      <w:pPr>
        <w:spacing w:after="20"/>
        <w:ind w:left="400"/>
      </w:pPr>
      <w:r>
        <w:t xml:space="preserve">(A)  Frugal</w:t>
      </w:r>
    </w:p>
    <w:p>
      <w:pPr>
        <w:spacing w:after="20"/>
        <w:ind w:left="400"/>
      </w:pPr>
      <w:r>
        <w:t xml:space="preserve">(B)  Lavish</w:t>
      </w:r>
    </w:p>
    <w:p>
      <w:pPr>
        <w:spacing w:after="20"/>
        <w:ind w:left="400"/>
      </w:pPr>
      <w:r>
        <w:t xml:space="preserve">(C)  Meticulous</w:t>
      </w:r>
    </w:p>
    <w:p>
      <w:pPr>
        <w:spacing w:after="20"/>
        <w:ind w:left="400"/>
      </w:pPr>
      <w:r>
        <w:t xml:space="preserve">(D)  Reticent</w:t>
      </w:r>
    </w:p>
    <w:p>
      <w:pPr>
        <w:spacing w:after="60" w:before="80"/>
      </w:pPr>
      <w:r>
        <w:rPr>
          <w:b/>
          <w:bCs/>
          <w:color w:val="0B6E2E"/>
        </w:rPr>
        <w:t xml:space="preserve">Answer: </w:t>
      </w:r>
      <w:r>
        <w:rPr>
          <w:b/>
          <w:bCs/>
          <w:color w:val="0B6E2E"/>
        </w:rPr>
        <w:t xml:space="preserve">B</w:t>
      </w:r>
    </w:p>
    <w:p>
      <w:pPr>
        <w:spacing w:after="40"/>
      </w:pPr>
      <w:r>
        <w:rPr>
          <w:b/>
          <w:bCs/>
        </w:rPr>
        <w:t xml:space="preserve">Explanation:</w:t>
      </w:r>
    </w:p>
    <w:p>
      <w:pPr>
        <w:spacing w:after="40"/>
        <w:ind w:left="300"/>
      </w:pPr>
      <w:r>
        <w:t xml:space="preserve">• "Parsimonious" means excessively unwilling to spend money or resources (stingy). Its direct opposite is "lavish" (extravagant, generous to excess).</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A near-synonym of parsimonious, not an antonym.</w:t>
      </w:r>
    </w:p>
    <w:p>
      <w:pPr>
        <w:spacing w:after="20"/>
        <w:ind w:left="300"/>
      </w:pPr>
      <w:r>
        <w:rPr>
          <w:b/>
          <w:bCs/>
          <w:sz w:val="19"/>
          <w:szCs w:val="19"/>
        </w:rPr>
        <w:t xml:space="preserve">(B) </w:t>
      </w:r>
      <w:r>
        <w:rPr>
          <w:sz w:val="19"/>
          <w:szCs w:val="19"/>
        </w:rPr>
        <w:t xml:space="preserve">Correct — "lavish" is the antonym.</w:t>
      </w:r>
    </w:p>
    <w:p>
      <w:pPr>
        <w:spacing w:after="20"/>
        <w:ind w:left="300"/>
      </w:pPr>
      <w:r>
        <w:rPr>
          <w:b/>
          <w:bCs/>
          <w:sz w:val="19"/>
          <w:szCs w:val="19"/>
        </w:rPr>
        <w:t xml:space="preserve">(C) </w:t>
      </w:r>
      <w:r>
        <w:rPr>
          <w:sz w:val="19"/>
          <w:szCs w:val="19"/>
        </w:rPr>
        <w:t xml:space="preserve">Means excessively careful/precise — unrelated axis of meaning.</w:t>
      </w:r>
    </w:p>
    <w:p>
      <w:pPr>
        <w:spacing w:after="20"/>
        <w:ind w:left="300"/>
      </w:pPr>
      <w:r>
        <w:rPr>
          <w:b/>
          <w:bCs/>
          <w:sz w:val="19"/>
          <w:szCs w:val="19"/>
        </w:rPr>
        <w:t xml:space="preserve">(D) </w:t>
      </w:r>
      <w:r>
        <w:rPr>
          <w:sz w:val="19"/>
          <w:szCs w:val="19"/>
        </w:rPr>
        <w:t xml:space="preserve">Means reserved in speech — unrelated axis of meaning.</w:t>
      </w:r>
    </w:p>
    <w:p>
      <w:pPr>
        <w:pBdr>
          <w:bottom w:val="single" w:color="1F3B57" w:sz="4" w:space="2"/>
        </w:pBdr>
        <w:spacing w:after="80" w:before="260"/>
      </w:pPr>
      <w:r>
        <w:rPr>
          <w:b/>
          <w:bCs/>
          <w:color w:val="1F3B57"/>
          <w:sz w:val="24"/>
          <w:szCs w:val="24"/>
        </w:rPr>
        <w:t xml:space="preserve">Q.4</w:t>
      </w:r>
      <w:r>
        <w:rPr>
          <w:i/>
          <w:iCs/>
          <w:sz w:val="20"/>
          <w:szCs w:val="20"/>
        </w:rPr>
        <w:t xml:space="preserve">   General Aptitude  ›  Data Interpretation</w:t>
      </w:r>
    </w:p>
    <w:p>
      <w:pPr>
        <w:spacing w:after="100"/>
      </w:pPr>
      <w:r>
        <w:rPr>
          <w:color w:val="555555"/>
          <w:sz w:val="19"/>
          <w:szCs w:val="19"/>
        </w:rPr>
        <w:t xml:space="preserve">Type: MCQ   |   Marks: 1</w:t>
      </w:r>
    </w:p>
    <w:p>
      <w:pPr>
        <w:spacing w:after="40"/>
      </w:pPr>
      <w:r>
        <w:rPr>
          <w:b/>
          <w:bCs/>
        </w:rPr>
        <w:t xml:space="preserve">Question: </w:t>
      </w:r>
      <w:r>
        <w:t xml:space="preserve">Annual rainfall (mm) recorded at a research farm over five years is:</w:t>
      </w:r>
    </w:p>
    <w:p>
      <w:pPr>
        <w:spacing w:after="40"/>
        <w:ind w:left="400"/>
      </w:pPr>
      <w:r>
        <w:t xml:space="preserve">2021: 620   2022: 580   2023: 710   2024: 690   2025: 640</w:t>
      </w:r>
    </w:p>
    <w:p>
      <w:pPr>
        <w:spacing w:after="40"/>
        <w:ind w:left="400"/>
      </w:pPr>
      <w:r>
        <w:t xml:space="preserve">In how many of these years was the rainfall above the five-year average?</w:t>
      </w:r>
    </w:p>
    <w:p>
      <w:pPr>
        <w:spacing w:after="20"/>
        <w:ind w:left="400"/>
      </w:pPr>
      <w:r>
        <w:t xml:space="preserve">(A)  1</w:t>
      </w:r>
    </w:p>
    <w:p>
      <w:pPr>
        <w:spacing w:after="20"/>
        <w:ind w:left="400"/>
      </w:pPr>
      <w:r>
        <w:t xml:space="preserve">(B)  2</w:t>
      </w:r>
    </w:p>
    <w:p>
      <w:pPr>
        <w:spacing w:after="20"/>
        <w:ind w:left="400"/>
      </w:pPr>
      <w:r>
        <w:t xml:space="preserve">(C)  3</w:t>
      </w:r>
    </w:p>
    <w:p>
      <w:pPr>
        <w:spacing w:after="20"/>
        <w:ind w:left="400"/>
      </w:pPr>
      <w:r>
        <w:t xml:space="preserve">(D)  4</w:t>
      </w:r>
    </w:p>
    <w:p>
      <w:pPr>
        <w:spacing w:after="60" w:before="80"/>
      </w:pPr>
      <w:r>
        <w:rPr>
          <w:b/>
          <w:bCs/>
          <w:color w:val="0B6E2E"/>
        </w:rPr>
        <w:t xml:space="preserve">Answer: </w:t>
      </w:r>
      <w:r>
        <w:rPr>
          <w:b/>
          <w:bCs/>
          <w:color w:val="0B6E2E"/>
        </w:rPr>
        <w:t xml:space="preserve">B</w:t>
      </w:r>
    </w:p>
    <w:p>
      <w:pPr>
        <w:spacing w:after="40"/>
      </w:pPr>
      <w:r>
        <w:rPr>
          <w:b/>
          <w:bCs/>
        </w:rPr>
        <w:t xml:space="preserve">Explanation:</w:t>
      </w:r>
    </w:p>
    <w:p>
      <w:pPr>
        <w:spacing w:after="40"/>
        <w:ind w:left="300"/>
      </w:pPr>
      <w:r>
        <w:t xml:space="preserve">• Average = (620+580+710+690+640)/5 = 3240/5 = 648 mm.</w:t>
      </w:r>
    </w:p>
    <w:p>
      <w:pPr>
        <w:spacing w:after="40"/>
        <w:ind w:left="300"/>
      </w:pPr>
      <w:r>
        <w:t xml:space="preserve">• Years exceeding 648 mm: 2023 (710) and 2024 (690) → 2 years.</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Undercounts — two years exceed the average, not one.</w:t>
      </w:r>
    </w:p>
    <w:p>
      <w:pPr>
        <w:spacing w:after="20"/>
        <w:ind w:left="300"/>
      </w:pPr>
      <w:r>
        <w:rPr>
          <w:b/>
          <w:bCs/>
          <w:sz w:val="19"/>
          <w:szCs w:val="19"/>
        </w:rPr>
        <w:t xml:space="preserve">(B) </w:t>
      </w:r>
      <w:r>
        <w:rPr>
          <w:sz w:val="19"/>
          <w:szCs w:val="19"/>
        </w:rPr>
        <w:t xml:space="preserve">Correct — 2023 and 2024 exceed 648 mm.</w:t>
      </w:r>
    </w:p>
    <w:p>
      <w:pPr>
        <w:spacing w:after="20"/>
        <w:ind w:left="300"/>
      </w:pPr>
      <w:r>
        <w:rPr>
          <w:b/>
          <w:bCs/>
          <w:sz w:val="19"/>
          <w:szCs w:val="19"/>
        </w:rPr>
        <w:t xml:space="preserve">(C) </w:t>
      </w:r>
      <w:r>
        <w:rPr>
          <w:sz w:val="19"/>
          <w:szCs w:val="19"/>
        </w:rPr>
        <w:t xml:space="preserve">Overcounts — 2025 (640) and 2022 (580) are both below average.</w:t>
      </w:r>
    </w:p>
    <w:p>
      <w:pPr>
        <w:spacing w:after="20"/>
        <w:ind w:left="300"/>
      </w:pPr>
      <w:r>
        <w:rPr>
          <w:b/>
          <w:bCs/>
          <w:sz w:val="19"/>
          <w:szCs w:val="19"/>
        </w:rPr>
        <w:t xml:space="preserve">(D) </w:t>
      </w:r>
      <w:r>
        <w:rPr>
          <w:sz w:val="19"/>
          <w:szCs w:val="19"/>
        </w:rPr>
        <w:t xml:space="preserve">All four years cannot exceed their own average.</w:t>
      </w:r>
    </w:p>
    <w:p>
      <w:pPr>
        <w:pBdr>
          <w:bottom w:val="single" w:color="1F3B57" w:sz="4" w:space="2"/>
        </w:pBdr>
        <w:spacing w:after="80" w:before="260"/>
      </w:pPr>
      <w:r>
        <w:rPr>
          <w:b/>
          <w:bCs/>
          <w:color w:val="1F3B57"/>
          <w:sz w:val="24"/>
          <w:szCs w:val="24"/>
        </w:rPr>
        <w:t xml:space="preserve">Q.5</w:t>
      </w:r>
      <w:r>
        <w:rPr>
          <w:i/>
          <w:iCs/>
          <w:sz w:val="20"/>
          <w:szCs w:val="20"/>
        </w:rPr>
        <w:t xml:space="preserve">   General Aptitude  ›  Analytical Aptitude</w:t>
      </w:r>
    </w:p>
    <w:p>
      <w:pPr>
        <w:spacing w:after="100"/>
      </w:pPr>
      <w:r>
        <w:rPr>
          <w:color w:val="555555"/>
          <w:sz w:val="19"/>
          <w:szCs w:val="19"/>
        </w:rPr>
        <w:t xml:space="preserve">Type: MCQ   |   Marks: 1</w:t>
      </w:r>
    </w:p>
    <w:p>
      <w:pPr>
        <w:spacing w:after="40"/>
      </w:pPr>
      <w:r>
        <w:rPr>
          <w:b/>
          <w:bCs/>
        </w:rPr>
        <w:t xml:space="preserve">Question: </w:t>
      </w:r>
      <w:r>
        <w:t xml:space="preserve">Given: "Some agronomists are irrigation engineers" and "All irrigation engineers are GATE-qualified." Which conclusion necessarily follows?</w:t>
      </w:r>
    </w:p>
    <w:p>
      <w:pPr>
        <w:spacing w:after="20"/>
        <w:ind w:left="400"/>
      </w:pPr>
      <w:r>
        <w:t xml:space="preserve">(A)  All agronomists are GATE-qualified</w:t>
      </w:r>
    </w:p>
    <w:p>
      <w:pPr>
        <w:spacing w:after="20"/>
        <w:ind w:left="400"/>
      </w:pPr>
      <w:r>
        <w:t xml:space="preserve">(B)  Some agronomists are GATE-qualified</w:t>
      </w:r>
    </w:p>
    <w:p>
      <w:pPr>
        <w:spacing w:after="20"/>
        <w:ind w:left="400"/>
      </w:pPr>
      <w:r>
        <w:t xml:space="preserve">(C)  No agronomist is GATE-qualified</w:t>
      </w:r>
    </w:p>
    <w:p>
      <w:pPr>
        <w:spacing w:after="20"/>
        <w:ind w:left="400"/>
      </w:pPr>
      <w:r>
        <w:t xml:space="preserve">(D)  All GATE-qualified persons are agronomists</w:t>
      </w:r>
    </w:p>
    <w:p>
      <w:pPr>
        <w:spacing w:after="60" w:before="80"/>
      </w:pPr>
      <w:r>
        <w:rPr>
          <w:b/>
          <w:bCs/>
          <w:color w:val="0B6E2E"/>
        </w:rPr>
        <w:t xml:space="preserve">Answer: </w:t>
      </w:r>
      <w:r>
        <w:rPr>
          <w:b/>
          <w:bCs/>
          <w:color w:val="0B6E2E"/>
        </w:rPr>
        <w:t xml:space="preserve">B</w:t>
      </w:r>
    </w:p>
    <w:p>
      <w:pPr>
        <w:spacing w:after="40"/>
      </w:pPr>
      <w:r>
        <w:rPr>
          <w:b/>
          <w:bCs/>
        </w:rPr>
        <w:t xml:space="preserve">Explanation:</w:t>
      </w:r>
    </w:p>
    <w:p>
      <w:pPr>
        <w:spacing w:after="40"/>
        <w:ind w:left="300"/>
      </w:pPr>
      <w:r>
        <w:t xml:space="preserve">• The agronomists who are irrigation engineers (a non-empty subset, by "some") are, by the second statement, all GATE-qualified. Hence at least some agronomists are GATE-qualified — a valid syllogistic conclusion.</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Overreaches — only the "irrigation engineer" subset of agronomists is guaranteed to be GATE-qualified, not all agronomists.</w:t>
      </w:r>
    </w:p>
    <w:p>
      <w:pPr>
        <w:spacing w:after="20"/>
        <w:ind w:left="300"/>
      </w:pPr>
      <w:r>
        <w:rPr>
          <w:b/>
          <w:bCs/>
          <w:sz w:val="19"/>
          <w:szCs w:val="19"/>
        </w:rPr>
        <w:t xml:space="preserve">(B) </w:t>
      </w:r>
      <w:r>
        <w:rPr>
          <w:sz w:val="19"/>
          <w:szCs w:val="19"/>
        </w:rPr>
        <w:t xml:space="preserve">Correct — the minimum guaranteed conclusion.</w:t>
      </w:r>
    </w:p>
    <w:p>
      <w:pPr>
        <w:spacing w:after="20"/>
        <w:ind w:left="300"/>
      </w:pPr>
      <w:r>
        <w:rPr>
          <w:b/>
          <w:bCs/>
          <w:sz w:val="19"/>
          <w:szCs w:val="19"/>
        </w:rPr>
        <w:t xml:space="preserve">(C) </w:t>
      </w:r>
      <w:r>
        <w:rPr>
          <w:sz w:val="19"/>
          <w:szCs w:val="19"/>
        </w:rPr>
        <w:t xml:space="preserve">Contradicts the premises directly.</w:t>
      </w:r>
    </w:p>
    <w:p>
      <w:pPr>
        <w:spacing w:after="20"/>
        <w:ind w:left="300"/>
      </w:pPr>
      <w:r>
        <w:rPr>
          <w:b/>
          <w:bCs/>
          <w:sz w:val="19"/>
          <w:szCs w:val="19"/>
        </w:rPr>
        <w:t xml:space="preserve">(D) </w:t>
      </w:r>
      <w:r>
        <w:rPr>
          <w:sz w:val="19"/>
          <w:szCs w:val="19"/>
        </w:rPr>
        <w:t xml:space="preserve">Reverses the logical direction; not implied.</w:t>
      </w:r>
    </w:p>
    <w:p>
      <w:pPr>
        <w:pBdr>
          <w:bottom w:val="single" w:color="1F3B57" w:sz="4" w:space="2"/>
        </w:pBdr>
        <w:spacing w:after="80" w:before="260"/>
      </w:pPr>
      <w:r>
        <w:rPr>
          <w:b/>
          <w:bCs/>
          <w:color w:val="1F3B57"/>
          <w:sz w:val="24"/>
          <w:szCs w:val="24"/>
        </w:rPr>
        <w:t xml:space="preserve">Q.6</w:t>
      </w:r>
      <w:r>
        <w:rPr>
          <w:i/>
          <w:iCs/>
          <w:sz w:val="20"/>
          <w:szCs w:val="20"/>
        </w:rPr>
        <w:t xml:space="preserve">   General Aptitude  ›  Quantitative Aptitude</w:t>
      </w:r>
    </w:p>
    <w:p>
      <w:pPr>
        <w:spacing w:after="100"/>
      </w:pPr>
      <w:r>
        <w:rPr>
          <w:color w:val="555555"/>
          <w:sz w:val="19"/>
          <w:szCs w:val="19"/>
        </w:rPr>
        <w:t xml:space="preserve">Type: MCQ   |   Marks: 2</w:t>
      </w:r>
    </w:p>
    <w:p>
      <w:pPr>
        <w:spacing w:after="40"/>
      </w:pPr>
      <w:r>
        <w:rPr>
          <w:b/>
          <w:bCs/>
        </w:rPr>
        <w:t xml:space="preserve">Question: </w:t>
      </w:r>
      <w:r>
        <w:t xml:space="preserve">A tractor purchased for ₹8,00,000 depreciates in value by 12% per year (compound) for 3 years. It is then sold at a 5% loss on this depreciated value. Find the selling price, to the nearest ₹1,000.</w:t>
      </w:r>
    </w:p>
    <w:p>
      <w:pPr>
        <w:spacing w:after="20"/>
        <w:ind w:left="400"/>
      </w:pPr>
      <w:r>
        <w:t xml:space="preserve">(A)  ₹4,86,000</w:t>
      </w:r>
    </w:p>
    <w:p>
      <w:pPr>
        <w:spacing w:after="20"/>
        <w:ind w:left="400"/>
      </w:pPr>
      <w:r>
        <w:t xml:space="preserve">(B)  ₹5,18,000</w:t>
      </w:r>
    </w:p>
    <w:p>
      <w:pPr>
        <w:spacing w:after="20"/>
        <w:ind w:left="400"/>
      </w:pPr>
      <w:r>
        <w:t xml:space="preserve">(C)  ₹5,45,000</w:t>
      </w:r>
    </w:p>
    <w:p>
      <w:pPr>
        <w:spacing w:after="20"/>
        <w:ind w:left="400"/>
      </w:pPr>
      <w:r>
        <w:t xml:space="preserve">(D)  ₹6,08,000</w:t>
      </w:r>
    </w:p>
    <w:p>
      <w:pPr>
        <w:spacing w:after="60" w:before="80"/>
      </w:pPr>
      <w:r>
        <w:rPr>
          <w:b/>
          <w:bCs/>
          <w:color w:val="0B6E2E"/>
        </w:rPr>
        <w:t xml:space="preserve">Answer: </w:t>
      </w:r>
      <w:r>
        <w:rPr>
          <w:b/>
          <w:bCs/>
          <w:color w:val="0B6E2E"/>
        </w:rPr>
        <w:t xml:space="preserve">B</w:t>
      </w:r>
    </w:p>
    <w:p>
      <w:pPr>
        <w:spacing w:after="40"/>
      </w:pPr>
      <w:r>
        <w:rPr>
          <w:b/>
          <w:bCs/>
        </w:rPr>
        <w:t xml:space="preserve">Explanation:</w:t>
      </w:r>
    </w:p>
    <w:p>
      <w:pPr>
        <w:spacing w:after="40"/>
        <w:ind w:left="300"/>
      </w:pPr>
      <w:r>
        <w:t xml:space="preserve">• Value after 3 years of 12% compound depreciation = 8,00,000 × (0.88)³ = 8,00,000 × 0.681472 = ₹5,45,178.</w:t>
      </w:r>
    </w:p>
    <w:p>
      <w:pPr>
        <w:spacing w:after="40"/>
        <w:ind w:left="300"/>
      </w:pPr>
      <w:r>
        <w:t xml:space="preserve">• Sold at 5% loss on this value: 5,45,178 × 0.95 = ₹5,17,919 ≈ ₹5,18,000.</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Results from wrongly using simple (not compound) 12%/yr depreciation before applying the loss.</w:t>
      </w:r>
    </w:p>
    <w:p>
      <w:pPr>
        <w:spacing w:after="20"/>
        <w:ind w:left="300"/>
      </w:pPr>
      <w:r>
        <w:rPr>
          <w:b/>
          <w:bCs/>
          <w:sz w:val="19"/>
          <w:szCs w:val="19"/>
        </w:rPr>
        <w:t xml:space="preserve">(B) </w:t>
      </w:r>
      <w:r>
        <w:rPr>
          <w:sz w:val="19"/>
          <w:szCs w:val="19"/>
        </w:rPr>
        <w:t xml:space="preserve">Correct.</w:t>
      </w:r>
    </w:p>
    <w:p>
      <w:pPr>
        <w:spacing w:after="20"/>
        <w:ind w:left="300"/>
      </w:pPr>
      <w:r>
        <w:rPr>
          <w:b/>
          <w:bCs/>
          <w:sz w:val="19"/>
          <w:szCs w:val="19"/>
        </w:rPr>
        <w:t xml:space="preserve">(C) </w:t>
      </w:r>
      <w:r>
        <w:rPr>
          <w:sz w:val="19"/>
          <w:szCs w:val="19"/>
        </w:rPr>
        <w:t xml:space="preserve">This is the depreciated value BEFORE the 5% loss is applied — an intermediate, not final, figure.</w:t>
      </w:r>
    </w:p>
    <w:p>
      <w:pPr>
        <w:spacing w:after="20"/>
        <w:ind w:left="300"/>
      </w:pPr>
      <w:r>
        <w:rPr>
          <w:b/>
          <w:bCs/>
          <w:sz w:val="19"/>
          <w:szCs w:val="19"/>
        </w:rPr>
        <w:t xml:space="preserve">(D) </w:t>
      </w:r>
      <w:r>
        <w:rPr>
          <w:sz w:val="19"/>
          <w:szCs w:val="19"/>
        </w:rPr>
        <w:t xml:space="preserve">Results from applying only 2 years of depreciation instead of 3, or omitting the 5% loss.</w:t>
      </w:r>
    </w:p>
    <w:p>
      <w:pPr>
        <w:pBdr>
          <w:bottom w:val="single" w:color="1F3B57" w:sz="4" w:space="2"/>
        </w:pBdr>
        <w:spacing w:after="80" w:before="260"/>
      </w:pPr>
      <w:r>
        <w:rPr>
          <w:b/>
          <w:bCs/>
          <w:color w:val="1F3B57"/>
          <w:sz w:val="24"/>
          <w:szCs w:val="24"/>
        </w:rPr>
        <w:t xml:space="preserve">Q.7</w:t>
      </w:r>
      <w:r>
        <w:rPr>
          <w:i/>
          <w:iCs/>
          <w:sz w:val="20"/>
          <w:szCs w:val="20"/>
        </w:rPr>
        <w:t xml:space="preserve">   General Aptitude  ›  Quantitative Aptitude</w:t>
      </w:r>
    </w:p>
    <w:p>
      <w:pPr>
        <w:spacing w:after="100"/>
      </w:pPr>
      <w:r>
        <w:rPr>
          <w:color w:val="555555"/>
          <w:sz w:val="19"/>
          <w:szCs w:val="19"/>
        </w:rPr>
        <w:t xml:space="preserve">Type: MCQ   |   Marks: 2</w:t>
      </w:r>
    </w:p>
    <w:p>
      <w:pPr>
        <w:spacing w:after="40"/>
      </w:pPr>
      <w:r>
        <w:rPr>
          <w:b/>
          <w:bCs/>
        </w:rPr>
        <w:t xml:space="preserve">Question: </w:t>
      </w:r>
      <w:r>
        <w:t xml:space="preserve">Pump A alone fills an irrigation sump in 6 hours; pump B alone fills it in 8 hours. Pump A is switched on first, and pump B joins after 2 hours. Find the total time (from the start) taken to fill the sump.</w:t>
      </w:r>
    </w:p>
    <w:p>
      <w:pPr>
        <w:spacing w:after="20"/>
        <w:ind w:left="400"/>
      </w:pPr>
      <w:r>
        <w:t xml:space="preserve">(A)  4.00 h</w:t>
      </w:r>
    </w:p>
    <w:p>
      <w:pPr>
        <w:spacing w:after="20"/>
        <w:ind w:left="400"/>
      </w:pPr>
      <w:r>
        <w:t xml:space="preserve">(B)  4.29 h</w:t>
      </w:r>
    </w:p>
    <w:p>
      <w:pPr>
        <w:spacing w:after="20"/>
        <w:ind w:left="400"/>
      </w:pPr>
      <w:r>
        <w:t xml:space="preserve">(C)  4.57 h</w:t>
      </w:r>
    </w:p>
    <w:p>
      <w:pPr>
        <w:spacing w:after="20"/>
        <w:ind w:left="400"/>
      </w:pPr>
      <w:r>
        <w:t xml:space="preserve">(D)  5.00 h</w:t>
      </w:r>
    </w:p>
    <w:p>
      <w:pPr>
        <w:spacing w:after="60" w:before="80"/>
      </w:pPr>
      <w:r>
        <w:rPr>
          <w:b/>
          <w:bCs/>
          <w:color w:val="0B6E2E"/>
        </w:rPr>
        <w:t xml:space="preserve">Answer: </w:t>
      </w:r>
      <w:r>
        <w:rPr>
          <w:b/>
          <w:bCs/>
          <w:color w:val="0B6E2E"/>
        </w:rPr>
        <w:t xml:space="preserve">B</w:t>
      </w:r>
    </w:p>
    <w:p>
      <w:pPr>
        <w:spacing w:after="40"/>
      </w:pPr>
      <w:r>
        <w:rPr>
          <w:b/>
          <w:bCs/>
        </w:rPr>
        <w:t xml:space="preserve">Explanation:</w:t>
      </w:r>
    </w:p>
    <w:p>
      <w:pPr>
        <w:spacing w:after="40"/>
        <w:ind w:left="300"/>
      </w:pPr>
      <w:r>
        <w:t xml:space="preserve">• In the first 2 h, A alone fills 2 × (1/6) = 1/3 of the sump. Remaining fraction = 2/3.</w:t>
      </w:r>
    </w:p>
    <w:p>
      <w:pPr>
        <w:spacing w:after="40"/>
        <w:ind w:left="300"/>
      </w:pPr>
      <w:r>
        <w:t xml:space="preserve">• Combined rate once both run = 1/6 + 1/8 = 7/24 per hour.</w:t>
      </w:r>
    </w:p>
    <w:p>
      <w:pPr>
        <w:spacing w:after="40"/>
        <w:ind w:left="300"/>
      </w:pPr>
      <w:r>
        <w:t xml:space="preserve">• Time to fill remaining 2/3 = (2/3) ÷ (7/24) = 16/7 = 2.29 h.</w:t>
      </w:r>
    </w:p>
    <w:p>
      <w:pPr>
        <w:spacing w:after="40"/>
        <w:ind w:left="300"/>
      </w:pPr>
      <w:r>
        <w:t xml:space="preserve">• Total time = 2 + 2.29 = 4.29 h.</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Ignores the 2 h head start contributed by A alone before B joins.</w:t>
      </w:r>
    </w:p>
    <w:p>
      <w:pPr>
        <w:spacing w:after="20"/>
        <w:ind w:left="300"/>
      </w:pPr>
      <w:r>
        <w:rPr>
          <w:b/>
          <w:bCs/>
          <w:sz w:val="19"/>
          <w:szCs w:val="19"/>
        </w:rPr>
        <w:t xml:space="preserve">(B) </w:t>
      </w:r>
      <w:r>
        <w:rPr>
          <w:sz w:val="19"/>
          <w:szCs w:val="19"/>
        </w:rPr>
        <w:t xml:space="preserve">Correct.</w:t>
      </w:r>
    </w:p>
    <w:p>
      <w:pPr>
        <w:spacing w:after="20"/>
        <w:ind w:left="300"/>
      </w:pPr>
      <w:r>
        <w:rPr>
          <w:b/>
          <w:bCs/>
          <w:sz w:val="19"/>
          <w:szCs w:val="19"/>
        </w:rPr>
        <w:t xml:space="preserve">(C) </w:t>
      </w:r>
      <w:r>
        <w:rPr>
          <w:sz w:val="19"/>
          <w:szCs w:val="19"/>
        </w:rPr>
        <w:t xml:space="preserve">Results from using the combined rate for the entire fill instead of only after B joins.</w:t>
      </w:r>
    </w:p>
    <w:p>
      <w:pPr>
        <w:spacing w:after="20"/>
        <w:ind w:left="300"/>
      </w:pPr>
      <w:r>
        <w:rPr>
          <w:b/>
          <w:bCs/>
          <w:sz w:val="19"/>
          <w:szCs w:val="19"/>
        </w:rPr>
        <w:t xml:space="preserve">(D) </w:t>
      </w:r>
      <w:r>
        <w:rPr>
          <w:sz w:val="19"/>
          <w:szCs w:val="19"/>
        </w:rPr>
        <w:t xml:space="preserve">An overestimate not matching either the sequential or combined-rate calculation.</w:t>
      </w:r>
    </w:p>
    <w:p>
      <w:pPr>
        <w:pBdr>
          <w:bottom w:val="single" w:color="1F3B57" w:sz="4" w:space="2"/>
        </w:pBdr>
        <w:spacing w:after="80" w:before="260"/>
      </w:pPr>
      <w:r>
        <w:rPr>
          <w:b/>
          <w:bCs/>
          <w:color w:val="1F3B57"/>
          <w:sz w:val="24"/>
          <w:szCs w:val="24"/>
        </w:rPr>
        <w:t xml:space="preserve">Q.8</w:t>
      </w:r>
      <w:r>
        <w:rPr>
          <w:i/>
          <w:iCs/>
          <w:sz w:val="20"/>
          <w:szCs w:val="20"/>
        </w:rPr>
        <w:t xml:space="preserve">   General Aptitude  ›  Quantitative Aptitude</w:t>
      </w:r>
    </w:p>
    <w:p>
      <w:pPr>
        <w:spacing w:after="100"/>
      </w:pPr>
      <w:r>
        <w:rPr>
          <w:color w:val="555555"/>
          <w:sz w:val="19"/>
          <w:szCs w:val="19"/>
        </w:rPr>
        <w:t xml:space="preserve">Type: MCQ   |   Marks: 2</w:t>
      </w:r>
    </w:p>
    <w:p>
      <w:pPr>
        <w:spacing w:after="40"/>
      </w:pPr>
      <w:r>
        <w:rPr>
          <w:b/>
          <w:bCs/>
        </w:rPr>
        <w:t xml:space="preserve">Question: </w:t>
      </w:r>
      <w:r>
        <w:t xml:space="preserve">A field needs 92 kg N/ha and 92 kg P₂O₅/ha, supplied using only DAP (18% N, 46% P₂O₅) and urea (46% N) — DAP first to meet all the P₂O₅, and urea to top up the remaining N. Find the total mass of fertilizer applied (kg/ha), to the nearest kg.</w:t>
      </w:r>
    </w:p>
    <w:p>
      <w:pPr>
        <w:spacing w:after="20"/>
        <w:ind w:left="400"/>
      </w:pPr>
      <w:r>
        <w:t xml:space="preserve">(A)  278 kg/ha</w:t>
      </w:r>
    </w:p>
    <w:p>
      <w:pPr>
        <w:spacing w:after="20"/>
        <w:ind w:left="400"/>
      </w:pPr>
      <w:r>
        <w:t xml:space="preserve">(B)  300 kg/ha</w:t>
      </w:r>
    </w:p>
    <w:p>
      <w:pPr>
        <w:spacing w:after="20"/>
        <w:ind w:left="400"/>
      </w:pPr>
      <w:r>
        <w:t xml:space="preserve">(C)  322 kg/ha</w:t>
      </w:r>
    </w:p>
    <w:p>
      <w:pPr>
        <w:spacing w:after="20"/>
        <w:ind w:left="400"/>
      </w:pPr>
      <w:r>
        <w:t xml:space="preserve">(D)  350 kg/ha</w:t>
      </w:r>
    </w:p>
    <w:p>
      <w:pPr>
        <w:spacing w:after="60" w:before="80"/>
      </w:pPr>
      <w:r>
        <w:rPr>
          <w:b/>
          <w:bCs/>
          <w:color w:val="0B6E2E"/>
        </w:rPr>
        <w:t xml:space="preserve">Answer: </w:t>
      </w:r>
      <w:r>
        <w:rPr>
          <w:b/>
          <w:bCs/>
          <w:color w:val="0B6E2E"/>
        </w:rPr>
        <w:t xml:space="preserve">C</w:t>
      </w:r>
    </w:p>
    <w:p>
      <w:pPr>
        <w:spacing w:after="40"/>
      </w:pPr>
      <w:r>
        <w:rPr>
          <w:b/>
          <w:bCs/>
        </w:rPr>
        <w:t xml:space="preserve">Explanation:</w:t>
      </w:r>
    </w:p>
    <w:p>
      <w:pPr>
        <w:spacing w:after="40"/>
        <w:ind w:left="300"/>
      </w:pPr>
      <w:r>
        <w:t xml:space="preserve">• DAP needed for P₂O₅: 92 ÷ 0.46 = 200 kg/ha, supplying N = 200 × 0.18 = 36 kg/ha.</w:t>
      </w:r>
    </w:p>
    <w:p>
      <w:pPr>
        <w:spacing w:after="40"/>
        <w:ind w:left="300"/>
      </w:pPr>
      <w:r>
        <w:t xml:space="preserve">• Remaining N required = 92 − 36 = 56 kg/ha, from urea: 56 ÷ 0.46 = 121.7 kg/ha.</w:t>
      </w:r>
    </w:p>
    <w:p>
      <w:pPr>
        <w:spacing w:after="40"/>
        <w:ind w:left="300"/>
      </w:pPr>
      <w:r>
        <w:t xml:space="preserve">• Total fertilizer = 200 + 121.7 ≈ 322 kg/ha.</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Underestimates — does not correctly account for the N already contributed by DAP.</w:t>
      </w:r>
    </w:p>
    <w:p>
      <w:pPr>
        <w:spacing w:after="20"/>
        <w:ind w:left="300"/>
      </w:pPr>
      <w:r>
        <w:rPr>
          <w:b/>
          <w:bCs/>
          <w:sz w:val="19"/>
          <w:szCs w:val="19"/>
        </w:rPr>
        <w:t xml:space="preserve">(B) </w:t>
      </w:r>
      <w:r>
        <w:rPr>
          <w:sz w:val="19"/>
          <w:szCs w:val="19"/>
        </w:rPr>
        <w:t xml:space="preserve">Close but rounds the intermediate steps too coarsely.</w:t>
      </w:r>
    </w:p>
    <w:p>
      <w:pPr>
        <w:spacing w:after="20"/>
        <w:ind w:left="300"/>
      </w:pPr>
      <w:r>
        <w:rPr>
          <w:b/>
          <w:bCs/>
          <w:sz w:val="19"/>
          <w:szCs w:val="19"/>
        </w:rPr>
        <w:t xml:space="preserve">(C) </w:t>
      </w:r>
      <w:r>
        <w:rPr>
          <w:sz w:val="19"/>
          <w:szCs w:val="19"/>
        </w:rPr>
        <w:t xml:space="preserve">Correct.</w:t>
      </w:r>
    </w:p>
    <w:p>
      <w:pPr>
        <w:spacing w:after="20"/>
        <w:ind w:left="300"/>
      </w:pPr>
      <w:r>
        <w:rPr>
          <w:b/>
          <w:bCs/>
          <w:sz w:val="19"/>
          <w:szCs w:val="19"/>
        </w:rPr>
        <w:t xml:space="preserve">(D) </w:t>
      </w:r>
      <w:r>
        <w:rPr>
          <w:sz w:val="19"/>
          <w:szCs w:val="19"/>
        </w:rPr>
        <w:t xml:space="preserve">Overestimates the urea requirement.</w:t>
      </w:r>
    </w:p>
    <w:p>
      <w:pPr>
        <w:pBdr>
          <w:bottom w:val="single" w:color="1F3B57" w:sz="4" w:space="2"/>
        </w:pBdr>
        <w:spacing w:after="80" w:before="260"/>
      </w:pPr>
      <w:r>
        <w:rPr>
          <w:b/>
          <w:bCs/>
          <w:color w:val="1F3B57"/>
          <w:sz w:val="24"/>
          <w:szCs w:val="24"/>
        </w:rPr>
        <w:t xml:space="preserve">Q.9</w:t>
      </w:r>
      <w:r>
        <w:rPr>
          <w:i/>
          <w:iCs/>
          <w:sz w:val="20"/>
          <w:szCs w:val="20"/>
        </w:rPr>
        <w:t xml:space="preserve">   General Aptitude  ›  Spatial Aptitude</w:t>
      </w:r>
    </w:p>
    <w:p>
      <w:pPr>
        <w:spacing w:after="100"/>
      </w:pPr>
      <w:r>
        <w:rPr>
          <w:color w:val="555555"/>
          <w:sz w:val="19"/>
          <w:szCs w:val="19"/>
        </w:rPr>
        <w:t xml:space="preserve">Type: MCQ   |   Marks: 2</w:t>
      </w:r>
    </w:p>
    <w:p>
      <w:pPr>
        <w:spacing w:after="40"/>
      </w:pPr>
      <w:r>
        <w:rPr>
          <w:b/>
          <w:bCs/>
        </w:rPr>
        <w:t xml:space="preserve">Question: </w:t>
      </w:r>
      <w:r>
        <w:t xml:space="preserve">[Figure description: A cube is painted red on all six faces and then cut by two equally spaced cuts parallel to each face, producing 27 identical unit cubes (a 3×3×3 arrangement).]</w:t>
      </w:r>
    </w:p>
    <w:p>
      <w:pPr>
        <w:spacing w:after="40"/>
        <w:ind w:left="400"/>
      </w:pPr>
      <w:r>
        <w:t xml:space="preserve">How many of the 27 small cubes have exactly two faces painted red?</w:t>
      </w:r>
    </w:p>
    <w:p>
      <w:pPr>
        <w:spacing w:after="20"/>
        <w:ind w:left="400"/>
      </w:pPr>
      <w:r>
        <w:t xml:space="preserve">(A)  8</w:t>
      </w:r>
    </w:p>
    <w:p>
      <w:pPr>
        <w:spacing w:after="20"/>
        <w:ind w:left="400"/>
      </w:pPr>
      <w:r>
        <w:t xml:space="preserve">(B)  12</w:t>
      </w:r>
    </w:p>
    <w:p>
      <w:pPr>
        <w:spacing w:after="20"/>
        <w:ind w:left="400"/>
      </w:pPr>
      <w:r>
        <w:t xml:space="preserve">(C)  6</w:t>
      </w:r>
    </w:p>
    <w:p>
      <w:pPr>
        <w:spacing w:after="20"/>
        <w:ind w:left="400"/>
      </w:pPr>
      <w:r>
        <w:t xml:space="preserve">(D)  24</w:t>
      </w:r>
    </w:p>
    <w:p>
      <w:pPr>
        <w:spacing w:after="60" w:before="80"/>
      </w:pPr>
      <w:r>
        <w:rPr>
          <w:b/>
          <w:bCs/>
          <w:color w:val="0B6E2E"/>
        </w:rPr>
        <w:t xml:space="preserve">Answer: </w:t>
      </w:r>
      <w:r>
        <w:rPr>
          <w:b/>
          <w:bCs/>
          <w:color w:val="0B6E2E"/>
        </w:rPr>
        <w:t xml:space="preserve">B</w:t>
      </w:r>
    </w:p>
    <w:p>
      <w:pPr>
        <w:spacing w:after="40"/>
      </w:pPr>
      <w:r>
        <w:rPr>
          <w:b/>
          <w:bCs/>
        </w:rPr>
        <w:t xml:space="preserve">Explanation:</w:t>
      </w:r>
    </w:p>
    <w:p>
      <w:pPr>
        <w:spacing w:after="40"/>
        <w:ind w:left="300"/>
      </w:pPr>
      <w:r>
        <w:t xml:space="preserve">• In a 3×3×3 cube: 8 corner cubes have 3 painted faces, the 6 face-centre cubes have 1 painted face, the 1 body-centre cube has 0 painted faces, and the remaining 12 edge (non-corner) cubes have exactly 2 painted faces.</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This is the count of 3-face-painted (corner) cubes.</w:t>
      </w:r>
    </w:p>
    <w:p>
      <w:pPr>
        <w:spacing w:after="20"/>
        <w:ind w:left="300"/>
      </w:pPr>
      <w:r>
        <w:rPr>
          <w:b/>
          <w:bCs/>
          <w:sz w:val="19"/>
          <w:szCs w:val="19"/>
        </w:rPr>
        <w:t xml:space="preserve">(B) </w:t>
      </w:r>
      <w:r>
        <w:rPr>
          <w:sz w:val="19"/>
          <w:szCs w:val="19"/>
        </w:rPr>
        <w:t xml:space="preserve">Correct — the 12 edge cubes.</w:t>
      </w:r>
    </w:p>
    <w:p>
      <w:pPr>
        <w:spacing w:after="20"/>
        <w:ind w:left="300"/>
      </w:pPr>
      <w:r>
        <w:rPr>
          <w:b/>
          <w:bCs/>
          <w:sz w:val="19"/>
          <w:szCs w:val="19"/>
        </w:rPr>
        <w:t xml:space="preserve">(C) </w:t>
      </w:r>
      <w:r>
        <w:rPr>
          <w:sz w:val="19"/>
          <w:szCs w:val="19"/>
        </w:rPr>
        <w:t xml:space="preserve">This is the count of 1-face-painted (face-centre) cubes.</w:t>
      </w:r>
    </w:p>
    <w:p>
      <w:pPr>
        <w:spacing w:after="20"/>
        <w:ind w:left="300"/>
      </w:pPr>
      <w:r>
        <w:rPr>
          <w:b/>
          <w:bCs/>
          <w:sz w:val="19"/>
          <w:szCs w:val="19"/>
        </w:rPr>
        <w:t xml:space="preserve">(D) </w:t>
      </w:r>
      <w:r>
        <w:rPr>
          <w:sz w:val="19"/>
          <w:szCs w:val="19"/>
        </w:rPr>
        <w:t xml:space="preserve">Not a valid category for this subdivision.</w:t>
      </w:r>
    </w:p>
    <w:p>
      <w:pPr>
        <w:pBdr>
          <w:bottom w:val="single" w:color="1F3B57" w:sz="4" w:space="2"/>
        </w:pBdr>
        <w:spacing w:after="80" w:before="260"/>
      </w:pPr>
      <w:r>
        <w:rPr>
          <w:b/>
          <w:bCs/>
          <w:color w:val="1F3B57"/>
          <w:sz w:val="24"/>
          <w:szCs w:val="24"/>
        </w:rPr>
        <w:t xml:space="preserve">Q.10</w:t>
      </w:r>
      <w:r>
        <w:rPr>
          <w:i/>
          <w:iCs/>
          <w:sz w:val="20"/>
          <w:szCs w:val="20"/>
        </w:rPr>
        <w:t xml:space="preserve">   General Aptitude  ›  Analytical Aptitude</w:t>
      </w:r>
    </w:p>
    <w:p>
      <w:pPr>
        <w:spacing w:after="100"/>
      </w:pPr>
      <w:r>
        <w:rPr>
          <w:color w:val="555555"/>
          <w:sz w:val="19"/>
          <w:szCs w:val="19"/>
        </w:rPr>
        <w:t xml:space="preserve">Type: MCQ   |   Marks: 2</w:t>
      </w:r>
    </w:p>
    <w:p>
      <w:pPr>
        <w:spacing w:after="40"/>
      </w:pPr>
      <w:r>
        <w:rPr>
          <w:b/>
          <w:bCs/>
        </w:rPr>
        <w:t xml:space="preserve">Question: </w:t>
      </w:r>
      <w:r>
        <w:t xml:space="preserve">In a survey of 100 farmers: 60 use drip irrigation, 45 use sprinkler irrigation, and 25 use both. How many farmers use neither method?</w:t>
      </w:r>
    </w:p>
    <w:p>
      <w:pPr>
        <w:spacing w:after="20"/>
        <w:ind w:left="400"/>
      </w:pPr>
      <w:r>
        <w:t xml:space="preserve">(A)  15</w:t>
      </w:r>
    </w:p>
    <w:p>
      <w:pPr>
        <w:spacing w:after="20"/>
        <w:ind w:left="400"/>
      </w:pPr>
      <w:r>
        <w:t xml:space="preserve">(B)  20</w:t>
      </w:r>
    </w:p>
    <w:p>
      <w:pPr>
        <w:spacing w:after="20"/>
        <w:ind w:left="400"/>
      </w:pPr>
      <w:r>
        <w:t xml:space="preserve">(C)  25</w:t>
      </w:r>
    </w:p>
    <w:p>
      <w:pPr>
        <w:spacing w:after="20"/>
        <w:ind w:left="400"/>
      </w:pPr>
      <w:r>
        <w:t xml:space="preserve">(D)  30</w:t>
      </w:r>
    </w:p>
    <w:p>
      <w:pPr>
        <w:spacing w:after="60" w:before="80"/>
      </w:pPr>
      <w:r>
        <w:rPr>
          <w:b/>
          <w:bCs/>
          <w:color w:val="0B6E2E"/>
        </w:rPr>
        <w:t xml:space="preserve">Answer: </w:t>
      </w:r>
      <w:r>
        <w:rPr>
          <w:b/>
          <w:bCs/>
          <w:color w:val="0B6E2E"/>
        </w:rPr>
        <w:t xml:space="preserve">B</w:t>
      </w:r>
    </w:p>
    <w:p>
      <w:pPr>
        <w:spacing w:after="40"/>
      </w:pPr>
      <w:r>
        <w:rPr>
          <w:b/>
          <w:bCs/>
        </w:rPr>
        <w:t xml:space="preserve">Explanation:</w:t>
      </w:r>
    </w:p>
    <w:p>
      <w:pPr>
        <w:spacing w:after="40"/>
        <w:ind w:left="300"/>
      </w:pPr>
      <w:r>
        <w:t xml:space="preserve">• Using drip or sprinkler = 60 + 45 − 25 = 80.</w:t>
      </w:r>
    </w:p>
    <w:p>
      <w:pPr>
        <w:spacing w:after="40"/>
        <w:ind w:left="300"/>
      </w:pPr>
      <w:r>
        <w:t xml:space="preserve">• Using neither = 100 − 80 = 20.</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Results from an arithmetic slip in the union calculation.</w:t>
      </w:r>
    </w:p>
    <w:p>
      <w:pPr>
        <w:spacing w:after="20"/>
        <w:ind w:left="300"/>
      </w:pPr>
      <w:r>
        <w:rPr>
          <w:b/>
          <w:bCs/>
          <w:sz w:val="19"/>
          <w:szCs w:val="19"/>
        </w:rPr>
        <w:t xml:space="preserve">(B) </w:t>
      </w:r>
      <w:r>
        <w:rPr>
          <w:sz w:val="19"/>
          <w:szCs w:val="19"/>
        </w:rPr>
        <w:t xml:space="preserve">Correct.</w:t>
      </w:r>
    </w:p>
    <w:p>
      <w:pPr>
        <w:spacing w:after="20"/>
        <w:ind w:left="300"/>
      </w:pPr>
      <w:r>
        <w:rPr>
          <w:b/>
          <w:bCs/>
          <w:sz w:val="19"/>
          <w:szCs w:val="19"/>
        </w:rPr>
        <w:t xml:space="preserve">(C) </w:t>
      </w:r>
      <w:r>
        <w:rPr>
          <w:sz w:val="19"/>
          <w:szCs w:val="19"/>
        </w:rPr>
        <w:t xml:space="preserve">Equals the "both" count — a coincidental but incorrect figure here.</w:t>
      </w:r>
    </w:p>
    <w:p>
      <w:pPr>
        <w:spacing w:after="20"/>
        <w:ind w:left="300"/>
      </w:pPr>
      <w:r>
        <w:rPr>
          <w:b/>
          <w:bCs/>
          <w:sz w:val="19"/>
          <w:szCs w:val="19"/>
        </w:rPr>
        <w:t xml:space="preserve">(D) </w:t>
      </w:r>
      <w:r>
        <w:rPr>
          <w:sz w:val="19"/>
          <w:szCs w:val="19"/>
        </w:rPr>
        <w:t xml:space="preserve">Results from omitting the overlap term in the union formula.</w:t>
      </w:r>
    </w:p>
    <w:p>
      <w:pPr>
        <w:pBdr>
          <w:bottom w:val="single" w:color="1F3B57" w:sz="4" w:space="2"/>
        </w:pBdr>
        <w:spacing w:after="80" w:before="260"/>
      </w:pPr>
      <w:r>
        <w:rPr>
          <w:b/>
          <w:bCs/>
          <w:color w:val="1F3B57"/>
          <w:sz w:val="24"/>
          <w:szCs w:val="24"/>
        </w:rPr>
        <w:t xml:space="preserve">Q.11</w:t>
      </w:r>
      <w:r>
        <w:rPr>
          <w:i/>
          <w:iCs/>
          <w:sz w:val="20"/>
          <w:szCs w:val="20"/>
        </w:rPr>
        <w:t xml:space="preserve">   Engineering Mathematics  ›  Calculus</w:t>
      </w:r>
    </w:p>
    <w:p>
      <w:pPr>
        <w:spacing w:after="100"/>
      </w:pPr>
      <w:r>
        <w:rPr>
          <w:color w:val="555555"/>
          <w:sz w:val="19"/>
          <w:szCs w:val="19"/>
        </w:rPr>
        <w:t xml:space="preserve">Type: MCQ   |   Marks: 1</w:t>
      </w:r>
    </w:p>
    <w:p>
      <w:pPr>
        <w:spacing w:after="40"/>
      </w:pPr>
      <w:r>
        <w:rPr>
          <w:b/>
          <w:bCs/>
        </w:rPr>
        <w:t xml:space="preserve">Question: </w:t>
      </w:r>
      <w:r>
        <w:t xml:space="preserve">Evaluate: lim(x→0) [ (sin 3x − 3x) / x³ ]</w:t>
      </w:r>
    </w:p>
    <w:p>
      <w:pPr>
        <w:spacing w:after="20"/>
        <w:ind w:left="400"/>
      </w:pPr>
      <w:r>
        <w:t xml:space="preserve">(A)  −4.5</w:t>
      </w:r>
    </w:p>
    <w:p>
      <w:pPr>
        <w:spacing w:after="20"/>
        <w:ind w:left="400"/>
      </w:pPr>
      <w:r>
        <w:t xml:space="preserve">(B)  −1.5</w:t>
      </w:r>
    </w:p>
    <w:p>
      <w:pPr>
        <w:spacing w:after="20"/>
        <w:ind w:left="400"/>
      </w:pPr>
      <w:r>
        <w:t xml:space="preserve">(C)  4.5</w:t>
      </w:r>
    </w:p>
    <w:p>
      <w:pPr>
        <w:spacing w:after="20"/>
        <w:ind w:left="400"/>
      </w:pPr>
      <w:r>
        <w:t xml:space="preserve">(D)  0</w:t>
      </w:r>
    </w:p>
    <w:p>
      <w:pPr>
        <w:spacing w:after="60" w:before="80"/>
      </w:pPr>
      <w:r>
        <w:rPr>
          <w:b/>
          <w:bCs/>
          <w:color w:val="0B6E2E"/>
        </w:rPr>
        <w:t xml:space="preserve">Answer: </w:t>
      </w:r>
      <w:r>
        <w:rPr>
          <w:b/>
          <w:bCs/>
          <w:color w:val="0B6E2E"/>
        </w:rPr>
        <w:t xml:space="preserve">A</w:t>
      </w:r>
    </w:p>
    <w:p>
      <w:pPr>
        <w:spacing w:after="40"/>
      </w:pPr>
      <w:r>
        <w:rPr>
          <w:b/>
          <w:bCs/>
        </w:rPr>
        <w:t xml:space="preserve">Explanation:</w:t>
      </w:r>
    </w:p>
    <w:p>
      <w:pPr>
        <w:spacing w:after="40"/>
        <w:ind w:left="300"/>
      </w:pPr>
      <w:r>
        <w:t xml:space="preserve">• Taylor series: sin 3x = 3x − (3x)³/6 + O(x⁵) = 3x − 4.5x³ + O(x⁵).</w:t>
      </w:r>
    </w:p>
    <w:p>
      <w:pPr>
        <w:spacing w:after="40"/>
        <w:ind w:left="300"/>
      </w:pPr>
      <w:r>
        <w:t xml:space="preserve">• sin 3x − 3x = −4.5x³ + O(x⁵), so the limit of the ratio with x³ is −4.5.</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Correct.</w:t>
      </w:r>
    </w:p>
    <w:p>
      <w:pPr>
        <w:spacing w:after="20"/>
        <w:ind w:left="300"/>
      </w:pPr>
      <w:r>
        <w:rPr>
          <w:b/>
          <w:bCs/>
          <w:sz w:val="19"/>
          <w:szCs w:val="19"/>
        </w:rPr>
        <w:t xml:space="preserve">(B) </w:t>
      </w:r>
      <w:r>
        <w:rPr>
          <w:sz w:val="19"/>
          <w:szCs w:val="19"/>
        </w:rPr>
        <w:t xml:space="preserve">Results from using (3x)³/6 without the correct coefficient 27/6 = 4.5.</w:t>
      </w:r>
    </w:p>
    <w:p>
      <w:pPr>
        <w:spacing w:after="20"/>
        <w:ind w:left="300"/>
      </w:pPr>
      <w:r>
        <w:rPr>
          <w:b/>
          <w:bCs/>
          <w:sz w:val="19"/>
          <w:szCs w:val="19"/>
        </w:rPr>
        <w:t xml:space="preserve">(C) </w:t>
      </w:r>
      <w:r>
        <w:rPr>
          <w:sz w:val="19"/>
          <w:szCs w:val="19"/>
        </w:rPr>
        <w:t xml:space="preserve">Results from omitting the negative sign.</w:t>
      </w:r>
    </w:p>
    <w:p>
      <w:pPr>
        <w:spacing w:after="20"/>
        <w:ind w:left="300"/>
      </w:pPr>
      <w:r>
        <w:rPr>
          <w:b/>
          <w:bCs/>
          <w:sz w:val="19"/>
          <w:szCs w:val="19"/>
        </w:rPr>
        <w:t xml:space="preserve">(D) </w:t>
      </w:r>
      <w:r>
        <w:rPr>
          <w:sz w:val="19"/>
          <w:szCs w:val="19"/>
        </w:rPr>
        <w:t xml:space="preserve">Results from wrongly concluding the limit is trivially zero without expanding the series.</w:t>
      </w:r>
    </w:p>
    <w:p>
      <w:pPr>
        <w:pBdr>
          <w:bottom w:val="single" w:color="1F3B57" w:sz="4" w:space="2"/>
        </w:pBdr>
        <w:spacing w:after="80" w:before="260"/>
      </w:pPr>
      <w:r>
        <w:rPr>
          <w:b/>
          <w:bCs/>
          <w:color w:val="1F3B57"/>
          <w:sz w:val="24"/>
          <w:szCs w:val="24"/>
        </w:rPr>
        <w:t xml:space="preserve">Q.12</w:t>
      </w:r>
      <w:r>
        <w:rPr>
          <w:i/>
          <w:iCs/>
          <w:sz w:val="20"/>
          <w:szCs w:val="20"/>
        </w:rPr>
        <w:t xml:space="preserve">   Engineering Mathematics  ›  Linear Algebra</w:t>
      </w:r>
    </w:p>
    <w:p>
      <w:pPr>
        <w:spacing w:after="100"/>
      </w:pPr>
      <w:r>
        <w:rPr>
          <w:color w:val="555555"/>
          <w:sz w:val="19"/>
          <w:szCs w:val="19"/>
        </w:rPr>
        <w:t xml:space="preserve">Type: MCQ   |   Marks: 1</w:t>
      </w:r>
    </w:p>
    <w:p>
      <w:pPr>
        <w:spacing w:after="40"/>
      </w:pPr>
      <w:r>
        <w:rPr>
          <w:b/>
          <w:bCs/>
        </w:rPr>
        <w:t xml:space="preserve">Question: </w:t>
      </w:r>
      <w:r>
        <w:t xml:space="preserve">For the matrix A = [[2, 1], [1, 2]], the product of its eigenvalues equals:</w:t>
      </w:r>
    </w:p>
    <w:p>
      <w:pPr>
        <w:spacing w:after="20"/>
        <w:ind w:left="400"/>
      </w:pPr>
      <w:r>
        <w:t xml:space="preserve">(A)  1</w:t>
      </w:r>
    </w:p>
    <w:p>
      <w:pPr>
        <w:spacing w:after="20"/>
        <w:ind w:left="400"/>
      </w:pPr>
      <w:r>
        <w:t xml:space="preserve">(B)  3</w:t>
      </w:r>
    </w:p>
    <w:p>
      <w:pPr>
        <w:spacing w:after="20"/>
        <w:ind w:left="400"/>
      </w:pPr>
      <w:r>
        <w:t xml:space="preserve">(C)  4</w:t>
      </w:r>
    </w:p>
    <w:p>
      <w:pPr>
        <w:spacing w:after="20"/>
        <w:ind w:left="400"/>
      </w:pPr>
      <w:r>
        <w:t xml:space="preserve">(D)  5</w:t>
      </w:r>
    </w:p>
    <w:p>
      <w:pPr>
        <w:spacing w:after="60" w:before="80"/>
      </w:pPr>
      <w:r>
        <w:rPr>
          <w:b/>
          <w:bCs/>
          <w:color w:val="0B6E2E"/>
        </w:rPr>
        <w:t xml:space="preserve">Answer: </w:t>
      </w:r>
      <w:r>
        <w:rPr>
          <w:b/>
          <w:bCs/>
          <w:color w:val="0B6E2E"/>
        </w:rPr>
        <w:t xml:space="preserve">B</w:t>
      </w:r>
    </w:p>
    <w:p>
      <w:pPr>
        <w:spacing w:after="40"/>
      </w:pPr>
      <w:r>
        <w:rPr>
          <w:b/>
          <w:bCs/>
        </w:rPr>
        <w:t xml:space="preserve">Explanation:</w:t>
      </w:r>
    </w:p>
    <w:p>
      <w:pPr>
        <w:spacing w:after="40"/>
        <w:ind w:left="300"/>
      </w:pPr>
      <w:r>
        <w:t xml:space="preserve">• Product of eigenvalues = det(A) = (2×2) − (1×1) = 4 − 1 = 3.</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This would be det(A) if the off-diagonal terms were each 1.732, not the case here.</w:t>
      </w:r>
    </w:p>
    <w:p>
      <w:pPr>
        <w:spacing w:after="20"/>
        <w:ind w:left="300"/>
      </w:pPr>
      <w:r>
        <w:rPr>
          <w:b/>
          <w:bCs/>
          <w:sz w:val="19"/>
          <w:szCs w:val="19"/>
        </w:rPr>
        <w:t xml:space="preserve">(B) </w:t>
      </w:r>
      <w:r>
        <w:rPr>
          <w:sz w:val="19"/>
          <w:szCs w:val="19"/>
        </w:rPr>
        <w:t xml:space="preserve">Correct — equals det(A) = 3.</w:t>
      </w:r>
    </w:p>
    <w:p>
      <w:pPr>
        <w:spacing w:after="20"/>
        <w:ind w:left="300"/>
      </w:pPr>
      <w:r>
        <w:rPr>
          <w:b/>
          <w:bCs/>
          <w:sz w:val="19"/>
          <w:szCs w:val="19"/>
        </w:rPr>
        <w:t xml:space="preserve">(C) </w:t>
      </w:r>
      <w:r>
        <w:rPr>
          <w:sz w:val="19"/>
          <w:szCs w:val="19"/>
        </w:rPr>
        <w:t xml:space="preserve">This is the trace (sum), not the product, of the eigenvalues.</w:t>
      </w:r>
    </w:p>
    <w:p>
      <w:pPr>
        <w:spacing w:after="20"/>
        <w:ind w:left="300"/>
      </w:pPr>
      <w:r>
        <w:rPr>
          <w:b/>
          <w:bCs/>
          <w:sz w:val="19"/>
          <w:szCs w:val="19"/>
        </w:rPr>
        <w:t xml:space="preserve">(D) </w:t>
      </w:r>
      <w:r>
        <w:rPr>
          <w:sz w:val="19"/>
          <w:szCs w:val="19"/>
        </w:rPr>
        <w:t xml:space="preserve">Not obtained from any correct property of A.</w:t>
      </w:r>
    </w:p>
    <w:p>
      <w:pPr>
        <w:pBdr>
          <w:bottom w:val="single" w:color="1F3B57" w:sz="4" w:space="2"/>
        </w:pBdr>
        <w:spacing w:after="80" w:before="260"/>
      </w:pPr>
      <w:r>
        <w:rPr>
          <w:b/>
          <w:bCs/>
          <w:color w:val="1F3B57"/>
          <w:sz w:val="24"/>
          <w:szCs w:val="24"/>
        </w:rPr>
        <w:t xml:space="preserve">Q.13</w:t>
      </w:r>
      <w:r>
        <w:rPr>
          <w:i/>
          <w:iCs/>
          <w:sz w:val="20"/>
          <w:szCs w:val="20"/>
        </w:rPr>
        <w:t xml:space="preserve">   Engineering Mathematics  ›  Differential Equations</w:t>
      </w:r>
    </w:p>
    <w:p>
      <w:pPr>
        <w:spacing w:after="100"/>
      </w:pPr>
      <w:r>
        <w:rPr>
          <w:color w:val="555555"/>
          <w:sz w:val="19"/>
          <w:szCs w:val="19"/>
        </w:rPr>
        <w:t xml:space="preserve">Type: MCQ   |   Marks: 1</w:t>
      </w:r>
    </w:p>
    <w:p>
      <w:pPr>
        <w:spacing w:after="40"/>
      </w:pPr>
      <w:r>
        <w:rPr>
          <w:b/>
          <w:bCs/>
        </w:rPr>
        <w:t xml:space="preserve">Question: </w:t>
      </w:r>
      <w:r>
        <w:t xml:space="preserve">The differential equation dy/dx + y = e⁻ˣ is:</w:t>
      </w:r>
    </w:p>
    <w:p>
      <w:pPr>
        <w:spacing w:after="20"/>
        <w:ind w:left="400"/>
      </w:pPr>
      <w:r>
        <w:t xml:space="preserve">(A)  Linear and homogeneous</w:t>
      </w:r>
    </w:p>
    <w:p>
      <w:pPr>
        <w:spacing w:after="20"/>
        <w:ind w:left="400"/>
      </w:pPr>
      <w:r>
        <w:t xml:space="preserve">(B)  Linear and non-homogeneous</w:t>
      </w:r>
    </w:p>
    <w:p>
      <w:pPr>
        <w:spacing w:after="20"/>
        <w:ind w:left="400"/>
      </w:pPr>
      <w:r>
        <w:t xml:space="preserve">(C)  Nonlinear and homogeneous</w:t>
      </w:r>
    </w:p>
    <w:p>
      <w:pPr>
        <w:spacing w:after="20"/>
        <w:ind w:left="400"/>
      </w:pPr>
      <w:r>
        <w:t xml:space="preserve">(D)  Exact but not linear</w:t>
      </w:r>
    </w:p>
    <w:p>
      <w:pPr>
        <w:spacing w:after="60" w:before="80"/>
      </w:pPr>
      <w:r>
        <w:rPr>
          <w:b/>
          <w:bCs/>
          <w:color w:val="0B6E2E"/>
        </w:rPr>
        <w:t xml:space="preserve">Answer: </w:t>
      </w:r>
      <w:r>
        <w:rPr>
          <w:b/>
          <w:bCs/>
          <w:color w:val="0B6E2E"/>
        </w:rPr>
        <w:t xml:space="preserve">B</w:t>
      </w:r>
    </w:p>
    <w:p>
      <w:pPr>
        <w:spacing w:after="40"/>
      </w:pPr>
      <w:r>
        <w:rPr>
          <w:b/>
          <w:bCs/>
        </w:rPr>
        <w:t xml:space="preserve">Explanation:</w:t>
      </w:r>
    </w:p>
    <w:p>
      <w:pPr>
        <w:spacing w:after="40"/>
        <w:ind w:left="300"/>
      </w:pPr>
      <w:r>
        <w:t xml:space="preserve">• The equation is first-order linear in y (coefficients of y and y' are functions of x only, here constants), and the RHS e⁻ˣ ≠ 0, so it is non-homogeneous.</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The nonzero RHS e⁻ˣ makes it non-homogeneous, not homogeneous.</w:t>
      </w:r>
    </w:p>
    <w:p>
      <w:pPr>
        <w:spacing w:after="20"/>
        <w:ind w:left="300"/>
      </w:pPr>
      <w:r>
        <w:rPr>
          <w:b/>
          <w:bCs/>
          <w:sz w:val="19"/>
          <w:szCs w:val="19"/>
        </w:rPr>
        <w:t xml:space="preserve">(B) </w:t>
      </w:r>
      <w:r>
        <w:rPr>
          <w:sz w:val="19"/>
          <w:szCs w:val="19"/>
        </w:rPr>
        <w:t xml:space="preserve">Correct.</w:t>
      </w:r>
    </w:p>
    <w:p>
      <w:pPr>
        <w:spacing w:after="20"/>
        <w:ind w:left="300"/>
      </w:pPr>
      <w:r>
        <w:rPr>
          <w:b/>
          <w:bCs/>
          <w:sz w:val="19"/>
          <w:szCs w:val="19"/>
        </w:rPr>
        <w:t xml:space="preserve">(C) </w:t>
      </w:r>
      <w:r>
        <w:rPr>
          <w:sz w:val="19"/>
          <w:szCs w:val="19"/>
        </w:rPr>
        <w:t xml:space="preserve">The equation is linear (y and y' appear to first power only), not nonlinear.</w:t>
      </w:r>
    </w:p>
    <w:p>
      <w:pPr>
        <w:spacing w:after="20"/>
        <w:ind w:left="300"/>
      </w:pPr>
      <w:r>
        <w:rPr>
          <w:b/>
          <w:bCs/>
          <w:sz w:val="19"/>
          <w:szCs w:val="19"/>
        </w:rPr>
        <w:t xml:space="preserve">(D) </w:t>
      </w:r>
      <w:r>
        <w:rPr>
          <w:sz w:val="19"/>
          <w:szCs w:val="19"/>
        </w:rPr>
        <w:t xml:space="preserve">Exactness is a separate classification for equations of the form M dx + N dy = 0; this mischaracterizes the equation.</w:t>
      </w:r>
    </w:p>
    <w:p>
      <w:pPr>
        <w:pBdr>
          <w:bottom w:val="single" w:color="1F3B57" w:sz="4" w:space="2"/>
        </w:pBdr>
        <w:spacing w:after="80" w:before="260"/>
      </w:pPr>
      <w:r>
        <w:rPr>
          <w:b/>
          <w:bCs/>
          <w:color w:val="1F3B57"/>
          <w:sz w:val="24"/>
          <w:szCs w:val="24"/>
        </w:rPr>
        <w:t xml:space="preserve">Q.14</w:t>
      </w:r>
      <w:r>
        <w:rPr>
          <w:i/>
          <w:iCs/>
          <w:sz w:val="20"/>
          <w:szCs w:val="20"/>
        </w:rPr>
        <w:t xml:space="preserve">   Engineering Mathematics  ›  Probability and Statistics</w:t>
      </w:r>
    </w:p>
    <w:p>
      <w:pPr>
        <w:spacing w:after="100"/>
      </w:pPr>
      <w:r>
        <w:rPr>
          <w:color w:val="555555"/>
          <w:sz w:val="19"/>
          <w:szCs w:val="19"/>
        </w:rPr>
        <w:t xml:space="preserve">Type: MCQ   |   Marks: 1</w:t>
      </w:r>
    </w:p>
    <w:p>
      <w:pPr>
        <w:spacing w:after="40"/>
      </w:pPr>
      <w:r>
        <w:rPr>
          <w:b/>
          <w:bCs/>
        </w:rPr>
        <w:t xml:space="preserve">Question: </w:t>
      </w:r>
      <w:r>
        <w:t xml:space="preserve">A discrete random variable X takes values 1, 2, 3 with probabilities k, 2k, 3k respectively. Find P(X = 2).</w:t>
      </w:r>
    </w:p>
    <w:p>
      <w:pPr>
        <w:spacing w:after="20"/>
        <w:ind w:left="400"/>
      </w:pPr>
      <w:r>
        <w:t xml:space="preserve">(A)  1/6</w:t>
      </w:r>
    </w:p>
    <w:p>
      <w:pPr>
        <w:spacing w:after="20"/>
        <w:ind w:left="400"/>
      </w:pPr>
      <w:r>
        <w:t xml:space="preserve">(B)  1/3</w:t>
      </w:r>
    </w:p>
    <w:p>
      <w:pPr>
        <w:spacing w:after="20"/>
        <w:ind w:left="400"/>
      </w:pPr>
      <w:r>
        <w:t xml:space="preserve">(C)  1/2</w:t>
      </w:r>
    </w:p>
    <w:p>
      <w:pPr>
        <w:spacing w:after="20"/>
        <w:ind w:left="400"/>
      </w:pPr>
      <w:r>
        <w:t xml:space="preserve">(D)  2/3</w:t>
      </w:r>
    </w:p>
    <w:p>
      <w:pPr>
        <w:spacing w:after="60" w:before="80"/>
      </w:pPr>
      <w:r>
        <w:rPr>
          <w:b/>
          <w:bCs/>
          <w:color w:val="0B6E2E"/>
        </w:rPr>
        <w:t xml:space="preserve">Answer: </w:t>
      </w:r>
      <w:r>
        <w:rPr>
          <w:b/>
          <w:bCs/>
          <w:color w:val="0B6E2E"/>
        </w:rPr>
        <w:t xml:space="preserve">B</w:t>
      </w:r>
    </w:p>
    <w:p>
      <w:pPr>
        <w:spacing w:after="40"/>
      </w:pPr>
      <w:r>
        <w:rPr>
          <w:b/>
          <w:bCs/>
        </w:rPr>
        <w:t xml:space="preserve">Explanation:</w:t>
      </w:r>
    </w:p>
    <w:p>
      <w:pPr>
        <w:spacing w:after="40"/>
        <w:ind w:left="300"/>
      </w:pPr>
      <w:r>
        <w:t xml:space="preserve">• Sum of probabilities = k + 2k + 3k = 6k = 1 ⟹ k = 1/6.</w:t>
      </w:r>
    </w:p>
    <w:p>
      <w:pPr>
        <w:spacing w:after="40"/>
        <w:ind w:left="300"/>
      </w:pPr>
      <w:r>
        <w:t xml:space="preserve">• P(X=2) = 2k = 2/6 = 1/3.</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This is the value of k itself, not P(X=2).</w:t>
      </w:r>
    </w:p>
    <w:p>
      <w:pPr>
        <w:spacing w:after="20"/>
        <w:ind w:left="300"/>
      </w:pPr>
      <w:r>
        <w:rPr>
          <w:b/>
          <w:bCs/>
          <w:sz w:val="19"/>
          <w:szCs w:val="19"/>
        </w:rPr>
        <w:t xml:space="preserve">(B) </w:t>
      </w:r>
      <w:r>
        <w:rPr>
          <w:sz w:val="19"/>
          <w:szCs w:val="19"/>
        </w:rPr>
        <w:t xml:space="preserve">Correct.</w:t>
      </w:r>
    </w:p>
    <w:p>
      <w:pPr>
        <w:spacing w:after="20"/>
        <w:ind w:left="300"/>
      </w:pPr>
      <w:r>
        <w:rPr>
          <w:b/>
          <w:bCs/>
          <w:sz w:val="19"/>
          <w:szCs w:val="19"/>
        </w:rPr>
        <w:t xml:space="preserve">(C) </w:t>
      </w:r>
      <w:r>
        <w:rPr>
          <w:sz w:val="19"/>
          <w:szCs w:val="19"/>
        </w:rPr>
        <w:t xml:space="preserve">This is P(X=3), not P(X=2).</w:t>
      </w:r>
    </w:p>
    <w:p>
      <w:pPr>
        <w:spacing w:after="20"/>
        <w:ind w:left="300"/>
      </w:pPr>
      <w:r>
        <w:rPr>
          <w:b/>
          <w:bCs/>
          <w:sz w:val="19"/>
          <w:szCs w:val="19"/>
        </w:rPr>
        <w:t xml:space="preserve">(D) </w:t>
      </w:r>
      <w:r>
        <w:rPr>
          <w:sz w:val="19"/>
          <w:szCs w:val="19"/>
        </w:rPr>
        <w:t xml:space="preserve">Not a value produced by this distribution.</w:t>
      </w:r>
    </w:p>
    <w:p>
      <w:pPr>
        <w:pBdr>
          <w:bottom w:val="single" w:color="1F3B57" w:sz="4" w:space="2"/>
        </w:pBdr>
        <w:spacing w:after="80" w:before="260"/>
      </w:pPr>
      <w:r>
        <w:rPr>
          <w:b/>
          <w:bCs/>
          <w:color w:val="1F3B57"/>
          <w:sz w:val="24"/>
          <w:szCs w:val="24"/>
        </w:rPr>
        <w:t xml:space="preserve">Q.15</w:t>
      </w:r>
      <w:r>
        <w:rPr>
          <w:i/>
          <w:iCs/>
          <w:sz w:val="20"/>
          <w:szCs w:val="20"/>
        </w:rPr>
        <w:t xml:space="preserve">   Engineering Mathematics  ›  Calculus</w:t>
      </w:r>
    </w:p>
    <w:p>
      <w:pPr>
        <w:spacing w:after="100"/>
      </w:pPr>
      <w:r>
        <w:rPr>
          <w:color w:val="555555"/>
          <w:sz w:val="19"/>
          <w:szCs w:val="19"/>
        </w:rPr>
        <w:t xml:space="preserve">Type: NAT   |   Marks: 1</w:t>
      </w:r>
    </w:p>
    <w:p>
      <w:pPr>
        <w:spacing w:after="40"/>
      </w:pPr>
      <w:r>
        <w:rPr>
          <w:b/>
          <w:bCs/>
        </w:rPr>
        <w:t xml:space="preserve">Question: </w:t>
      </w:r>
      <w:r>
        <w:t xml:space="preserve">Evaluate ∫₀¹ (3x² + 2x) dx.</w:t>
      </w:r>
    </w:p>
    <w:p>
      <w:pPr>
        <w:spacing w:after="60" w:before="80"/>
      </w:pPr>
      <w:r>
        <w:rPr>
          <w:b/>
          <w:bCs/>
          <w:color w:val="0B6E2E"/>
        </w:rPr>
        <w:t xml:space="preserve">Answer: </w:t>
      </w:r>
      <w:r>
        <w:rPr>
          <w:b/>
          <w:bCs/>
          <w:color w:val="0B6E2E"/>
        </w:rPr>
        <w:t xml:space="preserve">1.98 to 2.02</w:t>
      </w:r>
    </w:p>
    <w:p>
      <w:pPr>
        <w:spacing w:after="40"/>
      </w:pPr>
      <w:r>
        <w:rPr>
          <w:b/>
          <w:bCs/>
        </w:rPr>
        <w:t xml:space="preserve">Explanation:</w:t>
      </w:r>
    </w:p>
    <w:p>
      <w:pPr>
        <w:spacing w:after="40"/>
        <w:ind w:left="300"/>
      </w:pPr>
      <w:r>
        <w:t xml:space="preserve">• ∫(3x²+2x)dx = x³ + x², evaluated from 0 to 1 = (1+1) − 0 = 2.</w:t>
      </w:r>
    </w:p>
    <w:p>
      <w:pPr>
        <w:pBdr>
          <w:bottom w:val="single" w:color="1F3B57" w:sz="4" w:space="2"/>
        </w:pBdr>
        <w:spacing w:after="80" w:before="260"/>
      </w:pPr>
      <w:r>
        <w:rPr>
          <w:b/>
          <w:bCs/>
          <w:color w:val="1F3B57"/>
          <w:sz w:val="24"/>
          <w:szCs w:val="24"/>
        </w:rPr>
        <w:t xml:space="preserve">Q.16</w:t>
      </w:r>
      <w:r>
        <w:rPr>
          <w:i/>
          <w:iCs/>
          <w:sz w:val="20"/>
          <w:szCs w:val="20"/>
        </w:rPr>
        <w:t xml:space="preserve">   Farm Machinery  ›  Machine Design (belts, pulleys)</w:t>
      </w:r>
    </w:p>
    <w:p>
      <w:pPr>
        <w:spacing w:after="100"/>
      </w:pPr>
      <w:r>
        <w:rPr>
          <w:color w:val="555555"/>
          <w:sz w:val="19"/>
          <w:szCs w:val="19"/>
        </w:rPr>
        <w:t xml:space="preserve">Type: MCQ   |   Marks: 1</w:t>
      </w:r>
    </w:p>
    <w:p>
      <w:pPr>
        <w:spacing w:after="40"/>
      </w:pPr>
      <w:r>
        <w:rPr>
          <w:b/>
          <w:bCs/>
        </w:rPr>
        <w:t xml:space="preserve">Question: </w:t>
      </w:r>
      <w:r>
        <w:t xml:space="preserve">A flat-belt drive has a speed ratio of 4:1. The smaller (driver) pulley has diameter 200 mm and runs at 1440 rpm. Neglecting slip, find the diameter of the driven pulley.</w:t>
      </w:r>
    </w:p>
    <w:p>
      <w:pPr>
        <w:spacing w:after="20"/>
        <w:ind w:left="400"/>
      </w:pPr>
      <w:r>
        <w:t xml:space="preserve">(A)  400 mm</w:t>
      </w:r>
    </w:p>
    <w:p>
      <w:pPr>
        <w:spacing w:after="20"/>
        <w:ind w:left="400"/>
      </w:pPr>
      <w:r>
        <w:t xml:space="preserve">(B)  600 mm</w:t>
      </w:r>
    </w:p>
    <w:p>
      <w:pPr>
        <w:spacing w:after="20"/>
        <w:ind w:left="400"/>
      </w:pPr>
      <w:r>
        <w:t xml:space="preserve">(C)  800 mm</w:t>
      </w:r>
    </w:p>
    <w:p>
      <w:pPr>
        <w:spacing w:after="20"/>
        <w:ind w:left="400"/>
      </w:pPr>
      <w:r>
        <w:t xml:space="preserve">(D)  1000 mm</w:t>
      </w:r>
    </w:p>
    <w:p>
      <w:pPr>
        <w:spacing w:after="60" w:before="80"/>
      </w:pPr>
      <w:r>
        <w:rPr>
          <w:b/>
          <w:bCs/>
          <w:color w:val="0B6E2E"/>
        </w:rPr>
        <w:t xml:space="preserve">Answer: </w:t>
      </w:r>
      <w:r>
        <w:rPr>
          <w:b/>
          <w:bCs/>
          <w:color w:val="0B6E2E"/>
        </w:rPr>
        <w:t xml:space="preserve">C</w:t>
      </w:r>
    </w:p>
    <w:p>
      <w:pPr>
        <w:spacing w:after="40"/>
      </w:pPr>
      <w:r>
        <w:rPr>
          <w:b/>
          <w:bCs/>
        </w:rPr>
        <w:t xml:space="preserve">Explanation:</w:t>
      </w:r>
    </w:p>
    <w:p>
      <w:pPr>
        <w:spacing w:after="40"/>
        <w:ind w:left="300"/>
      </w:pPr>
      <w:r>
        <w:t xml:space="preserve">• N₁D₁ = N₂D₂. Driven speed N₂ = N₁/4 = 1440/4 = 360 rpm.</w:t>
      </w:r>
    </w:p>
    <w:p>
      <w:pPr>
        <w:spacing w:after="40"/>
        <w:ind w:left="300"/>
      </w:pPr>
      <w:r>
        <w:t xml:space="preserve">• D₂ = N₁D₁/N₂ = (1440 × 200)/360 = 800 mm.</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Results from using the speed ratio directly on diameter without applying N₁D₁=N₂D₂ correctly.</w:t>
      </w:r>
    </w:p>
    <w:p>
      <w:pPr>
        <w:spacing w:after="20"/>
        <w:ind w:left="300"/>
      </w:pPr>
      <w:r>
        <w:rPr>
          <w:b/>
          <w:bCs/>
          <w:sz w:val="19"/>
          <w:szCs w:val="19"/>
        </w:rPr>
        <w:t xml:space="preserve">(B) </w:t>
      </w:r>
      <w:r>
        <w:rPr>
          <w:sz w:val="19"/>
          <w:szCs w:val="19"/>
        </w:rPr>
        <w:t xml:space="preserve">Not consistent with the 4:1 ratio applied correctly.</w:t>
      </w:r>
    </w:p>
    <w:p>
      <w:pPr>
        <w:spacing w:after="20"/>
        <w:ind w:left="300"/>
      </w:pPr>
      <w:r>
        <w:rPr>
          <w:b/>
          <w:bCs/>
          <w:sz w:val="19"/>
          <w:szCs w:val="19"/>
        </w:rPr>
        <w:t xml:space="preserve">(C) </w:t>
      </w:r>
      <w:r>
        <w:rPr>
          <w:sz w:val="19"/>
          <w:szCs w:val="19"/>
        </w:rPr>
        <w:t xml:space="preserve">Correct.</w:t>
      </w:r>
    </w:p>
    <w:p>
      <w:pPr>
        <w:spacing w:after="20"/>
        <w:ind w:left="300"/>
      </w:pPr>
      <w:r>
        <w:rPr>
          <w:b/>
          <w:bCs/>
          <w:sz w:val="19"/>
          <w:szCs w:val="19"/>
        </w:rPr>
        <w:t xml:space="preserve">(D) </w:t>
      </w:r>
      <w:r>
        <w:rPr>
          <w:sz w:val="19"/>
          <w:szCs w:val="19"/>
        </w:rPr>
        <w:t xml:space="preserve">Overestimates by using an incorrect ratio inversion.</w:t>
      </w:r>
    </w:p>
    <w:p>
      <w:pPr>
        <w:pBdr>
          <w:bottom w:val="single" w:color="1F3B57" w:sz="4" w:space="2"/>
        </w:pBdr>
        <w:spacing w:after="80" w:before="260"/>
      </w:pPr>
      <w:r>
        <w:rPr>
          <w:b/>
          <w:bCs/>
          <w:color w:val="1F3B57"/>
          <w:sz w:val="24"/>
          <w:szCs w:val="24"/>
        </w:rPr>
        <w:t xml:space="preserve">Q.17</w:t>
      </w:r>
      <w:r>
        <w:rPr>
          <w:i/>
          <w:iCs/>
          <w:sz w:val="20"/>
          <w:szCs w:val="20"/>
        </w:rPr>
        <w:t xml:space="preserve">   Farm Machinery  ›  Farm Machinery — Tillage</w:t>
      </w:r>
    </w:p>
    <w:p>
      <w:pPr>
        <w:spacing w:after="100"/>
      </w:pPr>
      <w:r>
        <w:rPr>
          <w:color w:val="555555"/>
          <w:sz w:val="19"/>
          <w:szCs w:val="19"/>
        </w:rPr>
        <w:t xml:space="preserve">Type: MCQ   |   Marks: 1</w:t>
      </w:r>
    </w:p>
    <w:p>
      <w:pPr>
        <w:spacing w:after="40"/>
      </w:pPr>
      <w:r>
        <w:rPr>
          <w:b/>
          <w:bCs/>
        </w:rPr>
        <w:t xml:space="preserve">Question: </w:t>
      </w:r>
      <w:r>
        <w:t xml:space="preserve">For mouldboard plough bottoms mounted on a common frame, the "pitch" is defined as:</w:t>
      </w:r>
    </w:p>
    <w:p>
      <w:pPr>
        <w:spacing w:after="20"/>
        <w:ind w:left="400"/>
      </w:pPr>
      <w:r>
        <w:t xml:space="preserve">(A)  The horizontal distance between corresponding points of two successive plough bottoms, measured parallel to the direction of travel</w:t>
      </w:r>
    </w:p>
    <w:p>
      <w:pPr>
        <w:spacing w:after="20"/>
        <w:ind w:left="400"/>
      </w:pPr>
      <w:r>
        <w:t xml:space="preserve">(B)  The distance between the point of the share and the heel of the landside</w:t>
      </w:r>
    </w:p>
    <w:p>
      <w:pPr>
        <w:spacing w:after="20"/>
        <w:ind w:left="400"/>
      </w:pPr>
      <w:r>
        <w:t xml:space="preserve">(C)  The vertical distance between the share point and the top of the mouldboard</w:t>
      </w:r>
    </w:p>
    <w:p>
      <w:pPr>
        <w:spacing w:after="20"/>
        <w:ind w:left="400"/>
      </w:pPr>
      <w:r>
        <w:t xml:space="preserve">(D)  The angle made by the share with the horizontal</w:t>
      </w:r>
    </w:p>
    <w:p>
      <w:pPr>
        <w:spacing w:after="60" w:before="80"/>
      </w:pPr>
      <w:r>
        <w:rPr>
          <w:b/>
          <w:bCs/>
          <w:color w:val="0B6E2E"/>
        </w:rPr>
        <w:t xml:space="preserve">Answer: </w:t>
      </w:r>
      <w:r>
        <w:rPr>
          <w:b/>
          <w:bCs/>
          <w:color w:val="0B6E2E"/>
        </w:rPr>
        <w:t xml:space="preserve">A</w:t>
      </w:r>
    </w:p>
    <w:p>
      <w:pPr>
        <w:spacing w:after="40"/>
      </w:pPr>
      <w:r>
        <w:rPr>
          <w:b/>
          <w:bCs/>
        </w:rPr>
        <w:t xml:space="preserve">Explanation:</w:t>
      </w:r>
    </w:p>
    <w:p>
      <w:pPr>
        <w:spacing w:after="40"/>
        <w:ind w:left="300"/>
      </w:pPr>
      <w:r>
        <w:t xml:space="preserve">• Pitch is a frame-geometry term describing the along-travel spacing between corresponding points of successive bottoms on a multi-bottom plough; it governs how bottoms clear each other and distribute draft.</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This describes share/landside length, a different plough dimension (approximately the "length of share").</w:t>
      </w:r>
    </w:p>
    <w:p>
      <w:pPr>
        <w:spacing w:after="20"/>
        <w:ind w:left="300"/>
      </w:pPr>
      <w:r>
        <w:rPr>
          <w:b/>
          <w:bCs/>
          <w:sz w:val="19"/>
          <w:szCs w:val="19"/>
        </w:rPr>
        <w:t xml:space="preserve">(B) </w:t>
      </w:r>
      <w:r>
        <w:rPr>
          <w:sz w:val="19"/>
          <w:szCs w:val="19"/>
        </w:rPr>
        <w:t xml:space="preserve">Correct.</w:t>
      </w:r>
    </w:p>
    <w:p>
      <w:pPr>
        <w:spacing w:after="20"/>
        <w:ind w:left="300"/>
      </w:pPr>
      <w:r>
        <w:rPr>
          <w:b/>
          <w:bCs/>
          <w:sz w:val="19"/>
          <w:szCs w:val="19"/>
        </w:rPr>
        <w:t xml:space="preserve">(C) </w:t>
      </w:r>
      <w:r>
        <w:rPr>
          <w:sz w:val="19"/>
          <w:szCs w:val="19"/>
        </w:rPr>
        <w:t xml:space="preserve">This describes mouldboard height, not pitch.</w:t>
      </w:r>
    </w:p>
    <w:p>
      <w:pPr>
        <w:spacing w:after="20"/>
        <w:ind w:left="300"/>
      </w:pPr>
      <w:r>
        <w:rPr>
          <w:b/>
          <w:bCs/>
          <w:sz w:val="19"/>
          <w:szCs w:val="19"/>
        </w:rPr>
        <w:t xml:space="preserve">(D) </w:t>
      </w:r>
      <w:r>
        <w:rPr>
          <w:sz w:val="19"/>
          <w:szCs w:val="19"/>
        </w:rPr>
        <w:t xml:space="preserve">This describes the rake angle of the share, not pitch.</w:t>
      </w:r>
    </w:p>
    <w:p>
      <w:pPr>
        <w:pBdr>
          <w:bottom w:val="single" w:color="1F3B57" w:sz="4" w:space="2"/>
        </w:pBdr>
        <w:spacing w:after="80" w:before="260"/>
      </w:pPr>
      <w:r>
        <w:rPr>
          <w:b/>
          <w:bCs/>
          <w:color w:val="1F3B57"/>
          <w:sz w:val="24"/>
          <w:szCs w:val="24"/>
        </w:rPr>
        <w:t xml:space="preserve">Q.18</w:t>
      </w:r>
      <w:r>
        <w:rPr>
          <w:i/>
          <w:iCs/>
          <w:sz w:val="20"/>
          <w:szCs w:val="20"/>
        </w:rPr>
        <w:t xml:space="preserve">   Farm Machinery  ›  Farm Machinery — Sowing/Planting</w:t>
      </w:r>
    </w:p>
    <w:p>
      <w:pPr>
        <w:spacing w:after="100"/>
      </w:pPr>
      <w:r>
        <w:rPr>
          <w:color w:val="555555"/>
          <w:sz w:val="19"/>
          <w:szCs w:val="19"/>
        </w:rPr>
        <w:t xml:space="preserve">Type: NAT   |   Marks: 1</w:t>
      </w:r>
    </w:p>
    <w:p>
      <w:pPr>
        <w:spacing w:after="40"/>
      </w:pPr>
      <w:r>
        <w:rPr>
          <w:b/>
          <w:bCs/>
        </w:rPr>
        <w:t xml:space="preserve">Question: </w:t>
      </w:r>
      <w:r>
        <w:t xml:space="preserve">A seed drill has 9 seed tubes spaced 20 cm apart and operates at a forward speed of 4 km/h with a field efficiency of 75%. Compute the effective field capacity (ha/h).</w:t>
      </w:r>
    </w:p>
    <w:p>
      <w:pPr>
        <w:spacing w:after="60" w:before="80"/>
      </w:pPr>
      <w:r>
        <w:rPr>
          <w:b/>
          <w:bCs/>
          <w:color w:val="0B6E2E"/>
        </w:rPr>
        <w:t xml:space="preserve">Answer: </w:t>
      </w:r>
      <w:r>
        <w:rPr>
          <w:b/>
          <w:bCs/>
          <w:color w:val="0B6E2E"/>
        </w:rPr>
        <w:t xml:space="preserve">0.53 to 0.55 ha/h</w:t>
      </w:r>
    </w:p>
    <w:p>
      <w:pPr>
        <w:spacing w:after="40"/>
      </w:pPr>
      <w:r>
        <w:rPr>
          <w:b/>
          <w:bCs/>
        </w:rPr>
        <w:t xml:space="preserve">Explanation:</w:t>
      </w:r>
    </w:p>
    <w:p>
      <w:pPr>
        <w:spacing w:after="40"/>
        <w:ind w:left="300"/>
      </w:pPr>
      <w:r>
        <w:t xml:space="preserve">• Effective width = 9 × 0.20 m = 1.8 m.</w:t>
      </w:r>
    </w:p>
    <w:p>
      <w:pPr>
        <w:spacing w:after="40"/>
        <w:ind w:left="300"/>
      </w:pPr>
      <w:r>
        <w:t xml:space="preserve">• Theoretical field capacity = (speed × width)/10 = (4 × 1.8)/10 = 0.72 ha/h.</w:t>
      </w:r>
    </w:p>
    <w:p>
      <w:pPr>
        <w:spacing w:after="40"/>
        <w:ind w:left="300"/>
      </w:pPr>
      <w:r>
        <w:t xml:space="preserve">• Effective field capacity = 0.72 × 0.75 = 0.54 ha/h.</w:t>
      </w:r>
    </w:p>
    <w:p>
      <w:pPr>
        <w:pBdr>
          <w:bottom w:val="single" w:color="1F3B57" w:sz="4" w:space="2"/>
        </w:pBdr>
        <w:spacing w:after="80" w:before="260"/>
      </w:pPr>
      <w:r>
        <w:rPr>
          <w:b/>
          <w:bCs/>
          <w:color w:val="1F3B57"/>
          <w:sz w:val="24"/>
          <w:szCs w:val="24"/>
        </w:rPr>
        <w:t xml:space="preserve">Q.19</w:t>
      </w:r>
      <w:r>
        <w:rPr>
          <w:i/>
          <w:iCs/>
          <w:sz w:val="20"/>
          <w:szCs w:val="20"/>
        </w:rPr>
        <w:t xml:space="preserve">   Farm Power  ›  Sources of Power (Solar)</w:t>
      </w:r>
    </w:p>
    <w:p>
      <w:pPr>
        <w:spacing w:after="100"/>
      </w:pPr>
      <w:r>
        <w:rPr>
          <w:color w:val="555555"/>
          <w:sz w:val="19"/>
          <w:szCs w:val="19"/>
        </w:rPr>
        <w:t xml:space="preserve">Type: MCQ   |   Marks: 1</w:t>
      </w:r>
    </w:p>
    <w:p>
      <w:pPr>
        <w:spacing w:after="40"/>
      </w:pPr>
      <w:r>
        <w:rPr>
          <w:b/>
          <w:bCs/>
        </w:rPr>
        <w:t xml:space="preserve">Question: </w:t>
      </w:r>
      <w:r>
        <w:t xml:space="preserve">A 1 kW-rated solar PV array receives 5.5 peak sun hours/day. The overall panel-to-water hydraulic system efficiency is 55%. Compute the daily hydraulic energy output.</w:t>
      </w:r>
    </w:p>
    <w:p>
      <w:pPr>
        <w:spacing w:after="20"/>
        <w:ind w:left="400"/>
      </w:pPr>
      <w:r>
        <w:t xml:space="preserve">(A)  2.75 kWh</w:t>
      </w:r>
    </w:p>
    <w:p>
      <w:pPr>
        <w:spacing w:after="20"/>
        <w:ind w:left="400"/>
      </w:pPr>
      <w:r>
        <w:t xml:space="preserve">(B)  3.03 kWh</w:t>
      </w:r>
    </w:p>
    <w:p>
      <w:pPr>
        <w:spacing w:after="20"/>
        <w:ind w:left="400"/>
      </w:pPr>
      <w:r>
        <w:t xml:space="preserve">(C)  3.50 kWh</w:t>
      </w:r>
    </w:p>
    <w:p>
      <w:pPr>
        <w:spacing w:after="20"/>
        <w:ind w:left="400"/>
      </w:pPr>
      <w:r>
        <w:t xml:space="preserve">(D)  5.50 kWh</w:t>
      </w:r>
    </w:p>
    <w:p>
      <w:pPr>
        <w:spacing w:after="60" w:before="80"/>
      </w:pPr>
      <w:r>
        <w:rPr>
          <w:b/>
          <w:bCs/>
          <w:color w:val="0B6E2E"/>
        </w:rPr>
        <w:t xml:space="preserve">Answer: </w:t>
      </w:r>
      <w:r>
        <w:rPr>
          <w:b/>
          <w:bCs/>
          <w:color w:val="0B6E2E"/>
        </w:rPr>
        <w:t xml:space="preserve">B</w:t>
      </w:r>
    </w:p>
    <w:p>
      <w:pPr>
        <w:spacing w:after="40"/>
      </w:pPr>
      <w:r>
        <w:rPr>
          <w:b/>
          <w:bCs/>
        </w:rPr>
        <w:t xml:space="preserve">Explanation:</w:t>
      </w:r>
    </w:p>
    <w:p>
      <w:pPr>
        <w:spacing w:after="40"/>
        <w:ind w:left="300"/>
      </w:pPr>
      <w:r>
        <w:t xml:space="preserve">• Daily electrical energy = 1 kW × 5.5 h = 5.5 kWh.</w:t>
      </w:r>
    </w:p>
    <w:p>
      <w:pPr>
        <w:spacing w:after="40"/>
        <w:ind w:left="300"/>
      </w:pPr>
      <w:r>
        <w:t xml:space="preserve">• Hydraulic energy output = 5.5 × 0.55 = 3.025 kWh ≈ 3.03 kWh.</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This equals 5.5 × 0.50, not the stated 55% efficiency.</w:t>
      </w:r>
    </w:p>
    <w:p>
      <w:pPr>
        <w:spacing w:after="20"/>
        <w:ind w:left="300"/>
      </w:pPr>
      <w:r>
        <w:rPr>
          <w:b/>
          <w:bCs/>
          <w:sz w:val="19"/>
          <w:szCs w:val="19"/>
        </w:rPr>
        <w:t xml:space="preserve">(B) </w:t>
      </w:r>
      <w:r>
        <w:rPr>
          <w:sz w:val="19"/>
          <w:szCs w:val="19"/>
        </w:rPr>
        <w:t xml:space="preserve">Correct.</w:t>
      </w:r>
    </w:p>
    <w:p>
      <w:pPr>
        <w:spacing w:after="20"/>
        <w:ind w:left="300"/>
      </w:pPr>
      <w:r>
        <w:rPr>
          <w:b/>
          <w:bCs/>
          <w:sz w:val="19"/>
          <w:szCs w:val="19"/>
        </w:rPr>
        <w:t xml:space="preserve">(C) </w:t>
      </w:r>
      <w:r>
        <w:rPr>
          <w:sz w:val="19"/>
          <w:szCs w:val="19"/>
        </w:rPr>
        <w:t xml:space="preserve">This equals 5.5 × (7/11), not 55% efficiency.</w:t>
      </w:r>
    </w:p>
    <w:p>
      <w:pPr>
        <w:spacing w:after="20"/>
        <w:ind w:left="300"/>
      </w:pPr>
      <w:r>
        <w:rPr>
          <w:b/>
          <w:bCs/>
          <w:sz w:val="19"/>
          <w:szCs w:val="19"/>
        </w:rPr>
        <w:t xml:space="preserve">(D) </w:t>
      </w:r>
      <w:r>
        <w:rPr>
          <w:sz w:val="19"/>
          <w:szCs w:val="19"/>
        </w:rPr>
        <w:t xml:space="preserve">This is the input electrical energy before applying system efficiency.</w:t>
      </w:r>
    </w:p>
    <w:p>
      <w:pPr>
        <w:pBdr>
          <w:bottom w:val="single" w:color="1F3B57" w:sz="4" w:space="2"/>
        </w:pBdr>
        <w:spacing w:after="80" w:before="260"/>
      </w:pPr>
      <w:r>
        <w:rPr>
          <w:b/>
          <w:bCs/>
          <w:color w:val="1F3B57"/>
          <w:sz w:val="24"/>
          <w:szCs w:val="24"/>
        </w:rPr>
        <w:t xml:space="preserve">Q.20</w:t>
      </w:r>
      <w:r>
        <w:rPr>
          <w:i/>
          <w:iCs/>
          <w:sz w:val="20"/>
          <w:szCs w:val="20"/>
        </w:rPr>
        <w:t xml:space="preserve">   Farm Power  ›  Tractors — Traction Theory</w:t>
      </w:r>
    </w:p>
    <w:p>
      <w:pPr>
        <w:spacing w:after="100"/>
      </w:pPr>
      <w:r>
        <w:rPr>
          <w:color w:val="555555"/>
          <w:sz w:val="19"/>
          <w:szCs w:val="19"/>
        </w:rPr>
        <w:t xml:space="preserve">Type: MCQ   |   Marks: 1</w:t>
      </w:r>
    </w:p>
    <w:p>
      <w:pPr>
        <w:spacing w:after="40"/>
      </w:pPr>
      <w:r>
        <w:rPr>
          <w:b/>
          <w:bCs/>
        </w:rPr>
        <w:t xml:space="preserve">Question: </w:t>
      </w:r>
      <w:r>
        <w:t xml:space="preserve">The "coefficient of traction" of a tractor is defined as the ratio of:</w:t>
      </w:r>
    </w:p>
    <w:p>
      <w:pPr>
        <w:spacing w:after="20"/>
        <w:ind w:left="400"/>
      </w:pPr>
      <w:r>
        <w:t xml:space="preserve">(A)  Drawbar pull to dynamic weight on the drive wheels</w:t>
      </w:r>
    </w:p>
    <w:p>
      <w:pPr>
        <w:spacing w:after="20"/>
        <w:ind w:left="400"/>
      </w:pPr>
      <w:r>
        <w:t xml:space="preserve">(B)  Drawbar power to engine power</w:t>
      </w:r>
    </w:p>
    <w:p>
      <w:pPr>
        <w:spacing w:after="20"/>
        <w:ind w:left="400"/>
      </w:pPr>
      <w:r>
        <w:t xml:space="preserve">(C)  Rolling resistance to dynamic weight</w:t>
      </w:r>
    </w:p>
    <w:p>
      <w:pPr>
        <w:spacing w:after="20"/>
        <w:ind w:left="400"/>
      </w:pPr>
      <w:r>
        <w:t xml:space="preserve">(D)  Wheel slip to travel speed</w:t>
      </w:r>
    </w:p>
    <w:p>
      <w:pPr>
        <w:spacing w:after="60" w:before="80"/>
      </w:pPr>
      <w:r>
        <w:rPr>
          <w:b/>
          <w:bCs/>
          <w:color w:val="0B6E2E"/>
        </w:rPr>
        <w:t xml:space="preserve">Answer: </w:t>
      </w:r>
      <w:r>
        <w:rPr>
          <w:b/>
          <w:bCs/>
          <w:color w:val="0B6E2E"/>
        </w:rPr>
        <w:t xml:space="preserve">A</w:t>
      </w:r>
    </w:p>
    <w:p>
      <w:pPr>
        <w:spacing w:after="40"/>
      </w:pPr>
      <w:r>
        <w:rPr>
          <w:b/>
          <w:bCs/>
        </w:rPr>
        <w:t xml:space="preserve">Explanation:</w:t>
      </w:r>
    </w:p>
    <w:p>
      <w:pPr>
        <w:spacing w:after="40"/>
        <w:ind w:left="300"/>
      </w:pPr>
      <w:r>
        <w:t xml:space="preserve">• Coefficient of traction (μ_t) relates the maximum tractive (pulling) force developed to the dynamic weight carried on the drive axle: μ_t = pull/weight.</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This ratio defines tractive/transmission efficiency, not coefficient of traction.</w:t>
      </w:r>
    </w:p>
    <w:p>
      <w:pPr>
        <w:spacing w:after="20"/>
        <w:ind w:left="300"/>
      </w:pPr>
      <w:r>
        <w:rPr>
          <w:b/>
          <w:bCs/>
          <w:sz w:val="19"/>
          <w:szCs w:val="19"/>
        </w:rPr>
        <w:t xml:space="preserve">(B) </w:t>
      </w:r>
      <w:r>
        <w:rPr>
          <w:sz w:val="19"/>
          <w:szCs w:val="19"/>
        </w:rPr>
        <w:t xml:space="preserve">This is a rolling resistance coefficient, not traction coefficient.</w:t>
      </w:r>
    </w:p>
    <w:p>
      <w:pPr>
        <w:spacing w:after="20"/>
        <w:ind w:left="300"/>
      </w:pPr>
      <w:r>
        <w:rPr>
          <w:b/>
          <w:bCs/>
          <w:sz w:val="19"/>
          <w:szCs w:val="19"/>
        </w:rPr>
        <w:t xml:space="preserve">(C) </w:t>
      </w:r>
      <w:r>
        <w:rPr>
          <w:sz w:val="19"/>
          <w:szCs w:val="19"/>
        </w:rPr>
        <w:t xml:space="preserve">Correct.</w:t>
      </w:r>
    </w:p>
    <w:p>
      <w:pPr>
        <w:spacing w:after="20"/>
        <w:ind w:left="300"/>
      </w:pPr>
      <w:r>
        <w:rPr>
          <w:b/>
          <w:bCs/>
          <w:sz w:val="19"/>
          <w:szCs w:val="19"/>
        </w:rPr>
        <w:t xml:space="preserve">(D) </w:t>
      </w:r>
      <w:r>
        <w:rPr>
          <w:sz w:val="19"/>
          <w:szCs w:val="19"/>
        </w:rPr>
        <w:t xml:space="preserve">Slip and speed are separate measured quantities; their ratio has no standard traction meaning.</w:t>
      </w:r>
    </w:p>
    <w:p>
      <w:pPr>
        <w:pBdr>
          <w:bottom w:val="single" w:color="1F3B57" w:sz="4" w:space="2"/>
        </w:pBdr>
        <w:spacing w:after="80" w:before="260"/>
      </w:pPr>
      <w:r>
        <w:rPr>
          <w:b/>
          <w:bCs/>
          <w:color w:val="1F3B57"/>
          <w:sz w:val="24"/>
          <w:szCs w:val="24"/>
        </w:rPr>
        <w:t xml:space="preserve">Q.21</w:t>
      </w:r>
      <w:r>
        <w:rPr>
          <w:i/>
          <w:iCs/>
          <w:sz w:val="20"/>
          <w:szCs w:val="20"/>
        </w:rPr>
        <w:t xml:space="preserve">   Farm Power  ›  Farm Power — Engine Components</w:t>
      </w:r>
    </w:p>
    <w:p>
      <w:pPr>
        <w:spacing w:after="100"/>
      </w:pPr>
      <w:r>
        <w:rPr>
          <w:color w:val="555555"/>
          <w:sz w:val="19"/>
          <w:szCs w:val="19"/>
        </w:rPr>
        <w:t xml:space="preserve">Type: NAT   |   Marks: 1</w:t>
      </w:r>
    </w:p>
    <w:p>
      <w:pPr>
        <w:spacing w:after="40"/>
      </w:pPr>
      <w:r>
        <w:rPr>
          <w:b/>
          <w:bCs/>
        </w:rPr>
        <w:t xml:space="preserve">Question: </w:t>
      </w:r>
      <w:r>
        <w:t xml:space="preserve">A 4-stroke diesel engine has bore 100 mm, stroke 120 mm, and clearance volume 94.2 cm³. Compute the compression ratio.</w:t>
      </w:r>
    </w:p>
    <w:p>
      <w:pPr>
        <w:spacing w:after="60" w:before="80"/>
      </w:pPr>
      <w:r>
        <w:rPr>
          <w:b/>
          <w:bCs/>
          <w:color w:val="0B6E2E"/>
        </w:rPr>
        <w:t xml:space="preserve">Answer: </w:t>
      </w:r>
      <w:r>
        <w:rPr>
          <w:b/>
          <w:bCs/>
          <w:color w:val="0B6E2E"/>
        </w:rPr>
        <w:t xml:space="preserve">10.90 to 11.10</w:t>
      </w:r>
    </w:p>
    <w:p>
      <w:pPr>
        <w:spacing w:after="40"/>
      </w:pPr>
      <w:r>
        <w:rPr>
          <w:b/>
          <w:bCs/>
        </w:rPr>
        <w:t xml:space="preserve">Explanation:</w:t>
      </w:r>
    </w:p>
    <w:p>
      <w:pPr>
        <w:spacing w:after="40"/>
        <w:ind w:left="300"/>
      </w:pPr>
      <w:r>
        <w:t xml:space="preserve">• Swept volume Vs = (π/4)×D²×L = (π/4)×10²×12 = 942.5 cm³.</w:t>
      </w:r>
    </w:p>
    <w:p>
      <w:pPr>
        <w:spacing w:after="40"/>
        <w:ind w:left="300"/>
      </w:pPr>
      <w:r>
        <w:t xml:space="preserve">• Compression ratio = (Vs+Vc)/Vc = (942.5+94.2)/94.2 = 1036.7/94.2 = 11.0.</w:t>
      </w:r>
    </w:p>
    <w:p>
      <w:pPr>
        <w:pBdr>
          <w:bottom w:val="single" w:color="1F3B57" w:sz="4" w:space="2"/>
        </w:pBdr>
        <w:spacing w:after="80" w:before="260"/>
      </w:pPr>
      <w:r>
        <w:rPr>
          <w:b/>
          <w:bCs/>
          <w:color w:val="1F3B57"/>
          <w:sz w:val="24"/>
          <w:szCs w:val="24"/>
        </w:rPr>
        <w:t xml:space="preserve">Q.22</w:t>
      </w:r>
      <w:r>
        <w:rPr>
          <w:i/>
          <w:iCs/>
          <w:sz w:val="20"/>
          <w:szCs w:val="20"/>
        </w:rPr>
        <w:t xml:space="preserve">   Farm Power  ›  Human Engineering, Ergonomics &amp; Safety</w:t>
      </w:r>
    </w:p>
    <w:p>
      <w:pPr>
        <w:spacing w:after="100"/>
      </w:pPr>
      <w:r>
        <w:rPr>
          <w:color w:val="555555"/>
          <w:sz w:val="19"/>
          <w:szCs w:val="19"/>
        </w:rPr>
        <w:t xml:space="preserve">Type: NAT   |   Marks: 1</w:t>
      </w:r>
    </w:p>
    <w:p>
      <w:pPr>
        <w:spacing w:after="40"/>
      </w:pPr>
      <w:r>
        <w:rPr>
          <w:b/>
          <w:bCs/>
        </w:rPr>
        <w:t xml:space="preserve">Question: </w:t>
      </w:r>
      <w:r>
        <w:t xml:space="preserve">A tractor operator is exposed to whole-body vibration of weighted r.m.s. acceleration 0.63 m/s². The ISO 2631 daily exposure action value is 0.5 m/s². Compute the exposure ratio (actual/action value).</w:t>
      </w:r>
    </w:p>
    <w:p>
      <w:pPr>
        <w:spacing w:after="60" w:before="80"/>
      </w:pPr>
      <w:r>
        <w:rPr>
          <w:b/>
          <w:bCs/>
          <w:color w:val="0B6E2E"/>
        </w:rPr>
        <w:t xml:space="preserve">Answer: </w:t>
      </w:r>
      <w:r>
        <w:rPr>
          <w:b/>
          <w:bCs/>
          <w:color w:val="0B6E2E"/>
        </w:rPr>
        <w:t xml:space="preserve">1.24 to 1.28</w:t>
      </w:r>
    </w:p>
    <w:p>
      <w:pPr>
        <w:spacing w:after="40"/>
      </w:pPr>
      <w:r>
        <w:rPr>
          <w:b/>
          <w:bCs/>
        </w:rPr>
        <w:t xml:space="preserve">Explanation:</w:t>
      </w:r>
    </w:p>
    <w:p>
      <w:pPr>
        <w:spacing w:after="40"/>
        <w:ind w:left="300"/>
      </w:pPr>
      <w:r>
        <w:t xml:space="preserve">• Exposure ratio = 0.63/0.50 = 1.26, indicating exposure above the action value.</w:t>
      </w:r>
    </w:p>
    <w:p>
      <w:pPr>
        <w:pBdr>
          <w:bottom w:val="single" w:color="1F3B57" w:sz="4" w:space="2"/>
        </w:pBdr>
        <w:spacing w:after="80" w:before="260"/>
      </w:pPr>
      <w:r>
        <w:rPr>
          <w:b/>
          <w:bCs/>
          <w:color w:val="1F3B57"/>
          <w:sz w:val="24"/>
          <w:szCs w:val="24"/>
        </w:rPr>
        <w:t xml:space="preserve">Q.23</w:t>
      </w:r>
      <w:r>
        <w:rPr>
          <w:i/>
          <w:iCs/>
          <w:sz w:val="20"/>
          <w:szCs w:val="20"/>
        </w:rPr>
        <w:t xml:space="preserve">   Soil &amp; Water Conservation Engineering  ›  Hydrology</w:t>
      </w:r>
    </w:p>
    <w:p>
      <w:pPr>
        <w:spacing w:after="100"/>
      </w:pPr>
      <w:r>
        <w:rPr>
          <w:color w:val="555555"/>
          <w:sz w:val="19"/>
          <w:szCs w:val="19"/>
        </w:rPr>
        <w:t xml:space="preserve">Type: MCQ   |   Marks: 1</w:t>
      </w:r>
    </w:p>
    <w:p>
      <w:pPr>
        <w:spacing w:after="40"/>
      </w:pPr>
      <w:r>
        <w:rPr>
          <w:b/>
          <w:bCs/>
        </w:rPr>
        <w:t xml:space="preserve">Question: </w:t>
      </w:r>
      <w:r>
        <w:t xml:space="preserve">The "time of concentration" of a small watershed is best described as the time required for:</w:t>
      </w:r>
    </w:p>
    <w:p>
      <w:pPr>
        <w:spacing w:after="20"/>
        <w:ind w:left="400"/>
      </w:pPr>
      <w:r>
        <w:t xml:space="preserve">(A)  Peak rainfall intensity to occur</w:t>
      </w:r>
    </w:p>
    <w:p>
      <w:pPr>
        <w:spacing w:after="20"/>
        <w:ind w:left="400"/>
      </w:pPr>
      <w:r>
        <w:t xml:space="preserve">(B)  Runoff from the hydraulically most remote point to reach the outlet</w:t>
      </w:r>
    </w:p>
    <w:p>
      <w:pPr>
        <w:spacing w:after="20"/>
        <w:ind w:left="400"/>
      </w:pPr>
      <w:r>
        <w:t xml:space="preserve">(C)  Infiltration to cease entirely</w:t>
      </w:r>
    </w:p>
    <w:p>
      <w:pPr>
        <w:spacing w:after="20"/>
        <w:ind w:left="400"/>
      </w:pPr>
      <w:r>
        <w:t xml:space="preserve">(D)  Base flow to fully recede</w:t>
      </w:r>
    </w:p>
    <w:p>
      <w:pPr>
        <w:spacing w:after="60" w:before="80"/>
      </w:pPr>
      <w:r>
        <w:rPr>
          <w:b/>
          <w:bCs/>
          <w:color w:val="0B6E2E"/>
        </w:rPr>
        <w:t xml:space="preserve">Answer: </w:t>
      </w:r>
      <w:r>
        <w:rPr>
          <w:b/>
          <w:bCs/>
          <w:color w:val="0B6E2E"/>
        </w:rPr>
        <w:t xml:space="preserve">B</w:t>
      </w:r>
    </w:p>
    <w:p>
      <w:pPr>
        <w:spacing w:after="40"/>
      </w:pPr>
      <w:r>
        <w:rPr>
          <w:b/>
          <w:bCs/>
        </w:rPr>
        <w:t xml:space="preserve">Explanation:</w:t>
      </w:r>
    </w:p>
    <w:p>
      <w:pPr>
        <w:spacing w:after="40"/>
        <w:ind w:left="300"/>
      </w:pPr>
      <w:r>
        <w:t xml:space="preserve">• Time of concentration is a runoff-routing concept: the travel time for water from the most hydraulically distant point of the watershed to reach the outlet.</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Describes a rainfall characteristic, not a watershed-response time.</w:t>
      </w:r>
    </w:p>
    <w:p>
      <w:pPr>
        <w:spacing w:after="20"/>
        <w:ind w:left="300"/>
      </w:pPr>
      <w:r>
        <w:rPr>
          <w:b/>
          <w:bCs/>
          <w:sz w:val="19"/>
          <w:szCs w:val="19"/>
        </w:rPr>
        <w:t xml:space="preserve">(B) </w:t>
      </w:r>
      <w:r>
        <w:rPr>
          <w:sz w:val="19"/>
          <w:szCs w:val="19"/>
        </w:rPr>
        <w:t xml:space="preserve">Correct.</w:t>
      </w:r>
    </w:p>
    <w:p>
      <w:pPr>
        <w:spacing w:after="20"/>
        <w:ind w:left="300"/>
      </w:pPr>
      <w:r>
        <w:rPr>
          <w:b/>
          <w:bCs/>
          <w:sz w:val="19"/>
          <w:szCs w:val="19"/>
        </w:rPr>
        <w:t xml:space="preserve">(C) </w:t>
      </w:r>
      <w:r>
        <w:rPr>
          <w:sz w:val="19"/>
          <w:szCs w:val="19"/>
        </w:rPr>
        <w:t xml:space="preserve">Infiltration ceasing is unrelated to the definition of time of concentration.</w:t>
      </w:r>
    </w:p>
    <w:p>
      <w:pPr>
        <w:spacing w:after="20"/>
        <w:ind w:left="300"/>
      </w:pPr>
      <w:r>
        <w:rPr>
          <w:b/>
          <w:bCs/>
          <w:sz w:val="19"/>
          <w:szCs w:val="19"/>
        </w:rPr>
        <w:t xml:space="preserve">(D) </w:t>
      </w:r>
      <w:r>
        <w:rPr>
          <w:sz w:val="19"/>
          <w:szCs w:val="19"/>
        </w:rPr>
        <w:t xml:space="preserve">Base-flow recession is a separate hydrograph concept.</w:t>
      </w:r>
    </w:p>
    <w:p>
      <w:pPr>
        <w:pBdr>
          <w:bottom w:val="single" w:color="1F3B57" w:sz="4" w:space="2"/>
        </w:pBdr>
        <w:spacing w:after="80" w:before="260"/>
      </w:pPr>
      <w:r>
        <w:rPr>
          <w:b/>
          <w:bCs/>
          <w:color w:val="1F3B57"/>
          <w:sz w:val="24"/>
          <w:szCs w:val="24"/>
        </w:rPr>
        <w:t xml:space="preserve">Q.24</w:t>
      </w:r>
      <w:r>
        <w:rPr>
          <w:i/>
          <w:iCs/>
          <w:sz w:val="20"/>
          <w:szCs w:val="20"/>
        </w:rPr>
        <w:t xml:space="preserve">   Soil &amp; Water Conservation Engineering  ›  Fluid Mechanics</w:t>
      </w:r>
    </w:p>
    <w:p>
      <w:pPr>
        <w:spacing w:after="100"/>
      </w:pPr>
      <w:r>
        <w:rPr>
          <w:color w:val="555555"/>
          <w:sz w:val="19"/>
          <w:szCs w:val="19"/>
        </w:rPr>
        <w:t xml:space="preserve">Type: MCQ   |   Marks: 1</w:t>
      </w:r>
    </w:p>
    <w:p>
      <w:pPr>
        <w:spacing w:after="40"/>
      </w:pPr>
      <w:r>
        <w:rPr>
          <w:b/>
          <w:bCs/>
        </w:rPr>
        <w:t xml:space="preserve">Question: </w:t>
      </w:r>
      <w:r>
        <w:t xml:space="preserve">As water flows through a venturimeter from the inlet section to the throat:</w:t>
      </w:r>
    </w:p>
    <w:p>
      <w:pPr>
        <w:spacing w:after="20"/>
        <w:ind w:left="400"/>
      </w:pPr>
      <w:r>
        <w:t xml:space="preserve">(A)  Velocity decreases and pressure increases</w:t>
      </w:r>
    </w:p>
    <w:p>
      <w:pPr>
        <w:spacing w:after="20"/>
        <w:ind w:left="400"/>
      </w:pPr>
      <w:r>
        <w:t xml:space="preserve">(B)  Velocity increases and pressure decreases</w:t>
      </w:r>
    </w:p>
    <w:p>
      <w:pPr>
        <w:spacing w:after="20"/>
        <w:ind w:left="400"/>
      </w:pPr>
      <w:r>
        <w:t xml:space="preserve">(C)  Both velocity and pressure increase</w:t>
      </w:r>
    </w:p>
    <w:p>
      <w:pPr>
        <w:spacing w:after="20"/>
        <w:ind w:left="400"/>
      </w:pPr>
      <w:r>
        <w:t xml:space="preserve">(D)  Both velocity and pressure decrease</w:t>
      </w:r>
    </w:p>
    <w:p>
      <w:pPr>
        <w:spacing w:after="60" w:before="80"/>
      </w:pPr>
      <w:r>
        <w:rPr>
          <w:b/>
          <w:bCs/>
          <w:color w:val="0B6E2E"/>
        </w:rPr>
        <w:t xml:space="preserve">Answer: </w:t>
      </w:r>
      <w:r>
        <w:rPr>
          <w:b/>
          <w:bCs/>
          <w:color w:val="0B6E2E"/>
        </w:rPr>
        <w:t xml:space="preserve">B</w:t>
      </w:r>
    </w:p>
    <w:p>
      <w:pPr>
        <w:spacing w:after="40"/>
      </w:pPr>
      <w:r>
        <w:rPr>
          <w:b/>
          <w:bCs/>
        </w:rPr>
        <w:t xml:space="preserve">Explanation:</w:t>
      </w:r>
    </w:p>
    <w:p>
      <w:pPr>
        <w:spacing w:after="40"/>
        <w:ind w:left="300"/>
      </w:pPr>
      <w:r>
        <w:t xml:space="preserve">• By continuity, the reduced throat area increases velocity; by Bernoulli's equation, the increased velocity head is accompanied by a drop in pressure head.</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Reverses both trends relative to the correct continuity/Bernoulli behaviour.</w:t>
      </w:r>
    </w:p>
    <w:p>
      <w:pPr>
        <w:spacing w:after="20"/>
        <w:ind w:left="300"/>
      </w:pPr>
      <w:r>
        <w:rPr>
          <w:b/>
          <w:bCs/>
          <w:sz w:val="19"/>
          <w:szCs w:val="19"/>
        </w:rPr>
        <w:t xml:space="preserve">(B) </w:t>
      </w:r>
      <w:r>
        <w:rPr>
          <w:sz w:val="19"/>
          <w:szCs w:val="19"/>
        </w:rPr>
        <w:t xml:space="preserve">Correct.</w:t>
      </w:r>
    </w:p>
    <w:p>
      <w:pPr>
        <w:spacing w:after="20"/>
        <w:ind w:left="300"/>
      </w:pPr>
      <w:r>
        <w:rPr>
          <w:b/>
          <w:bCs/>
          <w:sz w:val="19"/>
          <w:szCs w:val="19"/>
        </w:rPr>
        <w:t xml:space="preserve">(C) </w:t>
      </w:r>
      <w:r>
        <w:rPr>
          <w:sz w:val="19"/>
          <w:szCs w:val="19"/>
        </w:rPr>
        <w:t xml:space="preserve">Contradicts continuity (area reduces, so velocity cannot decrease).</w:t>
      </w:r>
    </w:p>
    <w:p>
      <w:pPr>
        <w:spacing w:after="20"/>
        <w:ind w:left="300"/>
      </w:pPr>
      <w:r>
        <w:rPr>
          <w:b/>
          <w:bCs/>
          <w:sz w:val="19"/>
          <w:szCs w:val="19"/>
        </w:rPr>
        <w:t xml:space="preserve">(D) </w:t>
      </w:r>
      <w:r>
        <w:rPr>
          <w:sz w:val="19"/>
          <w:szCs w:val="19"/>
        </w:rPr>
        <w:t xml:space="preserve">Contradicts Bernoulli (pressure cannot rise together with velocity in a converging section, ignoring losses).</w:t>
      </w:r>
    </w:p>
    <w:p>
      <w:pPr>
        <w:pBdr>
          <w:bottom w:val="single" w:color="1F3B57" w:sz="4" w:space="2"/>
        </w:pBdr>
        <w:spacing w:after="80" w:before="260"/>
      </w:pPr>
      <w:r>
        <w:rPr>
          <w:b/>
          <w:bCs/>
          <w:color w:val="1F3B57"/>
          <w:sz w:val="24"/>
          <w:szCs w:val="24"/>
        </w:rPr>
        <w:t xml:space="preserve">Q.25</w:t>
      </w:r>
      <w:r>
        <w:rPr>
          <w:i/>
          <w:iCs/>
          <w:sz w:val="20"/>
          <w:szCs w:val="20"/>
        </w:rPr>
        <w:t xml:space="preserve">   Soil &amp; Water Conservation Engineering  ›  Soil and Water Erosion</w:t>
      </w:r>
    </w:p>
    <w:p>
      <w:pPr>
        <w:spacing w:after="100"/>
      </w:pPr>
      <w:r>
        <w:rPr>
          <w:color w:val="555555"/>
          <w:sz w:val="19"/>
          <w:szCs w:val="19"/>
        </w:rPr>
        <w:t xml:space="preserve">Type: NAT   |   Marks: 1</w:t>
      </w:r>
    </w:p>
    <w:p>
      <w:pPr>
        <w:spacing w:after="40"/>
      </w:pPr>
      <w:r>
        <w:rPr>
          <w:b/>
          <w:bCs/>
        </w:rPr>
        <w:t xml:space="preserve">Question: </w:t>
      </w:r>
      <w:r>
        <w:t xml:space="preserve">Using the Universal Soil Loss Equation with R = 350 MJ·mm/(ha·h·yr), K = 0.32, LS = 1.8, C = 0.25, and P = 0.5, compute the annual soil loss A.</w:t>
      </w:r>
    </w:p>
    <w:p>
      <w:pPr>
        <w:spacing w:after="60" w:before="80"/>
      </w:pPr>
      <w:r>
        <w:rPr>
          <w:b/>
          <w:bCs/>
          <w:color w:val="0B6E2E"/>
        </w:rPr>
        <w:t xml:space="preserve">Answer: </w:t>
      </w:r>
      <w:r>
        <w:rPr>
          <w:b/>
          <w:bCs/>
          <w:color w:val="0B6E2E"/>
        </w:rPr>
        <w:t xml:space="preserve">25.00 to 25.40 t/ha/yr</w:t>
      </w:r>
    </w:p>
    <w:p>
      <w:pPr>
        <w:spacing w:after="40"/>
      </w:pPr>
      <w:r>
        <w:rPr>
          <w:b/>
          <w:bCs/>
        </w:rPr>
        <w:t xml:space="preserve">Explanation:</w:t>
      </w:r>
    </w:p>
    <w:p>
      <w:pPr>
        <w:spacing w:after="40"/>
        <w:ind w:left="300"/>
      </w:pPr>
      <w:r>
        <w:t xml:space="preserve">• A = R×K×LS×C×P = 350×0.32×1.8×0.25×0.5.</w:t>
      </w:r>
    </w:p>
    <w:p>
      <w:pPr>
        <w:spacing w:after="40"/>
        <w:ind w:left="300"/>
      </w:pPr>
      <w:r>
        <w:t xml:space="preserve">• 350×0.32=112; 112×1.8=201.6; 201.6×0.25=50.4; 50.4×0.5=25.2 t/ha/yr.</w:t>
      </w:r>
    </w:p>
    <w:p>
      <w:pPr>
        <w:pBdr>
          <w:bottom w:val="single" w:color="1F3B57" w:sz="4" w:space="2"/>
        </w:pBdr>
        <w:spacing w:after="80" w:before="260"/>
      </w:pPr>
      <w:r>
        <w:rPr>
          <w:b/>
          <w:bCs/>
          <w:color w:val="1F3B57"/>
          <w:sz w:val="24"/>
          <w:szCs w:val="24"/>
        </w:rPr>
        <w:t xml:space="preserve">Q.26</w:t>
      </w:r>
      <w:r>
        <w:rPr>
          <w:i/>
          <w:iCs/>
          <w:sz w:val="20"/>
          <w:szCs w:val="20"/>
        </w:rPr>
        <w:t xml:space="preserve">   Soil &amp; Water Conservation Engineering  ›  Surveying and Levelling</w:t>
      </w:r>
    </w:p>
    <w:p>
      <w:pPr>
        <w:spacing w:after="100"/>
      </w:pPr>
      <w:r>
        <w:rPr>
          <w:color w:val="555555"/>
          <w:sz w:val="19"/>
          <w:szCs w:val="19"/>
        </w:rPr>
        <w:t xml:space="preserve">Type: NAT   |   Marks: 1</w:t>
      </w:r>
    </w:p>
    <w:p>
      <w:pPr>
        <w:spacing w:after="40"/>
      </w:pPr>
      <w:r>
        <w:rPr>
          <w:b/>
          <w:bCs/>
        </w:rPr>
        <w:t xml:space="preserve">Question: </w:t>
      </w:r>
      <w:r>
        <w:t xml:space="preserve">In a levelling survey, a back sight of 2.685 m is taken on a benchmark of RL 100.000 m, followed by a fore sight of 1.245 m on the next point. Find the RL of that point.</w:t>
      </w:r>
    </w:p>
    <w:p>
      <w:pPr>
        <w:spacing w:after="60" w:before="80"/>
      </w:pPr>
      <w:r>
        <w:rPr>
          <w:b/>
          <w:bCs/>
          <w:color w:val="0B6E2E"/>
        </w:rPr>
        <w:t xml:space="preserve">Answer: </w:t>
      </w:r>
      <w:r>
        <w:rPr>
          <w:b/>
          <w:bCs/>
          <w:color w:val="0B6E2E"/>
        </w:rPr>
        <w:t xml:space="preserve">101.40 to 101.48 m</w:t>
      </w:r>
    </w:p>
    <w:p>
      <w:pPr>
        <w:spacing w:after="40"/>
      </w:pPr>
      <w:r>
        <w:rPr>
          <w:b/>
          <w:bCs/>
        </w:rPr>
        <w:t xml:space="preserve">Explanation:</w:t>
      </w:r>
    </w:p>
    <w:p>
      <w:pPr>
        <w:spacing w:after="40"/>
        <w:ind w:left="300"/>
      </w:pPr>
      <w:r>
        <w:t xml:space="preserve">• Height of instrument (HI) = 100.000 + 2.685 = 102.685 m.</w:t>
      </w:r>
    </w:p>
    <w:p>
      <w:pPr>
        <w:spacing w:after="40"/>
        <w:ind w:left="300"/>
      </w:pPr>
      <w:r>
        <w:t xml:space="preserve">• RL of next point = HI − FS = 102.685 − 1.245 = 101.440 m.</w:t>
      </w:r>
    </w:p>
    <w:p>
      <w:pPr>
        <w:pBdr>
          <w:bottom w:val="single" w:color="1F3B57" w:sz="4" w:space="2"/>
        </w:pBdr>
        <w:spacing w:after="80" w:before="260"/>
      </w:pPr>
      <w:r>
        <w:rPr>
          <w:b/>
          <w:bCs/>
          <w:color w:val="1F3B57"/>
          <w:sz w:val="24"/>
          <w:szCs w:val="24"/>
        </w:rPr>
        <w:t xml:space="preserve">Q.27</w:t>
      </w:r>
      <w:r>
        <w:rPr>
          <w:i/>
          <w:iCs/>
          <w:sz w:val="20"/>
          <w:szCs w:val="20"/>
        </w:rPr>
        <w:t xml:space="preserve">   Irrigation &amp; Drainage Engineering  ›  Soil-Water-Plant Relationship</w:t>
      </w:r>
    </w:p>
    <w:p>
      <w:pPr>
        <w:spacing w:after="100"/>
      </w:pPr>
      <w:r>
        <w:rPr>
          <w:color w:val="555555"/>
          <w:sz w:val="19"/>
          <w:szCs w:val="19"/>
        </w:rPr>
        <w:t xml:space="preserve">Type: MCQ   |   Marks: 1</w:t>
      </w:r>
    </w:p>
    <w:p>
      <w:pPr>
        <w:spacing w:after="40"/>
      </w:pPr>
      <w:r>
        <w:rPr>
          <w:b/>
          <w:bCs/>
        </w:rPr>
        <w:t xml:space="preserve">Question: </w:t>
      </w:r>
      <w:r>
        <w:t xml:space="preserve">"Consumptive use" of a crop refers to:</w:t>
      </w:r>
    </w:p>
    <w:p>
      <w:pPr>
        <w:spacing w:after="20"/>
        <w:ind w:left="400"/>
      </w:pPr>
      <w:r>
        <w:t xml:space="preserve">(A)  Water transpired by the plant only</w:t>
      </w:r>
    </w:p>
    <w:p>
      <w:pPr>
        <w:spacing w:after="20"/>
        <w:ind w:left="400"/>
      </w:pPr>
      <w:r>
        <w:t xml:space="preserve">(B)  Water evaporated from the soil surface only</w:t>
      </w:r>
    </w:p>
    <w:p>
      <w:pPr>
        <w:spacing w:after="20"/>
        <w:ind w:left="400"/>
      </w:pPr>
      <w:r>
        <w:t xml:space="preserve">(C)  Water transpired and evaporated from the cropped area, including water used in building plant tissue</w:t>
      </w:r>
    </w:p>
    <w:p>
      <w:pPr>
        <w:spacing w:after="20"/>
        <w:ind w:left="400"/>
      </w:pPr>
      <w:r>
        <w:t xml:space="preserve">(D)  Irrigation water applied minus deep percolation losses</w:t>
      </w:r>
    </w:p>
    <w:p>
      <w:pPr>
        <w:spacing w:after="60" w:before="80"/>
      </w:pPr>
      <w:r>
        <w:rPr>
          <w:b/>
          <w:bCs/>
          <w:color w:val="0B6E2E"/>
        </w:rPr>
        <w:t xml:space="preserve">Answer: </w:t>
      </w:r>
      <w:r>
        <w:rPr>
          <w:b/>
          <w:bCs/>
          <w:color w:val="0B6E2E"/>
        </w:rPr>
        <w:t xml:space="preserve">C</w:t>
      </w:r>
    </w:p>
    <w:p>
      <w:pPr>
        <w:spacing w:after="40"/>
      </w:pPr>
      <w:r>
        <w:rPr>
          <w:b/>
          <w:bCs/>
        </w:rPr>
        <w:t xml:space="preserve">Explanation:</w:t>
      </w:r>
    </w:p>
    <w:p>
      <w:pPr>
        <w:spacing w:after="40"/>
        <w:ind w:left="300"/>
      </w:pPr>
      <w:r>
        <w:t xml:space="preserve">• Consumptive use (evapotranspiration in the broad sense) includes transpiration, soil/canopy evaporation, and the small fraction of water metabolically incorporated into plant tissue.</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Too narrow — omits evaporation and tissue-building water.</w:t>
      </w:r>
    </w:p>
    <w:p>
      <w:pPr>
        <w:spacing w:after="20"/>
        <w:ind w:left="300"/>
      </w:pPr>
      <w:r>
        <w:rPr>
          <w:b/>
          <w:bCs/>
          <w:sz w:val="19"/>
          <w:szCs w:val="19"/>
        </w:rPr>
        <w:t xml:space="preserve">(B) </w:t>
      </w:r>
      <w:r>
        <w:rPr>
          <w:sz w:val="19"/>
          <w:szCs w:val="19"/>
        </w:rPr>
        <w:t xml:space="preserve">Too narrow — omits transpiration, the dominant component.</w:t>
      </w:r>
    </w:p>
    <w:p>
      <w:pPr>
        <w:spacing w:after="20"/>
        <w:ind w:left="300"/>
      </w:pPr>
      <w:r>
        <w:rPr>
          <w:b/>
          <w:bCs/>
          <w:sz w:val="19"/>
          <w:szCs w:val="19"/>
        </w:rPr>
        <w:t xml:space="preserve">(C) </w:t>
      </w:r>
      <w:r>
        <w:rPr>
          <w:sz w:val="19"/>
          <w:szCs w:val="19"/>
        </w:rPr>
        <w:t xml:space="preserve">Correct.</w:t>
      </w:r>
    </w:p>
    <w:p>
      <w:pPr>
        <w:spacing w:after="20"/>
        <w:ind w:left="300"/>
      </w:pPr>
      <w:r>
        <w:rPr>
          <w:b/>
          <w:bCs/>
          <w:sz w:val="19"/>
          <w:szCs w:val="19"/>
        </w:rPr>
        <w:t xml:space="preserve">(D) </w:t>
      </w:r>
      <w:r>
        <w:rPr>
          <w:sz w:val="19"/>
          <w:szCs w:val="19"/>
        </w:rPr>
        <w:t xml:space="preserve">This describes irrigation efficiency, a different concept.</w:t>
      </w:r>
    </w:p>
    <w:p>
      <w:pPr>
        <w:pBdr>
          <w:bottom w:val="single" w:color="1F3B57" w:sz="4" w:space="2"/>
        </w:pBdr>
        <w:spacing w:after="80" w:before="260"/>
      </w:pPr>
      <w:r>
        <w:rPr>
          <w:b/>
          <w:bCs/>
          <w:color w:val="1F3B57"/>
          <w:sz w:val="24"/>
          <w:szCs w:val="24"/>
        </w:rPr>
        <w:t xml:space="preserve">Q.28</w:t>
      </w:r>
      <w:r>
        <w:rPr>
          <w:i/>
          <w:iCs/>
          <w:sz w:val="20"/>
          <w:szCs w:val="20"/>
        </w:rPr>
        <w:t xml:space="preserve">   Irrigation &amp; Drainage Engineering  ›  Groundwater Hydrology</w:t>
      </w:r>
    </w:p>
    <w:p>
      <w:pPr>
        <w:spacing w:after="100"/>
      </w:pPr>
      <w:r>
        <w:rPr>
          <w:color w:val="555555"/>
          <w:sz w:val="19"/>
          <w:szCs w:val="19"/>
        </w:rPr>
        <w:t xml:space="preserve">Type: NAT   |   Marks: 1</w:t>
      </w:r>
    </w:p>
    <w:p>
      <w:pPr>
        <w:spacing w:after="40"/>
      </w:pPr>
      <w:r>
        <w:rPr>
          <w:b/>
          <w:bCs/>
        </w:rPr>
        <w:t xml:space="preserve">Question: </w:t>
      </w:r>
      <w:r>
        <w:t xml:space="preserve">A confined aquifer has transmissivity T = 450 m²/day and hydraulic conductivity K = 15 m/day. Find the aquifer thickness.</w:t>
      </w:r>
    </w:p>
    <w:p>
      <w:pPr>
        <w:spacing w:after="60" w:before="80"/>
      </w:pPr>
      <w:r>
        <w:rPr>
          <w:b/>
          <w:bCs/>
          <w:color w:val="0B6E2E"/>
        </w:rPr>
        <w:t xml:space="preserve">Answer: </w:t>
      </w:r>
      <w:r>
        <w:rPr>
          <w:b/>
          <w:bCs/>
          <w:color w:val="0B6E2E"/>
        </w:rPr>
        <w:t xml:space="preserve">29.50 to 30.50 m</w:t>
      </w:r>
    </w:p>
    <w:p>
      <w:pPr>
        <w:spacing w:after="40"/>
      </w:pPr>
      <w:r>
        <w:rPr>
          <w:b/>
          <w:bCs/>
        </w:rPr>
        <w:t xml:space="preserve">Explanation:</w:t>
      </w:r>
    </w:p>
    <w:p>
      <w:pPr>
        <w:spacing w:after="40"/>
        <w:ind w:left="300"/>
      </w:pPr>
      <w:r>
        <w:t xml:space="preserve">• T = K×b ⟹ b = T/K = 450/15 = 30 m.</w:t>
      </w:r>
    </w:p>
    <w:p>
      <w:pPr>
        <w:pBdr>
          <w:bottom w:val="single" w:color="1F3B57" w:sz="4" w:space="2"/>
        </w:pBdr>
        <w:spacing w:after="80" w:before="260"/>
      </w:pPr>
      <w:r>
        <w:rPr>
          <w:b/>
          <w:bCs/>
          <w:color w:val="1F3B57"/>
          <w:sz w:val="24"/>
          <w:szCs w:val="24"/>
        </w:rPr>
        <w:t xml:space="preserve">Q.29</w:t>
      </w:r>
      <w:r>
        <w:rPr>
          <w:i/>
          <w:iCs/>
          <w:sz w:val="20"/>
          <w:szCs w:val="20"/>
        </w:rPr>
        <w:t xml:space="preserve">   Agricultural Process Engineering  ›  Evaporation and Drying</w:t>
      </w:r>
    </w:p>
    <w:p>
      <w:pPr>
        <w:spacing w:after="100"/>
      </w:pPr>
      <w:r>
        <w:rPr>
          <w:color w:val="555555"/>
          <w:sz w:val="19"/>
          <w:szCs w:val="19"/>
        </w:rPr>
        <w:t xml:space="preserve">Type: MCQ   |   Marks: 1</w:t>
      </w:r>
    </w:p>
    <w:p>
      <w:pPr>
        <w:spacing w:after="40"/>
      </w:pPr>
      <w:r>
        <w:rPr>
          <w:b/>
          <w:bCs/>
        </w:rPr>
        <w:t xml:space="preserve">Question: </w:t>
      </w:r>
      <w:r>
        <w:t xml:space="preserve">During the constant-rate period of drying, the rate of moisture removal is primarily controlled by:</w:t>
      </w:r>
    </w:p>
    <w:p>
      <w:pPr>
        <w:spacing w:after="20"/>
        <w:ind w:left="400"/>
      </w:pPr>
      <w:r>
        <w:t xml:space="preserve">(A)  Internal moisture diffusion within the solid</w:t>
      </w:r>
    </w:p>
    <w:p>
      <w:pPr>
        <w:spacing w:after="20"/>
        <w:ind w:left="400"/>
      </w:pPr>
      <w:r>
        <w:t xml:space="preserve">(B)  The rate of heat and mass transfer at the surface (external conditions)</w:t>
      </w:r>
    </w:p>
    <w:p>
      <w:pPr>
        <w:spacing w:after="20"/>
        <w:ind w:left="400"/>
      </w:pPr>
      <w:r>
        <w:t xml:space="preserve">(C)  Equilibrium moisture content of the material</w:t>
      </w:r>
    </w:p>
    <w:p>
      <w:pPr>
        <w:spacing w:after="20"/>
        <w:ind w:left="400"/>
      </w:pPr>
      <w:r>
        <w:t xml:space="preserve">(D)  Case hardening of the surface</w:t>
      </w:r>
    </w:p>
    <w:p>
      <w:pPr>
        <w:spacing w:after="60" w:before="80"/>
      </w:pPr>
      <w:r>
        <w:rPr>
          <w:b/>
          <w:bCs/>
          <w:color w:val="0B6E2E"/>
        </w:rPr>
        <w:t xml:space="preserve">Answer: </w:t>
      </w:r>
      <w:r>
        <w:rPr>
          <w:b/>
          <w:bCs/>
          <w:color w:val="0B6E2E"/>
        </w:rPr>
        <w:t xml:space="preserve">B</w:t>
      </w:r>
    </w:p>
    <w:p>
      <w:pPr>
        <w:spacing w:after="40"/>
      </w:pPr>
      <w:r>
        <w:rPr>
          <w:b/>
          <w:bCs/>
        </w:rPr>
        <w:t xml:space="preserve">Explanation:</w:t>
      </w:r>
    </w:p>
    <w:p>
      <w:pPr>
        <w:spacing w:after="40"/>
        <w:ind w:left="300"/>
      </w:pPr>
      <w:r>
        <w:t xml:space="preserve">• In the constant-rate period, surface moisture is freely available, so drying rate is limited by external heat/mass transfer conditions (air temperature, humidity, velocity), not internal resistance.</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Internal diffusion controls the later falling-rate period, not the constant-rate period.</w:t>
      </w:r>
    </w:p>
    <w:p>
      <w:pPr>
        <w:spacing w:after="20"/>
        <w:ind w:left="300"/>
      </w:pPr>
      <w:r>
        <w:rPr>
          <w:b/>
          <w:bCs/>
          <w:sz w:val="19"/>
          <w:szCs w:val="19"/>
        </w:rPr>
        <w:t xml:space="preserve">(B) </w:t>
      </w:r>
      <w:r>
        <w:rPr>
          <w:sz w:val="19"/>
          <w:szCs w:val="19"/>
        </w:rPr>
        <w:t xml:space="preserve">Correct.</w:t>
      </w:r>
    </w:p>
    <w:p>
      <w:pPr>
        <w:spacing w:after="20"/>
        <w:ind w:left="300"/>
      </w:pPr>
      <w:r>
        <w:rPr>
          <w:b/>
          <w:bCs/>
          <w:sz w:val="19"/>
          <w:szCs w:val="19"/>
        </w:rPr>
        <w:t xml:space="preserve">(C) </w:t>
      </w:r>
      <w:r>
        <w:rPr>
          <w:sz w:val="19"/>
          <w:szCs w:val="19"/>
        </w:rPr>
        <w:t xml:space="preserve">Equilibrium moisture content marks where drying eventually stops, not the constant-rate mechanism.</w:t>
      </w:r>
    </w:p>
    <w:p>
      <w:pPr>
        <w:spacing w:after="20"/>
        <w:ind w:left="300"/>
      </w:pPr>
      <w:r>
        <w:rPr>
          <w:b/>
          <w:bCs/>
          <w:sz w:val="19"/>
          <w:szCs w:val="19"/>
        </w:rPr>
        <w:t xml:space="preserve">(D) </w:t>
      </w:r>
      <w:r>
        <w:rPr>
          <w:sz w:val="19"/>
          <w:szCs w:val="19"/>
        </w:rPr>
        <w:t xml:space="preserve">Case hardening is a falling-rate/surface-crust phenomenon, not the constant-rate mechanism.</w:t>
      </w:r>
    </w:p>
    <w:p>
      <w:pPr>
        <w:pBdr>
          <w:bottom w:val="single" w:color="1F3B57" w:sz="4" w:space="2"/>
        </w:pBdr>
        <w:spacing w:after="80" w:before="260"/>
      </w:pPr>
      <w:r>
        <w:rPr>
          <w:b/>
          <w:bCs/>
          <w:color w:val="1F3B57"/>
          <w:sz w:val="24"/>
          <w:szCs w:val="24"/>
        </w:rPr>
        <w:t xml:space="preserve">Q.30</w:t>
      </w:r>
      <w:r>
        <w:rPr>
          <w:i/>
          <w:iCs/>
          <w:sz w:val="20"/>
          <w:szCs w:val="20"/>
        </w:rPr>
        <w:t xml:space="preserve">   Agricultural Process Engineering  ›  Engineering Properties of Agricultural Produce</w:t>
      </w:r>
    </w:p>
    <w:p>
      <w:pPr>
        <w:spacing w:after="100"/>
      </w:pPr>
      <w:r>
        <w:rPr>
          <w:color w:val="555555"/>
          <w:sz w:val="19"/>
          <w:szCs w:val="19"/>
        </w:rPr>
        <w:t xml:space="preserve">Type: MCQ   |   Marks: 1</w:t>
      </w:r>
    </w:p>
    <w:p>
      <w:pPr>
        <w:spacing w:after="40"/>
      </w:pPr>
      <w:r>
        <w:rPr>
          <w:b/>
          <w:bCs/>
        </w:rPr>
        <w:t xml:space="preserve">Question: </w:t>
      </w:r>
      <w:r>
        <w:t xml:space="preserve">The angle of repose of a granular agricultural material is used primarily to design:</w:t>
      </w:r>
    </w:p>
    <w:p>
      <w:pPr>
        <w:spacing w:after="20"/>
        <w:ind w:left="400"/>
      </w:pPr>
      <w:r>
        <w:t xml:space="preserve">(A)  Dryer air velocity</w:t>
      </w:r>
    </w:p>
    <w:p>
      <w:pPr>
        <w:spacing w:after="20"/>
        <w:ind w:left="400"/>
      </w:pPr>
      <w:r>
        <w:t xml:space="preserve">(B)  Hopper/bin wall slope for gravity flow</w:t>
      </w:r>
    </w:p>
    <w:p>
      <w:pPr>
        <w:spacing w:after="20"/>
        <w:ind w:left="400"/>
      </w:pPr>
      <w:r>
        <w:t xml:space="preserve">(C)  Mill roller gap</w:t>
      </w:r>
    </w:p>
    <w:p>
      <w:pPr>
        <w:spacing w:after="20"/>
        <w:ind w:left="400"/>
      </w:pPr>
      <w:r>
        <w:t xml:space="preserve">(D)  Sieve mesh size</w:t>
      </w:r>
    </w:p>
    <w:p>
      <w:pPr>
        <w:spacing w:after="60" w:before="80"/>
      </w:pPr>
      <w:r>
        <w:rPr>
          <w:b/>
          <w:bCs/>
          <w:color w:val="0B6E2E"/>
        </w:rPr>
        <w:t xml:space="preserve">Answer: </w:t>
      </w:r>
      <w:r>
        <w:rPr>
          <w:b/>
          <w:bCs/>
          <w:color w:val="0B6E2E"/>
        </w:rPr>
        <w:t xml:space="preserve">B</w:t>
      </w:r>
    </w:p>
    <w:p>
      <w:pPr>
        <w:spacing w:after="40"/>
      </w:pPr>
      <w:r>
        <w:rPr>
          <w:b/>
          <w:bCs/>
        </w:rPr>
        <w:t xml:space="preserve">Explanation:</w:t>
      </w:r>
    </w:p>
    <w:p>
      <w:pPr>
        <w:spacing w:after="40"/>
        <w:ind w:left="300"/>
      </w:pPr>
      <w:r>
        <w:t xml:space="preserve">• Angle of repose governs whether stored granular material will flow by gravity along a given wall slope, directly informing hopper and bin wall angle design.</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Air velocity design depends on aerodynamic/drying properties, not angle of repose.</w:t>
      </w:r>
    </w:p>
    <w:p>
      <w:pPr>
        <w:spacing w:after="20"/>
        <w:ind w:left="300"/>
      </w:pPr>
      <w:r>
        <w:rPr>
          <w:b/>
          <w:bCs/>
          <w:sz w:val="19"/>
          <w:szCs w:val="19"/>
        </w:rPr>
        <w:t xml:space="preserve">(B) </w:t>
      </w:r>
      <w:r>
        <w:rPr>
          <w:sz w:val="19"/>
          <w:szCs w:val="19"/>
        </w:rPr>
        <w:t xml:space="preserve">Correct.</w:t>
      </w:r>
    </w:p>
    <w:p>
      <w:pPr>
        <w:spacing w:after="20"/>
        <w:ind w:left="300"/>
      </w:pPr>
      <w:r>
        <w:rPr>
          <w:b/>
          <w:bCs/>
          <w:sz w:val="19"/>
          <w:szCs w:val="19"/>
        </w:rPr>
        <w:t xml:space="preserve">(C) </w:t>
      </w:r>
      <w:r>
        <w:rPr>
          <w:sz w:val="19"/>
          <w:szCs w:val="19"/>
        </w:rPr>
        <w:t xml:space="preserve">Roller gap is set from grain size/hardness, not angle of repose.</w:t>
      </w:r>
    </w:p>
    <w:p>
      <w:pPr>
        <w:spacing w:after="20"/>
        <w:ind w:left="300"/>
      </w:pPr>
      <w:r>
        <w:rPr>
          <w:b/>
          <w:bCs/>
          <w:sz w:val="19"/>
          <w:szCs w:val="19"/>
        </w:rPr>
        <w:t xml:space="preserve">(D) </w:t>
      </w:r>
      <w:r>
        <w:rPr>
          <w:sz w:val="19"/>
          <w:szCs w:val="19"/>
        </w:rPr>
        <w:t xml:space="preserve">Sieve mesh size is set from particle size distribution, not angle of repose.</w:t>
      </w:r>
    </w:p>
    <w:p>
      <w:pPr>
        <w:pBdr>
          <w:bottom w:val="single" w:color="1F3B57" w:sz="4" w:space="2"/>
        </w:pBdr>
        <w:spacing w:after="80" w:before="260"/>
      </w:pPr>
      <w:r>
        <w:rPr>
          <w:b/>
          <w:bCs/>
          <w:color w:val="1F3B57"/>
          <w:sz w:val="24"/>
          <w:szCs w:val="24"/>
        </w:rPr>
        <w:t xml:space="preserve">Q.31</w:t>
      </w:r>
      <w:r>
        <w:rPr>
          <w:i/>
          <w:iCs/>
          <w:sz w:val="20"/>
          <w:szCs w:val="20"/>
        </w:rPr>
        <w:t xml:space="preserve">   Agricultural Process Engineering  ›  Size Reduction and Material Handling</w:t>
      </w:r>
    </w:p>
    <w:p>
      <w:pPr>
        <w:spacing w:after="100"/>
      </w:pPr>
      <w:r>
        <w:rPr>
          <w:color w:val="555555"/>
          <w:sz w:val="19"/>
          <w:szCs w:val="19"/>
        </w:rPr>
        <w:t xml:space="preserve">Type: NAT   |   Marks: 1</w:t>
      </w:r>
    </w:p>
    <w:p>
      <w:pPr>
        <w:spacing w:after="40"/>
      </w:pPr>
      <w:r>
        <w:rPr>
          <w:b/>
          <w:bCs/>
        </w:rPr>
        <w:t xml:space="preserve">Question: </w:t>
      </w:r>
      <w:r>
        <w:t xml:space="preserve">Using Rittinger's law, reducing a material from 8 mm to 2 mm requires 12 kJ/kg. Find the energy required to further reduce it from 2 mm to 1 mm.</w:t>
      </w:r>
    </w:p>
    <w:p>
      <w:pPr>
        <w:spacing w:after="60" w:before="80"/>
      </w:pPr>
      <w:r>
        <w:rPr>
          <w:b/>
          <w:bCs/>
          <w:color w:val="0B6E2E"/>
        </w:rPr>
        <w:t xml:space="preserve">Answer: </w:t>
      </w:r>
      <w:r>
        <w:rPr>
          <w:b/>
          <w:bCs/>
          <w:color w:val="0B6E2E"/>
        </w:rPr>
        <w:t xml:space="preserve">15.80 to 16.20 kJ/kg</w:t>
      </w:r>
    </w:p>
    <w:p>
      <w:pPr>
        <w:spacing w:after="40"/>
      </w:pPr>
      <w:r>
        <w:rPr>
          <w:b/>
          <w:bCs/>
        </w:rPr>
        <w:t xml:space="preserve">Explanation:</w:t>
      </w:r>
    </w:p>
    <w:p>
      <w:pPr>
        <w:spacing w:after="40"/>
        <w:ind w:left="300"/>
      </w:pPr>
      <w:r>
        <w:t xml:space="preserve">• Rittinger's law: E = K(1/Dp2 − 1/Dp1).</w:t>
      </w:r>
    </w:p>
    <w:p>
      <w:pPr>
        <w:spacing w:after="40"/>
        <w:ind w:left="300"/>
      </w:pPr>
      <w:r>
        <w:t xml:space="preserve">• Step 1 (8→2 mm): 12 = K(1/2 − 1/8) = K×0.375 ⟹ K = 32.</w:t>
      </w:r>
    </w:p>
    <w:p>
      <w:pPr>
        <w:spacing w:after="40"/>
        <w:ind w:left="300"/>
      </w:pPr>
      <w:r>
        <w:t xml:space="preserve">• Step 2 (2→1 mm): E = 32×(1/1 − 1/2) = 32×0.5 = 16 kJ/kg.</w:t>
      </w:r>
    </w:p>
    <w:p>
      <w:pPr>
        <w:pBdr>
          <w:bottom w:val="single" w:color="1F3B57" w:sz="4" w:space="2"/>
        </w:pBdr>
        <w:spacing w:after="80" w:before="260"/>
      </w:pPr>
      <w:r>
        <w:rPr>
          <w:b/>
          <w:bCs/>
          <w:color w:val="1F3B57"/>
          <w:sz w:val="24"/>
          <w:szCs w:val="24"/>
        </w:rPr>
        <w:t xml:space="preserve">Q.32</w:t>
      </w:r>
      <w:r>
        <w:rPr>
          <w:i/>
          <w:iCs/>
          <w:sz w:val="20"/>
          <w:szCs w:val="20"/>
        </w:rPr>
        <w:t xml:space="preserve">   Agricultural Process Engineering  ›  Storage Systems</w:t>
      </w:r>
    </w:p>
    <w:p>
      <w:pPr>
        <w:spacing w:after="100"/>
      </w:pPr>
      <w:r>
        <w:rPr>
          <w:color w:val="555555"/>
          <w:sz w:val="19"/>
          <w:szCs w:val="19"/>
        </w:rPr>
        <w:t xml:space="preserve">Type: NAT   |   Marks: 1</w:t>
      </w:r>
    </w:p>
    <w:p>
      <w:pPr>
        <w:spacing w:after="40"/>
      </w:pPr>
      <w:r>
        <w:rPr>
          <w:b/>
          <w:bCs/>
        </w:rPr>
        <w:t xml:space="preserve">Question: </w:t>
      </w:r>
      <w:r>
        <w:t xml:space="preserve">2000 kg of grain at 18% moisture content (wet basis) is dried to 13% (wet basis). Compute the mass of water removed.</w:t>
      </w:r>
    </w:p>
    <w:p>
      <w:pPr>
        <w:spacing w:after="60" w:before="80"/>
      </w:pPr>
      <w:r>
        <w:rPr>
          <w:b/>
          <w:bCs/>
          <w:color w:val="0B6E2E"/>
        </w:rPr>
        <w:t xml:space="preserve">Answer: </w:t>
      </w:r>
      <w:r>
        <w:rPr>
          <w:b/>
          <w:bCs/>
          <w:color w:val="0B6E2E"/>
        </w:rPr>
        <w:t xml:space="preserve">113.00 to 117.00 kg</w:t>
      </w:r>
    </w:p>
    <w:p>
      <w:pPr>
        <w:spacing w:after="40"/>
      </w:pPr>
      <w:r>
        <w:rPr>
          <w:b/>
          <w:bCs/>
        </w:rPr>
        <w:t xml:space="preserve">Explanation:</w:t>
      </w:r>
    </w:p>
    <w:p>
      <w:pPr>
        <w:spacing w:after="40"/>
        <w:ind w:left="300"/>
      </w:pPr>
      <w:r>
        <w:t xml:space="preserve">• Dry matter (constant) = 2000×(1−0.18) = 1640 kg.</w:t>
      </w:r>
    </w:p>
    <w:p>
      <w:pPr>
        <w:spacing w:after="40"/>
        <w:ind w:left="300"/>
      </w:pPr>
      <w:r>
        <w:t xml:space="preserve">• Final wet mass = 1640/(1−0.13) = 1640/0.87 = 1885.1 kg.</w:t>
      </w:r>
    </w:p>
    <w:p>
      <w:pPr>
        <w:spacing w:after="40"/>
        <w:ind w:left="300"/>
      </w:pPr>
      <w:r>
        <w:t xml:space="preserve">• Water removed = 2000 − 1885.1 = 114.9 kg.</w:t>
      </w:r>
    </w:p>
    <w:p>
      <w:pPr>
        <w:pBdr>
          <w:bottom w:val="single" w:color="1F3B57" w:sz="4" w:space="2"/>
        </w:pBdr>
        <w:spacing w:after="80" w:before="260"/>
      </w:pPr>
      <w:r>
        <w:rPr>
          <w:b/>
          <w:bCs/>
          <w:color w:val="1F3B57"/>
          <w:sz w:val="24"/>
          <w:szCs w:val="24"/>
        </w:rPr>
        <w:t xml:space="preserve">Q.33</w:t>
      </w:r>
      <w:r>
        <w:rPr>
          <w:i/>
          <w:iCs/>
          <w:sz w:val="20"/>
          <w:szCs w:val="20"/>
        </w:rPr>
        <w:t xml:space="preserve">   Agricultural Process Engineering  ›  Evaporation and Drying</w:t>
      </w:r>
    </w:p>
    <w:p>
      <w:pPr>
        <w:spacing w:after="100"/>
      </w:pPr>
      <w:r>
        <w:rPr>
          <w:color w:val="555555"/>
          <w:sz w:val="19"/>
          <w:szCs w:val="19"/>
        </w:rPr>
        <w:t xml:space="preserve">Type: NAT   |   Marks: 1</w:t>
      </w:r>
    </w:p>
    <w:p>
      <w:pPr>
        <w:spacing w:after="40"/>
      </w:pPr>
      <w:r>
        <w:rPr>
          <w:b/>
          <w:bCs/>
        </w:rPr>
        <w:t xml:space="preserve">Question: </w:t>
      </w:r>
      <w:r>
        <w:t xml:space="preserve">A single-effect evaporator concentrates milk from 9% total solids (TS) to 40% TS. For a feed rate of 5000 kg/h, compute the water evaporated per hour.</w:t>
      </w:r>
    </w:p>
    <w:p>
      <w:pPr>
        <w:spacing w:after="60" w:before="80"/>
      </w:pPr>
      <w:r>
        <w:rPr>
          <w:b/>
          <w:bCs/>
          <w:color w:val="0B6E2E"/>
        </w:rPr>
        <w:t xml:space="preserve">Answer: </w:t>
      </w:r>
      <w:r>
        <w:rPr>
          <w:b/>
          <w:bCs/>
          <w:color w:val="0B6E2E"/>
        </w:rPr>
        <w:t xml:space="preserve">3850.00 to 3900.00 kg/h</w:t>
      </w:r>
    </w:p>
    <w:p>
      <w:pPr>
        <w:spacing w:after="40"/>
      </w:pPr>
      <w:r>
        <w:rPr>
          <w:b/>
          <w:bCs/>
        </w:rPr>
        <w:t xml:space="preserve">Explanation:</w:t>
      </w:r>
    </w:p>
    <w:p>
      <w:pPr>
        <w:spacing w:after="40"/>
        <w:ind w:left="300"/>
      </w:pPr>
      <w:r>
        <w:t xml:space="preserve">• Solids in feed (constant) = 5000×0.09 = 450 kg/h.</w:t>
      </w:r>
    </w:p>
    <w:p>
      <w:pPr>
        <w:spacing w:after="40"/>
        <w:ind w:left="300"/>
      </w:pPr>
      <w:r>
        <w:t xml:space="preserve">• Concentrated product mass = 450/0.40 = 1125 kg/h.</w:t>
      </w:r>
    </w:p>
    <w:p>
      <w:pPr>
        <w:spacing w:after="40"/>
        <w:ind w:left="300"/>
      </w:pPr>
      <w:r>
        <w:t xml:space="preserve">• Water evaporated = 5000 − 1125 = 3875 kg/h.</w:t>
      </w:r>
    </w:p>
    <w:p>
      <w:pPr>
        <w:pBdr>
          <w:bottom w:val="single" w:color="1F3B57" w:sz="4" w:space="2"/>
        </w:pBdr>
        <w:spacing w:after="80" w:before="260"/>
      </w:pPr>
      <w:r>
        <w:rPr>
          <w:b/>
          <w:bCs/>
          <w:color w:val="1F3B57"/>
          <w:sz w:val="24"/>
          <w:szCs w:val="24"/>
        </w:rPr>
        <w:t xml:space="preserve">Q.34</w:t>
      </w:r>
      <w:r>
        <w:rPr>
          <w:i/>
          <w:iCs/>
          <w:sz w:val="20"/>
          <w:szCs w:val="20"/>
        </w:rPr>
        <w:t xml:space="preserve">   Dairy &amp; Food Engineering  ›  Preservation of Food</w:t>
      </w:r>
    </w:p>
    <w:p>
      <w:pPr>
        <w:spacing w:after="100"/>
      </w:pPr>
      <w:r>
        <w:rPr>
          <w:color w:val="555555"/>
          <w:sz w:val="19"/>
          <w:szCs w:val="19"/>
        </w:rPr>
        <w:t xml:space="preserve">Type: MCQ   |   Marks: 1</w:t>
      </w:r>
    </w:p>
    <w:p>
      <w:pPr>
        <w:spacing w:after="40"/>
      </w:pPr>
      <w:r>
        <w:rPr>
          <w:b/>
          <w:bCs/>
        </w:rPr>
        <w:t xml:space="preserve">Question: </w:t>
      </w:r>
      <w:r>
        <w:t xml:space="preserve">HTST (High Temperature Short Time) pasteurization of milk is typically carried out at:</w:t>
      </w:r>
    </w:p>
    <w:p>
      <w:pPr>
        <w:spacing w:after="20"/>
        <w:ind w:left="400"/>
      </w:pPr>
      <w:r>
        <w:t xml:space="preserve">(A)  63°C for 30 min</w:t>
      </w:r>
    </w:p>
    <w:p>
      <w:pPr>
        <w:spacing w:after="20"/>
        <w:ind w:left="400"/>
      </w:pPr>
      <w:r>
        <w:t xml:space="preserve">(B)  72°C for 15 s</w:t>
      </w:r>
    </w:p>
    <w:p>
      <w:pPr>
        <w:spacing w:after="20"/>
        <w:ind w:left="400"/>
      </w:pPr>
      <w:r>
        <w:t xml:space="preserve">(C)  121°C for 15 min</w:t>
      </w:r>
    </w:p>
    <w:p>
      <w:pPr>
        <w:spacing w:after="20"/>
        <w:ind w:left="400"/>
      </w:pPr>
      <w:r>
        <w:t xml:space="preserve">(D)  100°C for 10 min</w:t>
      </w:r>
    </w:p>
    <w:p>
      <w:pPr>
        <w:spacing w:after="60" w:before="80"/>
      </w:pPr>
      <w:r>
        <w:rPr>
          <w:b/>
          <w:bCs/>
          <w:color w:val="0B6E2E"/>
        </w:rPr>
        <w:t xml:space="preserve">Answer: </w:t>
      </w:r>
      <w:r>
        <w:rPr>
          <w:b/>
          <w:bCs/>
          <w:color w:val="0B6E2E"/>
        </w:rPr>
        <w:t xml:space="preserve">B</w:t>
      </w:r>
    </w:p>
    <w:p>
      <w:pPr>
        <w:spacing w:after="40"/>
      </w:pPr>
      <w:r>
        <w:rPr>
          <w:b/>
          <w:bCs/>
        </w:rPr>
        <w:t xml:space="preserve">Explanation:</w:t>
      </w:r>
    </w:p>
    <w:p>
      <w:pPr>
        <w:spacing w:after="40"/>
        <w:ind w:left="300"/>
      </w:pPr>
      <w:r>
        <w:t xml:space="preserve">• HTST pasteurization standard conditions are 72°C for 15 seconds; 63°C/30 min is the LTLT (batch) method, and 121°C/15 min is a sterilization (retort) condition, not pasteurization.</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This is the LTLT (batch/holding) pasteurization condition, not HTST.</w:t>
      </w:r>
    </w:p>
    <w:p>
      <w:pPr>
        <w:spacing w:after="20"/>
        <w:ind w:left="300"/>
      </w:pPr>
      <w:r>
        <w:rPr>
          <w:b/>
          <w:bCs/>
          <w:sz w:val="19"/>
          <w:szCs w:val="19"/>
        </w:rPr>
        <w:t xml:space="preserve">(B) </w:t>
      </w:r>
      <w:r>
        <w:rPr>
          <w:sz w:val="19"/>
          <w:szCs w:val="19"/>
        </w:rPr>
        <w:t xml:space="preserve">Correct.</w:t>
      </w:r>
    </w:p>
    <w:p>
      <w:pPr>
        <w:spacing w:after="20"/>
        <w:ind w:left="300"/>
      </w:pPr>
      <w:r>
        <w:rPr>
          <w:b/>
          <w:bCs/>
          <w:sz w:val="19"/>
          <w:szCs w:val="19"/>
        </w:rPr>
        <w:t xml:space="preserve">(C) </w:t>
      </w:r>
      <w:r>
        <w:rPr>
          <w:sz w:val="19"/>
          <w:szCs w:val="19"/>
        </w:rPr>
        <w:t xml:space="preserve">This is a typical retort sterilization condition, far more severe than pasteurization.</w:t>
      </w:r>
    </w:p>
    <w:p>
      <w:pPr>
        <w:spacing w:after="20"/>
        <w:ind w:left="300"/>
      </w:pPr>
      <w:r>
        <w:rPr>
          <w:b/>
          <w:bCs/>
          <w:sz w:val="19"/>
          <w:szCs w:val="19"/>
        </w:rPr>
        <w:t xml:space="preserve">(D) </w:t>
      </w:r>
      <w:r>
        <w:rPr>
          <w:sz w:val="19"/>
          <w:szCs w:val="19"/>
        </w:rPr>
        <w:t xml:space="preserve">Not a standard pasteurization time-temperature combination.</w:t>
      </w:r>
    </w:p>
    <w:p>
      <w:pPr>
        <w:pBdr>
          <w:bottom w:val="single" w:color="1F3B57" w:sz="4" w:space="2"/>
        </w:pBdr>
        <w:spacing w:after="80" w:before="260"/>
      </w:pPr>
      <w:r>
        <w:rPr>
          <w:b/>
          <w:bCs/>
          <w:color w:val="1F3B57"/>
          <w:sz w:val="24"/>
          <w:szCs w:val="24"/>
        </w:rPr>
        <w:t xml:space="preserve">Q.35</w:t>
      </w:r>
      <w:r>
        <w:rPr>
          <w:i/>
          <w:iCs/>
          <w:sz w:val="20"/>
          <w:szCs w:val="20"/>
        </w:rPr>
        <w:t xml:space="preserve">   Dairy &amp; Food Engineering  ›  Heat and Mass Transfer</w:t>
      </w:r>
    </w:p>
    <w:p>
      <w:pPr>
        <w:spacing w:after="100"/>
      </w:pPr>
      <w:r>
        <w:rPr>
          <w:color w:val="555555"/>
          <w:sz w:val="19"/>
          <w:szCs w:val="19"/>
        </w:rPr>
        <w:t xml:space="preserve">Type: NAT   |   Marks: 1</w:t>
      </w:r>
    </w:p>
    <w:p>
      <w:pPr>
        <w:spacing w:after="40"/>
      </w:pPr>
      <w:r>
        <w:rPr>
          <w:b/>
          <w:bCs/>
        </w:rPr>
        <w:t xml:space="preserve">Question: </w:t>
      </w:r>
      <w:r>
        <w:t xml:space="preserve">A plate heat exchanger has an overall heat transfer coefficient U = 2500 W/m²K, heat transfer area 3.5 m², and LMTD 12°C. Compute the heat transfer rate.</w:t>
      </w:r>
    </w:p>
    <w:p>
      <w:pPr>
        <w:spacing w:after="60" w:before="80"/>
      </w:pPr>
      <w:r>
        <w:rPr>
          <w:b/>
          <w:bCs/>
          <w:color w:val="0B6E2E"/>
        </w:rPr>
        <w:t xml:space="preserve">Answer: </w:t>
      </w:r>
      <w:r>
        <w:rPr>
          <w:b/>
          <w:bCs/>
          <w:color w:val="0B6E2E"/>
        </w:rPr>
        <w:t xml:space="preserve">104.00 to 106.00 kW</w:t>
      </w:r>
    </w:p>
    <w:p>
      <w:pPr>
        <w:spacing w:after="40"/>
      </w:pPr>
      <w:r>
        <w:rPr>
          <w:b/>
          <w:bCs/>
        </w:rPr>
        <w:t xml:space="preserve">Explanation:</w:t>
      </w:r>
    </w:p>
    <w:p>
      <w:pPr>
        <w:spacing w:after="40"/>
        <w:ind w:left="300"/>
      </w:pPr>
      <w:r>
        <w:t xml:space="preserve">• Q = U×A×LMTD = 2500×3.5×12 = 1,05,000 W = 105 kW.</w:t>
      </w:r>
    </w:p>
    <w:p>
      <w:pPr>
        <w:pBdr>
          <w:bottom w:val="single" w:color="1F3B57" w:sz="4" w:space="2"/>
        </w:pBdr>
        <w:spacing w:after="80" w:before="260"/>
      </w:pPr>
      <w:r>
        <w:rPr>
          <w:b/>
          <w:bCs/>
          <w:color w:val="1F3B57"/>
          <w:sz w:val="24"/>
          <w:szCs w:val="24"/>
        </w:rPr>
        <w:t xml:space="preserve">Q.36</w:t>
      </w:r>
      <w:r>
        <w:rPr>
          <w:i/>
          <w:iCs/>
          <w:sz w:val="20"/>
          <w:szCs w:val="20"/>
        </w:rPr>
        <w:t xml:space="preserve">   Engineering Mathematics  ›  Linear Algebra</w:t>
      </w:r>
    </w:p>
    <w:p>
      <w:pPr>
        <w:spacing w:after="100"/>
      </w:pPr>
      <w:r>
        <w:rPr>
          <w:color w:val="555555"/>
          <w:sz w:val="19"/>
          <w:szCs w:val="19"/>
        </w:rPr>
        <w:t xml:space="preserve">Type: MCQ   |   Marks: 2</w:t>
      </w:r>
    </w:p>
    <w:p>
      <w:pPr>
        <w:spacing w:after="40"/>
      </w:pPr>
      <w:r>
        <w:rPr>
          <w:b/>
          <w:bCs/>
        </w:rPr>
        <w:t xml:space="preserve">Question: </w:t>
      </w:r>
      <w:r>
        <w:t xml:space="preserve">For the matrix A = [[1, 2], [2, 4]], the system Ax = 0 has:</w:t>
      </w:r>
    </w:p>
    <w:p>
      <w:pPr>
        <w:spacing w:after="20"/>
        <w:ind w:left="400"/>
      </w:pPr>
      <w:r>
        <w:t xml:space="preserve">(A)  Only the trivial solution</w:t>
      </w:r>
    </w:p>
    <w:p>
      <w:pPr>
        <w:spacing w:after="20"/>
        <w:ind w:left="400"/>
      </w:pPr>
      <w:r>
        <w:t xml:space="preserve">(B)  Infinitely many solutions</w:t>
      </w:r>
    </w:p>
    <w:p>
      <w:pPr>
        <w:spacing w:after="20"/>
        <w:ind w:left="400"/>
      </w:pPr>
      <w:r>
        <w:t xml:space="preserve">(C)  No solution</w:t>
      </w:r>
    </w:p>
    <w:p>
      <w:pPr>
        <w:spacing w:after="20"/>
        <w:ind w:left="400"/>
      </w:pPr>
      <w:r>
        <w:t xml:space="preserve">(D)  A unique nontrivial solution</w:t>
      </w:r>
    </w:p>
    <w:p>
      <w:pPr>
        <w:spacing w:after="60" w:before="80"/>
      </w:pPr>
      <w:r>
        <w:rPr>
          <w:b/>
          <w:bCs/>
          <w:color w:val="0B6E2E"/>
        </w:rPr>
        <w:t xml:space="preserve">Answer: </w:t>
      </w:r>
      <w:r>
        <w:rPr>
          <w:b/>
          <w:bCs/>
          <w:color w:val="0B6E2E"/>
        </w:rPr>
        <w:t xml:space="preserve">B</w:t>
      </w:r>
    </w:p>
    <w:p>
      <w:pPr>
        <w:spacing w:after="40"/>
      </w:pPr>
      <w:r>
        <w:rPr>
          <w:b/>
          <w:bCs/>
        </w:rPr>
        <w:t xml:space="preserve">Explanation:</w:t>
      </w:r>
    </w:p>
    <w:p>
      <w:pPr>
        <w:spacing w:after="40"/>
        <w:ind w:left="300"/>
      </w:pPr>
      <w:r>
        <w:t xml:space="preserve">• det(A) = 1×4 − 2×2 = 0, so A is singular. Rank(A) = 1 &lt; n = 2, so the null space has dimension 1, giving infinitely many solutions (a one-parameter family).</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This holds only when A is non-singular (full rank); here det(A)=0.</w:t>
      </w:r>
    </w:p>
    <w:p>
      <w:pPr>
        <w:spacing w:after="20"/>
        <w:ind w:left="300"/>
      </w:pPr>
      <w:r>
        <w:rPr>
          <w:b/>
          <w:bCs/>
          <w:sz w:val="19"/>
          <w:szCs w:val="19"/>
        </w:rPr>
        <w:t xml:space="preserve">(B) </w:t>
      </w:r>
      <w:r>
        <w:rPr>
          <w:sz w:val="19"/>
          <w:szCs w:val="19"/>
        </w:rPr>
        <w:t xml:space="preserve">Correct.</w:t>
      </w:r>
    </w:p>
    <w:p>
      <w:pPr>
        <w:spacing w:after="20"/>
        <w:ind w:left="300"/>
      </w:pPr>
      <w:r>
        <w:rPr>
          <w:b/>
          <w:bCs/>
          <w:sz w:val="19"/>
          <w:szCs w:val="19"/>
        </w:rPr>
        <w:t xml:space="preserve">(C) </w:t>
      </w:r>
      <w:r>
        <w:rPr>
          <w:sz w:val="19"/>
          <w:szCs w:val="19"/>
        </w:rPr>
        <w:t xml:space="preserve">Ax = 0 is always consistent (x = 0 is always a solution), so "no solution" is impossible.</w:t>
      </w:r>
    </w:p>
    <w:p>
      <w:pPr>
        <w:spacing w:after="20"/>
        <w:ind w:left="300"/>
      </w:pPr>
      <w:r>
        <w:rPr>
          <w:b/>
          <w:bCs/>
          <w:sz w:val="19"/>
          <w:szCs w:val="19"/>
        </w:rPr>
        <w:t xml:space="preserve">(D) </w:t>
      </w:r>
      <w:r>
        <w:rPr>
          <w:sz w:val="19"/>
          <w:szCs w:val="19"/>
        </w:rPr>
        <w:t xml:space="preserve">A homogeneous system's solution set is either just {0} or infinite — never a single nontrivial vector alone.</w:t>
      </w:r>
    </w:p>
    <w:p>
      <w:pPr>
        <w:pBdr>
          <w:bottom w:val="single" w:color="1F3B57" w:sz="4" w:space="2"/>
        </w:pBdr>
        <w:spacing w:after="80" w:before="260"/>
      </w:pPr>
      <w:r>
        <w:rPr>
          <w:b/>
          <w:bCs/>
          <w:color w:val="1F3B57"/>
          <w:sz w:val="24"/>
          <w:szCs w:val="24"/>
        </w:rPr>
        <w:t xml:space="preserve">Q.37</w:t>
      </w:r>
      <w:r>
        <w:rPr>
          <w:i/>
          <w:iCs/>
          <w:sz w:val="20"/>
          <w:szCs w:val="20"/>
        </w:rPr>
        <w:t xml:space="preserve">   Engineering Mathematics  ›  Calculus</w:t>
      </w:r>
    </w:p>
    <w:p>
      <w:pPr>
        <w:spacing w:after="100"/>
      </w:pPr>
      <w:r>
        <w:rPr>
          <w:color w:val="555555"/>
          <w:sz w:val="19"/>
          <w:szCs w:val="19"/>
        </w:rPr>
        <w:t xml:space="preserve">Type: MCQ   |   Marks: 2</w:t>
      </w:r>
    </w:p>
    <w:p>
      <w:pPr>
        <w:spacing w:after="40"/>
      </w:pPr>
      <w:r>
        <w:rPr>
          <w:b/>
          <w:bCs/>
        </w:rPr>
        <w:t xml:space="preserve">Question: </w:t>
      </w:r>
      <w:r>
        <w:t xml:space="preserve">Find the maximum value of f(x) = x³ − 3x² + 2 on the closed interval [0, 3].</w:t>
      </w:r>
    </w:p>
    <w:p>
      <w:pPr>
        <w:spacing w:after="20"/>
        <w:ind w:left="400"/>
      </w:pPr>
      <w:r>
        <w:t xml:space="preserve">(A)  −2</w:t>
      </w:r>
    </w:p>
    <w:p>
      <w:pPr>
        <w:spacing w:after="20"/>
        <w:ind w:left="400"/>
      </w:pPr>
      <w:r>
        <w:t xml:space="preserve">(B)  0</w:t>
      </w:r>
    </w:p>
    <w:p>
      <w:pPr>
        <w:spacing w:after="20"/>
        <w:ind w:left="400"/>
      </w:pPr>
      <w:r>
        <w:t xml:space="preserve">(C)  2</w:t>
      </w:r>
    </w:p>
    <w:p>
      <w:pPr>
        <w:spacing w:after="20"/>
        <w:ind w:left="400"/>
      </w:pPr>
      <w:r>
        <w:t xml:space="preserve">(D)  8</w:t>
      </w:r>
    </w:p>
    <w:p>
      <w:pPr>
        <w:spacing w:after="60" w:before="80"/>
      </w:pPr>
      <w:r>
        <w:rPr>
          <w:b/>
          <w:bCs/>
          <w:color w:val="0B6E2E"/>
        </w:rPr>
        <w:t xml:space="preserve">Answer: </w:t>
      </w:r>
      <w:r>
        <w:rPr>
          <w:b/>
          <w:bCs/>
          <w:color w:val="0B6E2E"/>
        </w:rPr>
        <w:t xml:space="preserve">C</w:t>
      </w:r>
    </w:p>
    <w:p>
      <w:pPr>
        <w:spacing w:after="40"/>
      </w:pPr>
      <w:r>
        <w:rPr>
          <w:b/>
          <w:bCs/>
        </w:rPr>
        <w:t xml:space="preserve">Explanation:</w:t>
      </w:r>
    </w:p>
    <w:p>
      <w:pPr>
        <w:spacing w:after="40"/>
        <w:ind w:left="300"/>
      </w:pPr>
      <w:r>
        <w:t xml:space="preserve">• f'(x) = 3x² − 6x = 3x(x−2) = 0 ⟹ critical points x = 0, 2 (both within [0,3]).</w:t>
      </w:r>
    </w:p>
    <w:p>
      <w:pPr>
        <w:spacing w:after="40"/>
        <w:ind w:left="300"/>
      </w:pPr>
      <w:r>
        <w:t xml:space="preserve">• Evaluate f at critical points and endpoints: f(0) = 2, f(2) = 8−12+2 = −2, f(3) = 27−27+2 = 2.</w:t>
      </w:r>
    </w:p>
    <w:p>
      <w:pPr>
        <w:spacing w:after="40"/>
        <w:ind w:left="300"/>
      </w:pPr>
      <w:r>
        <w:t xml:space="preserve">• Maximum value on [0,3] is 2, attained at both x=0 and x=3.</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This is the minimum value (at the interior critical point x=2), not the maximum.</w:t>
      </w:r>
    </w:p>
    <w:p>
      <w:pPr>
        <w:spacing w:after="20"/>
        <w:ind w:left="300"/>
      </w:pPr>
      <w:r>
        <w:rPr>
          <w:b/>
          <w:bCs/>
          <w:sz w:val="19"/>
          <w:szCs w:val="19"/>
        </w:rPr>
        <w:t xml:space="preserve">(B) </w:t>
      </w:r>
      <w:r>
        <w:rPr>
          <w:sz w:val="19"/>
          <w:szCs w:val="19"/>
        </w:rPr>
        <w:t xml:space="preserve">Not a value taken by f at any of the candidate points.</w:t>
      </w:r>
    </w:p>
    <w:p>
      <w:pPr>
        <w:spacing w:after="20"/>
        <w:ind w:left="300"/>
      </w:pPr>
      <w:r>
        <w:rPr>
          <w:b/>
          <w:bCs/>
          <w:sz w:val="19"/>
          <w:szCs w:val="19"/>
        </w:rPr>
        <w:t xml:space="preserve">(C) </w:t>
      </w:r>
      <w:r>
        <w:rPr>
          <w:sz w:val="19"/>
          <w:szCs w:val="19"/>
        </w:rPr>
        <w:t xml:space="preserve">Correct.</w:t>
      </w:r>
    </w:p>
    <w:p>
      <w:pPr>
        <w:spacing w:after="20"/>
        <w:ind w:left="300"/>
      </w:pPr>
      <w:r>
        <w:rPr>
          <w:b/>
          <w:bCs/>
          <w:sz w:val="19"/>
          <w:szCs w:val="19"/>
        </w:rPr>
        <w:t xml:space="preserve">(D) </w:t>
      </w:r>
      <w:r>
        <w:rPr>
          <w:sz w:val="19"/>
          <w:szCs w:val="19"/>
        </w:rPr>
        <w:t xml:space="preserve">This is f(3) evaluated incorrectly with an extra term, or a common arithmetic slip; not the true maximum.</w:t>
      </w:r>
    </w:p>
    <w:p>
      <w:pPr>
        <w:pBdr>
          <w:bottom w:val="single" w:color="1F3B57" w:sz="4" w:space="2"/>
        </w:pBdr>
        <w:spacing w:after="80" w:before="260"/>
      </w:pPr>
      <w:r>
        <w:rPr>
          <w:b/>
          <w:bCs/>
          <w:color w:val="1F3B57"/>
          <w:sz w:val="24"/>
          <w:szCs w:val="24"/>
        </w:rPr>
        <w:t xml:space="preserve">Q.38</w:t>
      </w:r>
      <w:r>
        <w:rPr>
          <w:i/>
          <w:iCs/>
          <w:sz w:val="20"/>
          <w:szCs w:val="20"/>
        </w:rPr>
        <w:t xml:space="preserve">   Engineering Mathematics  ›  Differential Equations</w:t>
      </w:r>
    </w:p>
    <w:p>
      <w:pPr>
        <w:spacing w:after="100"/>
      </w:pPr>
      <w:r>
        <w:rPr>
          <w:color w:val="555555"/>
          <w:sz w:val="19"/>
          <w:szCs w:val="19"/>
        </w:rPr>
        <w:t xml:space="preserve">Type: NAT   |   Marks: 2</w:t>
      </w:r>
    </w:p>
    <w:p>
      <w:pPr>
        <w:spacing w:after="40"/>
      </w:pPr>
      <w:r>
        <w:rPr>
          <w:b/>
          <w:bCs/>
        </w:rPr>
        <w:t xml:space="preserve">Question: </w:t>
      </w:r>
      <w:r>
        <w:t xml:space="preserve">Solve dy/dx = 2xy with y(0) = 3. Find y(1).</w:t>
      </w:r>
    </w:p>
    <w:p>
      <w:pPr>
        <w:spacing w:after="60" w:before="80"/>
      </w:pPr>
      <w:r>
        <w:rPr>
          <w:b/>
          <w:bCs/>
          <w:color w:val="0B6E2E"/>
        </w:rPr>
        <w:t xml:space="preserve">Answer: </w:t>
      </w:r>
      <w:r>
        <w:rPr>
          <w:b/>
          <w:bCs/>
          <w:color w:val="0B6E2E"/>
        </w:rPr>
        <w:t xml:space="preserve">8.10 to 8.20</w:t>
      </w:r>
    </w:p>
    <w:p>
      <w:pPr>
        <w:spacing w:after="40"/>
      </w:pPr>
      <w:r>
        <w:rPr>
          <w:b/>
          <w:bCs/>
        </w:rPr>
        <w:t xml:space="preserve">Explanation:</w:t>
      </w:r>
    </w:p>
    <w:p>
      <w:pPr>
        <w:spacing w:after="40"/>
        <w:ind w:left="300"/>
      </w:pPr>
      <w:r>
        <w:t xml:space="preserve">• Separating variables: dy/y = 2x dx ⟹ ln y = x² + C.</w:t>
      </w:r>
    </w:p>
    <w:p>
      <w:pPr>
        <w:spacing w:after="40"/>
        <w:ind w:left="300"/>
      </w:pPr>
      <w:r>
        <w:t xml:space="preserve">• At x=0, y=3 ⟹ C = ln 3, so y = 3e^(x²).</w:t>
      </w:r>
    </w:p>
    <w:p>
      <w:pPr>
        <w:spacing w:after="40"/>
        <w:ind w:left="300"/>
      </w:pPr>
      <w:r>
        <w:t xml:space="preserve">• At x=1: y(1) = 3e ≈ 3 × 2.71828 = 8.155.</w:t>
      </w:r>
    </w:p>
    <w:p>
      <w:pPr>
        <w:pBdr>
          <w:bottom w:val="single" w:color="1F3B57" w:sz="4" w:space="2"/>
        </w:pBdr>
        <w:spacing w:after="80" w:before="260"/>
      </w:pPr>
      <w:r>
        <w:rPr>
          <w:b/>
          <w:bCs/>
          <w:color w:val="1F3B57"/>
          <w:sz w:val="24"/>
          <w:szCs w:val="24"/>
        </w:rPr>
        <w:t xml:space="preserve">Q.39</w:t>
      </w:r>
      <w:r>
        <w:rPr>
          <w:i/>
          <w:iCs/>
          <w:sz w:val="20"/>
          <w:szCs w:val="20"/>
        </w:rPr>
        <w:t xml:space="preserve">   Engineering Mathematics  ›  Probability and Statistics</w:t>
      </w:r>
    </w:p>
    <w:p>
      <w:pPr>
        <w:spacing w:after="100"/>
      </w:pPr>
      <w:r>
        <w:rPr>
          <w:color w:val="555555"/>
          <w:sz w:val="19"/>
          <w:szCs w:val="19"/>
        </w:rPr>
        <w:t xml:space="preserve">Type: NAT   |   Marks: 2</w:t>
      </w:r>
    </w:p>
    <w:p>
      <w:pPr>
        <w:spacing w:after="40"/>
      </w:pPr>
      <w:r>
        <w:rPr>
          <w:b/>
          <w:bCs/>
        </w:rPr>
        <w:t xml:space="preserve">Question: </w:t>
      </w:r>
      <w:r>
        <w:t xml:space="preserve">The germination rate of a seed lot is 90%. In a random sample of 4 seeds sown, find the probability (as a percentage) that exactly 3 germinate.</w:t>
      </w:r>
    </w:p>
    <w:p>
      <w:pPr>
        <w:spacing w:after="60" w:before="80"/>
      </w:pPr>
      <w:r>
        <w:rPr>
          <w:b/>
          <w:bCs/>
          <w:color w:val="0B6E2E"/>
        </w:rPr>
        <w:t xml:space="preserve">Answer: </w:t>
      </w:r>
      <w:r>
        <w:rPr>
          <w:b/>
          <w:bCs/>
          <w:color w:val="0B6E2E"/>
        </w:rPr>
        <w:t xml:space="preserve">29.00 to 29.30 %</w:t>
      </w:r>
    </w:p>
    <w:p>
      <w:pPr>
        <w:spacing w:after="40"/>
      </w:pPr>
      <w:r>
        <w:rPr>
          <w:b/>
          <w:bCs/>
        </w:rPr>
        <w:t xml:space="preserve">Explanation:</w:t>
      </w:r>
    </w:p>
    <w:p>
      <w:pPr>
        <w:spacing w:after="40"/>
        <w:ind w:left="300"/>
      </w:pPr>
      <w:r>
        <w:t xml:space="preserve">• Binomial distribution: P(X=3) = C(4,3) × (0.9)³ × (0.1)¹.</w:t>
      </w:r>
    </w:p>
    <w:p>
      <w:pPr>
        <w:spacing w:after="40"/>
        <w:ind w:left="300"/>
      </w:pPr>
      <w:r>
        <w:t xml:space="preserve">• = 4 × 0.729 × 0.1 = 0.2916 = 29.16%.</w:t>
      </w:r>
    </w:p>
    <w:p>
      <w:pPr>
        <w:pBdr>
          <w:bottom w:val="single" w:color="1F3B57" w:sz="4" w:space="2"/>
        </w:pBdr>
        <w:spacing w:after="80" w:before="260"/>
      </w:pPr>
      <w:r>
        <w:rPr>
          <w:b/>
          <w:bCs/>
          <w:color w:val="1F3B57"/>
          <w:sz w:val="24"/>
          <w:szCs w:val="24"/>
        </w:rPr>
        <w:t xml:space="preserve">Q.40</w:t>
      </w:r>
      <w:r>
        <w:rPr>
          <w:i/>
          <w:iCs/>
          <w:sz w:val="20"/>
          <w:szCs w:val="20"/>
        </w:rPr>
        <w:t xml:space="preserve">   Farm Machinery  ›  Farm Machinery — Spraying Equipment</w:t>
      </w:r>
    </w:p>
    <w:p>
      <w:pPr>
        <w:spacing w:after="100"/>
      </w:pPr>
      <w:r>
        <w:rPr>
          <w:color w:val="555555"/>
          <w:sz w:val="19"/>
          <w:szCs w:val="19"/>
        </w:rPr>
        <w:t xml:space="preserve">Type: MCQ   |   Marks: 2</w:t>
      </w:r>
    </w:p>
    <w:p>
      <w:pPr>
        <w:spacing w:after="40"/>
      </w:pPr>
      <w:r>
        <w:rPr>
          <w:b/>
          <w:bCs/>
        </w:rPr>
        <w:t xml:space="preserve">Question: </w:t>
      </w:r>
      <w:r>
        <w:t xml:space="preserve">A boom sprayer has 8 nozzles spaced 0.5 m apart, travels at 5 km/h, and each nozzle discharges 0.8 L/min. Compute the spray application rate (L/ha).</w:t>
      </w:r>
    </w:p>
    <w:p>
      <w:pPr>
        <w:spacing w:after="20"/>
        <w:ind w:left="400"/>
      </w:pPr>
      <w:r>
        <w:t xml:space="preserve">(A)  96 L/ha</w:t>
      </w:r>
    </w:p>
    <w:p>
      <w:pPr>
        <w:spacing w:after="20"/>
        <w:ind w:left="400"/>
      </w:pPr>
      <w:r>
        <w:t xml:space="preserve">(B)  144 L/ha</w:t>
      </w:r>
    </w:p>
    <w:p>
      <w:pPr>
        <w:spacing w:after="20"/>
        <w:ind w:left="400"/>
      </w:pPr>
      <w:r>
        <w:t xml:space="preserve">(C)  192 L/ha</w:t>
      </w:r>
    </w:p>
    <w:p>
      <w:pPr>
        <w:spacing w:after="20"/>
        <w:ind w:left="400"/>
      </w:pPr>
      <w:r>
        <w:t xml:space="preserve">(D)  240 L/ha</w:t>
      </w:r>
    </w:p>
    <w:p>
      <w:pPr>
        <w:spacing w:after="60" w:before="80"/>
      </w:pPr>
      <w:r>
        <w:rPr>
          <w:b/>
          <w:bCs/>
          <w:color w:val="0B6E2E"/>
        </w:rPr>
        <w:t xml:space="preserve">Answer: </w:t>
      </w:r>
      <w:r>
        <w:rPr>
          <w:b/>
          <w:bCs/>
          <w:color w:val="0B6E2E"/>
        </w:rPr>
        <w:t xml:space="preserve">C</w:t>
      </w:r>
    </w:p>
    <w:p>
      <w:pPr>
        <w:spacing w:after="40"/>
      </w:pPr>
      <w:r>
        <w:rPr>
          <w:b/>
          <w:bCs/>
        </w:rPr>
        <w:t xml:space="preserve">Explanation:</w:t>
      </w:r>
    </w:p>
    <w:p>
      <w:pPr>
        <w:spacing w:after="40"/>
        <w:ind w:left="300"/>
      </w:pPr>
      <w:r>
        <w:t xml:space="preserve">• Swath width w = 8 × 0.5 = 4 m. Total discharge Q = 8 × 0.8 = 6.4 L/min.</w:t>
      </w:r>
    </w:p>
    <w:p>
      <w:pPr>
        <w:spacing w:after="40"/>
        <w:ind w:left="300"/>
      </w:pPr>
      <w:r>
        <w:t xml:space="preserve">• Application rate (L/ha) = (600 × Q) / (v × w), with Q in L/min, v in km/h, w in m.</w:t>
      </w:r>
    </w:p>
    <w:p>
      <w:pPr>
        <w:spacing w:after="40"/>
        <w:ind w:left="300"/>
      </w:pPr>
      <w:r>
        <w:t xml:space="preserve">• = (600 × 6.4)/(5 × 4) = 3840/20 = 192 L/ha.</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Results from using only half the nozzles (4) in the total discharge.</w:t>
      </w:r>
    </w:p>
    <w:p>
      <w:pPr>
        <w:spacing w:after="20"/>
        <w:ind w:left="300"/>
      </w:pPr>
      <w:r>
        <w:rPr>
          <w:b/>
          <w:bCs/>
          <w:sz w:val="19"/>
          <w:szCs w:val="19"/>
        </w:rPr>
        <w:t xml:space="preserve">(B) </w:t>
      </w:r>
      <w:r>
        <w:rPr>
          <w:sz w:val="19"/>
          <w:szCs w:val="19"/>
        </w:rPr>
        <w:t xml:space="preserve">Results from a units slip (using 6.4 L/min directly with speed in m/s without the 600 factor).</w:t>
      </w:r>
    </w:p>
    <w:p>
      <w:pPr>
        <w:spacing w:after="20"/>
        <w:ind w:left="300"/>
      </w:pPr>
      <w:r>
        <w:rPr>
          <w:b/>
          <w:bCs/>
          <w:sz w:val="19"/>
          <w:szCs w:val="19"/>
        </w:rPr>
        <w:t xml:space="preserve">(C) </w:t>
      </w:r>
      <w:r>
        <w:rPr>
          <w:sz w:val="19"/>
          <w:szCs w:val="19"/>
        </w:rPr>
        <w:t xml:space="preserve">Correct.</w:t>
      </w:r>
    </w:p>
    <w:p>
      <w:pPr>
        <w:spacing w:after="20"/>
        <w:ind w:left="300"/>
      </w:pPr>
      <w:r>
        <w:rPr>
          <w:b/>
          <w:bCs/>
          <w:sz w:val="19"/>
          <w:szCs w:val="19"/>
        </w:rPr>
        <w:t xml:space="preserve">(D) </w:t>
      </w:r>
      <w:r>
        <w:rPr>
          <w:sz w:val="19"/>
          <w:szCs w:val="19"/>
        </w:rPr>
        <w:t xml:space="preserve">Results from doubling the correct swath width in the denominator error direction.</w:t>
      </w:r>
    </w:p>
    <w:p>
      <w:pPr>
        <w:pBdr>
          <w:bottom w:val="single" w:color="1F3B57" w:sz="4" w:space="2"/>
        </w:pBdr>
        <w:spacing w:after="80" w:before="260"/>
      </w:pPr>
      <w:r>
        <w:rPr>
          <w:b/>
          <w:bCs/>
          <w:color w:val="1F3B57"/>
          <w:sz w:val="24"/>
          <w:szCs w:val="24"/>
        </w:rPr>
        <w:t xml:space="preserve">Q.41</w:t>
      </w:r>
      <w:r>
        <w:rPr>
          <w:i/>
          <w:iCs/>
          <w:sz w:val="20"/>
          <w:szCs w:val="20"/>
        </w:rPr>
        <w:t xml:space="preserve">   Farm Machinery  ›  Farm Machinery — Tillage Forces</w:t>
      </w:r>
    </w:p>
    <w:p>
      <w:pPr>
        <w:spacing w:after="100"/>
      </w:pPr>
      <w:r>
        <w:rPr>
          <w:color w:val="555555"/>
          <w:sz w:val="19"/>
          <w:szCs w:val="19"/>
        </w:rPr>
        <w:t xml:space="preserve">Type: NAT   |   Marks: 2</w:t>
      </w:r>
    </w:p>
    <w:p>
      <w:pPr>
        <w:spacing w:after="40"/>
      </w:pPr>
      <w:r>
        <w:rPr>
          <w:b/>
          <w:bCs/>
        </w:rPr>
        <w:t xml:space="preserve">Question: </w:t>
      </w:r>
      <w:r>
        <w:t xml:space="preserve">A disc plough with 6 discs of 600 mm diameter operates at 150 mm depth; each disc cuts a furrow slice 300 mm wide. Specific draft resistance of the soil is 55 kN/m². Compute the total draft force (kN).</w:t>
      </w:r>
    </w:p>
    <w:p>
      <w:pPr>
        <w:spacing w:after="60" w:before="80"/>
      </w:pPr>
      <w:r>
        <w:rPr>
          <w:b/>
          <w:bCs/>
          <w:color w:val="0B6E2E"/>
        </w:rPr>
        <w:t xml:space="preserve">Answer: </w:t>
      </w:r>
      <w:r>
        <w:rPr>
          <w:b/>
          <w:bCs/>
          <w:color w:val="0B6E2E"/>
        </w:rPr>
        <w:t xml:space="preserve">14.70 to 15.00 kN</w:t>
      </w:r>
    </w:p>
    <w:p>
      <w:pPr>
        <w:spacing w:after="40"/>
      </w:pPr>
      <w:r>
        <w:rPr>
          <w:b/>
          <w:bCs/>
        </w:rPr>
        <w:t xml:space="preserve">Explanation:</w:t>
      </w:r>
    </w:p>
    <w:p>
      <w:pPr>
        <w:spacing w:after="40"/>
        <w:ind w:left="300"/>
      </w:pPr>
      <w:r>
        <w:t xml:space="preserve">• Furrow cross-section per disc = depth × width = 0.15 × 0.30 = 0.045 m².</w:t>
      </w:r>
    </w:p>
    <w:p>
      <w:pPr>
        <w:spacing w:after="40"/>
        <w:ind w:left="300"/>
      </w:pPr>
      <w:r>
        <w:t xml:space="preserve">• Total cross-section for 6 discs = 6 × 0.045 = 0.27 m².</w:t>
      </w:r>
    </w:p>
    <w:p>
      <w:pPr>
        <w:spacing w:after="40"/>
        <w:ind w:left="300"/>
      </w:pPr>
      <w:r>
        <w:t xml:space="preserve">• Draft = area × specific resistance = 0.27 × 55 = 14.85 kN.</w:t>
      </w:r>
    </w:p>
    <w:p>
      <w:pPr>
        <w:pBdr>
          <w:bottom w:val="single" w:color="1F3B57" w:sz="4" w:space="2"/>
        </w:pBdr>
        <w:spacing w:after="80" w:before="260"/>
      </w:pPr>
      <w:r>
        <w:rPr>
          <w:b/>
          <w:bCs/>
          <w:color w:val="1F3B57"/>
          <w:sz w:val="24"/>
          <w:szCs w:val="24"/>
        </w:rPr>
        <w:t xml:space="preserve">Q.42</w:t>
      </w:r>
      <w:r>
        <w:rPr>
          <w:i/>
          <w:iCs/>
          <w:sz w:val="20"/>
          <w:szCs w:val="20"/>
        </w:rPr>
        <w:t xml:space="preserve">   Farm Machinery  ›  Machine Design (belts, pulleys)</w:t>
      </w:r>
    </w:p>
    <w:p>
      <w:pPr>
        <w:spacing w:after="100"/>
      </w:pPr>
      <w:r>
        <w:rPr>
          <w:color w:val="555555"/>
          <w:sz w:val="19"/>
          <w:szCs w:val="19"/>
        </w:rPr>
        <w:t xml:space="preserve">Type: NAT   |   Marks: 2</w:t>
      </w:r>
    </w:p>
    <w:p>
      <w:pPr>
        <w:spacing w:after="40"/>
      </w:pPr>
      <w:r>
        <w:rPr>
          <w:b/>
          <w:bCs/>
        </w:rPr>
        <w:t xml:space="preserve">Question: </w:t>
      </w:r>
      <w:r>
        <w:t xml:space="preserve">A V-belt drive with 6 grooves is used to transmit 15 kW at a belt speed of 12 m/s. Each groove can safely transmit 2.8 kW. Determine the factor of safety, defined as (total safe capacity)/(power actually transmitted).</w:t>
      </w:r>
    </w:p>
    <w:p>
      <w:pPr>
        <w:spacing w:after="60" w:before="80"/>
      </w:pPr>
      <w:r>
        <w:rPr>
          <w:b/>
          <w:bCs/>
          <w:color w:val="0B6E2E"/>
        </w:rPr>
        <w:t xml:space="preserve">Answer: </w:t>
      </w:r>
      <w:r>
        <w:rPr>
          <w:b/>
          <w:bCs/>
          <w:color w:val="0B6E2E"/>
        </w:rPr>
        <w:t xml:space="preserve">1.10 to 1.14</w:t>
      </w:r>
    </w:p>
    <w:p>
      <w:pPr>
        <w:spacing w:after="40"/>
      </w:pPr>
      <w:r>
        <w:rPr>
          <w:b/>
          <w:bCs/>
        </w:rPr>
        <w:t xml:space="preserve">Explanation:</w:t>
      </w:r>
    </w:p>
    <w:p>
      <w:pPr>
        <w:spacing w:after="40"/>
        <w:ind w:left="300"/>
      </w:pPr>
      <w:r>
        <w:t xml:space="preserve">• Total safe capacity = 6 × 2.8 = 16.8 kW.</w:t>
      </w:r>
    </w:p>
    <w:p>
      <w:pPr>
        <w:spacing w:after="40"/>
        <w:ind w:left="300"/>
      </w:pPr>
      <w:r>
        <w:t xml:space="preserve">• Factor of safety = 16.8/15 = 1.12.</w:t>
      </w:r>
    </w:p>
    <w:p>
      <w:pPr>
        <w:pBdr>
          <w:bottom w:val="single" w:color="1F3B57" w:sz="4" w:space="2"/>
        </w:pBdr>
        <w:spacing w:after="80" w:before="260"/>
      </w:pPr>
      <w:r>
        <w:rPr>
          <w:b/>
          <w:bCs/>
          <w:color w:val="1F3B57"/>
          <w:sz w:val="24"/>
          <w:szCs w:val="24"/>
        </w:rPr>
        <w:t xml:space="preserve">Q.43</w:t>
      </w:r>
      <w:r>
        <w:rPr>
          <w:i/>
          <w:iCs/>
          <w:sz w:val="20"/>
          <w:szCs w:val="20"/>
        </w:rPr>
        <w:t xml:space="preserve">   Farm Machinery  ›  Cost Analysis of Implements/Tractors</w:t>
      </w:r>
    </w:p>
    <w:p>
      <w:pPr>
        <w:spacing w:after="100"/>
      </w:pPr>
      <w:r>
        <w:rPr>
          <w:color w:val="555555"/>
          <w:sz w:val="19"/>
          <w:szCs w:val="19"/>
        </w:rPr>
        <w:t xml:space="preserve">Type: NAT   |   Marks: 2</w:t>
      </w:r>
    </w:p>
    <w:p>
      <w:pPr>
        <w:spacing w:after="40"/>
      </w:pPr>
      <w:r>
        <w:rPr>
          <w:b/>
          <w:bCs/>
        </w:rPr>
        <w:t xml:space="preserve">Question: </w:t>
      </w:r>
      <w:r>
        <w:t xml:space="preserve">A tractor costs ₹9,00,000, has an expected life of 10 years, and a salvage value of 10% of the purchase price. Using straight-line depreciation, and given that interest, insurance, and housing together add ₹45,000/year (excluding depreciation), compute the fixed cost per hour of use, assuming 1000 h of annual use.</w:t>
      </w:r>
    </w:p>
    <w:p>
      <w:pPr>
        <w:spacing w:after="60" w:before="80"/>
      </w:pPr>
      <w:r>
        <w:rPr>
          <w:b/>
          <w:bCs/>
          <w:color w:val="0B6E2E"/>
        </w:rPr>
        <w:t xml:space="preserve">Answer: </w:t>
      </w:r>
      <w:r>
        <w:rPr>
          <w:b/>
          <w:bCs/>
          <w:color w:val="0B6E2E"/>
        </w:rPr>
        <w:t xml:space="preserve">125.00 to 127.00 ₹/h</w:t>
      </w:r>
    </w:p>
    <w:p>
      <w:pPr>
        <w:spacing w:after="40"/>
      </w:pPr>
      <w:r>
        <w:rPr>
          <w:b/>
          <w:bCs/>
        </w:rPr>
        <w:t xml:space="preserve">Explanation:</w:t>
      </w:r>
    </w:p>
    <w:p>
      <w:pPr>
        <w:spacing w:after="40"/>
        <w:ind w:left="300"/>
      </w:pPr>
      <w:r>
        <w:t xml:space="preserve">• Annual depreciation = (Purchase price − Salvage value)/Life = (9,00,000 − 90,000)/10 = 81,000 ₹/yr.</w:t>
      </w:r>
    </w:p>
    <w:p>
      <w:pPr>
        <w:spacing w:after="40"/>
        <w:ind w:left="300"/>
      </w:pPr>
      <w:r>
        <w:t xml:space="preserve">• Total annual fixed cost = 81,000 + 45,000 = 1,26,000 ₹/yr.</w:t>
      </w:r>
    </w:p>
    <w:p>
      <w:pPr>
        <w:spacing w:after="40"/>
        <w:ind w:left="300"/>
      </w:pPr>
      <w:r>
        <w:t xml:space="preserve">• Fixed cost per hour = 1,26,000/1000 = ₹126/h.</w:t>
      </w:r>
    </w:p>
    <w:p>
      <w:pPr>
        <w:pBdr>
          <w:bottom w:val="single" w:color="1F3B57" w:sz="4" w:space="2"/>
        </w:pBdr>
        <w:spacing w:after="80" w:before="260"/>
      </w:pPr>
      <w:r>
        <w:rPr>
          <w:b/>
          <w:bCs/>
          <w:color w:val="1F3B57"/>
          <w:sz w:val="24"/>
          <w:szCs w:val="24"/>
        </w:rPr>
        <w:t xml:space="preserve">Q.44</w:t>
      </w:r>
      <w:r>
        <w:rPr>
          <w:i/>
          <w:iCs/>
          <w:sz w:val="20"/>
          <w:szCs w:val="20"/>
        </w:rPr>
        <w:t xml:space="preserve">   Farm Power  ›  Thermodynamic Principles &amp; IC Engine Cycles</w:t>
      </w:r>
    </w:p>
    <w:p>
      <w:pPr>
        <w:spacing w:after="100"/>
      </w:pPr>
      <w:r>
        <w:rPr>
          <w:color w:val="555555"/>
          <w:sz w:val="19"/>
          <w:szCs w:val="19"/>
        </w:rPr>
        <w:t xml:space="preserve">Type: MCQ   |   Marks: 2</w:t>
      </w:r>
    </w:p>
    <w:p>
      <w:pPr>
        <w:spacing w:after="40"/>
      </w:pPr>
      <w:r>
        <w:rPr>
          <w:b/>
          <w:bCs/>
        </w:rPr>
        <w:t xml:space="preserve">Question: </w:t>
      </w:r>
      <w:r>
        <w:t xml:space="preserve">An air-standard Otto cycle operates at a compression ratio of 8. Taking γ = 1.4, compute the thermal efficiency.</w:t>
      </w:r>
    </w:p>
    <w:p>
      <w:pPr>
        <w:spacing w:after="20"/>
        <w:ind w:left="400"/>
      </w:pPr>
      <w:r>
        <w:t xml:space="preserve">(A)  45.6%</w:t>
      </w:r>
    </w:p>
    <w:p>
      <w:pPr>
        <w:spacing w:after="20"/>
        <w:ind w:left="400"/>
      </w:pPr>
      <w:r>
        <w:t xml:space="preserve">(B)  50.0%</w:t>
      </w:r>
    </w:p>
    <w:p>
      <w:pPr>
        <w:spacing w:after="20"/>
        <w:ind w:left="400"/>
      </w:pPr>
      <w:r>
        <w:t xml:space="preserve">(C)  56.5%</w:t>
      </w:r>
    </w:p>
    <w:p>
      <w:pPr>
        <w:spacing w:after="20"/>
        <w:ind w:left="400"/>
      </w:pPr>
      <w:r>
        <w:t xml:space="preserve">(D)  62.3%</w:t>
      </w:r>
    </w:p>
    <w:p>
      <w:pPr>
        <w:spacing w:after="60" w:before="80"/>
      </w:pPr>
      <w:r>
        <w:rPr>
          <w:b/>
          <w:bCs/>
          <w:color w:val="0B6E2E"/>
        </w:rPr>
        <w:t xml:space="preserve">Answer: </w:t>
      </w:r>
      <w:r>
        <w:rPr>
          <w:b/>
          <w:bCs/>
          <w:color w:val="0B6E2E"/>
        </w:rPr>
        <w:t xml:space="preserve">C</w:t>
      </w:r>
    </w:p>
    <w:p>
      <w:pPr>
        <w:spacing w:after="40"/>
      </w:pPr>
      <w:r>
        <w:rPr>
          <w:b/>
          <w:bCs/>
        </w:rPr>
        <w:t xml:space="preserve">Explanation:</w:t>
      </w:r>
    </w:p>
    <w:p>
      <w:pPr>
        <w:spacing w:after="40"/>
        <w:ind w:left="300"/>
      </w:pPr>
      <w:r>
        <w:t xml:space="preserve">• η = 1 − 1/r^(γ−1) = 1 − 1/8^0.4.</w:t>
      </w:r>
    </w:p>
    <w:p>
      <w:pPr>
        <w:spacing w:after="40"/>
        <w:ind w:left="300"/>
      </w:pPr>
      <w:r>
        <w:t xml:space="preserve">• 8^0.4 = e^(0.4 × ln 8) = e^0.8318 = 2.297.</w:t>
      </w:r>
    </w:p>
    <w:p>
      <w:pPr>
        <w:spacing w:after="40"/>
        <w:ind w:left="300"/>
      </w:pPr>
      <w:r>
        <w:t xml:space="preserve">• η = 1 − 1/2.297 = 1 − 0.4353 = 0.5647 = 56.5%.</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Results from using an incorrect exponent (e.g., 1/(γ−1) instead of γ−1).</w:t>
      </w:r>
    </w:p>
    <w:p>
      <w:pPr>
        <w:spacing w:after="20"/>
        <w:ind w:left="300"/>
      </w:pPr>
      <w:r>
        <w:rPr>
          <w:b/>
          <w:bCs/>
          <w:sz w:val="19"/>
          <w:szCs w:val="19"/>
        </w:rPr>
        <w:t xml:space="preserve">(B) </w:t>
      </w:r>
      <w:r>
        <w:rPr>
          <w:sz w:val="19"/>
          <w:szCs w:val="19"/>
        </w:rPr>
        <w:t xml:space="preserve">Not consistent with r=8, γ=1.4 substituted correctly.</w:t>
      </w:r>
    </w:p>
    <w:p>
      <w:pPr>
        <w:spacing w:after="20"/>
        <w:ind w:left="300"/>
      </w:pPr>
      <w:r>
        <w:rPr>
          <w:b/>
          <w:bCs/>
          <w:sz w:val="19"/>
          <w:szCs w:val="19"/>
        </w:rPr>
        <w:t xml:space="preserve">(C) </w:t>
      </w:r>
      <w:r>
        <w:rPr>
          <w:sz w:val="19"/>
          <w:szCs w:val="19"/>
        </w:rPr>
        <w:t xml:space="preserve">Correct.</w:t>
      </w:r>
    </w:p>
    <w:p>
      <w:pPr>
        <w:spacing w:after="20"/>
        <w:ind w:left="300"/>
      </w:pPr>
      <w:r>
        <w:rPr>
          <w:b/>
          <w:bCs/>
          <w:sz w:val="19"/>
          <w:szCs w:val="19"/>
        </w:rPr>
        <w:t xml:space="preserve">(D) </w:t>
      </w:r>
      <w:r>
        <w:rPr>
          <w:sz w:val="19"/>
          <w:szCs w:val="19"/>
        </w:rPr>
        <w:t xml:space="preserve">Overestimates — exceeds the theoretical maximum implied by these values.</w:t>
      </w:r>
    </w:p>
    <w:p>
      <w:pPr>
        <w:pBdr>
          <w:bottom w:val="single" w:color="1F3B57" w:sz="4" w:space="2"/>
        </w:pBdr>
        <w:spacing w:after="80" w:before="260"/>
      </w:pPr>
      <w:r>
        <w:rPr>
          <w:b/>
          <w:bCs/>
          <w:color w:val="1F3B57"/>
          <w:sz w:val="24"/>
          <w:szCs w:val="24"/>
        </w:rPr>
        <w:t xml:space="preserve">Q.45</w:t>
      </w:r>
      <w:r>
        <w:rPr>
          <w:i/>
          <w:iCs/>
          <w:sz w:val="20"/>
          <w:szCs w:val="20"/>
        </w:rPr>
        <w:t xml:space="preserve">   Farm Power  ›  Tractors — Traction Theory</w:t>
      </w:r>
    </w:p>
    <w:p>
      <w:pPr>
        <w:spacing w:after="100"/>
      </w:pPr>
      <w:r>
        <w:rPr>
          <w:color w:val="555555"/>
          <w:sz w:val="19"/>
          <w:szCs w:val="19"/>
        </w:rPr>
        <w:t xml:space="preserve">Type: NAT   |   Marks: 2</w:t>
      </w:r>
    </w:p>
    <w:p>
      <w:pPr>
        <w:spacing w:after="40"/>
      </w:pPr>
      <w:r>
        <w:rPr>
          <w:b/>
          <w:bCs/>
        </w:rPr>
        <w:t xml:space="preserve">Question: </w:t>
      </w:r>
      <w:r>
        <w:t xml:space="preserve">A 2WD tractor weighs 18 kN, with 70% of the static weight on the rear (drive) axle. During pulling, weight transfer to the rear axle is 1.5 kN. The rolling resistance coefficient of the whole tractor is 0.06, and the maximum coefficient of traction at the rear tyres is 0.55. Compute the maximum drawbar pull.</w:t>
      </w:r>
    </w:p>
    <w:p>
      <w:pPr>
        <w:spacing w:after="60" w:before="80"/>
      </w:pPr>
      <w:r>
        <w:rPr>
          <w:b/>
          <w:bCs/>
          <w:color w:val="0B6E2E"/>
        </w:rPr>
        <w:t xml:space="preserve">Answer: </w:t>
      </w:r>
      <w:r>
        <w:rPr>
          <w:b/>
          <w:bCs/>
          <w:color w:val="0B6E2E"/>
        </w:rPr>
        <w:t xml:space="preserve">6.60 to 6.80 kN</w:t>
      </w:r>
    </w:p>
    <w:p>
      <w:pPr>
        <w:spacing w:after="40"/>
      </w:pPr>
      <w:r>
        <w:rPr>
          <w:b/>
          <w:bCs/>
        </w:rPr>
        <w:t xml:space="preserve">Explanation:</w:t>
      </w:r>
    </w:p>
    <w:p>
      <w:pPr>
        <w:spacing w:after="40"/>
        <w:ind w:left="300"/>
      </w:pPr>
      <w:r>
        <w:t xml:space="preserve">• Dynamic rear-axle weight = (0.70 × 18) + 1.5 = 12.6 + 1.5 = 14.1 kN.</w:t>
      </w:r>
    </w:p>
    <w:p>
      <w:pPr>
        <w:spacing w:after="40"/>
        <w:ind w:left="300"/>
      </w:pPr>
      <w:r>
        <w:t xml:space="preserve">• Maximum tractive force = 0.55 × 14.1 = 7.755 kN.</w:t>
      </w:r>
    </w:p>
    <w:p>
      <w:pPr>
        <w:spacing w:after="40"/>
        <w:ind w:left="300"/>
      </w:pPr>
      <w:r>
        <w:t xml:space="preserve">• Total tractor rolling resistance = 0.06 × 18 = 1.08 kN.</w:t>
      </w:r>
    </w:p>
    <w:p>
      <w:pPr>
        <w:spacing w:after="40"/>
        <w:ind w:left="300"/>
      </w:pPr>
      <w:r>
        <w:t xml:space="preserve">• Maximum drawbar pull = tractive force − rolling resistance = 7.755 − 1.08 = 6.675 kN.</w:t>
      </w:r>
    </w:p>
    <w:p>
      <w:pPr>
        <w:pBdr>
          <w:bottom w:val="single" w:color="1F3B57" w:sz="4" w:space="2"/>
        </w:pBdr>
        <w:spacing w:after="80" w:before="260"/>
      </w:pPr>
      <w:r>
        <w:rPr>
          <w:b/>
          <w:bCs/>
          <w:color w:val="1F3B57"/>
          <w:sz w:val="24"/>
          <w:szCs w:val="24"/>
        </w:rPr>
        <w:t xml:space="preserve">Q.46</w:t>
      </w:r>
      <w:r>
        <w:rPr>
          <w:i/>
          <w:iCs/>
          <w:sz w:val="20"/>
          <w:szCs w:val="20"/>
        </w:rPr>
        <w:t xml:space="preserve">   Farm Power  ›  Fuels, Combustion and Lubricants</w:t>
      </w:r>
    </w:p>
    <w:p>
      <w:pPr>
        <w:spacing w:after="100"/>
      </w:pPr>
      <w:r>
        <w:rPr>
          <w:color w:val="555555"/>
          <w:sz w:val="19"/>
          <w:szCs w:val="19"/>
        </w:rPr>
        <w:t xml:space="preserve">Type: NAT   |   Marks: 2</w:t>
      </w:r>
    </w:p>
    <w:p>
      <w:pPr>
        <w:spacing w:after="40"/>
      </w:pPr>
      <w:r>
        <w:rPr>
          <w:b/>
          <w:bCs/>
        </w:rPr>
        <w:t xml:space="preserve">Question: </w:t>
      </w:r>
      <w:r>
        <w:t xml:space="preserve">A diesel engine has a brake specific fuel consumption (bsfc) of 220 g/kWh; the calorific value of diesel is 43 MJ/kg. Compute the brake thermal efficiency.</w:t>
      </w:r>
    </w:p>
    <w:p>
      <w:pPr>
        <w:spacing w:after="60" w:before="80"/>
      </w:pPr>
      <w:r>
        <w:rPr>
          <w:b/>
          <w:bCs/>
          <w:color w:val="0B6E2E"/>
        </w:rPr>
        <w:t xml:space="preserve">Answer: </w:t>
      </w:r>
      <w:r>
        <w:rPr>
          <w:b/>
          <w:bCs/>
          <w:color w:val="0B6E2E"/>
        </w:rPr>
        <w:t xml:space="preserve">37.80 to 38.30 %</w:t>
      </w:r>
    </w:p>
    <w:p>
      <w:pPr>
        <w:spacing w:after="40"/>
      </w:pPr>
      <w:r>
        <w:rPr>
          <w:b/>
          <w:bCs/>
        </w:rPr>
        <w:t xml:space="preserve">Explanation:</w:t>
      </w:r>
    </w:p>
    <w:p>
      <w:pPr>
        <w:spacing w:after="40"/>
        <w:ind w:left="300"/>
      </w:pPr>
      <w:r>
        <w:t xml:space="preserve">• bsfc = 0.220 kg/kWh; CV = 43,000 kJ/kg.</w:t>
      </w:r>
    </w:p>
    <w:p>
      <w:pPr>
        <w:spacing w:after="40"/>
        <w:ind w:left="300"/>
      </w:pPr>
      <w:r>
        <w:t xml:space="preserve">• BTE = 3600 / (bsfc × CV) = 3600 / (0.220 × 43,000) = 3600/9460 = 0.3805 = 38.05%.</w:t>
      </w:r>
    </w:p>
    <w:p>
      <w:pPr>
        <w:pBdr>
          <w:bottom w:val="single" w:color="1F3B57" w:sz="4" w:space="2"/>
        </w:pBdr>
        <w:spacing w:after="80" w:before="260"/>
      </w:pPr>
      <w:r>
        <w:rPr>
          <w:b/>
          <w:bCs/>
          <w:color w:val="1F3B57"/>
          <w:sz w:val="24"/>
          <w:szCs w:val="24"/>
        </w:rPr>
        <w:t xml:space="preserve">Q.47</w:t>
      </w:r>
      <w:r>
        <w:rPr>
          <w:i/>
          <w:iCs/>
          <w:sz w:val="20"/>
          <w:szCs w:val="20"/>
        </w:rPr>
        <w:t xml:space="preserve">   Farm Power  ›  Power Transmission (clutch, gearbox, final drive)</w:t>
      </w:r>
    </w:p>
    <w:p>
      <w:pPr>
        <w:spacing w:after="100"/>
      </w:pPr>
      <w:r>
        <w:rPr>
          <w:color w:val="555555"/>
          <w:sz w:val="19"/>
          <w:szCs w:val="19"/>
        </w:rPr>
        <w:t xml:space="preserve">Type: NAT   |   Marks: 2</w:t>
      </w:r>
    </w:p>
    <w:p>
      <w:pPr>
        <w:spacing w:after="40"/>
      </w:pPr>
      <w:r>
        <w:rPr>
          <w:b/>
          <w:bCs/>
        </w:rPr>
        <w:t xml:space="preserve">Question: </w:t>
      </w:r>
      <w:r>
        <w:t xml:space="preserve">A tractor gearbox output shaft runs at 800 rpm and delivers 40 kW into a final drive + differential assembly with a total reduction ratio of 20:1 and a combined mechanical efficiency of 96%. Compute the torque delivered at the wheel axle.</w:t>
      </w:r>
    </w:p>
    <w:p>
      <w:pPr>
        <w:spacing w:after="60" w:before="80"/>
      </w:pPr>
      <w:r>
        <w:rPr>
          <w:b/>
          <w:bCs/>
          <w:color w:val="0B6E2E"/>
        </w:rPr>
        <w:t xml:space="preserve">Answer: </w:t>
      </w:r>
      <w:r>
        <w:rPr>
          <w:b/>
          <w:bCs/>
          <w:color w:val="0B6E2E"/>
        </w:rPr>
        <w:t xml:space="preserve">9100.00 to 9250.00 N·m</w:t>
      </w:r>
    </w:p>
    <w:p>
      <w:pPr>
        <w:spacing w:after="40"/>
      </w:pPr>
      <w:r>
        <w:rPr>
          <w:b/>
          <w:bCs/>
        </w:rPr>
        <w:t xml:space="preserve">Explanation:</w:t>
      </w:r>
    </w:p>
    <w:p>
      <w:pPr>
        <w:spacing w:after="40"/>
        <w:ind w:left="300"/>
      </w:pPr>
      <w:r>
        <w:t xml:space="preserve">• Wheel axle speed = 800/20 = 40 rpm = 40×2π/60 = 4.19 rad/s.</w:t>
      </w:r>
    </w:p>
    <w:p>
      <w:pPr>
        <w:spacing w:after="40"/>
        <w:ind w:left="300"/>
      </w:pPr>
      <w:r>
        <w:t xml:space="preserve">• Power delivered at the axle = 40 × 0.96 = 38.4 kW.</w:t>
      </w:r>
    </w:p>
    <w:p>
      <w:pPr>
        <w:spacing w:after="40"/>
        <w:ind w:left="300"/>
      </w:pPr>
      <w:r>
        <w:t xml:space="preserve">• Torque = Power/ω = 38,400/4.19 = 9165 N·m.</w:t>
      </w:r>
    </w:p>
    <w:p>
      <w:pPr>
        <w:pBdr>
          <w:bottom w:val="single" w:color="1F3B57" w:sz="4" w:space="2"/>
        </w:pBdr>
        <w:spacing w:after="80" w:before="260"/>
      </w:pPr>
      <w:r>
        <w:rPr>
          <w:b/>
          <w:bCs/>
          <w:color w:val="1F3B57"/>
          <w:sz w:val="24"/>
          <w:szCs w:val="24"/>
        </w:rPr>
        <w:t xml:space="preserve">Q.48</w:t>
      </w:r>
      <w:r>
        <w:rPr>
          <w:i/>
          <w:iCs/>
          <w:sz w:val="20"/>
          <w:szCs w:val="20"/>
        </w:rPr>
        <w:t xml:space="preserve">   Farm Power  ›  Sources of Power (Biomass)</w:t>
      </w:r>
    </w:p>
    <w:p>
      <w:pPr>
        <w:spacing w:after="100"/>
      </w:pPr>
      <w:r>
        <w:rPr>
          <w:color w:val="555555"/>
          <w:sz w:val="19"/>
          <w:szCs w:val="19"/>
        </w:rPr>
        <w:t xml:space="preserve">Type: NAT   |   Marks: 2</w:t>
      </w:r>
    </w:p>
    <w:p>
      <w:pPr>
        <w:spacing w:after="40"/>
      </w:pPr>
      <w:r>
        <w:rPr>
          <w:b/>
          <w:bCs/>
        </w:rPr>
        <w:t xml:space="preserve">Question: </w:t>
      </w:r>
      <w:r>
        <w:t xml:space="preserve">A biogas plant produces 12 m³ of biogas/day containing 60% methane (calorific value of pure methane = 35.8 MJ/m³). Compute the daily energy output in kWh (1 kWh = 3.6 MJ).</w:t>
      </w:r>
    </w:p>
    <w:p>
      <w:pPr>
        <w:spacing w:after="60" w:before="80"/>
      </w:pPr>
      <w:r>
        <w:rPr>
          <w:b/>
          <w:bCs/>
          <w:color w:val="0B6E2E"/>
        </w:rPr>
        <w:t xml:space="preserve">Answer: </w:t>
      </w:r>
      <w:r>
        <w:rPr>
          <w:b/>
          <w:bCs/>
          <w:color w:val="0B6E2E"/>
        </w:rPr>
        <w:t xml:space="preserve">71.00 to 72.20 kWh</w:t>
      </w:r>
    </w:p>
    <w:p>
      <w:pPr>
        <w:spacing w:after="40"/>
      </w:pPr>
      <w:r>
        <w:rPr>
          <w:b/>
          <w:bCs/>
        </w:rPr>
        <w:t xml:space="preserve">Explanation:</w:t>
      </w:r>
    </w:p>
    <w:p>
      <w:pPr>
        <w:spacing w:after="40"/>
        <w:ind w:left="300"/>
      </w:pPr>
      <w:r>
        <w:t xml:space="preserve">• Calorific value of biogas = 0.60 × 35.8 = 21.48 MJ/m³.</w:t>
      </w:r>
    </w:p>
    <w:p>
      <w:pPr>
        <w:spacing w:after="40"/>
        <w:ind w:left="300"/>
      </w:pPr>
      <w:r>
        <w:t xml:space="preserve">• Daily energy = 12 × 21.48 = 257.76 MJ.</w:t>
      </w:r>
    </w:p>
    <w:p>
      <w:pPr>
        <w:spacing w:after="40"/>
        <w:ind w:left="300"/>
      </w:pPr>
      <w:r>
        <w:t xml:space="preserve">• In kWh: 257.76/3.6 = 71.6 kWh.</w:t>
      </w:r>
    </w:p>
    <w:p>
      <w:pPr>
        <w:pBdr>
          <w:bottom w:val="single" w:color="1F3B57" w:sz="4" w:space="2"/>
        </w:pBdr>
        <w:spacing w:after="80" w:before="260"/>
      </w:pPr>
      <w:r>
        <w:rPr>
          <w:b/>
          <w:bCs/>
          <w:color w:val="1F3B57"/>
          <w:sz w:val="24"/>
          <w:szCs w:val="24"/>
        </w:rPr>
        <w:t xml:space="preserve">Q.49</w:t>
      </w:r>
      <w:r>
        <w:rPr>
          <w:i/>
          <w:iCs/>
          <w:sz w:val="20"/>
          <w:szCs w:val="20"/>
        </w:rPr>
        <w:t xml:space="preserve">   Soil &amp; Water Conservation Engineering  ›  Soil Mechanics</w:t>
      </w:r>
    </w:p>
    <w:p>
      <w:pPr>
        <w:spacing w:after="100"/>
      </w:pPr>
      <w:r>
        <w:rPr>
          <w:color w:val="555555"/>
          <w:sz w:val="19"/>
          <w:szCs w:val="19"/>
        </w:rPr>
        <w:t xml:space="preserve">Type: MCQ   |   Marks: 2</w:t>
      </w:r>
    </w:p>
    <w:p>
      <w:pPr>
        <w:spacing w:after="40"/>
      </w:pPr>
      <w:r>
        <w:rPr>
          <w:b/>
          <w:bCs/>
        </w:rPr>
        <w:t xml:space="preserve">Question: </w:t>
      </w:r>
      <w:r>
        <w:t xml:space="preserve">A fully saturated soil sample has a void ratio of 0.65 and specific gravity of solids 2.65. Compute its water content (by weight, at 100% saturation).</w:t>
      </w:r>
    </w:p>
    <w:p>
      <w:pPr>
        <w:spacing w:after="20"/>
        <w:ind w:left="400"/>
      </w:pPr>
      <w:r>
        <w:t xml:space="preserve">(A)  18.2%</w:t>
      </w:r>
    </w:p>
    <w:p>
      <w:pPr>
        <w:spacing w:after="20"/>
        <w:ind w:left="400"/>
      </w:pPr>
      <w:r>
        <w:t xml:space="preserve">(B)  24.5%</w:t>
      </w:r>
    </w:p>
    <w:p>
      <w:pPr>
        <w:spacing w:after="20"/>
        <w:ind w:left="400"/>
      </w:pPr>
      <w:r>
        <w:t xml:space="preserve">(C)  30.1%</w:t>
      </w:r>
    </w:p>
    <w:p>
      <w:pPr>
        <w:spacing w:after="20"/>
        <w:ind w:left="400"/>
      </w:pPr>
      <w:r>
        <w:t xml:space="preserve">(D)  36.7%</w:t>
      </w:r>
    </w:p>
    <w:p>
      <w:pPr>
        <w:spacing w:after="60" w:before="80"/>
      </w:pPr>
      <w:r>
        <w:rPr>
          <w:b/>
          <w:bCs/>
          <w:color w:val="0B6E2E"/>
        </w:rPr>
        <w:t xml:space="preserve">Answer: </w:t>
      </w:r>
      <w:r>
        <w:rPr>
          <w:b/>
          <w:bCs/>
          <w:color w:val="0B6E2E"/>
        </w:rPr>
        <w:t xml:space="preserve">B</w:t>
      </w:r>
    </w:p>
    <w:p>
      <w:pPr>
        <w:spacing w:after="40"/>
      </w:pPr>
      <w:r>
        <w:rPr>
          <w:b/>
          <w:bCs/>
        </w:rPr>
        <w:t xml:space="preserve">Explanation:</w:t>
      </w:r>
    </w:p>
    <w:p>
      <w:pPr>
        <w:spacing w:after="40"/>
        <w:ind w:left="300"/>
      </w:pPr>
      <w:r>
        <w:t xml:space="preserve">• At full saturation, w = e/Gs (with the weight of water reference at unit specific gravity).</w:t>
      </w:r>
    </w:p>
    <w:p>
      <w:pPr>
        <w:spacing w:after="40"/>
        <w:ind w:left="300"/>
      </w:pPr>
      <w:r>
        <w:t xml:space="preserve">• w = 0.65/2.65 = 0.245 = 24.5%.</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Not consistent with e/Gs computed correctly.</w:t>
      </w:r>
    </w:p>
    <w:p>
      <w:pPr>
        <w:spacing w:after="20"/>
        <w:ind w:left="300"/>
      </w:pPr>
      <w:r>
        <w:rPr>
          <w:b/>
          <w:bCs/>
          <w:sz w:val="19"/>
          <w:szCs w:val="19"/>
        </w:rPr>
        <w:t xml:space="preserve">(B) </w:t>
      </w:r>
      <w:r>
        <w:rPr>
          <w:sz w:val="19"/>
          <w:szCs w:val="19"/>
        </w:rPr>
        <w:t xml:space="preserve">Correct.</w:t>
      </w:r>
    </w:p>
    <w:p>
      <w:pPr>
        <w:spacing w:after="20"/>
        <w:ind w:left="300"/>
      </w:pPr>
      <w:r>
        <w:rPr>
          <w:b/>
          <w:bCs/>
          <w:sz w:val="19"/>
          <w:szCs w:val="19"/>
        </w:rPr>
        <w:t xml:space="preserve">(C) </w:t>
      </w:r>
      <w:r>
        <w:rPr>
          <w:sz w:val="19"/>
          <w:szCs w:val="19"/>
        </w:rPr>
        <w:t xml:space="preserve">Results from inverting the e and Gs values.</w:t>
      </w:r>
    </w:p>
    <w:p>
      <w:pPr>
        <w:spacing w:after="20"/>
        <w:ind w:left="300"/>
      </w:pPr>
      <w:r>
        <w:rPr>
          <w:b/>
          <w:bCs/>
          <w:sz w:val="19"/>
          <w:szCs w:val="19"/>
        </w:rPr>
        <w:t xml:space="preserve">(D) </w:t>
      </w:r>
      <w:r>
        <w:rPr>
          <w:sz w:val="19"/>
          <w:szCs w:val="19"/>
        </w:rPr>
        <w:t xml:space="preserve">Overestimates — would require a considerably higher void ratio.</w:t>
      </w:r>
    </w:p>
    <w:p>
      <w:pPr>
        <w:pBdr>
          <w:bottom w:val="single" w:color="1F3B57" w:sz="4" w:space="2"/>
        </w:pBdr>
        <w:spacing w:after="80" w:before="260"/>
      </w:pPr>
      <w:r>
        <w:rPr>
          <w:b/>
          <w:bCs/>
          <w:color w:val="1F3B57"/>
          <w:sz w:val="24"/>
          <w:szCs w:val="24"/>
        </w:rPr>
        <w:t xml:space="preserve">Q.50</w:t>
      </w:r>
      <w:r>
        <w:rPr>
          <w:i/>
          <w:iCs/>
          <w:sz w:val="20"/>
          <w:szCs w:val="20"/>
        </w:rPr>
        <w:t xml:space="preserve">   Soil &amp; Water Conservation Engineering  ›  Hydrology</w:t>
      </w:r>
    </w:p>
    <w:p>
      <w:pPr>
        <w:spacing w:after="100"/>
      </w:pPr>
      <w:r>
        <w:rPr>
          <w:color w:val="555555"/>
          <w:sz w:val="19"/>
          <w:szCs w:val="19"/>
        </w:rPr>
        <w:t xml:space="preserve">Type: MCQ   |   Marks: 2</w:t>
      </w:r>
    </w:p>
    <w:p>
      <w:pPr>
        <w:spacing w:after="40"/>
      </w:pPr>
      <w:r>
        <w:rPr>
          <w:b/>
          <w:bCs/>
        </w:rPr>
        <w:t xml:space="preserve">Question: </w:t>
      </w:r>
      <w:r>
        <w:t xml:space="preserve">A 4-hour unit hydrograph (1 cm of rainfall excess) has a peak discharge of 80 m³/s. For a storm producing a uniform rainfall excess of 3.5 cm in 4 hours, and neglecting baseflow, compute the peak of the resulting direct-runoff hydrograph.</w:t>
      </w:r>
    </w:p>
    <w:p>
      <w:pPr>
        <w:spacing w:after="20"/>
        <w:ind w:left="400"/>
      </w:pPr>
      <w:r>
        <w:t xml:space="preserve">(A)  228.6 m³/s</w:t>
      </w:r>
    </w:p>
    <w:p>
      <w:pPr>
        <w:spacing w:after="20"/>
        <w:ind w:left="400"/>
      </w:pPr>
      <w:r>
        <w:t xml:space="preserve">(B)  280 m³/s</w:t>
      </w:r>
    </w:p>
    <w:p>
      <w:pPr>
        <w:spacing w:after="20"/>
        <w:ind w:left="400"/>
      </w:pPr>
      <w:r>
        <w:t xml:space="preserve">(C)  320 m³/s</w:t>
      </w:r>
    </w:p>
    <w:p>
      <w:pPr>
        <w:spacing w:after="20"/>
        <w:ind w:left="400"/>
      </w:pPr>
      <w:r>
        <w:t xml:space="preserve">(D)  80 m³/s</w:t>
      </w:r>
    </w:p>
    <w:p>
      <w:pPr>
        <w:spacing w:after="60" w:before="80"/>
      </w:pPr>
      <w:r>
        <w:rPr>
          <w:b/>
          <w:bCs/>
          <w:color w:val="0B6E2E"/>
        </w:rPr>
        <w:t xml:space="preserve">Answer: </w:t>
      </w:r>
      <w:r>
        <w:rPr>
          <w:b/>
          <w:bCs/>
          <w:color w:val="0B6E2E"/>
        </w:rPr>
        <w:t xml:space="preserve">B</w:t>
      </w:r>
    </w:p>
    <w:p>
      <w:pPr>
        <w:spacing w:after="40"/>
      </w:pPr>
      <w:r>
        <w:rPr>
          <w:b/>
          <w:bCs/>
        </w:rPr>
        <w:t xml:space="preserve">Explanation:</w:t>
      </w:r>
    </w:p>
    <w:p>
      <w:pPr>
        <w:spacing w:after="40"/>
        <w:ind w:left="300"/>
      </w:pPr>
      <w:r>
        <w:t xml:space="preserve">• Unit hydrograph ordinates scale linearly with rainfall excess depth (principle of proportionality).</w:t>
      </w:r>
    </w:p>
    <w:p>
      <w:pPr>
        <w:spacing w:after="40"/>
        <w:ind w:left="300"/>
      </w:pPr>
      <w:r>
        <w:t xml:space="preserve">• Peak of DRH = 80 × 3.5 = 280 m³/s.</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Results from dividing instead of multiplying by 3.5.</w:t>
      </w:r>
    </w:p>
    <w:p>
      <w:pPr>
        <w:spacing w:after="20"/>
        <w:ind w:left="300"/>
      </w:pPr>
      <w:r>
        <w:rPr>
          <w:b/>
          <w:bCs/>
          <w:sz w:val="19"/>
          <w:szCs w:val="19"/>
        </w:rPr>
        <w:t xml:space="preserve">(B) </w:t>
      </w:r>
      <w:r>
        <w:rPr>
          <w:sz w:val="19"/>
          <w:szCs w:val="19"/>
        </w:rPr>
        <w:t xml:space="preserve">Correct.</w:t>
      </w:r>
    </w:p>
    <w:p>
      <w:pPr>
        <w:spacing w:after="20"/>
        <w:ind w:left="300"/>
      </w:pPr>
      <w:r>
        <w:rPr>
          <w:b/>
          <w:bCs/>
          <w:sz w:val="19"/>
          <w:szCs w:val="19"/>
        </w:rPr>
        <w:t xml:space="preserve">(C) </w:t>
      </w:r>
      <w:r>
        <w:rPr>
          <w:sz w:val="19"/>
          <w:szCs w:val="19"/>
        </w:rPr>
        <w:t xml:space="preserve">Not obtained from correct linear scaling of the 1 cm UH ordinate.</w:t>
      </w:r>
    </w:p>
    <w:p>
      <w:pPr>
        <w:spacing w:after="20"/>
        <w:ind w:left="300"/>
      </w:pPr>
      <w:r>
        <w:rPr>
          <w:b/>
          <w:bCs/>
          <w:sz w:val="19"/>
          <w:szCs w:val="19"/>
        </w:rPr>
        <w:t xml:space="preserve">(D) </w:t>
      </w:r>
      <w:r>
        <w:rPr>
          <w:sz w:val="19"/>
          <w:szCs w:val="19"/>
        </w:rPr>
        <w:t xml:space="preserve">This is the unscaled 1 cm UH peak, not the storm-scaled value.</w:t>
      </w:r>
    </w:p>
    <w:p>
      <w:pPr>
        <w:pBdr>
          <w:bottom w:val="single" w:color="1F3B57" w:sz="4" w:space="2"/>
        </w:pBdr>
        <w:spacing w:after="80" w:before="260"/>
      </w:pPr>
      <w:r>
        <w:rPr>
          <w:b/>
          <w:bCs/>
          <w:color w:val="1F3B57"/>
          <w:sz w:val="24"/>
          <w:szCs w:val="24"/>
        </w:rPr>
        <w:t xml:space="preserve">Q.51</w:t>
      </w:r>
      <w:r>
        <w:rPr>
          <w:i/>
          <w:iCs/>
          <w:sz w:val="20"/>
          <w:szCs w:val="20"/>
        </w:rPr>
        <w:t xml:space="preserve">   Soil &amp; Water Conservation Engineering  ›  Soil and Water Erosion (Gully Control Structures)</w:t>
      </w:r>
    </w:p>
    <w:p>
      <w:pPr>
        <w:spacing w:after="100"/>
      </w:pPr>
      <w:r>
        <w:rPr>
          <w:color w:val="555555"/>
          <w:sz w:val="19"/>
          <w:szCs w:val="19"/>
        </w:rPr>
        <w:t xml:space="preserve">Type: NAT   |   Marks: 2</w:t>
      </w:r>
    </w:p>
    <w:p>
      <w:pPr>
        <w:spacing w:after="40"/>
      </w:pPr>
      <w:r>
        <w:rPr>
          <w:b/>
          <w:bCs/>
        </w:rPr>
        <w:t xml:space="preserve">Question: </w:t>
      </w:r>
      <w:r>
        <w:t xml:space="preserve">A rectangular check-dam spillway must pass a peak design discharge of 2.8 m³/s. Using the rectangular weir formula Q = 1.84 L H^1.5 (SI units), with an available head H = 0.45 m, find the minimum crest length L.</w:t>
      </w:r>
    </w:p>
    <w:p>
      <w:pPr>
        <w:spacing w:after="60" w:before="80"/>
      </w:pPr>
      <w:r>
        <w:rPr>
          <w:b/>
          <w:bCs/>
          <w:color w:val="0B6E2E"/>
        </w:rPr>
        <w:t xml:space="preserve">Answer: </w:t>
      </w:r>
      <w:r>
        <w:rPr>
          <w:b/>
          <w:bCs/>
          <w:color w:val="0B6E2E"/>
        </w:rPr>
        <w:t xml:space="preserve">4.95 to 5.15 m</w:t>
      </w:r>
    </w:p>
    <w:p>
      <w:pPr>
        <w:spacing w:after="40"/>
      </w:pPr>
      <w:r>
        <w:rPr>
          <w:b/>
          <w:bCs/>
        </w:rPr>
        <w:t xml:space="preserve">Explanation:</w:t>
      </w:r>
    </w:p>
    <w:p>
      <w:pPr>
        <w:spacing w:after="40"/>
        <w:ind w:left="300"/>
      </w:pPr>
      <w:r>
        <w:t xml:space="preserve">• H^1.5 = 0.45 × √0.45 = 0.45 × 0.6708 = 0.3019.</w:t>
      </w:r>
    </w:p>
    <w:p>
      <w:pPr>
        <w:spacing w:after="40"/>
        <w:ind w:left="300"/>
      </w:pPr>
      <w:r>
        <w:t xml:space="preserve">• L = Q/(1.84×H^1.5) = 2.8/(1.84×0.3019) = 2.8/0.5555 = 5.04 m.</w:t>
      </w:r>
    </w:p>
    <w:p>
      <w:pPr>
        <w:pBdr>
          <w:bottom w:val="single" w:color="1F3B57" w:sz="4" w:space="2"/>
        </w:pBdr>
        <w:spacing w:after="80" w:before="260"/>
      </w:pPr>
      <w:r>
        <w:rPr>
          <w:b/>
          <w:bCs/>
          <w:color w:val="1F3B57"/>
          <w:sz w:val="24"/>
          <w:szCs w:val="24"/>
        </w:rPr>
        <w:t xml:space="preserve">Q.52</w:t>
      </w:r>
      <w:r>
        <w:rPr>
          <w:i/>
          <w:iCs/>
          <w:sz w:val="20"/>
          <w:szCs w:val="20"/>
        </w:rPr>
        <w:t xml:space="preserve">   Soil &amp; Water Conservation Engineering  ›  Fluid Mechanics</w:t>
      </w:r>
    </w:p>
    <w:p>
      <w:pPr>
        <w:spacing w:after="100"/>
      </w:pPr>
      <w:r>
        <w:rPr>
          <w:color w:val="555555"/>
          <w:sz w:val="19"/>
          <w:szCs w:val="19"/>
        </w:rPr>
        <w:t xml:space="preserve">Type: NAT   |   Marks: 2</w:t>
      </w:r>
    </w:p>
    <w:p>
      <w:pPr>
        <w:spacing w:after="40"/>
      </w:pPr>
      <w:r>
        <w:rPr>
          <w:b/>
          <w:bCs/>
        </w:rPr>
        <w:t xml:space="preserve">Question: </w:t>
      </w:r>
      <w:r>
        <w:t xml:space="preserve">Water flows through a 150 mm diameter pipe at a mean velocity of 2.4 m/s and discharges into a rectangular open channel 0.8 m wide flowing at a normal depth of 0.5 m. Using continuity, compute the mean velocity in the channel.</w:t>
      </w:r>
    </w:p>
    <w:p>
      <w:pPr>
        <w:spacing w:after="60" w:before="80"/>
      </w:pPr>
      <w:r>
        <w:rPr>
          <w:b/>
          <w:bCs/>
          <w:color w:val="0B6E2E"/>
        </w:rPr>
        <w:t xml:space="preserve">Answer: </w:t>
      </w:r>
      <w:r>
        <w:rPr>
          <w:b/>
          <w:bCs/>
          <w:color w:val="0B6E2E"/>
        </w:rPr>
        <w:t xml:space="preserve">0.10 to 0.11 m/s</w:t>
      </w:r>
    </w:p>
    <w:p>
      <w:pPr>
        <w:spacing w:after="40"/>
      </w:pPr>
      <w:r>
        <w:rPr>
          <w:b/>
          <w:bCs/>
        </w:rPr>
        <w:t xml:space="preserve">Explanation:</w:t>
      </w:r>
    </w:p>
    <w:p>
      <w:pPr>
        <w:spacing w:after="40"/>
        <w:ind w:left="300"/>
      </w:pPr>
      <w:r>
        <w:t xml:space="preserve">• Pipe discharge Q = (π/4)×0.15² × 2.4 = 0.01767 × 2.4 = 0.0424 m³/s.</w:t>
      </w:r>
    </w:p>
    <w:p>
      <w:pPr>
        <w:spacing w:after="40"/>
        <w:ind w:left="300"/>
      </w:pPr>
      <w:r>
        <w:t xml:space="preserve">• Channel area = 0.8 × 0.5 = 0.4 m².</w:t>
      </w:r>
    </w:p>
    <w:p>
      <w:pPr>
        <w:spacing w:after="40"/>
        <w:ind w:left="300"/>
      </w:pPr>
      <w:r>
        <w:t xml:space="preserve">• Channel velocity = 0.0424/0.4 = 0.106 m/s.</w:t>
      </w:r>
    </w:p>
    <w:p>
      <w:pPr>
        <w:pBdr>
          <w:bottom w:val="single" w:color="1F3B57" w:sz="4" w:space="2"/>
        </w:pBdr>
        <w:spacing w:after="80" w:before="260"/>
      </w:pPr>
      <w:r>
        <w:rPr>
          <w:b/>
          <w:bCs/>
          <w:color w:val="1F3B57"/>
          <w:sz w:val="24"/>
          <w:szCs w:val="24"/>
        </w:rPr>
        <w:t xml:space="preserve">Q.53</w:t>
      </w:r>
      <w:r>
        <w:rPr>
          <w:i/>
          <w:iCs/>
          <w:sz w:val="20"/>
          <w:szCs w:val="20"/>
        </w:rPr>
        <w:t xml:space="preserve">   Soil &amp; Water Conservation Engineering  ›  Hydrology (SCS-CN Method)</w:t>
      </w:r>
    </w:p>
    <w:p>
      <w:pPr>
        <w:spacing w:after="100"/>
      </w:pPr>
      <w:r>
        <w:rPr>
          <w:color w:val="555555"/>
          <w:sz w:val="19"/>
          <w:szCs w:val="19"/>
        </w:rPr>
        <w:t xml:space="preserve">Type: NAT   |   Marks: 2</w:t>
      </w:r>
    </w:p>
    <w:p>
      <w:pPr>
        <w:spacing w:after="40"/>
      </w:pPr>
      <w:r>
        <w:rPr>
          <w:b/>
          <w:bCs/>
        </w:rPr>
        <w:t xml:space="preserve">Question: </w:t>
      </w:r>
      <w:r>
        <w:t xml:space="preserve">A watershed has a curve number CN = 72. For a rainfall event of 90 mm, using the SCS-CN method (S = 25400/CN − 254, Ia = 0.2S), compute the direct runoff depth Q.</w:t>
      </w:r>
    </w:p>
    <w:p>
      <w:pPr>
        <w:spacing w:after="60" w:before="80"/>
      </w:pPr>
      <w:r>
        <w:rPr>
          <w:b/>
          <w:bCs/>
          <w:color w:val="0B6E2E"/>
        </w:rPr>
        <w:t xml:space="preserve">Answer: </w:t>
      </w:r>
      <w:r>
        <w:rPr>
          <w:b/>
          <w:bCs/>
          <w:color w:val="0B6E2E"/>
        </w:rPr>
        <w:t xml:space="preserve">28.80 to 29.60 mm</w:t>
      </w:r>
    </w:p>
    <w:p>
      <w:pPr>
        <w:spacing w:after="40"/>
      </w:pPr>
      <w:r>
        <w:rPr>
          <w:b/>
          <w:bCs/>
        </w:rPr>
        <w:t xml:space="preserve">Explanation:</w:t>
      </w:r>
    </w:p>
    <w:p>
      <w:pPr>
        <w:spacing w:after="40"/>
        <w:ind w:left="300"/>
      </w:pPr>
      <w:r>
        <w:t xml:space="preserve">• S = 25400/72 − 254 = 352.78 − 254 = 98.78 mm.</w:t>
      </w:r>
    </w:p>
    <w:p>
      <w:pPr>
        <w:spacing w:after="40"/>
        <w:ind w:left="300"/>
      </w:pPr>
      <w:r>
        <w:t xml:space="preserve">• Ia = 0.2×98.78 = 19.76 mm.</w:t>
      </w:r>
    </w:p>
    <w:p>
      <w:pPr>
        <w:spacing w:after="40"/>
        <w:ind w:left="300"/>
      </w:pPr>
      <w:r>
        <w:t xml:space="preserve">• Q = (P−Ia)²/(P−Ia+S) = (90−19.76)²/(90−19.76+98.78) = 70.24²/169.02 = 4933.7/169.02 = 29.2 mm.</w:t>
      </w:r>
    </w:p>
    <w:p>
      <w:pPr>
        <w:pBdr>
          <w:bottom w:val="single" w:color="1F3B57" w:sz="4" w:space="2"/>
        </w:pBdr>
        <w:spacing w:after="80" w:before="260"/>
      </w:pPr>
      <w:r>
        <w:rPr>
          <w:b/>
          <w:bCs/>
          <w:color w:val="1F3B57"/>
          <w:sz w:val="24"/>
          <w:szCs w:val="24"/>
        </w:rPr>
        <w:t xml:space="preserve">Q.54</w:t>
      </w:r>
      <w:r>
        <w:rPr>
          <w:i/>
          <w:iCs/>
          <w:sz w:val="20"/>
          <w:szCs w:val="20"/>
        </w:rPr>
        <w:t xml:space="preserve">   Soil &amp; Water Conservation Engineering  ›  Soil Mechanics / Soil-Water Relations</w:t>
      </w:r>
    </w:p>
    <w:p>
      <w:pPr>
        <w:spacing w:after="100"/>
      </w:pPr>
      <w:r>
        <w:rPr>
          <w:color w:val="555555"/>
          <w:sz w:val="19"/>
          <w:szCs w:val="19"/>
        </w:rPr>
        <w:t xml:space="preserve">Type: NAT   |   Marks: 2</w:t>
      </w:r>
    </w:p>
    <w:p>
      <w:pPr>
        <w:spacing w:after="40"/>
      </w:pPr>
      <w:r>
        <w:rPr>
          <w:b/>
          <w:bCs/>
        </w:rPr>
        <w:t xml:space="preserve">Question: </w:t>
      </w:r>
      <w:r>
        <w:t xml:space="preserve">A soil has field capacity 28% and permanent wilting point 12% (both by dry weight), and bulk density 1.4 g/cm³. Compute the total available water in a 60 cm effective root-zone depth.</w:t>
      </w:r>
    </w:p>
    <w:p>
      <w:pPr>
        <w:spacing w:after="60" w:before="80"/>
      </w:pPr>
      <w:r>
        <w:rPr>
          <w:b/>
          <w:bCs/>
          <w:color w:val="0B6E2E"/>
        </w:rPr>
        <w:t xml:space="preserve">Answer: </w:t>
      </w:r>
      <w:r>
        <w:rPr>
          <w:b/>
          <w:bCs/>
          <w:color w:val="0B6E2E"/>
        </w:rPr>
        <w:t xml:space="preserve">133.00 to 136.00 mm</w:t>
      </w:r>
    </w:p>
    <w:p>
      <w:pPr>
        <w:spacing w:after="40"/>
      </w:pPr>
      <w:r>
        <w:rPr>
          <w:b/>
          <w:bCs/>
        </w:rPr>
        <w:t xml:space="preserve">Explanation:</w:t>
      </w:r>
    </w:p>
    <w:p>
      <w:pPr>
        <w:spacing w:after="40"/>
        <w:ind w:left="300"/>
      </w:pPr>
      <w:r>
        <w:t xml:space="preserve">• Available water fraction = 0.28 − 0.12 = 0.16.</w:t>
      </w:r>
    </w:p>
    <w:p>
      <w:pPr>
        <w:spacing w:after="40"/>
        <w:ind w:left="300"/>
      </w:pPr>
      <w:r>
        <w:t xml:space="preserve">• Depth of available water = 0.16 × 1.4 × 600 mm = 134.4 mm.</w:t>
      </w:r>
    </w:p>
    <w:p>
      <w:pPr>
        <w:pBdr>
          <w:bottom w:val="single" w:color="1F3B57" w:sz="4" w:space="2"/>
        </w:pBdr>
        <w:spacing w:after="80" w:before="260"/>
      </w:pPr>
      <w:r>
        <w:rPr>
          <w:b/>
          <w:bCs/>
          <w:color w:val="1F3B57"/>
          <w:sz w:val="24"/>
          <w:szCs w:val="24"/>
        </w:rPr>
        <w:t xml:space="preserve">Q.55</w:t>
      </w:r>
      <w:r>
        <w:rPr>
          <w:i/>
          <w:iCs/>
          <w:sz w:val="20"/>
          <w:szCs w:val="20"/>
        </w:rPr>
        <w:t xml:space="preserve">   Irrigation &amp; Drainage Engineering  ›  Wells and Pumps</w:t>
      </w:r>
    </w:p>
    <w:p>
      <w:pPr>
        <w:spacing w:after="100"/>
      </w:pPr>
      <w:r>
        <w:rPr>
          <w:color w:val="555555"/>
          <w:sz w:val="19"/>
          <w:szCs w:val="19"/>
        </w:rPr>
        <w:t xml:space="preserve">Type: MSQ   |   Marks: 2</w:t>
      </w:r>
    </w:p>
    <w:p>
      <w:pPr>
        <w:spacing w:after="40"/>
      </w:pPr>
      <w:r>
        <w:rPr>
          <w:b/>
          <w:bCs/>
        </w:rPr>
        <w:t xml:space="preserve">Question: </w:t>
      </w:r>
      <w:r>
        <w:t xml:space="preserve">Which of the following statements about the operating point of a centrifugal pump in an irrigation system are CORRECT?</w:t>
      </w:r>
    </w:p>
    <w:p>
      <w:pPr>
        <w:spacing w:after="20"/>
        <w:ind w:left="400"/>
      </w:pPr>
      <w:r>
        <w:t xml:space="preserve">(A)  The operating point is the intersection of the pump characteristic curve and the system head curve</w:t>
      </w:r>
    </w:p>
    <w:p>
      <w:pPr>
        <w:spacing w:after="20"/>
        <w:ind w:left="400"/>
      </w:pPr>
      <w:r>
        <w:t xml:space="preserve">(B)  Increasing static lift shifts the system head curve upward, reducing the discharge at the operating point</w:t>
      </w:r>
    </w:p>
    <w:p>
      <w:pPr>
        <w:spacing w:after="20"/>
        <w:ind w:left="400"/>
      </w:pPr>
      <w:r>
        <w:t xml:space="preserve">(C)  NPSH available must be LESS than NPSH required to avoid cavitation</w:t>
      </w:r>
    </w:p>
    <w:p>
      <w:pPr>
        <w:spacing w:after="20"/>
        <w:ind w:left="400"/>
      </w:pPr>
      <w:r>
        <w:t xml:space="preserve">(D)  Specific speed is an index used to classify pump type as radial-, mixed-, or axial-flow</w:t>
      </w:r>
    </w:p>
    <w:p>
      <w:pPr>
        <w:spacing w:after="60" w:before="80"/>
      </w:pPr>
      <w:r>
        <w:rPr>
          <w:b/>
          <w:bCs/>
          <w:color w:val="0B6E2E"/>
        </w:rPr>
        <w:t xml:space="preserve">Answer: </w:t>
      </w:r>
      <w:r>
        <w:rPr>
          <w:b/>
          <w:bCs/>
          <w:color w:val="0B6E2E"/>
        </w:rPr>
        <w:t xml:space="preserve">A, B, D</w:t>
      </w:r>
    </w:p>
    <w:p>
      <w:pPr>
        <w:spacing w:after="40"/>
      </w:pPr>
      <w:r>
        <w:rPr>
          <w:b/>
          <w:bCs/>
        </w:rPr>
        <w:t xml:space="preserve">Explanation:</w:t>
      </w:r>
    </w:p>
    <w:p>
      <w:pPr>
        <w:spacing w:after="40"/>
        <w:ind w:left="300"/>
      </w:pPr>
      <w:r>
        <w:t xml:space="preserve">• A, B and D are standard, correct statements of centrifugal-pump operating theory.</w:t>
      </w:r>
    </w:p>
    <w:p>
      <w:pPr>
        <w:spacing w:after="40"/>
        <w:ind w:left="300"/>
      </w:pPr>
      <w:r>
        <w:t xml:space="preserve">• C is false — cavitation is avoided when NPSH available EXCEEDS (not is less than) NPSH required; the statement as written reverses the safe condition.</w:t>
      </w:r>
    </w:p>
    <w:p>
      <w:pPr>
        <w:spacing w:after="30" w:before="60"/>
      </w:pPr>
      <w:r>
        <w:rPr>
          <w:b/>
          <w:bCs/>
          <w:i/>
          <w:iCs/>
          <w:sz w:val="20"/>
          <w:szCs w:val="20"/>
        </w:rPr>
        <w:t xml:space="preserve">Option-wise justification:</w:t>
      </w:r>
    </w:p>
    <w:p>
      <w:pPr>
        <w:spacing w:after="20"/>
        <w:ind w:left="300"/>
      </w:pPr>
      <w:r>
        <w:rPr>
          <w:b/>
          <w:bCs/>
          <w:sz w:val="19"/>
          <w:szCs w:val="19"/>
        </w:rPr>
        <w:t xml:space="preserve">(A) </w:t>
      </w:r>
      <w:r>
        <w:rPr>
          <w:sz w:val="19"/>
          <w:szCs w:val="19"/>
        </w:rPr>
        <w:t xml:space="preserve">Correct statement — the operating point is defined by this intersection.</w:t>
      </w:r>
    </w:p>
    <w:p>
      <w:pPr>
        <w:spacing w:after="20"/>
        <w:ind w:left="300"/>
      </w:pPr>
      <w:r>
        <w:rPr>
          <w:b/>
          <w:bCs/>
          <w:sz w:val="19"/>
          <w:szCs w:val="19"/>
        </w:rPr>
        <w:t xml:space="preserve">(B) </w:t>
      </w:r>
      <w:r>
        <w:rPr>
          <w:sz w:val="19"/>
          <w:szCs w:val="19"/>
        </w:rPr>
        <w:t xml:space="preserve">Correct statement — raising static lift raises the system curve, moving the operating point to lower discharge.</w:t>
      </w:r>
    </w:p>
    <w:p>
      <w:pPr>
        <w:spacing w:after="20"/>
        <w:ind w:left="300"/>
      </w:pPr>
      <w:r>
        <w:rPr>
          <w:b/>
          <w:bCs/>
          <w:sz w:val="19"/>
          <w:szCs w:val="19"/>
        </w:rPr>
        <w:t xml:space="preserve">(C) </w:t>
      </w:r>
      <w:r>
        <w:rPr>
          <w:sz w:val="19"/>
          <w:szCs w:val="19"/>
        </w:rPr>
        <w:t xml:space="preserve">Incorrect — the safe condition requires NPSH available to be GREATER than NPSH required, not less.</w:t>
      </w:r>
    </w:p>
    <w:p>
      <w:pPr>
        <w:spacing w:after="20"/>
        <w:ind w:left="300"/>
      </w:pPr>
      <w:r>
        <w:rPr>
          <w:b/>
          <w:bCs/>
          <w:sz w:val="19"/>
          <w:szCs w:val="19"/>
        </w:rPr>
        <w:t xml:space="preserve">(D) </w:t>
      </w:r>
      <w:r>
        <w:rPr>
          <w:sz w:val="19"/>
          <w:szCs w:val="19"/>
        </w:rPr>
        <w:t xml:space="preserve">Correct statement — specific speed (Ns) is the standard classification index for pump geometry/type.</w:t>
      </w:r>
    </w:p>
    <w:p>
      <w:pPr>
        <w:pBdr>
          <w:bottom w:val="single" w:color="1F3B57" w:sz="4" w:space="2"/>
        </w:pBdr>
        <w:spacing w:after="80" w:before="260"/>
      </w:pPr>
      <w:r>
        <w:rPr>
          <w:b/>
          <w:bCs/>
          <w:color w:val="1F3B57"/>
          <w:sz w:val="24"/>
          <w:szCs w:val="24"/>
        </w:rPr>
        <w:t xml:space="preserve">Q.56</w:t>
      </w:r>
      <w:r>
        <w:rPr>
          <w:i/>
          <w:iCs/>
          <w:sz w:val="20"/>
          <w:szCs w:val="20"/>
        </w:rPr>
        <w:t xml:space="preserve">   Irrigation &amp; Drainage Engineering  ›  Irrigation Water Conveyance</w:t>
      </w:r>
    </w:p>
    <w:p>
      <w:pPr>
        <w:spacing w:after="100"/>
      </w:pPr>
      <w:r>
        <w:rPr>
          <w:color w:val="555555"/>
          <w:sz w:val="19"/>
          <w:szCs w:val="19"/>
        </w:rPr>
        <w:t xml:space="preserve">Type: NAT   |   Marks: 2</w:t>
      </w:r>
    </w:p>
    <w:p>
      <w:pPr>
        <w:spacing w:after="40"/>
      </w:pPr>
      <w:r>
        <w:rPr>
          <w:b/>
          <w:bCs/>
        </w:rPr>
        <w:t xml:space="preserve">Question: </w:t>
      </w:r>
      <w:r>
        <w:t xml:space="preserve">An earthen irrigation channel has bed width 2 m, side slopes 1:1 (H:V), depth of flow 0.8 m, bed slope 1 in 4000, and Manning's n = 0.025. Using Manning's equation, compute the discharge.</w:t>
      </w:r>
    </w:p>
    <w:p>
      <w:pPr>
        <w:spacing w:after="60" w:before="80"/>
      </w:pPr>
      <w:r>
        <w:rPr>
          <w:b/>
          <w:bCs/>
          <w:color w:val="0B6E2E"/>
        </w:rPr>
        <w:t xml:space="preserve">Answer: </w:t>
      </w:r>
      <w:r>
        <w:rPr>
          <w:b/>
          <w:bCs/>
          <w:color w:val="0B6E2E"/>
        </w:rPr>
        <w:t xml:space="preserve">0.88 to 0.96 m³/s</w:t>
      </w:r>
    </w:p>
    <w:p>
      <w:pPr>
        <w:spacing w:after="40"/>
      </w:pPr>
      <w:r>
        <w:rPr>
          <w:b/>
          <w:bCs/>
        </w:rPr>
        <w:t xml:space="preserve">Explanation:</w:t>
      </w:r>
    </w:p>
    <w:p>
      <w:pPr>
        <w:spacing w:after="40"/>
        <w:ind w:left="300"/>
      </w:pPr>
      <w:r>
        <w:t xml:space="preserve">• Area A = (b+zy)y = (2+0.8)×0.8 = 2.24 m².</w:t>
      </w:r>
    </w:p>
    <w:p>
      <w:pPr>
        <w:spacing w:after="40"/>
        <w:ind w:left="300"/>
      </w:pPr>
      <w:r>
        <w:t xml:space="preserve">• Wetted perimeter P = b + 2y√(1+z²) = 2 + 2×0.8×√2 = 2+2.263 = 4.263 m.</w:t>
      </w:r>
    </w:p>
    <w:p>
      <w:pPr>
        <w:spacing w:after="40"/>
        <w:ind w:left="300"/>
      </w:pPr>
      <w:r>
        <w:t xml:space="preserve">• Hydraulic radius R = A/P = 2.24/4.263 = 0.525 m.</w:t>
      </w:r>
    </w:p>
    <w:p>
      <w:pPr>
        <w:spacing w:after="40"/>
        <w:ind w:left="300"/>
      </w:pPr>
      <w:r>
        <w:t xml:space="preserve">• V = (1/n)R^(2/3)S^(1/2) = (1/0.025)×0.525^0.667×(1/4000)^0.5 = 40×0.651×0.0158 = 0.412 m/s.</w:t>
      </w:r>
    </w:p>
    <w:p>
      <w:pPr>
        <w:spacing w:after="40"/>
        <w:ind w:left="300"/>
      </w:pPr>
      <w:r>
        <w:t xml:space="preserve">• Q = A×V = 2.24×0.412 = 0.922 m³/s.</w:t>
      </w:r>
    </w:p>
    <w:p>
      <w:pPr>
        <w:pBdr>
          <w:bottom w:val="single" w:color="1F3B57" w:sz="4" w:space="2"/>
        </w:pBdr>
        <w:spacing w:after="80" w:before="260"/>
      </w:pPr>
      <w:r>
        <w:rPr>
          <w:b/>
          <w:bCs/>
          <w:color w:val="1F3B57"/>
          <w:sz w:val="24"/>
          <w:szCs w:val="24"/>
        </w:rPr>
        <w:t xml:space="preserve">Q.57</w:t>
      </w:r>
      <w:r>
        <w:rPr>
          <w:i/>
          <w:iCs/>
          <w:sz w:val="20"/>
          <w:szCs w:val="20"/>
        </w:rPr>
        <w:t xml:space="preserve">   Irrigation &amp; Drainage Engineering  ›  Agricultural Drainage</w:t>
      </w:r>
    </w:p>
    <w:p>
      <w:pPr>
        <w:spacing w:after="100"/>
      </w:pPr>
      <w:r>
        <w:rPr>
          <w:color w:val="555555"/>
          <w:sz w:val="19"/>
          <w:szCs w:val="19"/>
        </w:rPr>
        <w:t xml:space="preserve">Type: NAT   |   Marks: 2</w:t>
      </w:r>
    </w:p>
    <w:p>
      <w:pPr>
        <w:spacing w:after="40"/>
      </w:pPr>
      <w:r>
        <w:rPr>
          <w:b/>
          <w:bCs/>
        </w:rPr>
        <w:t xml:space="preserve">Question: </w:t>
      </w:r>
      <w:r>
        <w:t xml:space="preserve">Design a subsurface drain spacing using the steady-state Hooghoudt equation q·S² = 4K·h·(2d+h), where K = 0.5 m/day (hydraulic conductivity), h = 0.9 m (height of water table above drain at midpoint), d = 1.2 m (equivalent depth to impermeable layer), and q = 0.010 m/day (design drainage coefficient). Compute the drain spacing S.</w:t>
      </w:r>
    </w:p>
    <w:p>
      <w:pPr>
        <w:spacing w:after="60" w:before="80"/>
      </w:pPr>
      <w:r>
        <w:rPr>
          <w:b/>
          <w:bCs/>
          <w:color w:val="0B6E2E"/>
        </w:rPr>
        <w:t xml:space="preserve">Answer: </w:t>
      </w:r>
      <w:r>
        <w:rPr>
          <w:b/>
          <w:bCs/>
          <w:color w:val="0B6E2E"/>
        </w:rPr>
        <w:t xml:space="preserve">24.00 to 24.80 m</w:t>
      </w:r>
    </w:p>
    <w:p>
      <w:pPr>
        <w:spacing w:after="40"/>
      </w:pPr>
      <w:r>
        <w:rPr>
          <w:b/>
          <w:bCs/>
        </w:rPr>
        <w:t xml:space="preserve">Explanation:</w:t>
      </w:r>
    </w:p>
    <w:p>
      <w:pPr>
        <w:spacing w:after="40"/>
        <w:ind w:left="300"/>
      </w:pPr>
      <w:r>
        <w:t xml:space="preserve">• S² = 4Kh(2d+h)/q = [4×0.5×0.9×(2×1.2+0.9)]/0.010.</w:t>
      </w:r>
    </w:p>
    <w:p>
      <w:pPr>
        <w:spacing w:after="40"/>
        <w:ind w:left="300"/>
      </w:pPr>
      <w:r>
        <w:t xml:space="preserve">• Numerator = 4×0.5×0.9×3.3 = 5.94.</w:t>
      </w:r>
    </w:p>
    <w:p>
      <w:pPr>
        <w:spacing w:after="40"/>
        <w:ind w:left="300"/>
      </w:pPr>
      <w:r>
        <w:t xml:space="preserve">• S² = 5.94/0.010 = 594; S = √594 = 24.37 m.</w:t>
      </w:r>
    </w:p>
    <w:p>
      <w:pPr>
        <w:pBdr>
          <w:bottom w:val="single" w:color="1F3B57" w:sz="4" w:space="2"/>
        </w:pBdr>
        <w:spacing w:after="80" w:before="260"/>
      </w:pPr>
      <w:r>
        <w:rPr>
          <w:b/>
          <w:bCs/>
          <w:color w:val="1F3B57"/>
          <w:sz w:val="24"/>
          <w:szCs w:val="24"/>
        </w:rPr>
        <w:t xml:space="preserve">Q.58</w:t>
      </w:r>
      <w:r>
        <w:rPr>
          <w:i/>
          <w:iCs/>
          <w:sz w:val="20"/>
          <w:szCs w:val="20"/>
        </w:rPr>
        <w:t xml:space="preserve">   Irrigation &amp; Drainage Engineering  ›  Groundwater Hydrology (Pumping Tests)</w:t>
      </w:r>
    </w:p>
    <w:p>
      <w:pPr>
        <w:spacing w:after="100"/>
      </w:pPr>
      <w:r>
        <w:rPr>
          <w:color w:val="555555"/>
          <w:sz w:val="19"/>
          <w:szCs w:val="19"/>
        </w:rPr>
        <w:t xml:space="preserve">Type: NAT   |   Marks: 2</w:t>
      </w:r>
    </w:p>
    <w:p>
      <w:pPr>
        <w:spacing w:after="40"/>
      </w:pPr>
      <w:r>
        <w:rPr>
          <w:b/>
          <w:bCs/>
        </w:rPr>
        <w:t xml:space="preserve">Question: </w:t>
      </w:r>
      <w:r>
        <w:t xml:space="preserve">A steady-state pumping test on a confined aquifer (pumping rate Q = 1200 m³/day) records drawdown of 2.1 m at radial distance 20 m and 0.9 m at radial distance 80 m. Using the Thiem equation, compute the transmissivity T.</w:t>
      </w:r>
    </w:p>
    <w:p>
      <w:pPr>
        <w:spacing w:after="60" w:before="80"/>
      </w:pPr>
      <w:r>
        <w:rPr>
          <w:b/>
          <w:bCs/>
          <w:color w:val="0B6E2E"/>
        </w:rPr>
        <w:t xml:space="preserve">Answer: </w:t>
      </w:r>
      <w:r>
        <w:rPr>
          <w:b/>
          <w:bCs/>
          <w:color w:val="0B6E2E"/>
        </w:rPr>
        <w:t xml:space="preserve">218.00 to 223.00 m²/day</w:t>
      </w:r>
    </w:p>
    <w:p>
      <w:pPr>
        <w:spacing w:after="40"/>
      </w:pPr>
      <w:r>
        <w:rPr>
          <w:b/>
          <w:bCs/>
        </w:rPr>
        <w:t xml:space="preserve">Explanation:</w:t>
      </w:r>
    </w:p>
    <w:p>
      <w:pPr>
        <w:spacing w:after="40"/>
        <w:ind w:left="300"/>
      </w:pPr>
      <w:r>
        <w:t xml:space="preserve">• Thiem equation: T = Q·ln(r2/r1) / [2π(s1−s2)].</w:t>
      </w:r>
    </w:p>
    <w:p>
      <w:pPr>
        <w:spacing w:after="40"/>
        <w:ind w:left="300"/>
      </w:pPr>
      <w:r>
        <w:t xml:space="preserve">• ln(80/20) = ln 4 = 1.386.</w:t>
      </w:r>
    </w:p>
    <w:p>
      <w:pPr>
        <w:spacing w:after="40"/>
        <w:ind w:left="300"/>
      </w:pPr>
      <w:r>
        <w:t xml:space="preserve">• T = 1200×1.386/(2π×1.2) = 1663.6/7.540 = 220.7 m²/day.</w:t>
      </w:r>
    </w:p>
    <w:p>
      <w:pPr>
        <w:pBdr>
          <w:bottom w:val="single" w:color="1F3B57" w:sz="4" w:space="2"/>
        </w:pBdr>
        <w:spacing w:after="80" w:before="260"/>
      </w:pPr>
      <w:r>
        <w:rPr>
          <w:b/>
          <w:bCs/>
          <w:color w:val="1F3B57"/>
          <w:sz w:val="24"/>
          <w:szCs w:val="24"/>
        </w:rPr>
        <w:t xml:space="preserve">Q.59</w:t>
      </w:r>
      <w:r>
        <w:rPr>
          <w:i/>
          <w:iCs/>
          <w:sz w:val="20"/>
          <w:szCs w:val="20"/>
        </w:rPr>
        <w:t xml:space="preserve">   Agricultural Process Engineering  ›  Storage Systems</w:t>
      </w:r>
    </w:p>
    <w:p>
      <w:pPr>
        <w:spacing w:after="100"/>
      </w:pPr>
      <w:r>
        <w:rPr>
          <w:color w:val="555555"/>
          <w:sz w:val="19"/>
          <w:szCs w:val="19"/>
        </w:rPr>
        <w:t xml:space="preserve">Type: MSQ   |   Marks: 2</w:t>
      </w:r>
    </w:p>
    <w:p>
      <w:pPr>
        <w:spacing w:after="40"/>
      </w:pPr>
      <w:r>
        <w:rPr>
          <w:b/>
          <w:bCs/>
        </w:rPr>
        <w:t xml:space="preserve">Question: </w:t>
      </w:r>
      <w:r>
        <w:t xml:space="preserve">Which of the following measures correctly reduce the risk of insect and mould infestation during bulk grain storage?</w:t>
      </w:r>
    </w:p>
    <w:p>
      <w:pPr>
        <w:spacing w:after="20"/>
        <w:ind w:left="400"/>
      </w:pPr>
      <w:r>
        <w:t xml:space="preserve">(A)  Reducing grain moisture content below the safe storage limit for that commodity</w:t>
      </w:r>
    </w:p>
    <w:p>
      <w:pPr>
        <w:spacing w:after="20"/>
        <w:ind w:left="400"/>
      </w:pPr>
      <w:r>
        <w:t xml:space="preserve">(B)  Aeration to maintain a uniform, low grain temperature</w:t>
      </w:r>
    </w:p>
    <w:p>
      <w:pPr>
        <w:spacing w:after="20"/>
        <w:ind w:left="400"/>
      </w:pPr>
      <w:r>
        <w:t xml:space="preserve">(C)  Increasing intergranular relative humidity above 75%</w:t>
      </w:r>
    </w:p>
    <w:p>
      <w:pPr>
        <w:spacing w:after="20"/>
        <w:ind w:left="400"/>
      </w:pPr>
      <w:r>
        <w:t xml:space="preserve">(D)  Hermetic (airtight) storage to deplete oxygen and build up CO₂</w:t>
      </w:r>
    </w:p>
    <w:p>
      <w:pPr>
        <w:spacing w:after="60" w:before="80"/>
      </w:pPr>
      <w:r>
        <w:rPr>
          <w:b/>
          <w:bCs/>
          <w:color w:val="0B6E2E"/>
        </w:rPr>
        <w:t xml:space="preserve">Answer: </w:t>
      </w:r>
      <w:r>
        <w:rPr>
          <w:b/>
          <w:bCs/>
          <w:color w:val="0B6E2E"/>
        </w:rPr>
        <w:t xml:space="preserve">A, B, D</w:t>
      </w:r>
    </w:p>
    <w:p>
      <w:pPr>
        <w:spacing w:after="40"/>
      </w:pPr>
      <w:r>
        <w:rPr>
          <w:b/>
          <w:bCs/>
        </w:rPr>
        <w:t xml:space="preserve">Explanation:</w:t>
      </w:r>
    </w:p>
    <w:p>
      <w:pPr>
        <w:spacing w:after="40"/>
        <w:ind w:left="300"/>
      </w:pPr>
      <w:r>
        <w:t xml:space="preserve">• A, B and D are all recognised, correct grain-protection strategies.</w:t>
      </w:r>
    </w:p>
    <w:p>
      <w:pPr>
        <w:spacing w:after="40"/>
        <w:ind w:left="300"/>
      </w:pPr>
      <w:r>
        <w:t xml:space="preserve">• C is false — raising intergranular RH above 75% promotes, rather than reduces, mould growth and insect activity; safe storage requires keeping RH low.</w:t>
      </w:r>
    </w:p>
    <w:p>
      <w:pPr>
        <w:spacing w:after="30" w:before="60"/>
      </w:pPr>
      <w:r>
        <w:rPr>
          <w:b/>
          <w:bCs/>
          <w:i/>
          <w:iCs/>
          <w:sz w:val="20"/>
          <w:szCs w:val="20"/>
        </w:rPr>
        <w:t xml:space="preserve">Option-wise justification:</w:t>
      </w:r>
    </w:p>
    <w:p>
      <w:pPr>
        <w:spacing w:after="20"/>
        <w:ind w:left="300"/>
      </w:pPr>
      <w:r>
        <w:rPr>
          <w:b/>
          <w:bCs/>
          <w:sz w:val="19"/>
          <w:szCs w:val="19"/>
        </w:rPr>
        <w:t xml:space="preserve">(A) </w:t>
      </w:r>
      <w:r>
        <w:rPr>
          <w:sz w:val="19"/>
          <w:szCs w:val="19"/>
        </w:rPr>
        <w:t xml:space="preserve">Correct — low moisture below the safe limit inhibits mould/insect activity.</w:t>
      </w:r>
    </w:p>
    <w:p>
      <w:pPr>
        <w:spacing w:after="20"/>
        <w:ind w:left="300"/>
      </w:pPr>
      <w:r>
        <w:rPr>
          <w:b/>
          <w:bCs/>
          <w:sz w:val="19"/>
          <w:szCs w:val="19"/>
        </w:rPr>
        <w:t xml:space="preserve">(B) </w:t>
      </w:r>
      <w:r>
        <w:rPr>
          <w:sz w:val="19"/>
          <w:szCs w:val="19"/>
        </w:rPr>
        <w:t xml:space="preserve">Correct — aeration prevents hot spots that favour insect/mould development.</w:t>
      </w:r>
    </w:p>
    <w:p>
      <w:pPr>
        <w:spacing w:after="20"/>
        <w:ind w:left="300"/>
      </w:pPr>
      <w:r>
        <w:rPr>
          <w:b/>
          <w:bCs/>
          <w:sz w:val="19"/>
          <w:szCs w:val="19"/>
        </w:rPr>
        <w:t xml:space="preserve">(C) </w:t>
      </w:r>
      <w:r>
        <w:rPr>
          <w:sz w:val="19"/>
          <w:szCs w:val="19"/>
        </w:rPr>
        <w:t xml:space="preserve">Incorrect — high RH promotes infestation; the statement reverses the correct control measure.</w:t>
      </w:r>
    </w:p>
    <w:p>
      <w:pPr>
        <w:spacing w:after="20"/>
        <w:ind w:left="300"/>
      </w:pPr>
      <w:r>
        <w:rPr>
          <w:b/>
          <w:bCs/>
          <w:sz w:val="19"/>
          <w:szCs w:val="19"/>
        </w:rPr>
        <w:t xml:space="preserve">(D) </w:t>
      </w:r>
      <w:r>
        <w:rPr>
          <w:sz w:val="19"/>
          <w:szCs w:val="19"/>
        </w:rPr>
        <w:t xml:space="preserve">Correct — hermetic storage suppresses aerobic insects and moulds via O₂ depletion/CO₂ buildup.</w:t>
      </w:r>
    </w:p>
    <w:p>
      <w:pPr>
        <w:pBdr>
          <w:bottom w:val="single" w:color="1F3B57" w:sz="4" w:space="2"/>
        </w:pBdr>
        <w:spacing w:after="80" w:before="260"/>
      </w:pPr>
      <w:r>
        <w:rPr>
          <w:b/>
          <w:bCs/>
          <w:color w:val="1F3B57"/>
          <w:sz w:val="24"/>
          <w:szCs w:val="24"/>
        </w:rPr>
        <w:t xml:space="preserve">Q.60</w:t>
      </w:r>
      <w:r>
        <w:rPr>
          <w:i/>
          <w:iCs/>
          <w:sz w:val="20"/>
          <w:szCs w:val="20"/>
        </w:rPr>
        <w:t xml:space="preserve">   Agricultural Process Engineering  ›  Evaporation and Drying</w:t>
      </w:r>
    </w:p>
    <w:p>
      <w:pPr>
        <w:spacing w:after="100"/>
      </w:pPr>
      <w:r>
        <w:rPr>
          <w:color w:val="555555"/>
          <w:sz w:val="19"/>
          <w:szCs w:val="19"/>
        </w:rPr>
        <w:t xml:space="preserve">Type: NAT   |   Marks: 2</w:t>
      </w:r>
    </w:p>
    <w:p>
      <w:pPr>
        <w:spacing w:after="40"/>
      </w:pPr>
      <w:r>
        <w:rPr>
          <w:b/>
          <w:bCs/>
        </w:rPr>
        <w:t xml:space="preserve">Question: </w:t>
      </w:r>
      <w:r>
        <w:t xml:space="preserve">Paddy at 22% moisture content (wb) is dried at a constant rate (Rc = 0.03 kg water/kg dry matter/h) until the critical moisture content of 16% (wb) is reached. Compute the time taken during this constant-rate period.</w:t>
      </w:r>
    </w:p>
    <w:p>
      <w:pPr>
        <w:spacing w:after="60" w:before="80"/>
      </w:pPr>
      <w:r>
        <w:rPr>
          <w:b/>
          <w:bCs/>
          <w:color w:val="0B6E2E"/>
        </w:rPr>
        <w:t xml:space="preserve">Answer: </w:t>
      </w:r>
      <w:r>
        <w:rPr>
          <w:b/>
          <w:bCs/>
          <w:color w:val="0B6E2E"/>
        </w:rPr>
        <w:t xml:space="preserve">2.95 to 3.15 h</w:t>
      </w:r>
    </w:p>
    <w:p>
      <w:pPr>
        <w:spacing w:after="40"/>
      </w:pPr>
      <w:r>
        <w:rPr>
          <w:b/>
          <w:bCs/>
        </w:rPr>
        <w:t xml:space="preserve">Explanation:</w:t>
      </w:r>
    </w:p>
    <w:p>
      <w:pPr>
        <w:spacing w:after="40"/>
        <w:ind w:left="300"/>
      </w:pPr>
      <w:r>
        <w:t xml:space="preserve">• Convert wb to db: M(db) = M(wb)/(1−M(wb)).</w:t>
      </w:r>
    </w:p>
    <w:p>
      <w:pPr>
        <w:spacing w:after="40"/>
        <w:ind w:left="300"/>
      </w:pPr>
      <w:r>
        <w:t xml:space="preserve">• Initial: 0.22/0.78 = 0.2821 kg water/kg dry matter.</w:t>
      </w:r>
    </w:p>
    <w:p>
      <w:pPr>
        <w:spacing w:after="40"/>
        <w:ind w:left="300"/>
      </w:pPr>
      <w:r>
        <w:t xml:space="preserve">• Critical: 0.16/0.84 = 0.1905 kg water/kg dry matter.</w:t>
      </w:r>
    </w:p>
    <w:p>
      <w:pPr>
        <w:spacing w:after="40"/>
        <w:ind w:left="300"/>
      </w:pPr>
      <w:r>
        <w:t xml:space="preserve">• Moisture removed (db) = 0.2821 − 0.1905 = 0.0916 kg water/kg dry matter.</w:t>
      </w:r>
    </w:p>
    <w:p>
      <w:pPr>
        <w:spacing w:after="40"/>
        <w:ind w:left="300"/>
      </w:pPr>
      <w:r>
        <w:t xml:space="preserve">• Time = 0.0916/0.03 = 3.05 h.</w:t>
      </w:r>
    </w:p>
    <w:p>
      <w:pPr>
        <w:pBdr>
          <w:bottom w:val="single" w:color="1F3B57" w:sz="4" w:space="2"/>
        </w:pBdr>
        <w:spacing w:after="80" w:before="260"/>
      </w:pPr>
      <w:r>
        <w:rPr>
          <w:b/>
          <w:bCs/>
          <w:color w:val="1F3B57"/>
          <w:sz w:val="24"/>
          <w:szCs w:val="24"/>
        </w:rPr>
        <w:t xml:space="preserve">Q.61</w:t>
      </w:r>
      <w:r>
        <w:rPr>
          <w:i/>
          <w:iCs/>
          <w:sz w:val="20"/>
          <w:szCs w:val="20"/>
        </w:rPr>
        <w:t xml:space="preserve">   Agricultural Process Engineering  ›  Size Reduction and Material Handling</w:t>
      </w:r>
    </w:p>
    <w:p>
      <w:pPr>
        <w:spacing w:after="100"/>
      </w:pPr>
      <w:r>
        <w:rPr>
          <w:color w:val="555555"/>
          <w:sz w:val="19"/>
          <w:szCs w:val="19"/>
        </w:rPr>
        <w:t xml:space="preserve">Type: NAT   |   Marks: 2</w:t>
      </w:r>
    </w:p>
    <w:p>
      <w:pPr>
        <w:spacing w:after="40"/>
      </w:pPr>
      <w:r>
        <w:rPr>
          <w:b/>
          <w:bCs/>
        </w:rPr>
        <w:t xml:space="preserve">Question: </w:t>
      </w:r>
      <w:r>
        <w:t xml:space="preserve">A hammer mill grinds maize at 500 kg/h from a feed size of 8 mm to a product size of 1 mm. Using Bond's law, E(kWh/tonne) = Wi(1/√Dp2 − 1/√Dp1) with Bond work index Wi = 11.5 kWh/tonne and Dp in mm, compute the power required.</w:t>
      </w:r>
    </w:p>
    <w:p>
      <w:pPr>
        <w:spacing w:after="60" w:before="80"/>
      </w:pPr>
      <w:r>
        <w:rPr>
          <w:b/>
          <w:bCs/>
          <w:color w:val="0B6E2E"/>
        </w:rPr>
        <w:t xml:space="preserve">Answer: </w:t>
      </w:r>
      <w:r>
        <w:rPr>
          <w:b/>
          <w:bCs/>
          <w:color w:val="0B6E2E"/>
        </w:rPr>
        <w:t xml:space="preserve">3.60 to 3.85 kW</w:t>
      </w:r>
    </w:p>
    <w:p>
      <w:pPr>
        <w:spacing w:after="40"/>
      </w:pPr>
      <w:r>
        <w:rPr>
          <w:b/>
          <w:bCs/>
        </w:rPr>
        <w:t xml:space="preserve">Explanation:</w:t>
      </w:r>
    </w:p>
    <w:p>
      <w:pPr>
        <w:spacing w:after="40"/>
        <w:ind w:left="300"/>
      </w:pPr>
      <w:r>
        <w:t xml:space="preserve">• E = 11.5×(1/√1 − 1/√8) = 11.5×(1 − 0.3536) = 11.5×0.6464 = 7.434 kWh/tonne.</w:t>
      </w:r>
    </w:p>
    <w:p>
      <w:pPr>
        <w:spacing w:after="40"/>
        <w:ind w:left="300"/>
      </w:pPr>
      <w:r>
        <w:t xml:space="preserve">• Power = E × throughput = 7.434 × 0.5 t/h = 3.72 kW.</w:t>
      </w:r>
    </w:p>
    <w:p>
      <w:pPr>
        <w:pBdr>
          <w:bottom w:val="single" w:color="1F3B57" w:sz="4" w:space="2"/>
        </w:pBdr>
        <w:spacing w:after="80" w:before="260"/>
      </w:pPr>
      <w:r>
        <w:rPr>
          <w:b/>
          <w:bCs/>
          <w:color w:val="1F3B57"/>
          <w:sz w:val="24"/>
          <w:szCs w:val="24"/>
        </w:rPr>
        <w:t xml:space="preserve">Q.62</w:t>
      </w:r>
      <w:r>
        <w:rPr>
          <w:i/>
          <w:iCs/>
          <w:sz w:val="20"/>
          <w:szCs w:val="20"/>
        </w:rPr>
        <w:t xml:space="preserve">   Agricultural Process Engineering  ›  Storage Systems</w:t>
      </w:r>
    </w:p>
    <w:p>
      <w:pPr>
        <w:spacing w:after="100"/>
      </w:pPr>
      <w:r>
        <w:rPr>
          <w:color w:val="555555"/>
          <w:sz w:val="19"/>
          <w:szCs w:val="19"/>
        </w:rPr>
        <w:t xml:space="preserve">Type: NAT   |   Marks: 2</w:t>
      </w:r>
    </w:p>
    <w:p>
      <w:pPr>
        <w:spacing w:after="40"/>
      </w:pPr>
      <w:r>
        <w:rPr>
          <w:b/>
          <w:bCs/>
        </w:rPr>
        <w:t xml:space="preserve">Question: </w:t>
      </w:r>
      <w:r>
        <w:t xml:space="preserve">A silo holds 500 tonnes of wheat at 14% moisture content (wet basis). It must be dried to 12% (wet basis) for safe long-term storage. Using a dry-matter balance, compute the mass of water to be removed.</w:t>
      </w:r>
    </w:p>
    <w:p>
      <w:pPr>
        <w:spacing w:after="60" w:before="80"/>
      </w:pPr>
      <w:r>
        <w:rPr>
          <w:b/>
          <w:bCs/>
          <w:color w:val="0B6E2E"/>
        </w:rPr>
        <w:t xml:space="preserve">Answer: </w:t>
      </w:r>
      <w:r>
        <w:rPr>
          <w:b/>
          <w:bCs/>
          <w:color w:val="0B6E2E"/>
        </w:rPr>
        <w:t xml:space="preserve">11.00 to 11.70 tonnes</w:t>
      </w:r>
    </w:p>
    <w:p>
      <w:pPr>
        <w:spacing w:after="40"/>
      </w:pPr>
      <w:r>
        <w:rPr>
          <w:b/>
          <w:bCs/>
        </w:rPr>
        <w:t xml:space="preserve">Explanation:</w:t>
      </w:r>
    </w:p>
    <w:p>
      <w:pPr>
        <w:spacing w:after="40"/>
        <w:ind w:left="300"/>
      </w:pPr>
      <w:r>
        <w:t xml:space="preserve">• Dry matter (constant) = 500×(1−0.14) = 430 t.</w:t>
      </w:r>
    </w:p>
    <w:p>
      <w:pPr>
        <w:spacing w:after="40"/>
        <w:ind w:left="300"/>
      </w:pPr>
      <w:r>
        <w:t xml:space="preserve">• Final wet mass = 430/(1−0.12) = 430/0.88 = 488.64 t.</w:t>
      </w:r>
    </w:p>
    <w:p>
      <w:pPr>
        <w:spacing w:after="40"/>
        <w:ind w:left="300"/>
      </w:pPr>
      <w:r>
        <w:t xml:space="preserve">• Water removed = 500 − 488.64 = 11.36 t.</w:t>
      </w:r>
    </w:p>
    <w:p>
      <w:pPr>
        <w:pBdr>
          <w:bottom w:val="single" w:color="1F3B57" w:sz="4" w:space="2"/>
        </w:pBdr>
        <w:spacing w:after="80" w:before="260"/>
      </w:pPr>
      <w:r>
        <w:rPr>
          <w:b/>
          <w:bCs/>
          <w:color w:val="1F3B57"/>
          <w:sz w:val="24"/>
          <w:szCs w:val="24"/>
        </w:rPr>
        <w:t xml:space="preserve">Q.63</w:t>
      </w:r>
      <w:r>
        <w:rPr>
          <w:i/>
          <w:iCs/>
          <w:sz w:val="20"/>
          <w:szCs w:val="20"/>
        </w:rPr>
        <w:t xml:space="preserve">   Dairy &amp; Food Engineering  ›  Preservation of Food (Thermal Process Design)</w:t>
      </w:r>
    </w:p>
    <w:p>
      <w:pPr>
        <w:spacing w:after="100"/>
      </w:pPr>
      <w:r>
        <w:rPr>
          <w:color w:val="555555"/>
          <w:sz w:val="19"/>
          <w:szCs w:val="19"/>
        </w:rPr>
        <w:t xml:space="preserve">Type: MSQ   |   Marks: 2</w:t>
      </w:r>
    </w:p>
    <w:p>
      <w:pPr>
        <w:spacing w:after="40"/>
      </w:pPr>
      <w:r>
        <w:rPr>
          <w:b/>
          <w:bCs/>
        </w:rPr>
        <w:t xml:space="preserve">Question: </w:t>
      </w:r>
      <w:r>
        <w:t xml:space="preserve">Which of the following statements about the D-value and Z-value used in thermal process design for food preservation are CORRECT?</w:t>
      </w:r>
    </w:p>
    <w:p>
      <w:pPr>
        <w:spacing w:after="20"/>
        <w:ind w:left="400"/>
      </w:pPr>
      <w:r>
        <w:t xml:space="preserve">(A)  D-value is the time at a given temperature required to reduce the microbial population by 90% (one log cycle)</w:t>
      </w:r>
    </w:p>
    <w:p>
      <w:pPr>
        <w:spacing w:after="20"/>
        <w:ind w:left="400"/>
      </w:pPr>
      <w:r>
        <w:t xml:space="preserve">(B)  Z-value is the temperature change required to change the D-value by one log cycle (a factor of 10)</w:t>
      </w:r>
    </w:p>
    <w:p>
      <w:pPr>
        <w:spacing w:after="20"/>
        <w:ind w:left="400"/>
      </w:pPr>
      <w:r>
        <w:t xml:space="preserve">(C)  A higher D-value indicates greater heat resistance of the organism</w:t>
      </w:r>
    </w:p>
    <w:p>
      <w:pPr>
        <w:spacing w:after="20"/>
        <w:ind w:left="400"/>
      </w:pPr>
      <w:r>
        <w:t xml:space="preserve">(D)  The Z-value is expressed in units of time (minutes)</w:t>
      </w:r>
    </w:p>
    <w:p>
      <w:pPr>
        <w:spacing w:after="60" w:before="80"/>
      </w:pPr>
      <w:r>
        <w:rPr>
          <w:b/>
          <w:bCs/>
          <w:color w:val="0B6E2E"/>
        </w:rPr>
        <w:t xml:space="preserve">Answer: </w:t>
      </w:r>
      <w:r>
        <w:rPr>
          <w:b/>
          <w:bCs/>
          <w:color w:val="0B6E2E"/>
        </w:rPr>
        <w:t xml:space="preserve">A, B, C</w:t>
      </w:r>
    </w:p>
    <w:p>
      <w:pPr>
        <w:spacing w:after="40"/>
      </w:pPr>
      <w:r>
        <w:rPr>
          <w:b/>
          <w:bCs/>
        </w:rPr>
        <w:t xml:space="preserve">Explanation:</w:t>
      </w:r>
    </w:p>
    <w:p>
      <w:pPr>
        <w:spacing w:after="40"/>
        <w:ind w:left="300"/>
      </w:pPr>
      <w:r>
        <w:t xml:space="preserve">• A, B and C correctly define and interpret D- and Z-values.</w:t>
      </w:r>
    </w:p>
    <w:p>
      <w:pPr>
        <w:spacing w:after="40"/>
        <w:ind w:left="300"/>
      </w:pPr>
      <w:r>
        <w:t xml:space="preserve">• D is false — the Z-value is a temperature interval (°C or °F), not a time.</w:t>
      </w:r>
    </w:p>
    <w:p>
      <w:pPr>
        <w:spacing w:after="30" w:before="60"/>
      </w:pPr>
      <w:r>
        <w:rPr>
          <w:b/>
          <w:bCs/>
          <w:i/>
          <w:iCs/>
          <w:sz w:val="20"/>
          <w:szCs w:val="20"/>
        </w:rPr>
        <w:t xml:space="preserve">Option-wise justification:</w:t>
      </w:r>
    </w:p>
    <w:p>
      <w:pPr>
        <w:spacing w:after="20"/>
        <w:ind w:left="300"/>
      </w:pPr>
      <w:r>
        <w:rPr>
          <w:b/>
          <w:bCs/>
          <w:sz w:val="19"/>
          <w:szCs w:val="19"/>
        </w:rPr>
        <w:t xml:space="preserve">(A) </w:t>
      </w:r>
      <w:r>
        <w:rPr>
          <w:sz w:val="19"/>
          <w:szCs w:val="19"/>
        </w:rPr>
        <w:t xml:space="preserve">Correct — the standard definition of D-value.</w:t>
      </w:r>
    </w:p>
    <w:p>
      <w:pPr>
        <w:spacing w:after="20"/>
        <w:ind w:left="300"/>
      </w:pPr>
      <w:r>
        <w:rPr>
          <w:b/>
          <w:bCs/>
          <w:sz w:val="19"/>
          <w:szCs w:val="19"/>
        </w:rPr>
        <w:t xml:space="preserve">(B) </w:t>
      </w:r>
      <w:r>
        <w:rPr>
          <w:sz w:val="19"/>
          <w:szCs w:val="19"/>
        </w:rPr>
        <w:t xml:space="preserve">Correct — the standard definition of Z-value.</w:t>
      </w:r>
    </w:p>
    <w:p>
      <w:pPr>
        <w:spacing w:after="20"/>
        <w:ind w:left="300"/>
      </w:pPr>
      <w:r>
        <w:rPr>
          <w:b/>
          <w:bCs/>
          <w:sz w:val="19"/>
          <w:szCs w:val="19"/>
        </w:rPr>
        <w:t xml:space="preserve">(C) </w:t>
      </w:r>
      <w:r>
        <w:rPr>
          <w:sz w:val="19"/>
          <w:szCs w:val="19"/>
        </w:rPr>
        <w:t xml:space="preserve">Correct — a larger D-value means the organism survives longer at that temperature, i.e. greater heat resistance.</w:t>
      </w:r>
    </w:p>
    <w:p>
      <w:pPr>
        <w:spacing w:after="20"/>
        <w:ind w:left="300"/>
      </w:pPr>
      <w:r>
        <w:rPr>
          <w:b/>
          <w:bCs/>
          <w:sz w:val="19"/>
          <w:szCs w:val="19"/>
        </w:rPr>
        <w:t xml:space="preserve">(D) </w:t>
      </w:r>
      <w:r>
        <w:rPr>
          <w:sz w:val="19"/>
          <w:szCs w:val="19"/>
        </w:rPr>
        <w:t xml:space="preserve">Incorrect — Z-value has units of temperature, not time.</w:t>
      </w:r>
    </w:p>
    <w:p>
      <w:pPr>
        <w:pBdr>
          <w:bottom w:val="single" w:color="1F3B57" w:sz="4" w:space="2"/>
        </w:pBdr>
        <w:spacing w:after="80" w:before="260"/>
      </w:pPr>
      <w:r>
        <w:rPr>
          <w:b/>
          <w:bCs/>
          <w:color w:val="1F3B57"/>
          <w:sz w:val="24"/>
          <w:szCs w:val="24"/>
        </w:rPr>
        <w:t xml:space="preserve">Q.64</w:t>
      </w:r>
      <w:r>
        <w:rPr>
          <w:i/>
          <w:iCs/>
          <w:sz w:val="20"/>
          <w:szCs w:val="20"/>
        </w:rPr>
        <w:t xml:space="preserve">   Dairy &amp; Food Engineering  ›  Heat and Mass Transfer (Freezing)</w:t>
      </w:r>
    </w:p>
    <w:p>
      <w:pPr>
        <w:spacing w:after="100"/>
      </w:pPr>
      <w:r>
        <w:rPr>
          <w:color w:val="555555"/>
          <w:sz w:val="19"/>
          <w:szCs w:val="19"/>
        </w:rPr>
        <w:t xml:space="preserve">Type: MSQ   |   Marks: 2</w:t>
      </w:r>
    </w:p>
    <w:p>
      <w:pPr>
        <w:spacing w:after="40"/>
      </w:pPr>
      <w:r>
        <w:rPr>
          <w:b/>
          <w:bCs/>
        </w:rPr>
        <w:t xml:space="preserve">Question: </w:t>
      </w:r>
      <w:r>
        <w:t xml:space="preserve">For food freezing and frozen storage, which of the following statements are CORRECT?</w:t>
      </w:r>
    </w:p>
    <w:p>
      <w:pPr>
        <w:spacing w:after="20"/>
        <w:ind w:left="400"/>
      </w:pPr>
      <w:r>
        <w:t xml:space="preserve">(A)  The freezing point of food is generally lower than that of pure water due to dissolved solutes</w:t>
      </w:r>
    </w:p>
    <w:p>
      <w:pPr>
        <w:spacing w:after="20"/>
        <w:ind w:left="400"/>
      </w:pPr>
      <w:r>
        <w:t xml:space="preserve">(B)  Most of the latent heat removal in food freezing occurs over a narrow temperature range near the initial freezing point</w:t>
      </w:r>
    </w:p>
    <w:p>
      <w:pPr>
        <w:spacing w:after="20"/>
        <w:ind w:left="400"/>
      </w:pPr>
      <w:r>
        <w:t xml:space="preserve">(C)  Slow freezing produces smaller ice crystals than fast (quick) freezing, causing less cell damage</w:t>
      </w:r>
    </w:p>
    <w:p>
      <w:pPr>
        <w:spacing w:after="20"/>
        <w:ind w:left="400"/>
      </w:pPr>
      <w:r>
        <w:t xml:space="preserve">(D)  Plank's equation is commonly used to estimate freezing time</w:t>
      </w:r>
    </w:p>
    <w:p>
      <w:pPr>
        <w:spacing w:after="60" w:before="80"/>
      </w:pPr>
      <w:r>
        <w:rPr>
          <w:b/>
          <w:bCs/>
          <w:color w:val="0B6E2E"/>
        </w:rPr>
        <w:t xml:space="preserve">Answer: </w:t>
      </w:r>
      <w:r>
        <w:rPr>
          <w:b/>
          <w:bCs/>
          <w:color w:val="0B6E2E"/>
        </w:rPr>
        <w:t xml:space="preserve">A, B, D</w:t>
      </w:r>
    </w:p>
    <w:p>
      <w:pPr>
        <w:spacing w:after="40"/>
      </w:pPr>
      <w:r>
        <w:rPr>
          <w:b/>
          <w:bCs/>
        </w:rPr>
        <w:t xml:space="preserve">Explanation:</w:t>
      </w:r>
    </w:p>
    <w:p>
      <w:pPr>
        <w:spacing w:after="40"/>
        <w:ind w:left="300"/>
      </w:pPr>
      <w:r>
        <w:t xml:space="preserve">• A, B and D are correct, standard statements of food-freezing theory.</w:t>
      </w:r>
    </w:p>
    <w:p>
      <w:pPr>
        <w:spacing w:after="40"/>
        <w:ind w:left="300"/>
      </w:pPr>
      <w:r>
        <w:t xml:space="preserve">• C is false — it is FAST (quick) freezing that produces the smaller ice crystals and less cell damage; slow freezing produces larger crystals and more tissue damage. The statement reverses this.</w:t>
      </w:r>
    </w:p>
    <w:p>
      <w:pPr>
        <w:spacing w:after="30" w:before="60"/>
      </w:pPr>
      <w:r>
        <w:rPr>
          <w:b/>
          <w:bCs/>
          <w:i/>
          <w:iCs/>
          <w:sz w:val="20"/>
          <w:szCs w:val="20"/>
        </w:rPr>
        <w:t xml:space="preserve">Option-wise justification:</w:t>
      </w:r>
    </w:p>
    <w:p>
      <w:pPr>
        <w:spacing w:after="20"/>
        <w:ind w:left="300"/>
      </w:pPr>
      <w:r>
        <w:rPr>
          <w:b/>
          <w:bCs/>
          <w:sz w:val="19"/>
          <w:szCs w:val="19"/>
        </w:rPr>
        <w:t xml:space="preserve">(A) </w:t>
      </w:r>
      <w:r>
        <w:rPr>
          <w:sz w:val="19"/>
          <w:szCs w:val="19"/>
        </w:rPr>
        <w:t xml:space="preserve">Correct — solute depression lowers the freezing point below 0°C.</w:t>
      </w:r>
    </w:p>
    <w:p>
      <w:pPr>
        <w:spacing w:after="20"/>
        <w:ind w:left="300"/>
      </w:pPr>
      <w:r>
        <w:rPr>
          <w:b/>
          <w:bCs/>
          <w:sz w:val="19"/>
          <w:szCs w:val="19"/>
        </w:rPr>
        <w:t xml:space="preserve">(B) </w:t>
      </w:r>
      <w:r>
        <w:rPr>
          <w:sz w:val="19"/>
          <w:szCs w:val="19"/>
        </w:rPr>
        <w:t xml:space="preserve">Correct — the latent-heat (phase-change) plateau dominates freezing time near the initial freezing point.</w:t>
      </w:r>
    </w:p>
    <w:p>
      <w:pPr>
        <w:spacing w:after="20"/>
        <w:ind w:left="300"/>
      </w:pPr>
      <w:r>
        <w:rPr>
          <w:b/>
          <w:bCs/>
          <w:sz w:val="19"/>
          <w:szCs w:val="19"/>
        </w:rPr>
        <w:t xml:space="preserve">(C) </w:t>
      </w:r>
      <w:r>
        <w:rPr>
          <w:sz w:val="19"/>
          <w:szCs w:val="19"/>
        </w:rPr>
        <w:t xml:space="preserve">Incorrect — reverses the true relationship between freezing rate and crystal size.</w:t>
      </w:r>
    </w:p>
    <w:p>
      <w:pPr>
        <w:spacing w:after="20"/>
        <w:ind w:left="300"/>
      </w:pPr>
      <w:r>
        <w:rPr>
          <w:b/>
          <w:bCs/>
          <w:sz w:val="19"/>
          <w:szCs w:val="19"/>
        </w:rPr>
        <w:t xml:space="preserve">(D) </w:t>
      </w:r>
      <w:r>
        <w:rPr>
          <w:sz w:val="19"/>
          <w:szCs w:val="19"/>
        </w:rPr>
        <w:t xml:space="preserve">Correct — Plank's equation is the standard classical model for estimating freezing time.</w:t>
      </w:r>
    </w:p>
    <w:p>
      <w:pPr>
        <w:pBdr>
          <w:bottom w:val="single" w:color="1F3B57" w:sz="4" w:space="2"/>
        </w:pBdr>
        <w:spacing w:after="80" w:before="260"/>
      </w:pPr>
      <w:r>
        <w:rPr>
          <w:b/>
          <w:bCs/>
          <w:color w:val="1F3B57"/>
          <w:sz w:val="24"/>
          <w:szCs w:val="24"/>
        </w:rPr>
        <w:t xml:space="preserve">Q.65</w:t>
      </w:r>
      <w:r>
        <w:rPr>
          <w:i/>
          <w:iCs/>
          <w:sz w:val="20"/>
          <w:szCs w:val="20"/>
        </w:rPr>
        <w:t xml:space="preserve">   Dairy &amp; Food Engineering  ›  Heat and Mass Transfer</w:t>
      </w:r>
    </w:p>
    <w:p>
      <w:pPr>
        <w:spacing w:after="100"/>
      </w:pPr>
      <w:r>
        <w:rPr>
          <w:color w:val="555555"/>
          <w:sz w:val="19"/>
          <w:szCs w:val="19"/>
        </w:rPr>
        <w:t xml:space="preserve">Type: NAT   |   Marks: 2</w:t>
      </w:r>
    </w:p>
    <w:p>
      <w:pPr>
        <w:spacing w:after="40"/>
      </w:pPr>
      <w:r>
        <w:rPr>
          <w:b/>
          <w:bCs/>
        </w:rPr>
        <w:t xml:space="preserve">Question: </w:t>
      </w:r>
      <w:r>
        <w:t xml:space="preserve">Milk is cooled from 35°C to 4°C in a counter-flow plate cooler using chilled water entering at 2°C and leaving at 10°C. Milk flow rate is 2000 kg/h with specific heat 3.9 kJ/kg·K; water specific heat is 4.18 kJ/kg·K. Assuming no heat losses, compute the required chilled water flow rate.</w:t>
      </w:r>
    </w:p>
    <w:p>
      <w:pPr>
        <w:spacing w:after="60" w:before="80"/>
      </w:pPr>
      <w:r>
        <w:rPr>
          <w:b/>
          <w:bCs/>
          <w:color w:val="0B6E2E"/>
        </w:rPr>
        <w:t xml:space="preserve">Answer: </w:t>
      </w:r>
      <w:r>
        <w:rPr>
          <w:b/>
          <w:bCs/>
          <w:color w:val="0B6E2E"/>
        </w:rPr>
        <w:t xml:space="preserve">7150.00 to 7320.00 kg/h</w:t>
      </w:r>
    </w:p>
    <w:p>
      <w:pPr>
        <w:spacing w:after="40"/>
      </w:pPr>
      <w:r>
        <w:rPr>
          <w:b/>
          <w:bCs/>
        </w:rPr>
        <w:t xml:space="preserve">Explanation:</w:t>
      </w:r>
    </w:p>
    <w:p>
      <w:pPr>
        <w:spacing w:after="40"/>
        <w:ind w:left="300"/>
      </w:pPr>
      <w:r>
        <w:t xml:space="preserve">• Heat lost by milk = 2000×3.9×(35−4) = 2000×3.9×31 = 2,41,800 kJ/h.</w:t>
      </w:r>
    </w:p>
    <w:p>
      <w:pPr>
        <w:spacing w:after="40"/>
        <w:ind w:left="300"/>
      </w:pPr>
      <w:r>
        <w:t xml:space="preserve">• Heat gained by water = mw×4.18×(10−2) = mw×33.44.</w:t>
      </w:r>
    </w:p>
    <w:p>
      <w:pPr>
        <w:spacing w:after="40"/>
        <w:ind w:left="300"/>
      </w:pPr>
      <w:r>
        <w:t xml:space="preserve">• mw = 2,41,800/33.44 = 7231.7 kg/h.</w:t>
      </w:r>
    </w:p>
    <w:p>
      <w:r>
        <w:br w:type="page"/>
      </w:r>
    </w:p>
    <w:p>
      <w:pPr>
        <w:pStyle w:val="Heading1"/>
        <w:spacing w:after="200"/>
        <w:jc w:val="center"/>
      </w:pPr>
      <w:r>
        <w:rPr>
          <w:color w:val="1F3B57"/>
        </w:rPr>
        <w:t xml:space="preserve">BLUEPRINT VERIFICATION TABLE</w:t>
      </w:r>
    </w:p>
    <w:tbl>
      <w:tblPr>
        <w:tblW w:type="dxa" w:w="8300"/>
        <w:tblBorders>
          <w:top w:val="single" w:color="999999" w:sz="4"/>
          <w:left w:val="single" w:color="999999" w:sz="4"/>
          <w:bottom w:val="single" w:color="999999" w:sz="4"/>
          <w:right w:val="single" w:color="999999" w:sz="4"/>
          <w:insideH w:val="single" w:color="999999" w:sz="4"/>
          <w:insideV w:val="single" w:color="999999" w:sz="4"/>
        </w:tblBorders>
        <w:tblLayout w:type="fixed"/>
      </w:tblPr>
      <w:tblGrid>
        <w:gridCol w:w="3300"/>
        <w:gridCol w:w="1000"/>
        <w:gridCol w:w="1000"/>
        <w:gridCol w:w="1000"/>
        <w:gridCol w:w="1000"/>
        <w:gridCol w:w="1000"/>
      </w:tblGrid>
      <w:tr>
        <w:trPr>
          <w:tblHeader/>
        </w:trPr>
        <w:tc>
          <w:tcPr>
            <w:tcW w:type="dxa" w:w="3300"/>
            <w:shd w:fill="1F3B57" w:val="clear"/>
            <w:tcMar>
              <w:top w:type="dxa" w:w="80"/>
              <w:left w:type="dxa" w:w="100"/>
              <w:bottom w:type="dxa" w:w="80"/>
              <w:right w:type="dxa" w:w="100"/>
            </w:tcMar>
            <w:vAlign w:val="center"/>
          </w:tcPr>
          <w:p>
            <w:r>
              <w:rPr>
                <w:b/>
                <w:bCs/>
                <w:color w:val="FFFFFF"/>
              </w:rPr>
              <w:t xml:space="preserve">Section</w:t>
            </w:r>
          </w:p>
        </w:tc>
        <w:tc>
          <w:tcPr>
            <w:tcW w:type="dxa" w:w="1000"/>
            <w:shd w:fill="1F3B57" w:val="clear"/>
            <w:tcMar>
              <w:top w:type="dxa" w:w="80"/>
              <w:left w:type="dxa" w:w="100"/>
              <w:bottom w:type="dxa" w:w="80"/>
              <w:right w:type="dxa" w:w="100"/>
            </w:tcMar>
            <w:vAlign w:val="center"/>
          </w:tcPr>
          <w:p>
            <w:r>
              <w:rPr>
                <w:b/>
                <w:bCs/>
                <w:color w:val="FFFFFF"/>
              </w:rPr>
              <w:t xml:space="preserve">Questions</w:t>
            </w:r>
          </w:p>
        </w:tc>
        <w:tc>
          <w:tcPr>
            <w:tcW w:type="dxa" w:w="1000"/>
            <w:shd w:fill="1F3B57" w:val="clear"/>
            <w:tcMar>
              <w:top w:type="dxa" w:w="80"/>
              <w:left w:type="dxa" w:w="100"/>
              <w:bottom w:type="dxa" w:w="80"/>
              <w:right w:type="dxa" w:w="100"/>
            </w:tcMar>
            <w:vAlign w:val="center"/>
          </w:tcPr>
          <w:p>
            <w:r>
              <w:rPr>
                <w:b/>
                <w:bCs/>
                <w:color w:val="FFFFFF"/>
              </w:rPr>
              <w:t xml:space="preserve">Marks</w:t>
            </w:r>
          </w:p>
        </w:tc>
        <w:tc>
          <w:tcPr>
            <w:tcW w:type="dxa" w:w="1000"/>
            <w:shd w:fill="1F3B57" w:val="clear"/>
            <w:tcMar>
              <w:top w:type="dxa" w:w="80"/>
              <w:left w:type="dxa" w:w="100"/>
              <w:bottom w:type="dxa" w:w="80"/>
              <w:right w:type="dxa" w:w="100"/>
            </w:tcMar>
            <w:vAlign w:val="center"/>
          </w:tcPr>
          <w:p>
            <w:r>
              <w:rPr>
                <w:b/>
                <w:bCs/>
                <w:color w:val="FFFFFF"/>
              </w:rPr>
              <w:t xml:space="preserve">MCQ</w:t>
            </w:r>
          </w:p>
        </w:tc>
        <w:tc>
          <w:tcPr>
            <w:tcW w:type="dxa" w:w="1000"/>
            <w:shd w:fill="1F3B57" w:val="clear"/>
            <w:tcMar>
              <w:top w:type="dxa" w:w="80"/>
              <w:left w:type="dxa" w:w="100"/>
              <w:bottom w:type="dxa" w:w="80"/>
              <w:right w:type="dxa" w:w="100"/>
            </w:tcMar>
            <w:vAlign w:val="center"/>
          </w:tcPr>
          <w:p>
            <w:r>
              <w:rPr>
                <w:b/>
                <w:bCs/>
                <w:color w:val="FFFFFF"/>
              </w:rPr>
              <w:t xml:space="preserve">MSQ</w:t>
            </w:r>
          </w:p>
        </w:tc>
        <w:tc>
          <w:tcPr>
            <w:tcW w:type="dxa" w:w="1000"/>
            <w:shd w:fill="1F3B57" w:val="clear"/>
            <w:tcMar>
              <w:top w:type="dxa" w:w="80"/>
              <w:left w:type="dxa" w:w="100"/>
              <w:bottom w:type="dxa" w:w="80"/>
              <w:right w:type="dxa" w:w="100"/>
            </w:tcMar>
            <w:vAlign w:val="center"/>
          </w:tcPr>
          <w:p>
            <w:r>
              <w:rPr>
                <w:b/>
                <w:bCs/>
                <w:color w:val="FFFFFF"/>
              </w:rPr>
              <w:t xml:space="preserve">NAT</w:t>
            </w:r>
          </w:p>
        </w:tc>
      </w:tr>
      <w:tr>
        <w:tc>
          <w:tcPr>
            <w:tcW w:type="dxa" w:w="3300"/>
            <w:tcMar>
              <w:top w:type="dxa" w:w="80"/>
              <w:left w:type="dxa" w:w="100"/>
              <w:bottom w:type="dxa" w:w="80"/>
              <w:right w:type="dxa" w:w="100"/>
            </w:tcMar>
            <w:vAlign w:val="center"/>
          </w:tcPr>
          <w:p>
            <w:r>
              <w:t xml:space="preserve">GA — General Aptitude</w:t>
            </w:r>
          </w:p>
        </w:tc>
        <w:tc>
          <w:tcPr>
            <w:tcW w:type="dxa" w:w="1000"/>
            <w:tcMar>
              <w:top w:type="dxa" w:w="80"/>
              <w:left w:type="dxa" w:w="100"/>
              <w:bottom w:type="dxa" w:w="80"/>
              <w:right w:type="dxa" w:w="100"/>
            </w:tcMar>
            <w:vAlign w:val="center"/>
          </w:tcPr>
          <w:p>
            <w:r>
              <w:t xml:space="preserve">10</w:t>
            </w:r>
          </w:p>
        </w:tc>
        <w:tc>
          <w:tcPr>
            <w:tcW w:type="dxa" w:w="1000"/>
            <w:tcMar>
              <w:top w:type="dxa" w:w="80"/>
              <w:left w:type="dxa" w:w="100"/>
              <w:bottom w:type="dxa" w:w="80"/>
              <w:right w:type="dxa" w:w="100"/>
            </w:tcMar>
            <w:vAlign w:val="center"/>
          </w:tcPr>
          <w:p>
            <w:r>
              <w:t xml:space="preserve">15</w:t>
            </w:r>
          </w:p>
        </w:tc>
        <w:tc>
          <w:tcPr>
            <w:tcW w:type="dxa" w:w="1000"/>
            <w:tcMar>
              <w:top w:type="dxa" w:w="80"/>
              <w:left w:type="dxa" w:w="100"/>
              <w:bottom w:type="dxa" w:w="80"/>
              <w:right w:type="dxa" w:w="100"/>
            </w:tcMar>
            <w:vAlign w:val="center"/>
          </w:tcPr>
          <w:p>
            <w:r>
              <w:t xml:space="preserve">10</w:t>
            </w:r>
          </w:p>
        </w:tc>
        <w:tc>
          <w:tcPr>
            <w:tcW w:type="dxa" w:w="1000"/>
            <w:tcMar>
              <w:top w:type="dxa" w:w="80"/>
              <w:left w:type="dxa" w:w="100"/>
              <w:bottom w:type="dxa" w:w="80"/>
              <w:right w:type="dxa" w:w="100"/>
            </w:tcMar>
            <w:vAlign w:val="center"/>
          </w:tcPr>
          <w:p>
            <w:r>
              <w:t xml:space="preserve">0</w:t>
            </w:r>
          </w:p>
        </w:tc>
        <w:tc>
          <w:tcPr>
            <w:tcW w:type="dxa" w:w="1000"/>
            <w:tcMar>
              <w:top w:type="dxa" w:w="80"/>
              <w:left w:type="dxa" w:w="100"/>
              <w:bottom w:type="dxa" w:w="80"/>
              <w:right w:type="dxa" w:w="100"/>
            </w:tcMar>
            <w:vAlign w:val="center"/>
          </w:tcPr>
          <w:p>
            <w:r>
              <w:t xml:space="preserve">0</w:t>
            </w:r>
          </w:p>
        </w:tc>
      </w:tr>
      <w:tr>
        <w:tc>
          <w:tcPr>
            <w:tcW w:type="dxa" w:w="3300"/>
            <w:shd w:fill="F2F2F2" w:val="clear"/>
            <w:tcMar>
              <w:top w:type="dxa" w:w="80"/>
              <w:left w:type="dxa" w:w="100"/>
              <w:bottom w:type="dxa" w:w="80"/>
              <w:right w:type="dxa" w:w="100"/>
            </w:tcMar>
            <w:vAlign w:val="center"/>
          </w:tcPr>
          <w:p>
            <w:r>
              <w:t xml:space="preserve">S1 — Engineering Mathematics</w:t>
            </w:r>
          </w:p>
        </w:tc>
        <w:tc>
          <w:tcPr>
            <w:tcW w:type="dxa" w:w="1000"/>
            <w:shd w:fill="F2F2F2" w:val="clear"/>
            <w:tcMar>
              <w:top w:type="dxa" w:w="80"/>
              <w:left w:type="dxa" w:w="100"/>
              <w:bottom w:type="dxa" w:w="80"/>
              <w:right w:type="dxa" w:w="100"/>
            </w:tcMar>
            <w:vAlign w:val="center"/>
          </w:tcPr>
          <w:p>
            <w:r>
              <w:t xml:space="preserve">9</w:t>
            </w:r>
          </w:p>
        </w:tc>
        <w:tc>
          <w:tcPr>
            <w:tcW w:type="dxa" w:w="1000"/>
            <w:shd w:fill="F2F2F2" w:val="clear"/>
            <w:tcMar>
              <w:top w:type="dxa" w:w="80"/>
              <w:left w:type="dxa" w:w="100"/>
              <w:bottom w:type="dxa" w:w="80"/>
              <w:right w:type="dxa" w:w="100"/>
            </w:tcMar>
            <w:vAlign w:val="center"/>
          </w:tcPr>
          <w:p>
            <w:r>
              <w:t xml:space="preserve">13</w:t>
            </w:r>
          </w:p>
        </w:tc>
        <w:tc>
          <w:tcPr>
            <w:tcW w:type="dxa" w:w="1000"/>
            <w:shd w:fill="F2F2F2" w:val="clear"/>
            <w:tcMar>
              <w:top w:type="dxa" w:w="80"/>
              <w:left w:type="dxa" w:w="100"/>
              <w:bottom w:type="dxa" w:w="80"/>
              <w:right w:type="dxa" w:w="100"/>
            </w:tcMar>
            <w:vAlign w:val="center"/>
          </w:tcPr>
          <w:p>
            <w:r>
              <w:t xml:space="preserve">6</w:t>
            </w:r>
          </w:p>
        </w:tc>
        <w:tc>
          <w:tcPr>
            <w:tcW w:type="dxa" w:w="1000"/>
            <w:shd w:fill="F2F2F2" w:val="clear"/>
            <w:tcMar>
              <w:top w:type="dxa" w:w="80"/>
              <w:left w:type="dxa" w:w="100"/>
              <w:bottom w:type="dxa" w:w="80"/>
              <w:right w:type="dxa" w:w="100"/>
            </w:tcMar>
            <w:vAlign w:val="center"/>
          </w:tcPr>
          <w:p>
            <w:r>
              <w:t xml:space="preserve">0</w:t>
            </w:r>
          </w:p>
        </w:tc>
        <w:tc>
          <w:tcPr>
            <w:tcW w:type="dxa" w:w="1000"/>
            <w:shd w:fill="F2F2F2" w:val="clear"/>
            <w:tcMar>
              <w:top w:type="dxa" w:w="80"/>
              <w:left w:type="dxa" w:w="100"/>
              <w:bottom w:type="dxa" w:w="80"/>
              <w:right w:type="dxa" w:w="100"/>
            </w:tcMar>
            <w:vAlign w:val="center"/>
          </w:tcPr>
          <w:p>
            <w:r>
              <w:t xml:space="preserve">3</w:t>
            </w:r>
          </w:p>
        </w:tc>
      </w:tr>
      <w:tr>
        <w:tc>
          <w:tcPr>
            <w:tcW w:type="dxa" w:w="3300"/>
            <w:tcMar>
              <w:top w:type="dxa" w:w="80"/>
              <w:left w:type="dxa" w:w="100"/>
              <w:bottom w:type="dxa" w:w="80"/>
              <w:right w:type="dxa" w:w="100"/>
            </w:tcMar>
            <w:vAlign w:val="center"/>
          </w:tcPr>
          <w:p>
            <w:r>
              <w:t xml:space="preserve">S2 — Farm Machinery</w:t>
            </w:r>
          </w:p>
        </w:tc>
        <w:tc>
          <w:tcPr>
            <w:tcW w:type="dxa" w:w="1000"/>
            <w:tcMar>
              <w:top w:type="dxa" w:w="80"/>
              <w:left w:type="dxa" w:w="100"/>
              <w:bottom w:type="dxa" w:w="80"/>
              <w:right w:type="dxa" w:w="100"/>
            </w:tcMar>
            <w:vAlign w:val="center"/>
          </w:tcPr>
          <w:p>
            <w:r>
              <w:t xml:space="preserve">7</w:t>
            </w:r>
          </w:p>
        </w:tc>
        <w:tc>
          <w:tcPr>
            <w:tcW w:type="dxa" w:w="1000"/>
            <w:tcMar>
              <w:top w:type="dxa" w:w="80"/>
              <w:left w:type="dxa" w:w="100"/>
              <w:bottom w:type="dxa" w:w="80"/>
              <w:right w:type="dxa" w:w="100"/>
            </w:tcMar>
            <w:vAlign w:val="center"/>
          </w:tcPr>
          <w:p>
            <w:r>
              <w:t xml:space="preserve">11</w:t>
            </w:r>
          </w:p>
        </w:tc>
        <w:tc>
          <w:tcPr>
            <w:tcW w:type="dxa" w:w="1000"/>
            <w:tcMar>
              <w:top w:type="dxa" w:w="80"/>
              <w:left w:type="dxa" w:w="100"/>
              <w:bottom w:type="dxa" w:w="80"/>
              <w:right w:type="dxa" w:w="100"/>
            </w:tcMar>
            <w:vAlign w:val="center"/>
          </w:tcPr>
          <w:p>
            <w:r>
              <w:t xml:space="preserve">3</w:t>
            </w:r>
          </w:p>
        </w:tc>
        <w:tc>
          <w:tcPr>
            <w:tcW w:type="dxa" w:w="1000"/>
            <w:tcMar>
              <w:top w:type="dxa" w:w="80"/>
              <w:left w:type="dxa" w:w="100"/>
              <w:bottom w:type="dxa" w:w="80"/>
              <w:right w:type="dxa" w:w="100"/>
            </w:tcMar>
            <w:vAlign w:val="center"/>
          </w:tcPr>
          <w:p>
            <w:r>
              <w:t xml:space="preserve">0</w:t>
            </w:r>
          </w:p>
        </w:tc>
        <w:tc>
          <w:tcPr>
            <w:tcW w:type="dxa" w:w="1000"/>
            <w:tcMar>
              <w:top w:type="dxa" w:w="80"/>
              <w:left w:type="dxa" w:w="100"/>
              <w:bottom w:type="dxa" w:w="80"/>
              <w:right w:type="dxa" w:w="100"/>
            </w:tcMar>
            <w:vAlign w:val="center"/>
          </w:tcPr>
          <w:p>
            <w:r>
              <w:t xml:space="preserve">4</w:t>
            </w:r>
          </w:p>
        </w:tc>
      </w:tr>
      <w:tr>
        <w:tc>
          <w:tcPr>
            <w:tcW w:type="dxa" w:w="3300"/>
            <w:shd w:fill="F2F2F2" w:val="clear"/>
            <w:tcMar>
              <w:top w:type="dxa" w:w="80"/>
              <w:left w:type="dxa" w:w="100"/>
              <w:bottom w:type="dxa" w:w="80"/>
              <w:right w:type="dxa" w:w="100"/>
            </w:tcMar>
            <w:vAlign w:val="center"/>
          </w:tcPr>
          <w:p>
            <w:r>
              <w:t xml:space="preserve">S3 — Farm Power</w:t>
            </w:r>
          </w:p>
        </w:tc>
        <w:tc>
          <w:tcPr>
            <w:tcW w:type="dxa" w:w="1000"/>
            <w:shd w:fill="F2F2F2" w:val="clear"/>
            <w:tcMar>
              <w:top w:type="dxa" w:w="80"/>
              <w:left w:type="dxa" w:w="100"/>
              <w:bottom w:type="dxa" w:w="80"/>
              <w:right w:type="dxa" w:w="100"/>
            </w:tcMar>
            <w:vAlign w:val="center"/>
          </w:tcPr>
          <w:p>
            <w:r>
              <w:t xml:space="preserve">9</w:t>
            </w:r>
          </w:p>
        </w:tc>
        <w:tc>
          <w:tcPr>
            <w:tcW w:type="dxa" w:w="1000"/>
            <w:shd w:fill="F2F2F2" w:val="clear"/>
            <w:tcMar>
              <w:top w:type="dxa" w:w="80"/>
              <w:left w:type="dxa" w:w="100"/>
              <w:bottom w:type="dxa" w:w="80"/>
              <w:right w:type="dxa" w:w="100"/>
            </w:tcMar>
            <w:vAlign w:val="center"/>
          </w:tcPr>
          <w:p>
            <w:r>
              <w:t xml:space="preserve">14</w:t>
            </w:r>
          </w:p>
        </w:tc>
        <w:tc>
          <w:tcPr>
            <w:tcW w:type="dxa" w:w="1000"/>
            <w:shd w:fill="F2F2F2" w:val="clear"/>
            <w:tcMar>
              <w:top w:type="dxa" w:w="80"/>
              <w:left w:type="dxa" w:w="100"/>
              <w:bottom w:type="dxa" w:w="80"/>
              <w:right w:type="dxa" w:w="100"/>
            </w:tcMar>
            <w:vAlign w:val="center"/>
          </w:tcPr>
          <w:p>
            <w:r>
              <w:t xml:space="preserve">3</w:t>
            </w:r>
          </w:p>
        </w:tc>
        <w:tc>
          <w:tcPr>
            <w:tcW w:type="dxa" w:w="1000"/>
            <w:shd w:fill="F2F2F2" w:val="clear"/>
            <w:tcMar>
              <w:top w:type="dxa" w:w="80"/>
              <w:left w:type="dxa" w:w="100"/>
              <w:bottom w:type="dxa" w:w="80"/>
              <w:right w:type="dxa" w:w="100"/>
            </w:tcMar>
            <w:vAlign w:val="center"/>
          </w:tcPr>
          <w:p>
            <w:r>
              <w:t xml:space="preserve">0</w:t>
            </w:r>
          </w:p>
        </w:tc>
        <w:tc>
          <w:tcPr>
            <w:tcW w:type="dxa" w:w="1000"/>
            <w:shd w:fill="F2F2F2" w:val="clear"/>
            <w:tcMar>
              <w:top w:type="dxa" w:w="80"/>
              <w:left w:type="dxa" w:w="100"/>
              <w:bottom w:type="dxa" w:w="80"/>
              <w:right w:type="dxa" w:w="100"/>
            </w:tcMar>
            <w:vAlign w:val="center"/>
          </w:tcPr>
          <w:p>
            <w:r>
              <w:t xml:space="preserve">6</w:t>
            </w:r>
          </w:p>
        </w:tc>
      </w:tr>
      <w:tr>
        <w:tc>
          <w:tcPr>
            <w:tcW w:type="dxa" w:w="3300"/>
            <w:tcMar>
              <w:top w:type="dxa" w:w="80"/>
              <w:left w:type="dxa" w:w="100"/>
              <w:bottom w:type="dxa" w:w="80"/>
              <w:right w:type="dxa" w:w="100"/>
            </w:tcMar>
            <w:vAlign w:val="center"/>
          </w:tcPr>
          <w:p>
            <w:r>
              <w:t xml:space="preserve">S4 — Soil &amp; Water Conservation Engineering</w:t>
            </w:r>
          </w:p>
        </w:tc>
        <w:tc>
          <w:tcPr>
            <w:tcW w:type="dxa" w:w="1000"/>
            <w:tcMar>
              <w:top w:type="dxa" w:w="80"/>
              <w:left w:type="dxa" w:w="100"/>
              <w:bottom w:type="dxa" w:w="80"/>
              <w:right w:type="dxa" w:w="100"/>
            </w:tcMar>
            <w:vAlign w:val="center"/>
          </w:tcPr>
          <w:p>
            <w:r>
              <w:t xml:space="preserve">10</w:t>
            </w:r>
          </w:p>
        </w:tc>
        <w:tc>
          <w:tcPr>
            <w:tcW w:type="dxa" w:w="1000"/>
            <w:tcMar>
              <w:top w:type="dxa" w:w="80"/>
              <w:left w:type="dxa" w:w="100"/>
              <w:bottom w:type="dxa" w:w="80"/>
              <w:right w:type="dxa" w:w="100"/>
            </w:tcMar>
            <w:vAlign w:val="center"/>
          </w:tcPr>
          <w:p>
            <w:r>
              <w:t xml:space="preserve">16</w:t>
            </w:r>
          </w:p>
        </w:tc>
        <w:tc>
          <w:tcPr>
            <w:tcW w:type="dxa" w:w="1000"/>
            <w:tcMar>
              <w:top w:type="dxa" w:w="80"/>
              <w:left w:type="dxa" w:w="100"/>
              <w:bottom w:type="dxa" w:w="80"/>
              <w:right w:type="dxa" w:w="100"/>
            </w:tcMar>
            <w:vAlign w:val="center"/>
          </w:tcPr>
          <w:p>
            <w:r>
              <w:t xml:space="preserve">4</w:t>
            </w:r>
          </w:p>
        </w:tc>
        <w:tc>
          <w:tcPr>
            <w:tcW w:type="dxa" w:w="1000"/>
            <w:tcMar>
              <w:top w:type="dxa" w:w="80"/>
              <w:left w:type="dxa" w:w="100"/>
              <w:bottom w:type="dxa" w:w="80"/>
              <w:right w:type="dxa" w:w="100"/>
            </w:tcMar>
            <w:vAlign w:val="center"/>
          </w:tcPr>
          <w:p>
            <w:r>
              <w:t xml:space="preserve">0</w:t>
            </w:r>
          </w:p>
        </w:tc>
        <w:tc>
          <w:tcPr>
            <w:tcW w:type="dxa" w:w="1000"/>
            <w:tcMar>
              <w:top w:type="dxa" w:w="80"/>
              <w:left w:type="dxa" w:w="100"/>
              <w:bottom w:type="dxa" w:w="80"/>
              <w:right w:type="dxa" w:w="100"/>
            </w:tcMar>
            <w:vAlign w:val="center"/>
          </w:tcPr>
          <w:p>
            <w:r>
              <w:t xml:space="preserve">6</w:t>
            </w:r>
          </w:p>
        </w:tc>
      </w:tr>
      <w:tr>
        <w:tc>
          <w:tcPr>
            <w:tcW w:type="dxa" w:w="3300"/>
            <w:shd w:fill="F2F2F2" w:val="clear"/>
            <w:tcMar>
              <w:top w:type="dxa" w:w="80"/>
              <w:left w:type="dxa" w:w="100"/>
              <w:bottom w:type="dxa" w:w="80"/>
              <w:right w:type="dxa" w:w="100"/>
            </w:tcMar>
            <w:vAlign w:val="center"/>
          </w:tcPr>
          <w:p>
            <w:r>
              <w:t xml:space="preserve">S5 — Irrigation &amp; Drainage Engineering</w:t>
            </w:r>
          </w:p>
        </w:tc>
        <w:tc>
          <w:tcPr>
            <w:tcW w:type="dxa" w:w="1000"/>
            <w:shd w:fill="F2F2F2" w:val="clear"/>
            <w:tcMar>
              <w:top w:type="dxa" w:w="80"/>
              <w:left w:type="dxa" w:w="100"/>
              <w:bottom w:type="dxa" w:w="80"/>
              <w:right w:type="dxa" w:w="100"/>
            </w:tcMar>
            <w:vAlign w:val="center"/>
          </w:tcPr>
          <w:p>
            <w:r>
              <w:t xml:space="preserve">6</w:t>
            </w:r>
          </w:p>
        </w:tc>
        <w:tc>
          <w:tcPr>
            <w:tcW w:type="dxa" w:w="1000"/>
            <w:shd w:fill="F2F2F2" w:val="clear"/>
            <w:tcMar>
              <w:top w:type="dxa" w:w="80"/>
              <w:left w:type="dxa" w:w="100"/>
              <w:bottom w:type="dxa" w:w="80"/>
              <w:right w:type="dxa" w:w="100"/>
            </w:tcMar>
            <w:vAlign w:val="center"/>
          </w:tcPr>
          <w:p>
            <w:r>
              <w:t xml:space="preserve">10</w:t>
            </w:r>
          </w:p>
        </w:tc>
        <w:tc>
          <w:tcPr>
            <w:tcW w:type="dxa" w:w="1000"/>
            <w:shd w:fill="F2F2F2" w:val="clear"/>
            <w:tcMar>
              <w:top w:type="dxa" w:w="80"/>
              <w:left w:type="dxa" w:w="100"/>
              <w:bottom w:type="dxa" w:w="80"/>
              <w:right w:type="dxa" w:w="100"/>
            </w:tcMar>
            <w:vAlign w:val="center"/>
          </w:tcPr>
          <w:p>
            <w:r>
              <w:t xml:space="preserve">1</w:t>
            </w:r>
          </w:p>
        </w:tc>
        <w:tc>
          <w:tcPr>
            <w:tcW w:type="dxa" w:w="1000"/>
            <w:shd w:fill="F2F2F2" w:val="clear"/>
            <w:tcMar>
              <w:top w:type="dxa" w:w="80"/>
              <w:left w:type="dxa" w:w="100"/>
              <w:bottom w:type="dxa" w:w="80"/>
              <w:right w:type="dxa" w:w="100"/>
            </w:tcMar>
            <w:vAlign w:val="center"/>
          </w:tcPr>
          <w:p>
            <w:r>
              <w:t xml:space="preserve">1</w:t>
            </w:r>
          </w:p>
        </w:tc>
        <w:tc>
          <w:tcPr>
            <w:tcW w:type="dxa" w:w="1000"/>
            <w:shd w:fill="F2F2F2" w:val="clear"/>
            <w:tcMar>
              <w:top w:type="dxa" w:w="80"/>
              <w:left w:type="dxa" w:w="100"/>
              <w:bottom w:type="dxa" w:w="80"/>
              <w:right w:type="dxa" w:w="100"/>
            </w:tcMar>
            <w:vAlign w:val="center"/>
          </w:tcPr>
          <w:p>
            <w:r>
              <w:t xml:space="preserve">4</w:t>
            </w:r>
          </w:p>
        </w:tc>
      </w:tr>
      <w:tr>
        <w:tc>
          <w:tcPr>
            <w:tcW w:type="dxa" w:w="3300"/>
            <w:tcMar>
              <w:top w:type="dxa" w:w="80"/>
              <w:left w:type="dxa" w:w="100"/>
              <w:bottom w:type="dxa" w:w="80"/>
              <w:right w:type="dxa" w:w="100"/>
            </w:tcMar>
            <w:vAlign w:val="center"/>
          </w:tcPr>
          <w:p>
            <w:r>
              <w:t xml:space="preserve">S6 — Agricultural Process Engineering</w:t>
            </w:r>
          </w:p>
        </w:tc>
        <w:tc>
          <w:tcPr>
            <w:tcW w:type="dxa" w:w="1000"/>
            <w:tcMar>
              <w:top w:type="dxa" w:w="80"/>
              <w:left w:type="dxa" w:w="100"/>
              <w:bottom w:type="dxa" w:w="80"/>
              <w:right w:type="dxa" w:w="100"/>
            </w:tcMar>
            <w:vAlign w:val="center"/>
          </w:tcPr>
          <w:p>
            <w:r>
              <w:t xml:space="preserve">9</w:t>
            </w:r>
          </w:p>
        </w:tc>
        <w:tc>
          <w:tcPr>
            <w:tcW w:type="dxa" w:w="1000"/>
            <w:tcMar>
              <w:top w:type="dxa" w:w="80"/>
              <w:left w:type="dxa" w:w="100"/>
              <w:bottom w:type="dxa" w:w="80"/>
              <w:right w:type="dxa" w:w="100"/>
            </w:tcMar>
            <w:vAlign w:val="center"/>
          </w:tcPr>
          <w:p>
            <w:r>
              <w:t xml:space="preserve">13</w:t>
            </w:r>
          </w:p>
        </w:tc>
        <w:tc>
          <w:tcPr>
            <w:tcW w:type="dxa" w:w="1000"/>
            <w:tcMar>
              <w:top w:type="dxa" w:w="80"/>
              <w:left w:type="dxa" w:w="100"/>
              <w:bottom w:type="dxa" w:w="80"/>
              <w:right w:type="dxa" w:w="100"/>
            </w:tcMar>
            <w:vAlign w:val="center"/>
          </w:tcPr>
          <w:p>
            <w:r>
              <w:t xml:space="preserve">2</w:t>
            </w:r>
          </w:p>
        </w:tc>
        <w:tc>
          <w:tcPr>
            <w:tcW w:type="dxa" w:w="1000"/>
            <w:tcMar>
              <w:top w:type="dxa" w:w="80"/>
              <w:left w:type="dxa" w:w="100"/>
              <w:bottom w:type="dxa" w:w="80"/>
              <w:right w:type="dxa" w:w="100"/>
            </w:tcMar>
            <w:vAlign w:val="center"/>
          </w:tcPr>
          <w:p>
            <w:r>
              <w:t xml:space="preserve">1</w:t>
            </w:r>
          </w:p>
        </w:tc>
        <w:tc>
          <w:tcPr>
            <w:tcW w:type="dxa" w:w="1000"/>
            <w:tcMar>
              <w:top w:type="dxa" w:w="80"/>
              <w:left w:type="dxa" w:w="100"/>
              <w:bottom w:type="dxa" w:w="80"/>
              <w:right w:type="dxa" w:w="100"/>
            </w:tcMar>
            <w:vAlign w:val="center"/>
          </w:tcPr>
          <w:p>
            <w:r>
              <w:t xml:space="preserve">6</w:t>
            </w:r>
          </w:p>
        </w:tc>
      </w:tr>
      <w:tr>
        <w:tc>
          <w:tcPr>
            <w:tcW w:type="dxa" w:w="3300"/>
            <w:shd w:fill="F2F2F2" w:val="clear"/>
            <w:tcMar>
              <w:top w:type="dxa" w:w="80"/>
              <w:left w:type="dxa" w:w="100"/>
              <w:bottom w:type="dxa" w:w="80"/>
              <w:right w:type="dxa" w:w="100"/>
            </w:tcMar>
            <w:vAlign w:val="center"/>
          </w:tcPr>
          <w:p>
            <w:r>
              <w:t xml:space="preserve">S7 — Dairy &amp; Food Engineering</w:t>
            </w:r>
          </w:p>
        </w:tc>
        <w:tc>
          <w:tcPr>
            <w:tcW w:type="dxa" w:w="1000"/>
            <w:shd w:fill="F2F2F2" w:val="clear"/>
            <w:tcMar>
              <w:top w:type="dxa" w:w="80"/>
              <w:left w:type="dxa" w:w="100"/>
              <w:bottom w:type="dxa" w:w="80"/>
              <w:right w:type="dxa" w:w="100"/>
            </w:tcMar>
            <w:vAlign w:val="center"/>
          </w:tcPr>
          <w:p>
            <w:r>
              <w:t xml:space="preserve">5</w:t>
            </w:r>
          </w:p>
        </w:tc>
        <w:tc>
          <w:tcPr>
            <w:tcW w:type="dxa" w:w="1000"/>
            <w:shd w:fill="F2F2F2" w:val="clear"/>
            <w:tcMar>
              <w:top w:type="dxa" w:w="80"/>
              <w:left w:type="dxa" w:w="100"/>
              <w:bottom w:type="dxa" w:w="80"/>
              <w:right w:type="dxa" w:w="100"/>
            </w:tcMar>
            <w:vAlign w:val="center"/>
          </w:tcPr>
          <w:p>
            <w:r>
              <w:t xml:space="preserve">8</w:t>
            </w:r>
          </w:p>
        </w:tc>
        <w:tc>
          <w:tcPr>
            <w:tcW w:type="dxa" w:w="1000"/>
            <w:shd w:fill="F2F2F2" w:val="clear"/>
            <w:tcMar>
              <w:top w:type="dxa" w:w="80"/>
              <w:left w:type="dxa" w:w="100"/>
              <w:bottom w:type="dxa" w:w="80"/>
              <w:right w:type="dxa" w:w="100"/>
            </w:tcMar>
            <w:vAlign w:val="center"/>
          </w:tcPr>
          <w:p>
            <w:r>
              <w:t xml:space="preserve">1</w:t>
            </w:r>
          </w:p>
        </w:tc>
        <w:tc>
          <w:tcPr>
            <w:tcW w:type="dxa" w:w="1000"/>
            <w:shd w:fill="F2F2F2" w:val="clear"/>
            <w:tcMar>
              <w:top w:type="dxa" w:w="80"/>
              <w:left w:type="dxa" w:w="100"/>
              <w:bottom w:type="dxa" w:w="80"/>
              <w:right w:type="dxa" w:w="100"/>
            </w:tcMar>
            <w:vAlign w:val="center"/>
          </w:tcPr>
          <w:p>
            <w:r>
              <w:t xml:space="preserve">2</w:t>
            </w:r>
          </w:p>
        </w:tc>
        <w:tc>
          <w:tcPr>
            <w:tcW w:type="dxa" w:w="1000"/>
            <w:shd w:fill="F2F2F2" w:val="clear"/>
            <w:tcMar>
              <w:top w:type="dxa" w:w="80"/>
              <w:left w:type="dxa" w:w="100"/>
              <w:bottom w:type="dxa" w:w="80"/>
              <w:right w:type="dxa" w:w="100"/>
            </w:tcMar>
            <w:vAlign w:val="center"/>
          </w:tcPr>
          <w:p>
            <w:r>
              <w:t xml:space="preserve">2</w:t>
            </w:r>
          </w:p>
        </w:tc>
      </w:tr>
      <w:tr>
        <w:tc>
          <w:tcPr>
            <w:tcW w:type="dxa" w:w="3300"/>
            <w:shd w:fill="E8EEF4" w:val="clear"/>
            <w:tcMar>
              <w:top w:type="dxa" w:w="80"/>
              <w:left w:type="dxa" w:w="100"/>
              <w:bottom w:type="dxa" w:w="80"/>
              <w:right w:type="dxa" w:w="100"/>
            </w:tcMar>
            <w:vAlign w:val="center"/>
          </w:tcPr>
          <w:p>
            <w:r>
              <w:rPr>
                <w:b/>
                <w:bCs/>
              </w:rPr>
              <w:t xml:space="preserve">TOTAL</w:t>
            </w:r>
          </w:p>
        </w:tc>
        <w:tc>
          <w:tcPr>
            <w:tcW w:type="dxa" w:w="1000"/>
            <w:shd w:fill="E8EEF4" w:val="clear"/>
            <w:tcMar>
              <w:top w:type="dxa" w:w="80"/>
              <w:left w:type="dxa" w:w="100"/>
              <w:bottom w:type="dxa" w:w="80"/>
              <w:right w:type="dxa" w:w="100"/>
            </w:tcMar>
            <w:vAlign w:val="center"/>
          </w:tcPr>
          <w:p>
            <w:r>
              <w:rPr>
                <w:b/>
                <w:bCs/>
              </w:rPr>
              <w:t xml:space="preserve">65</w:t>
            </w:r>
          </w:p>
        </w:tc>
        <w:tc>
          <w:tcPr>
            <w:tcW w:type="dxa" w:w="1000"/>
            <w:shd w:fill="E8EEF4" w:val="clear"/>
            <w:tcMar>
              <w:top w:type="dxa" w:w="80"/>
              <w:left w:type="dxa" w:w="100"/>
              <w:bottom w:type="dxa" w:w="80"/>
              <w:right w:type="dxa" w:w="100"/>
            </w:tcMar>
            <w:vAlign w:val="center"/>
          </w:tcPr>
          <w:p>
            <w:r>
              <w:rPr>
                <w:b/>
                <w:bCs/>
              </w:rPr>
              <w:t xml:space="preserve">100</w:t>
            </w:r>
          </w:p>
        </w:tc>
        <w:tc>
          <w:tcPr>
            <w:tcW w:type="dxa" w:w="1000"/>
            <w:shd w:fill="E8EEF4" w:val="clear"/>
            <w:tcMar>
              <w:top w:type="dxa" w:w="80"/>
              <w:left w:type="dxa" w:w="100"/>
              <w:bottom w:type="dxa" w:w="80"/>
              <w:right w:type="dxa" w:w="100"/>
            </w:tcMar>
            <w:vAlign w:val="center"/>
          </w:tcPr>
          <w:p>
            <w:r>
              <w:rPr>
                <w:b/>
                <w:bCs/>
              </w:rPr>
              <w:t xml:space="preserve">30</w:t>
            </w:r>
          </w:p>
        </w:tc>
        <w:tc>
          <w:tcPr>
            <w:tcW w:type="dxa" w:w="1000"/>
            <w:shd w:fill="E8EEF4" w:val="clear"/>
            <w:tcMar>
              <w:top w:type="dxa" w:w="80"/>
              <w:left w:type="dxa" w:w="100"/>
              <w:bottom w:type="dxa" w:w="80"/>
              <w:right w:type="dxa" w:w="100"/>
            </w:tcMar>
            <w:vAlign w:val="center"/>
          </w:tcPr>
          <w:p>
            <w:r>
              <w:rPr>
                <w:b/>
                <w:bCs/>
              </w:rPr>
              <w:t xml:space="preserve">4</w:t>
            </w:r>
          </w:p>
        </w:tc>
        <w:tc>
          <w:tcPr>
            <w:tcW w:type="dxa" w:w="1000"/>
            <w:shd w:fill="E8EEF4" w:val="clear"/>
            <w:tcMar>
              <w:top w:type="dxa" w:w="80"/>
              <w:left w:type="dxa" w:w="100"/>
              <w:bottom w:type="dxa" w:w="80"/>
              <w:right w:type="dxa" w:w="100"/>
            </w:tcMar>
            <w:vAlign w:val="center"/>
          </w:tcPr>
          <w:p>
            <w:r>
              <w:rPr>
                <w:b/>
                <w:bCs/>
              </w:rPr>
              <w:t xml:space="preserve">31</w:t>
            </w:r>
          </w:p>
        </w:tc>
      </w:tr>
    </w:tbl>
    <w:p>
      <w:pPr>
        <w:spacing w:after="150" w:before="400"/>
      </w:pPr>
      <w:r>
        <w:rPr>
          <w:b/>
          <w:bCs/>
          <w:color w:val="1F3B57"/>
          <w:sz w:val="24"/>
          <w:szCs w:val="24"/>
        </w:rPr>
        <w:t xml:space="preserve">Self-Check Confirmation</w:t>
      </w:r>
    </w:p>
    <w:p>
      <w:pPr>
        <w:spacing w:after="80"/>
      </w:pPr>
      <w:r>
        <w:rPr>
          <w:sz w:val="20"/>
          <w:szCs w:val="20"/>
        </w:rPr>
        <w:t xml:space="preserve">☑ Exactly 65 questions, exactly 100 marks. ✔ (verified above: 65 / 100)</w:t>
      </w:r>
    </w:p>
    <w:p>
      <w:pPr>
        <w:spacing w:after="80"/>
      </w:pPr>
      <w:r>
        <w:rPr>
          <w:sz w:val="20"/>
          <w:szCs w:val="20"/>
        </w:rPr>
        <w:t xml:space="preserve">☑ Q.1–Q.5 and Q.11–Q.35 are 1 mark; Q.6–Q.10 and Q.36–Q.65 are 2 marks. ✔</w:t>
      </w:r>
    </w:p>
    <w:p>
      <w:pPr>
        <w:spacing w:after="80"/>
      </w:pPr>
      <w:r>
        <w:rPr>
          <w:sz w:val="20"/>
          <w:szCs w:val="20"/>
        </w:rPr>
        <w:t xml:space="preserve">☑ Section marks match the mandatory blueprint exactly (GA 15, S1 13, S2 11, S3 14, S4 16, S5 10, S6 13, S7 8). ✔</w:t>
      </w:r>
    </w:p>
    <w:p>
      <w:pPr>
        <w:spacing w:after="80"/>
      </w:pPr>
      <w:r>
        <w:rPr>
          <w:sz w:val="20"/>
          <w:szCs w:val="20"/>
        </w:rPr>
        <w:t xml:space="preserve">☑ Type counts match the mandatory blueprint exactly (30 MCQ, 4 MSQ, 31 NAT). ✔</w:t>
      </w:r>
    </w:p>
    <w:p>
      <w:pPr>
        <w:spacing w:after="80"/>
      </w:pPr>
      <w:r>
        <w:rPr>
          <w:sz w:val="20"/>
          <w:szCs w:val="20"/>
        </w:rPr>
        <w:t xml:space="preserve">☑ Sub-topic marks follow the prescribed weightage within each section (no rotation-pool swaps used in this set — core topic weightage throughout). ✔</w:t>
      </w:r>
    </w:p>
    <w:p>
      <w:pPr>
        <w:spacing w:after="80"/>
      </w:pPr>
      <w:r>
        <w:rPr>
          <w:sz w:val="20"/>
          <w:szCs w:val="20"/>
        </w:rPr>
        <w:t xml:space="preserve">☑ Every NAT question states its unit (where applicable) and rounding/tolerance; the key gives a tolerance range for each. ✔</w:t>
      </w:r>
    </w:p>
    <w:p>
      <w:pPr>
        <w:spacing w:after="80"/>
      </w:pPr>
      <w:r>
        <w:rPr>
          <w:sz w:val="20"/>
          <w:szCs w:val="20"/>
        </w:rPr>
        <w:t xml:space="preserve">☑ Every numerical answer has been independently re-derived and matches the key. ✔</w:t>
      </w:r>
    </w:p>
    <w:p>
      <w:pPr>
        <w:spacing w:after="80"/>
      </w:pPr>
      <w:r>
        <w:rPr>
          <w:sz w:val="20"/>
          <w:szCs w:val="20"/>
        </w:rPr>
        <w:t xml:space="preserve">☑ No question duplicates any past GATE AG question — all scenarios, numbers, and asked quantities are original constructions calibrated to the syllabus. ✔</w:t>
      </w:r>
    </w:p>
    <w:p>
      <w:pPr>
        <w:spacing w:after="80"/>
      </w:pPr>
      <w:r>
        <w:rPr>
          <w:sz w:val="20"/>
          <w:szCs w:val="20"/>
        </w:rPr>
        <w:t xml:space="preserve">☑ Every question is solvable from the data supplied within it; no external data book is required. ✔</w:t>
      </w:r>
    </w:p>
    <w:p>
      <w:pPr>
        <w:spacing w:after="80"/>
      </w:pPr>
      <w:r>
        <w:rPr>
          <w:sz w:val="20"/>
          <w:szCs w:val="20"/>
        </w:rPr>
        <w:t xml:space="preserve">☑ Difficulty calibration: two-step NAT problems, mandatory unit conversions, error-based MCQ distractors, and assertion-style MSQ items are used throughout per the HARD difficulty setting. ✔</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r>
      <w:rPr>
        <w:sz w:val="18"/>
        <w:szCs w:val="18"/>
      </w:rPr>
      <w:t xml:space="preserve"> of </w:t>
    </w:r>
    <w:r>
      <w:rPr>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color w:val="777777"/>
        <w:sz w:val="16"/>
        <w:szCs w:val="16"/>
      </w:rPr>
      <w:t xml:space="preserve">GATE 2027 — Agricultural Engineering (AG) — Full-Length Mock Paper (Set 1, Hard)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2026-08-22T10:05:27.894Z</dcterms:created>
  <dcterms:modified xsi:type="dcterms:W3CDTF">2026-08-22T10:05:27.904Z</dcterms:modified>
</cp:coreProperties>
</file>

<file path=docProps/custom.xml><?xml version="1.0" encoding="utf-8"?>
<Properties xmlns="http://schemas.openxmlformats.org/officeDocument/2006/custom-properties" xmlns:vt="http://schemas.openxmlformats.org/officeDocument/2006/docPropsVTypes"/>
</file>