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11868" w14:textId="199B0675" w:rsidR="001A7EB8" w:rsidRDefault="00572B6F" w:rsidP="009D6448">
      <w:pPr>
        <w:jc w:val="center"/>
        <w:rPr>
          <w:rFonts w:ascii="Algerian" w:hAnsi="Algerian"/>
          <w:sz w:val="32"/>
          <w:szCs w:val="32"/>
          <w:lang w:val="en-GB"/>
        </w:rPr>
      </w:pPr>
      <w:r>
        <w:rPr>
          <w:rFonts w:ascii="Algerian" w:hAnsi="Algerian"/>
          <w:sz w:val="32"/>
          <w:szCs w:val="32"/>
          <w:lang w:val="en-GB"/>
        </w:rPr>
        <w:t>TASK</w:t>
      </w:r>
      <w:r w:rsidR="009D6448">
        <w:rPr>
          <w:rFonts w:ascii="Algerian" w:hAnsi="Algerian"/>
          <w:sz w:val="32"/>
          <w:szCs w:val="32"/>
          <w:lang w:val="en-GB"/>
        </w:rPr>
        <w:t>-26</w:t>
      </w:r>
    </w:p>
    <w:p w14:paraId="56D4DC61" w14:textId="77777777" w:rsidR="009D6448" w:rsidRPr="009D6448" w:rsidRDefault="009D6448" w:rsidP="009D6448">
      <w:pPr>
        <w:rPr>
          <w:rFonts w:ascii="Book Antiqua" w:hAnsi="Book Antiqua"/>
          <w:b/>
          <w:bCs/>
          <w:sz w:val="32"/>
          <w:szCs w:val="32"/>
          <w:u w:val="single"/>
        </w:rPr>
      </w:pPr>
      <w:r w:rsidRPr="009D6448">
        <w:rPr>
          <w:rFonts w:ascii="Book Antiqua" w:hAnsi="Book Antiqua"/>
          <w:b/>
          <w:bCs/>
          <w:sz w:val="32"/>
          <w:szCs w:val="32"/>
          <w:u w:val="single"/>
        </w:rPr>
        <w:t>Types of Power BI Licensing</w:t>
      </w:r>
    </w:p>
    <w:p w14:paraId="3F175D17" w14:textId="77777777" w:rsidR="009D6448" w:rsidRPr="009D6448" w:rsidRDefault="009D6448" w:rsidP="009D6448">
      <w:pPr>
        <w:rPr>
          <w:rFonts w:ascii="Book Antiqua" w:hAnsi="Book Antiqua"/>
          <w:sz w:val="32"/>
          <w:szCs w:val="32"/>
        </w:rPr>
      </w:pPr>
      <w:r w:rsidRPr="009D6448">
        <w:rPr>
          <w:rFonts w:ascii="Book Antiqua" w:hAnsi="Book Antiqua"/>
          <w:sz w:val="32"/>
          <w:szCs w:val="32"/>
        </w:rPr>
        <w:t>There are mainly three types of Power BI licenses that Microsoft offers.</w:t>
      </w:r>
    </w:p>
    <w:p w14:paraId="7E5B22C1" w14:textId="77777777" w:rsidR="009D6448" w:rsidRPr="009D6448" w:rsidRDefault="009D6448" w:rsidP="009D6448">
      <w:pPr>
        <w:numPr>
          <w:ilvl w:val="0"/>
          <w:numId w:val="1"/>
        </w:numPr>
        <w:rPr>
          <w:rFonts w:ascii="Book Antiqua" w:hAnsi="Book Antiqua"/>
          <w:sz w:val="32"/>
          <w:szCs w:val="32"/>
        </w:rPr>
      </w:pPr>
      <w:r w:rsidRPr="009D6448">
        <w:rPr>
          <w:rFonts w:ascii="Book Antiqua" w:hAnsi="Book Antiqua"/>
          <w:b/>
          <w:bCs/>
          <w:sz w:val="32"/>
          <w:szCs w:val="32"/>
        </w:rPr>
        <w:t>Power BI Free</w:t>
      </w:r>
      <w:r w:rsidRPr="009D6448">
        <w:rPr>
          <w:rFonts w:ascii="Book Antiqua" w:hAnsi="Book Antiqua"/>
          <w:sz w:val="32"/>
          <w:szCs w:val="32"/>
        </w:rPr>
        <w:t xml:space="preserve"> – This is good for learning or doing personal analysis. You can use Power BI Desktop and publish to your own </w:t>
      </w:r>
      <w:proofErr w:type="gramStart"/>
      <w:r w:rsidRPr="009D6448">
        <w:rPr>
          <w:rFonts w:ascii="Book Antiqua" w:hAnsi="Book Antiqua"/>
          <w:sz w:val="32"/>
          <w:szCs w:val="32"/>
        </w:rPr>
        <w:t>workspace, but</w:t>
      </w:r>
      <w:proofErr w:type="gramEnd"/>
      <w:r w:rsidRPr="009D6448">
        <w:rPr>
          <w:rFonts w:ascii="Book Antiqua" w:hAnsi="Book Antiqua"/>
          <w:sz w:val="32"/>
          <w:szCs w:val="32"/>
        </w:rPr>
        <w:t xml:space="preserve"> can't share with others or collaborate.</w:t>
      </w:r>
    </w:p>
    <w:p w14:paraId="0951396E" w14:textId="77777777" w:rsidR="009D6448" w:rsidRPr="009D6448" w:rsidRDefault="009D6448" w:rsidP="009D6448">
      <w:pPr>
        <w:numPr>
          <w:ilvl w:val="0"/>
          <w:numId w:val="1"/>
        </w:numPr>
        <w:rPr>
          <w:rFonts w:ascii="Book Antiqua" w:hAnsi="Book Antiqua"/>
          <w:sz w:val="32"/>
          <w:szCs w:val="32"/>
        </w:rPr>
      </w:pPr>
      <w:r w:rsidRPr="009D6448">
        <w:rPr>
          <w:rFonts w:ascii="Book Antiqua" w:hAnsi="Book Antiqua"/>
          <w:b/>
          <w:bCs/>
          <w:sz w:val="32"/>
          <w:szCs w:val="32"/>
        </w:rPr>
        <w:t>Power BI Pro</w:t>
      </w:r>
      <w:r w:rsidRPr="009D6448">
        <w:rPr>
          <w:rFonts w:ascii="Book Antiqua" w:hAnsi="Book Antiqua"/>
          <w:sz w:val="32"/>
          <w:szCs w:val="32"/>
        </w:rPr>
        <w:t xml:space="preserve"> – Mostly used by professionals in companies. It allows you to share reports, collaborate with teams, and use workspaces. You also get scheduled refresh and some more storage.</w:t>
      </w:r>
    </w:p>
    <w:p w14:paraId="0C14F96C" w14:textId="77777777" w:rsidR="009D6448" w:rsidRDefault="009D6448" w:rsidP="009D6448">
      <w:pPr>
        <w:numPr>
          <w:ilvl w:val="0"/>
          <w:numId w:val="1"/>
        </w:numPr>
        <w:rPr>
          <w:rFonts w:ascii="Book Antiqua" w:hAnsi="Book Antiqua"/>
          <w:sz w:val="32"/>
          <w:szCs w:val="32"/>
        </w:rPr>
      </w:pPr>
      <w:r w:rsidRPr="009D6448">
        <w:rPr>
          <w:rFonts w:ascii="Book Antiqua" w:hAnsi="Book Antiqua"/>
          <w:b/>
          <w:bCs/>
          <w:sz w:val="32"/>
          <w:szCs w:val="32"/>
        </w:rPr>
        <w:t>Power BI Premium</w:t>
      </w:r>
      <w:r w:rsidRPr="009D6448">
        <w:rPr>
          <w:rFonts w:ascii="Book Antiqua" w:hAnsi="Book Antiqua"/>
          <w:sz w:val="32"/>
          <w:szCs w:val="32"/>
        </w:rPr>
        <w:t xml:space="preserve"> – This is more for big companies. It gives extra storage, more refresh per day, better performance and advanced stuff like paginated reports, AI visuals, etc. It can be bought as per-user or per-capacity (for the whole company).</w:t>
      </w:r>
    </w:p>
    <w:p w14:paraId="0980C5DE" w14:textId="77777777" w:rsidR="009D6448" w:rsidRDefault="009D6448" w:rsidP="009D6448">
      <w:pPr>
        <w:rPr>
          <w:rFonts w:ascii="Book Antiqua" w:hAnsi="Book Antiqua"/>
          <w:b/>
          <w:bCs/>
          <w:sz w:val="32"/>
          <w:szCs w:val="32"/>
          <w:u w:val="single"/>
        </w:rPr>
      </w:pPr>
    </w:p>
    <w:p w14:paraId="4E1539D5" w14:textId="77777777" w:rsidR="009D6448" w:rsidRDefault="009D6448" w:rsidP="009D6448">
      <w:pPr>
        <w:rPr>
          <w:rFonts w:ascii="Book Antiqua" w:hAnsi="Book Antiqua"/>
          <w:b/>
          <w:bCs/>
          <w:sz w:val="32"/>
          <w:szCs w:val="32"/>
          <w:u w:val="single"/>
        </w:rPr>
      </w:pPr>
    </w:p>
    <w:p w14:paraId="236EE453" w14:textId="77777777" w:rsidR="009D6448" w:rsidRDefault="009D6448" w:rsidP="009D6448">
      <w:pPr>
        <w:rPr>
          <w:rFonts w:ascii="Book Antiqua" w:hAnsi="Book Antiqua"/>
          <w:b/>
          <w:bCs/>
          <w:sz w:val="32"/>
          <w:szCs w:val="32"/>
          <w:u w:val="single"/>
        </w:rPr>
      </w:pPr>
    </w:p>
    <w:p w14:paraId="7CD1D6A7" w14:textId="77777777" w:rsidR="009D6448" w:rsidRDefault="009D6448" w:rsidP="009D6448">
      <w:pPr>
        <w:rPr>
          <w:rFonts w:ascii="Book Antiqua" w:hAnsi="Book Antiqua"/>
          <w:b/>
          <w:bCs/>
          <w:sz w:val="32"/>
          <w:szCs w:val="32"/>
          <w:u w:val="single"/>
        </w:rPr>
      </w:pPr>
    </w:p>
    <w:p w14:paraId="34565D1A" w14:textId="77777777" w:rsidR="009D6448" w:rsidRDefault="009D6448" w:rsidP="009D6448">
      <w:pPr>
        <w:rPr>
          <w:rFonts w:ascii="Book Antiqua" w:hAnsi="Book Antiqua"/>
          <w:b/>
          <w:bCs/>
          <w:sz w:val="32"/>
          <w:szCs w:val="32"/>
          <w:u w:val="single"/>
        </w:rPr>
      </w:pPr>
    </w:p>
    <w:p w14:paraId="291654AB" w14:textId="77777777" w:rsidR="009D6448" w:rsidRDefault="009D6448" w:rsidP="009D6448">
      <w:pPr>
        <w:rPr>
          <w:rFonts w:ascii="Book Antiqua" w:hAnsi="Book Antiqua"/>
          <w:b/>
          <w:bCs/>
          <w:sz w:val="32"/>
          <w:szCs w:val="32"/>
          <w:u w:val="single"/>
        </w:rPr>
      </w:pPr>
    </w:p>
    <w:p w14:paraId="16E76C7A" w14:textId="77777777" w:rsidR="009D6448" w:rsidRDefault="009D6448" w:rsidP="009D6448">
      <w:pPr>
        <w:rPr>
          <w:rFonts w:ascii="Book Antiqua" w:hAnsi="Book Antiqua"/>
          <w:b/>
          <w:bCs/>
          <w:sz w:val="32"/>
          <w:szCs w:val="32"/>
          <w:u w:val="single"/>
        </w:rPr>
      </w:pPr>
    </w:p>
    <w:p w14:paraId="71C2CD33" w14:textId="58BAF21F" w:rsidR="009D6448" w:rsidRDefault="009D6448" w:rsidP="009D6448">
      <w:pPr>
        <w:rPr>
          <w:rFonts w:ascii="Book Antiqua" w:hAnsi="Book Antiqua"/>
          <w:b/>
          <w:bCs/>
          <w:sz w:val="32"/>
          <w:szCs w:val="32"/>
          <w:u w:val="single"/>
        </w:rPr>
      </w:pPr>
      <w:r w:rsidRPr="009D6448">
        <w:rPr>
          <w:rFonts w:ascii="Book Antiqua" w:hAnsi="Book Antiqua"/>
          <w:b/>
          <w:bCs/>
          <w:sz w:val="32"/>
          <w:szCs w:val="32"/>
          <w:u w:val="single"/>
        </w:rPr>
        <w:lastRenderedPageBreak/>
        <w:t>Difference Between All Licenses</w:t>
      </w:r>
    </w:p>
    <w:tbl>
      <w:tblPr>
        <w:tblStyle w:val="GridTable4-Accent6"/>
        <w:tblW w:w="0" w:type="auto"/>
        <w:tblLook w:val="04A0" w:firstRow="1" w:lastRow="0" w:firstColumn="1" w:lastColumn="0" w:noHBand="0" w:noVBand="1"/>
      </w:tblPr>
      <w:tblGrid>
        <w:gridCol w:w="2309"/>
        <w:gridCol w:w="1005"/>
        <w:gridCol w:w="1883"/>
        <w:gridCol w:w="2080"/>
        <w:gridCol w:w="2073"/>
      </w:tblGrid>
      <w:tr w:rsidR="009D6448" w:rsidRPr="009D6448" w14:paraId="4B4C8190" w14:textId="77777777" w:rsidTr="009D6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E2F33D"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Feature</w:t>
            </w:r>
          </w:p>
        </w:tc>
        <w:tc>
          <w:tcPr>
            <w:tcW w:w="0" w:type="auto"/>
            <w:hideMark/>
          </w:tcPr>
          <w:p w14:paraId="1A9A25E8" w14:textId="77777777" w:rsidR="009D6448" w:rsidRPr="009D6448" w:rsidRDefault="009D6448" w:rsidP="009D6448">
            <w:pPr>
              <w:spacing w:after="160" w:line="278" w:lineRule="auto"/>
              <w:cnfStyle w:val="100000000000" w:firstRow="1" w:lastRow="0" w:firstColumn="0" w:lastColumn="0" w:oddVBand="0" w:evenVBand="0" w:oddHBand="0" w:evenHBand="0" w:firstRowFirstColumn="0" w:firstRowLastColumn="0" w:lastRowFirstColumn="0" w:lastRowLastColumn="0"/>
              <w:rPr>
                <w:rFonts w:ascii="Book Antiqua" w:hAnsi="Book Antiqua"/>
                <w:sz w:val="32"/>
                <w:szCs w:val="32"/>
                <w:u w:val="single"/>
              </w:rPr>
            </w:pPr>
            <w:r w:rsidRPr="009D6448">
              <w:rPr>
                <w:rFonts w:ascii="Book Antiqua" w:hAnsi="Book Antiqua"/>
                <w:sz w:val="32"/>
                <w:szCs w:val="32"/>
                <w:u w:val="single"/>
              </w:rPr>
              <w:t>Free</w:t>
            </w:r>
          </w:p>
        </w:tc>
        <w:tc>
          <w:tcPr>
            <w:tcW w:w="0" w:type="auto"/>
            <w:hideMark/>
          </w:tcPr>
          <w:p w14:paraId="26ACF858" w14:textId="77777777" w:rsidR="009D6448" w:rsidRPr="009D6448" w:rsidRDefault="009D6448" w:rsidP="009D6448">
            <w:pPr>
              <w:spacing w:after="160" w:line="278" w:lineRule="auto"/>
              <w:cnfStyle w:val="100000000000" w:firstRow="1" w:lastRow="0" w:firstColumn="0" w:lastColumn="0" w:oddVBand="0" w:evenVBand="0" w:oddHBand="0" w:evenHBand="0" w:firstRowFirstColumn="0" w:firstRowLastColumn="0" w:lastRowFirstColumn="0" w:lastRowLastColumn="0"/>
              <w:rPr>
                <w:rFonts w:ascii="Book Antiqua" w:hAnsi="Book Antiqua"/>
                <w:sz w:val="32"/>
                <w:szCs w:val="32"/>
                <w:u w:val="single"/>
              </w:rPr>
            </w:pPr>
            <w:r w:rsidRPr="009D6448">
              <w:rPr>
                <w:rFonts w:ascii="Book Antiqua" w:hAnsi="Book Antiqua"/>
                <w:sz w:val="32"/>
                <w:szCs w:val="32"/>
                <w:u w:val="single"/>
              </w:rPr>
              <w:t>Pro</w:t>
            </w:r>
          </w:p>
        </w:tc>
        <w:tc>
          <w:tcPr>
            <w:tcW w:w="0" w:type="auto"/>
            <w:hideMark/>
          </w:tcPr>
          <w:p w14:paraId="54C0113F" w14:textId="77777777" w:rsidR="009D6448" w:rsidRPr="009D6448" w:rsidRDefault="009D6448" w:rsidP="009D6448">
            <w:pPr>
              <w:spacing w:after="160" w:line="278" w:lineRule="auto"/>
              <w:cnfStyle w:val="100000000000" w:firstRow="1" w:lastRow="0" w:firstColumn="0" w:lastColumn="0" w:oddVBand="0" w:evenVBand="0" w:oddHBand="0" w:evenHBand="0" w:firstRowFirstColumn="0" w:firstRowLastColumn="0" w:lastRowFirstColumn="0" w:lastRowLastColumn="0"/>
              <w:rPr>
                <w:rFonts w:ascii="Book Antiqua" w:hAnsi="Book Antiqua"/>
                <w:sz w:val="32"/>
                <w:szCs w:val="32"/>
                <w:u w:val="single"/>
              </w:rPr>
            </w:pPr>
            <w:r w:rsidRPr="009D6448">
              <w:rPr>
                <w:rFonts w:ascii="Book Antiqua" w:hAnsi="Book Antiqua"/>
                <w:sz w:val="32"/>
                <w:szCs w:val="32"/>
                <w:u w:val="single"/>
              </w:rPr>
              <w:t>Premium (Per User)</w:t>
            </w:r>
          </w:p>
        </w:tc>
        <w:tc>
          <w:tcPr>
            <w:tcW w:w="0" w:type="auto"/>
            <w:hideMark/>
          </w:tcPr>
          <w:p w14:paraId="67629073" w14:textId="77777777" w:rsidR="009D6448" w:rsidRPr="009D6448" w:rsidRDefault="009D6448" w:rsidP="009D6448">
            <w:pPr>
              <w:spacing w:after="160" w:line="278" w:lineRule="auto"/>
              <w:cnfStyle w:val="100000000000" w:firstRow="1" w:lastRow="0" w:firstColumn="0" w:lastColumn="0" w:oddVBand="0" w:evenVBand="0" w:oddHBand="0" w:evenHBand="0" w:firstRowFirstColumn="0" w:firstRowLastColumn="0" w:lastRowFirstColumn="0" w:lastRowLastColumn="0"/>
              <w:rPr>
                <w:rFonts w:ascii="Book Antiqua" w:hAnsi="Book Antiqua"/>
                <w:sz w:val="32"/>
                <w:szCs w:val="32"/>
                <w:u w:val="single"/>
              </w:rPr>
            </w:pPr>
            <w:r w:rsidRPr="009D6448">
              <w:rPr>
                <w:rFonts w:ascii="Book Antiqua" w:hAnsi="Book Antiqua"/>
                <w:sz w:val="32"/>
                <w:szCs w:val="32"/>
                <w:u w:val="single"/>
              </w:rPr>
              <w:t>Premium (Capacity)</w:t>
            </w:r>
          </w:p>
        </w:tc>
      </w:tr>
      <w:tr w:rsidR="009D6448" w:rsidRPr="009D6448" w14:paraId="0F74980D" w14:textId="77777777" w:rsidTr="009D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135FD5"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Power BI Desktop</w:t>
            </w:r>
          </w:p>
        </w:tc>
        <w:tc>
          <w:tcPr>
            <w:tcW w:w="0" w:type="auto"/>
            <w:hideMark/>
          </w:tcPr>
          <w:p w14:paraId="6F504525" w14:textId="7408601B"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75798351" w14:textId="005BE38C"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51AFA366" w14:textId="60352F86"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5A1C6C53" w14:textId="2DC218F9"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r>
      <w:tr w:rsidR="009D6448" w:rsidRPr="009D6448" w14:paraId="3E91635A" w14:textId="77777777" w:rsidTr="009D6448">
        <w:tc>
          <w:tcPr>
            <w:cnfStyle w:val="001000000000" w:firstRow="0" w:lastRow="0" w:firstColumn="1" w:lastColumn="0" w:oddVBand="0" w:evenVBand="0" w:oddHBand="0" w:evenHBand="0" w:firstRowFirstColumn="0" w:firstRowLastColumn="0" w:lastRowFirstColumn="0" w:lastRowLastColumn="0"/>
            <w:tcW w:w="0" w:type="auto"/>
            <w:hideMark/>
          </w:tcPr>
          <w:p w14:paraId="06F9F3C8"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Publish to Web Service</w:t>
            </w:r>
          </w:p>
        </w:tc>
        <w:tc>
          <w:tcPr>
            <w:tcW w:w="0" w:type="auto"/>
            <w:hideMark/>
          </w:tcPr>
          <w:p w14:paraId="3E09F6F4" w14:textId="736D1453"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1F53CA6E" w14:textId="3AB1AAEA"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6C89A4FE" w14:textId="4CF6A91A"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778B859A" w14:textId="0A44C9B9"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r>
      <w:tr w:rsidR="009D6448" w:rsidRPr="009D6448" w14:paraId="7D670827" w14:textId="77777777" w:rsidTr="009D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9D37A7"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Share with others</w:t>
            </w:r>
          </w:p>
        </w:tc>
        <w:tc>
          <w:tcPr>
            <w:tcW w:w="0" w:type="auto"/>
            <w:hideMark/>
          </w:tcPr>
          <w:p w14:paraId="2C6CF835" w14:textId="4978AA68"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No</w:t>
            </w:r>
          </w:p>
        </w:tc>
        <w:tc>
          <w:tcPr>
            <w:tcW w:w="0" w:type="auto"/>
            <w:hideMark/>
          </w:tcPr>
          <w:p w14:paraId="6B7ACA5D" w14:textId="0BFB79B4"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60B24C11" w14:textId="352E4494"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331D12CD" w14:textId="4B09B1B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r>
      <w:tr w:rsidR="009D6448" w:rsidRPr="009D6448" w14:paraId="5C950A14" w14:textId="77777777" w:rsidTr="009D6448">
        <w:tc>
          <w:tcPr>
            <w:cnfStyle w:val="001000000000" w:firstRow="0" w:lastRow="0" w:firstColumn="1" w:lastColumn="0" w:oddVBand="0" w:evenVBand="0" w:oddHBand="0" w:evenHBand="0" w:firstRowFirstColumn="0" w:firstRowLastColumn="0" w:lastRowFirstColumn="0" w:lastRowLastColumn="0"/>
            <w:tcW w:w="0" w:type="auto"/>
            <w:hideMark/>
          </w:tcPr>
          <w:p w14:paraId="74B0BD85"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Create shared workspace</w:t>
            </w:r>
          </w:p>
        </w:tc>
        <w:tc>
          <w:tcPr>
            <w:tcW w:w="0" w:type="auto"/>
            <w:hideMark/>
          </w:tcPr>
          <w:p w14:paraId="3B63932C" w14:textId="2BB2C889"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No</w:t>
            </w:r>
          </w:p>
        </w:tc>
        <w:tc>
          <w:tcPr>
            <w:tcW w:w="0" w:type="auto"/>
            <w:hideMark/>
          </w:tcPr>
          <w:p w14:paraId="7611E290" w14:textId="1956A2DD"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272D9783" w14:textId="1350AF02"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1B1A5755" w14:textId="4DF38C0D"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r>
      <w:tr w:rsidR="009D6448" w:rsidRPr="009D6448" w14:paraId="7BCA9B44" w14:textId="77777777" w:rsidTr="009D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B095ED"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Data refresh</w:t>
            </w:r>
          </w:p>
        </w:tc>
        <w:tc>
          <w:tcPr>
            <w:tcW w:w="0" w:type="auto"/>
            <w:hideMark/>
          </w:tcPr>
          <w:p w14:paraId="7D749E2E" w14:textId="7777777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1/day</w:t>
            </w:r>
          </w:p>
        </w:tc>
        <w:tc>
          <w:tcPr>
            <w:tcW w:w="0" w:type="auto"/>
            <w:hideMark/>
          </w:tcPr>
          <w:p w14:paraId="7DE538ED" w14:textId="7777777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8/day</w:t>
            </w:r>
          </w:p>
        </w:tc>
        <w:tc>
          <w:tcPr>
            <w:tcW w:w="0" w:type="auto"/>
            <w:hideMark/>
          </w:tcPr>
          <w:p w14:paraId="5DC5E3CB" w14:textId="7777777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48/day</w:t>
            </w:r>
          </w:p>
        </w:tc>
        <w:tc>
          <w:tcPr>
            <w:tcW w:w="0" w:type="auto"/>
            <w:hideMark/>
          </w:tcPr>
          <w:p w14:paraId="0BC0BACA" w14:textId="7777777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48/day</w:t>
            </w:r>
          </w:p>
        </w:tc>
      </w:tr>
      <w:tr w:rsidR="009D6448" w:rsidRPr="009D6448" w14:paraId="191A90EE" w14:textId="77777777" w:rsidTr="009D6448">
        <w:tc>
          <w:tcPr>
            <w:cnfStyle w:val="001000000000" w:firstRow="0" w:lastRow="0" w:firstColumn="1" w:lastColumn="0" w:oddVBand="0" w:evenVBand="0" w:oddHBand="0" w:evenHBand="0" w:firstRowFirstColumn="0" w:firstRowLastColumn="0" w:lastRowFirstColumn="0" w:lastRowLastColumn="0"/>
            <w:tcW w:w="0" w:type="auto"/>
            <w:hideMark/>
          </w:tcPr>
          <w:p w14:paraId="26B36F46"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Storage</w:t>
            </w:r>
          </w:p>
        </w:tc>
        <w:tc>
          <w:tcPr>
            <w:tcW w:w="0" w:type="auto"/>
            <w:hideMark/>
          </w:tcPr>
          <w:p w14:paraId="4CC095BD" w14:textId="77777777"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1 GB</w:t>
            </w:r>
          </w:p>
        </w:tc>
        <w:tc>
          <w:tcPr>
            <w:tcW w:w="0" w:type="auto"/>
            <w:hideMark/>
          </w:tcPr>
          <w:p w14:paraId="133D4E2D" w14:textId="77777777"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10 GB</w:t>
            </w:r>
          </w:p>
        </w:tc>
        <w:tc>
          <w:tcPr>
            <w:tcW w:w="0" w:type="auto"/>
            <w:hideMark/>
          </w:tcPr>
          <w:p w14:paraId="31ECD802" w14:textId="77777777"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100 GB</w:t>
            </w:r>
          </w:p>
        </w:tc>
        <w:tc>
          <w:tcPr>
            <w:tcW w:w="0" w:type="auto"/>
            <w:hideMark/>
          </w:tcPr>
          <w:p w14:paraId="66279F63" w14:textId="77777777"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100 TB</w:t>
            </w:r>
          </w:p>
        </w:tc>
      </w:tr>
      <w:tr w:rsidR="009D6448" w:rsidRPr="009D6448" w14:paraId="304E3C54" w14:textId="77777777" w:rsidTr="009D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36A685"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AI features / Auto ML</w:t>
            </w:r>
          </w:p>
        </w:tc>
        <w:tc>
          <w:tcPr>
            <w:tcW w:w="0" w:type="auto"/>
            <w:hideMark/>
          </w:tcPr>
          <w:p w14:paraId="6A9F0EA9" w14:textId="04C3F7DB"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No</w:t>
            </w:r>
          </w:p>
        </w:tc>
        <w:tc>
          <w:tcPr>
            <w:tcW w:w="0" w:type="auto"/>
            <w:hideMark/>
          </w:tcPr>
          <w:p w14:paraId="73025B22" w14:textId="6D0835FE"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Limited</w:t>
            </w:r>
          </w:p>
        </w:tc>
        <w:tc>
          <w:tcPr>
            <w:tcW w:w="0" w:type="auto"/>
            <w:hideMark/>
          </w:tcPr>
          <w:p w14:paraId="3C6F1D37" w14:textId="6F0C3C45"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0DC0962F" w14:textId="43710B9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r>
      <w:tr w:rsidR="009D6448" w:rsidRPr="009D6448" w14:paraId="54AC418D" w14:textId="77777777" w:rsidTr="009D6448">
        <w:tc>
          <w:tcPr>
            <w:cnfStyle w:val="001000000000" w:firstRow="0" w:lastRow="0" w:firstColumn="1" w:lastColumn="0" w:oddVBand="0" w:evenVBand="0" w:oddHBand="0" w:evenHBand="0" w:firstRowFirstColumn="0" w:firstRowLastColumn="0" w:lastRowFirstColumn="0" w:lastRowLastColumn="0"/>
            <w:tcW w:w="0" w:type="auto"/>
            <w:hideMark/>
          </w:tcPr>
          <w:p w14:paraId="446D1F48"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Paginated Reports</w:t>
            </w:r>
          </w:p>
        </w:tc>
        <w:tc>
          <w:tcPr>
            <w:tcW w:w="0" w:type="auto"/>
            <w:hideMark/>
          </w:tcPr>
          <w:p w14:paraId="2955F2E9" w14:textId="1BECB43A"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No</w:t>
            </w:r>
          </w:p>
        </w:tc>
        <w:tc>
          <w:tcPr>
            <w:tcW w:w="0" w:type="auto"/>
            <w:hideMark/>
          </w:tcPr>
          <w:p w14:paraId="6154A1BE" w14:textId="6EF72FAB"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No</w:t>
            </w:r>
          </w:p>
        </w:tc>
        <w:tc>
          <w:tcPr>
            <w:tcW w:w="0" w:type="auto"/>
            <w:hideMark/>
          </w:tcPr>
          <w:p w14:paraId="06CDF2B5" w14:textId="24552FA1"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c>
          <w:tcPr>
            <w:tcW w:w="0" w:type="auto"/>
            <w:hideMark/>
          </w:tcPr>
          <w:p w14:paraId="25E4C6D3" w14:textId="731104EF" w:rsidR="009D6448" w:rsidRPr="009D6448" w:rsidRDefault="009D6448" w:rsidP="009D6448">
            <w:pPr>
              <w:spacing w:after="160" w:line="278" w:lineRule="auto"/>
              <w:cnfStyle w:val="000000000000" w:firstRow="0" w:lastRow="0" w:firstColumn="0" w:lastColumn="0" w:oddVBand="0" w:evenVBand="0" w:oddHBand="0"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Yes</w:t>
            </w:r>
          </w:p>
        </w:tc>
      </w:tr>
      <w:tr w:rsidR="009D6448" w:rsidRPr="009D6448" w14:paraId="246F5E68" w14:textId="77777777" w:rsidTr="009D6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5BA133" w14:textId="77777777" w:rsidR="009D6448" w:rsidRPr="009D6448" w:rsidRDefault="009D6448" w:rsidP="009D6448">
            <w:pPr>
              <w:spacing w:after="160" w:line="278" w:lineRule="auto"/>
              <w:rPr>
                <w:rFonts w:ascii="Book Antiqua" w:hAnsi="Book Antiqua"/>
                <w:sz w:val="32"/>
                <w:szCs w:val="32"/>
                <w:u w:val="single"/>
              </w:rPr>
            </w:pPr>
            <w:r w:rsidRPr="009D6448">
              <w:rPr>
                <w:rFonts w:ascii="Book Antiqua" w:hAnsi="Book Antiqua"/>
                <w:sz w:val="32"/>
                <w:szCs w:val="32"/>
                <w:u w:val="single"/>
              </w:rPr>
              <w:t>Cost</w:t>
            </w:r>
          </w:p>
        </w:tc>
        <w:tc>
          <w:tcPr>
            <w:tcW w:w="0" w:type="auto"/>
            <w:hideMark/>
          </w:tcPr>
          <w:p w14:paraId="29441FB5" w14:textId="7777777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Free</w:t>
            </w:r>
          </w:p>
        </w:tc>
        <w:tc>
          <w:tcPr>
            <w:tcW w:w="0" w:type="auto"/>
            <w:hideMark/>
          </w:tcPr>
          <w:p w14:paraId="35813819" w14:textId="7777777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 xml:space="preserve">Around </w:t>
            </w:r>
            <w:r w:rsidRPr="009D6448">
              <w:rPr>
                <w:rFonts w:ascii="Times New Roman" w:hAnsi="Times New Roman" w:cs="Times New Roman"/>
                <w:b/>
                <w:bCs/>
                <w:sz w:val="32"/>
                <w:szCs w:val="32"/>
                <w:u w:val="single"/>
              </w:rPr>
              <w:t>₹</w:t>
            </w:r>
            <w:r w:rsidRPr="009D6448">
              <w:rPr>
                <w:rFonts w:ascii="Book Antiqua" w:hAnsi="Book Antiqua"/>
                <w:b/>
                <w:bCs/>
                <w:sz w:val="32"/>
                <w:szCs w:val="32"/>
                <w:u w:val="single"/>
              </w:rPr>
              <w:t>799/user</w:t>
            </w:r>
          </w:p>
        </w:tc>
        <w:tc>
          <w:tcPr>
            <w:tcW w:w="0" w:type="auto"/>
            <w:hideMark/>
          </w:tcPr>
          <w:p w14:paraId="3951ECA7" w14:textId="7777777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Book Antiqua" w:hAnsi="Book Antiqua"/>
                <w:b/>
                <w:bCs/>
                <w:sz w:val="32"/>
                <w:szCs w:val="32"/>
                <w:u w:val="single"/>
              </w:rPr>
              <w:t xml:space="preserve">Around </w:t>
            </w:r>
            <w:r w:rsidRPr="009D6448">
              <w:rPr>
                <w:rFonts w:ascii="Times New Roman" w:hAnsi="Times New Roman" w:cs="Times New Roman"/>
                <w:b/>
                <w:bCs/>
                <w:sz w:val="32"/>
                <w:szCs w:val="32"/>
                <w:u w:val="single"/>
              </w:rPr>
              <w:t>₹</w:t>
            </w:r>
            <w:r w:rsidRPr="009D6448">
              <w:rPr>
                <w:rFonts w:ascii="Book Antiqua" w:hAnsi="Book Antiqua"/>
                <w:b/>
                <w:bCs/>
                <w:sz w:val="32"/>
                <w:szCs w:val="32"/>
                <w:u w:val="single"/>
              </w:rPr>
              <w:t>1600/user</w:t>
            </w:r>
          </w:p>
        </w:tc>
        <w:tc>
          <w:tcPr>
            <w:tcW w:w="0" w:type="auto"/>
            <w:hideMark/>
          </w:tcPr>
          <w:p w14:paraId="16F086C8" w14:textId="77777777" w:rsidR="009D6448" w:rsidRPr="009D6448" w:rsidRDefault="009D6448" w:rsidP="009D6448">
            <w:pPr>
              <w:spacing w:after="160" w:line="278" w:lineRule="auto"/>
              <w:cnfStyle w:val="000000100000" w:firstRow="0" w:lastRow="0" w:firstColumn="0" w:lastColumn="0" w:oddVBand="0" w:evenVBand="0" w:oddHBand="1" w:evenHBand="0" w:firstRowFirstColumn="0" w:firstRowLastColumn="0" w:lastRowFirstColumn="0" w:lastRowLastColumn="0"/>
              <w:rPr>
                <w:rFonts w:ascii="Book Antiqua" w:hAnsi="Book Antiqua"/>
                <w:b/>
                <w:bCs/>
                <w:sz w:val="32"/>
                <w:szCs w:val="32"/>
                <w:u w:val="single"/>
              </w:rPr>
            </w:pPr>
            <w:r w:rsidRPr="009D6448">
              <w:rPr>
                <w:rFonts w:ascii="Times New Roman" w:hAnsi="Times New Roman" w:cs="Times New Roman"/>
                <w:b/>
                <w:bCs/>
                <w:sz w:val="32"/>
                <w:szCs w:val="32"/>
                <w:u w:val="single"/>
              </w:rPr>
              <w:t>₹</w:t>
            </w:r>
            <w:r w:rsidRPr="009D6448">
              <w:rPr>
                <w:rFonts w:ascii="Book Antiqua" w:hAnsi="Book Antiqua"/>
                <w:b/>
                <w:bCs/>
                <w:sz w:val="32"/>
                <w:szCs w:val="32"/>
                <w:u w:val="single"/>
              </w:rPr>
              <w:t>4,00,000+ monthly</w:t>
            </w:r>
          </w:p>
        </w:tc>
      </w:tr>
    </w:tbl>
    <w:p w14:paraId="15ADB733" w14:textId="77777777" w:rsidR="009D6448" w:rsidRPr="009D6448" w:rsidRDefault="009D6448" w:rsidP="009D6448">
      <w:pPr>
        <w:rPr>
          <w:rFonts w:ascii="Book Antiqua" w:hAnsi="Book Antiqua"/>
          <w:b/>
          <w:bCs/>
          <w:sz w:val="32"/>
          <w:szCs w:val="32"/>
          <w:u w:val="single"/>
        </w:rPr>
      </w:pPr>
    </w:p>
    <w:p w14:paraId="5925B907" w14:textId="77777777" w:rsidR="009D6448" w:rsidRDefault="009D6448" w:rsidP="009D6448">
      <w:pPr>
        <w:rPr>
          <w:rFonts w:ascii="Forte" w:hAnsi="Forte"/>
          <w:sz w:val="32"/>
          <w:szCs w:val="32"/>
          <w:lang w:val="en-GB"/>
        </w:rPr>
      </w:pPr>
    </w:p>
    <w:p w14:paraId="78E4E15D" w14:textId="77777777" w:rsidR="009D6448" w:rsidRDefault="009D6448" w:rsidP="009D6448">
      <w:pPr>
        <w:rPr>
          <w:rFonts w:ascii="Forte" w:hAnsi="Forte"/>
          <w:sz w:val="32"/>
          <w:szCs w:val="32"/>
          <w:lang w:val="en-GB"/>
        </w:rPr>
      </w:pPr>
    </w:p>
    <w:p w14:paraId="188D5A41" w14:textId="77777777" w:rsidR="009D6448" w:rsidRDefault="009D6448" w:rsidP="009D6448">
      <w:pPr>
        <w:rPr>
          <w:rFonts w:ascii="Forte" w:hAnsi="Forte"/>
          <w:sz w:val="32"/>
          <w:szCs w:val="32"/>
          <w:lang w:val="en-GB"/>
        </w:rPr>
      </w:pPr>
    </w:p>
    <w:p w14:paraId="20282E6A" w14:textId="77777777" w:rsidR="009D6448" w:rsidRPr="009D6448" w:rsidRDefault="009D6448" w:rsidP="009D6448">
      <w:pPr>
        <w:rPr>
          <w:rFonts w:ascii="Bookman Old Style" w:hAnsi="Bookman Old Style"/>
          <w:b/>
          <w:bCs/>
          <w:sz w:val="32"/>
          <w:szCs w:val="32"/>
        </w:rPr>
      </w:pPr>
      <w:r w:rsidRPr="009D6448">
        <w:rPr>
          <w:rFonts w:ascii="Bookman Old Style" w:hAnsi="Bookman Old Style"/>
          <w:b/>
          <w:bCs/>
          <w:sz w:val="32"/>
          <w:szCs w:val="32"/>
        </w:rPr>
        <w:lastRenderedPageBreak/>
        <w:t>Benefits of Power BI Premium over Pro</w:t>
      </w:r>
    </w:p>
    <w:p w14:paraId="40896DED" w14:textId="77777777" w:rsidR="009D6448" w:rsidRPr="009D6448" w:rsidRDefault="009D6448" w:rsidP="009D6448">
      <w:pPr>
        <w:numPr>
          <w:ilvl w:val="0"/>
          <w:numId w:val="2"/>
        </w:numPr>
        <w:rPr>
          <w:rFonts w:ascii="Bookman Old Style" w:hAnsi="Bookman Old Style"/>
          <w:sz w:val="32"/>
          <w:szCs w:val="32"/>
        </w:rPr>
      </w:pPr>
      <w:r w:rsidRPr="009D6448">
        <w:rPr>
          <w:rFonts w:ascii="Bookman Old Style" w:hAnsi="Bookman Old Style"/>
          <w:sz w:val="32"/>
          <w:szCs w:val="32"/>
        </w:rPr>
        <w:t>You get way more data refreshes per day (48 vs 8 in Pro).</w:t>
      </w:r>
    </w:p>
    <w:p w14:paraId="734AF9A2" w14:textId="77777777" w:rsidR="009D6448" w:rsidRPr="009D6448" w:rsidRDefault="009D6448" w:rsidP="009D6448">
      <w:pPr>
        <w:numPr>
          <w:ilvl w:val="0"/>
          <w:numId w:val="2"/>
        </w:numPr>
        <w:rPr>
          <w:rFonts w:ascii="Bookman Old Style" w:hAnsi="Bookman Old Style"/>
          <w:sz w:val="32"/>
          <w:szCs w:val="32"/>
        </w:rPr>
      </w:pPr>
      <w:r w:rsidRPr="009D6448">
        <w:rPr>
          <w:rFonts w:ascii="Bookman Old Style" w:hAnsi="Bookman Old Style"/>
          <w:sz w:val="32"/>
          <w:szCs w:val="32"/>
        </w:rPr>
        <w:t>Much higher storage (100 TB in Premium vs 10 GB in Pro).</w:t>
      </w:r>
    </w:p>
    <w:p w14:paraId="1E57A235" w14:textId="77777777" w:rsidR="009D6448" w:rsidRPr="009D6448" w:rsidRDefault="009D6448" w:rsidP="009D6448">
      <w:pPr>
        <w:numPr>
          <w:ilvl w:val="0"/>
          <w:numId w:val="2"/>
        </w:numPr>
        <w:rPr>
          <w:rFonts w:ascii="Bookman Old Style" w:hAnsi="Bookman Old Style"/>
          <w:sz w:val="32"/>
          <w:szCs w:val="32"/>
        </w:rPr>
      </w:pPr>
      <w:r w:rsidRPr="009D6448">
        <w:rPr>
          <w:rFonts w:ascii="Bookman Old Style" w:hAnsi="Bookman Old Style"/>
          <w:sz w:val="32"/>
          <w:szCs w:val="32"/>
        </w:rPr>
        <w:t>Premium gives access to AI-based tools, machine learning models, cognitive services, etc.</w:t>
      </w:r>
    </w:p>
    <w:p w14:paraId="22F68387" w14:textId="77777777" w:rsidR="009D6448" w:rsidRPr="009D6448" w:rsidRDefault="009D6448" w:rsidP="009D6448">
      <w:pPr>
        <w:numPr>
          <w:ilvl w:val="0"/>
          <w:numId w:val="2"/>
        </w:numPr>
        <w:rPr>
          <w:rFonts w:ascii="Bookman Old Style" w:hAnsi="Bookman Old Style"/>
          <w:sz w:val="32"/>
          <w:szCs w:val="32"/>
        </w:rPr>
      </w:pPr>
      <w:r w:rsidRPr="009D6448">
        <w:rPr>
          <w:rFonts w:ascii="Bookman Old Style" w:hAnsi="Bookman Old Style"/>
          <w:sz w:val="32"/>
          <w:szCs w:val="32"/>
        </w:rPr>
        <w:t>You can also use Paginated Reports, which are not there in Pro.</w:t>
      </w:r>
    </w:p>
    <w:p w14:paraId="66209554" w14:textId="77777777" w:rsidR="009D6448" w:rsidRPr="009D6448" w:rsidRDefault="009D6448" w:rsidP="009D6448">
      <w:pPr>
        <w:numPr>
          <w:ilvl w:val="0"/>
          <w:numId w:val="2"/>
        </w:numPr>
        <w:rPr>
          <w:rFonts w:ascii="Bookman Old Style" w:hAnsi="Bookman Old Style"/>
          <w:sz w:val="32"/>
          <w:szCs w:val="32"/>
        </w:rPr>
      </w:pPr>
      <w:r w:rsidRPr="009D6448">
        <w:rPr>
          <w:rFonts w:ascii="Bookman Old Style" w:hAnsi="Bookman Old Style"/>
          <w:sz w:val="32"/>
          <w:szCs w:val="32"/>
        </w:rPr>
        <w:t>Premium offers dedicated capacity, so performance is better and loading is faster.</w:t>
      </w:r>
    </w:p>
    <w:p w14:paraId="0B0D95B4" w14:textId="77777777" w:rsidR="009D6448" w:rsidRPr="009D6448" w:rsidRDefault="009D6448" w:rsidP="009D6448">
      <w:pPr>
        <w:numPr>
          <w:ilvl w:val="0"/>
          <w:numId w:val="2"/>
        </w:numPr>
        <w:rPr>
          <w:rFonts w:ascii="Bookman Old Style" w:hAnsi="Bookman Old Style"/>
          <w:sz w:val="32"/>
          <w:szCs w:val="32"/>
        </w:rPr>
      </w:pPr>
      <w:r w:rsidRPr="009D6448">
        <w:rPr>
          <w:rFonts w:ascii="Bookman Old Style" w:hAnsi="Bookman Old Style"/>
          <w:sz w:val="32"/>
          <w:szCs w:val="32"/>
        </w:rPr>
        <w:t>You can handle large datasets (even above 400 GB) which Pro can't manage well.</w:t>
      </w:r>
    </w:p>
    <w:p w14:paraId="2334DA3B" w14:textId="77777777" w:rsidR="009D6448" w:rsidRPr="009D6448" w:rsidRDefault="009D6448" w:rsidP="009D6448">
      <w:pPr>
        <w:numPr>
          <w:ilvl w:val="0"/>
          <w:numId w:val="2"/>
        </w:numPr>
        <w:rPr>
          <w:rFonts w:ascii="Bookman Old Style" w:hAnsi="Bookman Old Style"/>
          <w:sz w:val="32"/>
          <w:szCs w:val="32"/>
        </w:rPr>
      </w:pPr>
      <w:r w:rsidRPr="009D6448">
        <w:rPr>
          <w:rFonts w:ascii="Bookman Old Style" w:hAnsi="Bookman Old Style"/>
          <w:sz w:val="32"/>
          <w:szCs w:val="32"/>
        </w:rPr>
        <w:t>Multi-geo deployment and better control for big organizations is also there.</w:t>
      </w:r>
    </w:p>
    <w:p w14:paraId="0F487C95" w14:textId="77777777" w:rsidR="009D6448" w:rsidRPr="009D6448" w:rsidRDefault="009D6448" w:rsidP="009D6448">
      <w:pPr>
        <w:rPr>
          <w:rFonts w:ascii="Forte" w:hAnsi="Forte"/>
          <w:sz w:val="32"/>
          <w:szCs w:val="32"/>
          <w:lang w:val="en-GB"/>
        </w:rPr>
      </w:pPr>
    </w:p>
    <w:sectPr w:rsidR="009D6448" w:rsidRPr="009D6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7055"/>
    <w:multiLevelType w:val="multilevel"/>
    <w:tmpl w:val="73C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769A"/>
    <w:multiLevelType w:val="multilevel"/>
    <w:tmpl w:val="67E2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19104">
    <w:abstractNumId w:val="1"/>
  </w:num>
  <w:num w:numId="2" w16cid:durableId="93293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51"/>
    <w:rsid w:val="001A7EB8"/>
    <w:rsid w:val="00494DA7"/>
    <w:rsid w:val="00572B6F"/>
    <w:rsid w:val="009D6448"/>
    <w:rsid w:val="009E5364"/>
    <w:rsid w:val="00EC5C48"/>
    <w:rsid w:val="00F2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88EB"/>
  <w15:chartTrackingRefBased/>
  <w15:docId w15:val="{F9A811F9-B3E9-4C22-B446-A4DE0716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0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60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0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0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60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60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0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0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0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0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60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0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0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60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60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0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0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051"/>
    <w:rPr>
      <w:rFonts w:eastAsiaTheme="majorEastAsia" w:cstheme="majorBidi"/>
      <w:color w:val="272727" w:themeColor="text1" w:themeTint="D8"/>
    </w:rPr>
  </w:style>
  <w:style w:type="paragraph" w:styleId="Title">
    <w:name w:val="Title"/>
    <w:basedOn w:val="Normal"/>
    <w:next w:val="Normal"/>
    <w:link w:val="TitleChar"/>
    <w:uiPriority w:val="10"/>
    <w:qFormat/>
    <w:rsid w:val="00F26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0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0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0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051"/>
    <w:pPr>
      <w:spacing w:before="160"/>
      <w:jc w:val="center"/>
    </w:pPr>
    <w:rPr>
      <w:i/>
      <w:iCs/>
      <w:color w:val="404040" w:themeColor="text1" w:themeTint="BF"/>
    </w:rPr>
  </w:style>
  <w:style w:type="character" w:customStyle="1" w:styleId="QuoteChar">
    <w:name w:val="Quote Char"/>
    <w:basedOn w:val="DefaultParagraphFont"/>
    <w:link w:val="Quote"/>
    <w:uiPriority w:val="29"/>
    <w:rsid w:val="00F26051"/>
    <w:rPr>
      <w:i/>
      <w:iCs/>
      <w:color w:val="404040" w:themeColor="text1" w:themeTint="BF"/>
    </w:rPr>
  </w:style>
  <w:style w:type="paragraph" w:styleId="ListParagraph">
    <w:name w:val="List Paragraph"/>
    <w:basedOn w:val="Normal"/>
    <w:uiPriority w:val="34"/>
    <w:qFormat/>
    <w:rsid w:val="00F26051"/>
    <w:pPr>
      <w:ind w:left="720"/>
      <w:contextualSpacing/>
    </w:pPr>
  </w:style>
  <w:style w:type="character" w:styleId="IntenseEmphasis">
    <w:name w:val="Intense Emphasis"/>
    <w:basedOn w:val="DefaultParagraphFont"/>
    <w:uiPriority w:val="21"/>
    <w:qFormat/>
    <w:rsid w:val="00F26051"/>
    <w:rPr>
      <w:i/>
      <w:iCs/>
      <w:color w:val="2F5496" w:themeColor="accent1" w:themeShade="BF"/>
    </w:rPr>
  </w:style>
  <w:style w:type="paragraph" w:styleId="IntenseQuote">
    <w:name w:val="Intense Quote"/>
    <w:basedOn w:val="Normal"/>
    <w:next w:val="Normal"/>
    <w:link w:val="IntenseQuoteChar"/>
    <w:uiPriority w:val="30"/>
    <w:qFormat/>
    <w:rsid w:val="00F260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051"/>
    <w:rPr>
      <w:i/>
      <w:iCs/>
      <w:color w:val="2F5496" w:themeColor="accent1" w:themeShade="BF"/>
    </w:rPr>
  </w:style>
  <w:style w:type="character" w:styleId="IntenseReference">
    <w:name w:val="Intense Reference"/>
    <w:basedOn w:val="DefaultParagraphFont"/>
    <w:uiPriority w:val="32"/>
    <w:qFormat/>
    <w:rsid w:val="00F26051"/>
    <w:rPr>
      <w:b/>
      <w:bCs/>
      <w:smallCaps/>
      <w:color w:val="2F5496" w:themeColor="accent1" w:themeShade="BF"/>
      <w:spacing w:val="5"/>
    </w:rPr>
  </w:style>
  <w:style w:type="table" w:styleId="ListTable4-Accent6">
    <w:name w:val="List Table 4 Accent 6"/>
    <w:basedOn w:val="TableNormal"/>
    <w:uiPriority w:val="49"/>
    <w:rsid w:val="009D64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9D64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308821">
      <w:bodyDiv w:val="1"/>
      <w:marLeft w:val="0"/>
      <w:marRight w:val="0"/>
      <w:marTop w:val="0"/>
      <w:marBottom w:val="0"/>
      <w:divBdr>
        <w:top w:val="none" w:sz="0" w:space="0" w:color="auto"/>
        <w:left w:val="none" w:sz="0" w:space="0" w:color="auto"/>
        <w:bottom w:val="none" w:sz="0" w:space="0" w:color="auto"/>
        <w:right w:val="none" w:sz="0" w:space="0" w:color="auto"/>
      </w:divBdr>
    </w:div>
    <w:div w:id="1404136555">
      <w:bodyDiv w:val="1"/>
      <w:marLeft w:val="0"/>
      <w:marRight w:val="0"/>
      <w:marTop w:val="0"/>
      <w:marBottom w:val="0"/>
      <w:divBdr>
        <w:top w:val="none" w:sz="0" w:space="0" w:color="auto"/>
        <w:left w:val="none" w:sz="0" w:space="0" w:color="auto"/>
        <w:bottom w:val="none" w:sz="0" w:space="0" w:color="auto"/>
        <w:right w:val="none" w:sz="0" w:space="0" w:color="auto"/>
      </w:divBdr>
    </w:div>
    <w:div w:id="1729572541">
      <w:bodyDiv w:val="1"/>
      <w:marLeft w:val="0"/>
      <w:marRight w:val="0"/>
      <w:marTop w:val="0"/>
      <w:marBottom w:val="0"/>
      <w:divBdr>
        <w:top w:val="none" w:sz="0" w:space="0" w:color="auto"/>
        <w:left w:val="none" w:sz="0" w:space="0" w:color="auto"/>
        <w:bottom w:val="none" w:sz="0" w:space="0" w:color="auto"/>
        <w:right w:val="none" w:sz="0" w:space="0" w:color="auto"/>
      </w:divBdr>
    </w:div>
    <w:div w:id="1922519597">
      <w:bodyDiv w:val="1"/>
      <w:marLeft w:val="0"/>
      <w:marRight w:val="0"/>
      <w:marTop w:val="0"/>
      <w:marBottom w:val="0"/>
      <w:divBdr>
        <w:top w:val="none" w:sz="0" w:space="0" w:color="auto"/>
        <w:left w:val="none" w:sz="0" w:space="0" w:color="auto"/>
        <w:bottom w:val="none" w:sz="0" w:space="0" w:color="auto"/>
        <w:right w:val="none" w:sz="0" w:space="0" w:color="auto"/>
      </w:divBdr>
    </w:div>
    <w:div w:id="2011787000">
      <w:bodyDiv w:val="1"/>
      <w:marLeft w:val="0"/>
      <w:marRight w:val="0"/>
      <w:marTop w:val="0"/>
      <w:marBottom w:val="0"/>
      <w:divBdr>
        <w:top w:val="none" w:sz="0" w:space="0" w:color="auto"/>
        <w:left w:val="none" w:sz="0" w:space="0" w:color="auto"/>
        <w:bottom w:val="none" w:sz="0" w:space="0" w:color="auto"/>
        <w:right w:val="none" w:sz="0" w:space="0" w:color="auto"/>
      </w:divBdr>
    </w:div>
    <w:div w:id="213925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Sharma</dc:creator>
  <cp:keywords/>
  <dc:description/>
  <cp:lastModifiedBy>Raghavkakani [IT - 2022]</cp:lastModifiedBy>
  <cp:revision>2</cp:revision>
  <dcterms:created xsi:type="dcterms:W3CDTF">2025-07-21T12:27:00Z</dcterms:created>
  <dcterms:modified xsi:type="dcterms:W3CDTF">2025-07-21T12:27:00Z</dcterms:modified>
</cp:coreProperties>
</file>