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passvault"/>
    <w:p>
      <w:pPr>
        <w:pStyle w:val="Heading1"/>
      </w:pPr>
      <w:r>
        <w:t xml:space="preserve">PassVault</w:t>
      </w:r>
    </w:p>
    <w:p>
      <w:pPr>
        <w:pStyle w:val="FirstParagraph"/>
      </w:pPr>
      <w:r>
        <w:t xml:space="preserve">PassVault is a full-stack password manager built with React, Node.js, and MongoDB. It allows users to securely save, view, edit, delete, and copy password entries. The UI is built with React (using Vite) and styled with Tailwind CSS, while the backend uses Node.js with Express. Data is stored in a MongoDB database, and React-hot-toast provides in-app notifications.</w:t>
      </w:r>
    </w:p>
    <w:bookmarkStart w:id="21" w:name="features"/>
    <w:p>
      <w:pPr>
        <w:pStyle w:val="Heading2"/>
      </w:pPr>
      <w:r>
        <w:t xml:space="preserve">Features</w:t>
      </w:r>
    </w:p>
    <w:p>
      <w:pPr>
        <w:pStyle w:val="Compact"/>
        <w:numPr>
          <w:ilvl w:val="0"/>
          <w:numId w:val="1001"/>
        </w:numPr>
      </w:pPr>
      <w:r>
        <w:rPr>
          <w:b/>
          <w:bCs/>
        </w:rPr>
        <w:t xml:space="preserve">Credential Management:</w:t>
      </w:r>
      <w:r>
        <w:t xml:space="preserve"> </w:t>
      </w:r>
      <w:r>
        <w:t xml:space="preserve">Save, view, edit, delete, and copy password entries.</w:t>
      </w:r>
    </w:p>
    <w:p>
      <w:pPr>
        <w:pStyle w:val="Compact"/>
        <w:numPr>
          <w:ilvl w:val="0"/>
          <w:numId w:val="1001"/>
        </w:numPr>
      </w:pPr>
      <w:r>
        <w:rPr>
          <w:b/>
          <w:bCs/>
        </w:rPr>
        <w:t xml:space="preserve">Password Toggle:</w:t>
      </w:r>
      <w:r>
        <w:t xml:space="preserve"> </w:t>
      </w:r>
      <w:r>
        <w:t xml:space="preserve">Show/hide passwords with an eye icon for better usability.</w:t>
      </w:r>
    </w:p>
    <w:p>
      <w:pPr>
        <w:pStyle w:val="Compact"/>
        <w:numPr>
          <w:ilvl w:val="0"/>
          <w:numId w:val="1001"/>
        </w:numPr>
      </w:pPr>
      <w:r>
        <w:rPr>
          <w:b/>
          <w:bCs/>
        </w:rPr>
        <w:t xml:space="preserve">Form Validation:</w:t>
      </w:r>
      <w:r>
        <w:t xml:space="preserve"> </w:t>
      </w:r>
      <w:r>
        <w:t xml:space="preserve">Enforces minimum lengths (username ≥ 4 characters, password ≥ 8 characters).</w:t>
      </w:r>
    </w:p>
    <w:p>
      <w:pPr>
        <w:pStyle w:val="Compact"/>
        <w:numPr>
          <w:ilvl w:val="0"/>
          <w:numId w:val="1001"/>
        </w:numPr>
      </w:pPr>
      <w:r>
        <w:rPr>
          <w:b/>
          <w:bCs/>
        </w:rPr>
        <w:t xml:space="preserve">Responsive Design:</w:t>
      </w:r>
      <w:r>
        <w:t xml:space="preserve"> </w:t>
      </w:r>
      <w:r>
        <w:t xml:space="preserve">Tailwind CSS ensures the UI is responsive and mobile-friendly.</w:t>
      </w:r>
    </w:p>
    <w:p>
      <w:pPr>
        <w:pStyle w:val="Compact"/>
        <w:numPr>
          <w:ilvl w:val="0"/>
          <w:numId w:val="1001"/>
        </w:numPr>
      </w:pPr>
      <w:r>
        <w:rPr>
          <w:b/>
          <w:bCs/>
        </w:rPr>
        <w:t xml:space="preserve">Notifications:</w:t>
      </w:r>
      <w:r>
        <w:t xml:space="preserve"> </w:t>
      </w:r>
      <w:r>
        <w:t xml:space="preserve">Toast messages (via react-hot-toast) inform the user of successful actions.</w:t>
      </w:r>
    </w:p>
    <w:bookmarkEnd w:id="21"/>
    <w:bookmarkStart w:id="22" w:name="tech-stack"/>
    <w:p>
      <w:pPr>
        <w:pStyle w:val="Heading2"/>
      </w:pPr>
      <w:r>
        <w:t xml:space="preserve">Tech Stack</w:t>
      </w:r>
    </w:p>
    <w:p>
      <w:pPr>
        <w:pStyle w:val="Compact"/>
        <w:numPr>
          <w:ilvl w:val="0"/>
          <w:numId w:val="1002"/>
        </w:numPr>
      </w:pPr>
      <w:r>
        <w:rPr>
          <w:b/>
          <w:bCs/>
        </w:rPr>
        <w:t xml:space="preserve">Frontend:</w:t>
      </w:r>
      <w:r>
        <w:t xml:space="preserve"> </w:t>
      </w:r>
      <w:r>
        <w:t xml:space="preserve">React (Vite) for building the user interface, styled with Tailwind CSS. Uses</w:t>
      </w:r>
      <w:r>
        <w:t xml:space="preserve"> </w:t>
      </w:r>
      <w:r>
        <w:rPr>
          <w:b/>
          <w:bCs/>
        </w:rPr>
        <w:t xml:space="preserve">react-hot-toast</w:t>
      </w:r>
      <w:r>
        <w:t xml:space="preserve"> </w:t>
      </w:r>
      <w:r>
        <w:t xml:space="preserve">for notification toasts.</w:t>
      </w:r>
    </w:p>
    <w:p>
      <w:pPr>
        <w:pStyle w:val="Compact"/>
        <w:numPr>
          <w:ilvl w:val="0"/>
          <w:numId w:val="1002"/>
        </w:numPr>
      </w:pPr>
      <w:r>
        <w:rPr>
          <w:b/>
          <w:bCs/>
        </w:rPr>
        <w:t xml:space="preserve">Backend:</w:t>
      </w:r>
      <w:r>
        <w:t xml:space="preserve"> </w:t>
      </w:r>
      <w:r>
        <w:t xml:space="preserve">Node.js with the Express framework, providing a RESTful API.</w:t>
      </w:r>
    </w:p>
    <w:p>
      <w:pPr>
        <w:pStyle w:val="Compact"/>
        <w:numPr>
          <w:ilvl w:val="0"/>
          <w:numId w:val="1002"/>
        </w:numPr>
      </w:pPr>
      <w:r>
        <w:rPr>
          <w:b/>
          <w:bCs/>
        </w:rPr>
        <w:t xml:space="preserve">Database:</w:t>
      </w:r>
      <w:r>
        <w:t xml:space="preserve"> </w:t>
      </w:r>
      <w:r>
        <w:t xml:space="preserve">MongoDB (managed via MongoDB Compass as a GUI tool).</w:t>
      </w:r>
    </w:p>
    <w:bookmarkEnd w:id="22"/>
    <w:bookmarkStart w:id="23" w:name="folder-structure"/>
    <w:p>
      <w:pPr>
        <w:pStyle w:val="Heading2"/>
      </w:pPr>
      <w:r>
        <w:t xml:space="preserve">Folder Structure</w:t>
      </w:r>
    </w:p>
    <w:p>
      <w:pPr>
        <w:pStyle w:val="SourceCode"/>
      </w:pPr>
      <w:r>
        <w:rPr>
          <w:rStyle w:val="VerbatimChar"/>
        </w:rPr>
        <w:t xml:space="preserve">Password_Manager - api storage/</w:t>
      </w:r>
      <w:r>
        <w:br/>
      </w:r>
      <w:r>
        <w:rPr>
          <w:rStyle w:val="VerbatimChar"/>
        </w:rPr>
        <w:t xml:space="preserve">├── public/</w:t>
      </w:r>
      <w:r>
        <w:br/>
      </w:r>
      <w:r>
        <w:rPr>
          <w:rStyle w:val="VerbatimChar"/>
        </w:rPr>
        <w:t xml:space="preserve">│   ├── icons/</w:t>
      </w:r>
      <w:r>
        <w:br/>
      </w:r>
      <w:r>
        <w:rPr>
          <w:rStyle w:val="VerbatimChar"/>
        </w:rPr>
        <w:t xml:space="preserve">│   │   ├── eye.png</w:t>
      </w:r>
      <w:r>
        <w:br/>
      </w:r>
      <w:r>
        <w:rPr>
          <w:rStyle w:val="VerbatimChar"/>
        </w:rPr>
        <w:t xml:space="preserve">│   │   └── eyecross.png</w:t>
      </w:r>
      <w:r>
        <w:br/>
      </w:r>
      <w:r>
        <w:rPr>
          <w:rStyle w:val="VerbatimChar"/>
        </w:rPr>
        <w:t xml:space="preserve">│   └── vite.svg</w:t>
      </w:r>
      <w:r>
        <w:br/>
      </w:r>
      <w:r>
        <w:rPr>
          <w:rStyle w:val="VerbatimChar"/>
        </w:rPr>
        <w:t xml:space="preserve">│</w:t>
      </w:r>
      <w:r>
        <w:br/>
      </w:r>
      <w:r>
        <w:rPr>
          <w:rStyle w:val="VerbatimChar"/>
        </w:rPr>
        <w:t xml:space="preserve">├── server/</w:t>
      </w:r>
      <w:r>
        <w:br/>
      </w:r>
      <w:r>
        <w:rPr>
          <w:rStyle w:val="VerbatimChar"/>
        </w:rPr>
        <w:t xml:space="preserve">│   ├── .env</w:t>
      </w:r>
      <w:r>
        <w:br/>
      </w:r>
      <w:r>
        <w:rPr>
          <w:rStyle w:val="VerbatimChar"/>
        </w:rPr>
        <w:t xml:space="preserve">│   ├── package.json</w:t>
      </w:r>
      <w:r>
        <w:br/>
      </w:r>
      <w:r>
        <w:rPr>
          <w:rStyle w:val="VerbatimChar"/>
        </w:rPr>
        <w:t xml:space="preserve">│   ├── package-lock.json</w:t>
      </w:r>
      <w:r>
        <w:br/>
      </w:r>
      <w:r>
        <w:rPr>
          <w:rStyle w:val="VerbatimChar"/>
        </w:rPr>
        <w:t xml:space="preserve">│   └── server.js</w:t>
      </w:r>
      <w:r>
        <w:br/>
      </w:r>
      <w:r>
        <w:rPr>
          <w:rStyle w:val="VerbatimChar"/>
        </w:rPr>
        <w:t xml:space="preserve">│</w:t>
      </w:r>
      <w:r>
        <w:br/>
      </w:r>
      <w:r>
        <w:rPr>
          <w:rStyle w:val="VerbatimChar"/>
        </w:rPr>
        <w:t xml:space="preserve">├── src/</w:t>
      </w:r>
      <w:r>
        <w:br/>
      </w:r>
      <w:r>
        <w:rPr>
          <w:rStyle w:val="VerbatimChar"/>
        </w:rPr>
        <w:t xml:space="preserve">│   ├── assets/</w:t>
      </w:r>
      <w:r>
        <w:br/>
      </w:r>
      <w:r>
        <w:rPr>
          <w:rStyle w:val="VerbatimChar"/>
        </w:rPr>
        <w:t xml:space="preserve">│   │   └── react.svg</w:t>
      </w:r>
      <w:r>
        <w:br/>
      </w:r>
      <w:r>
        <w:rPr>
          <w:rStyle w:val="VerbatimChar"/>
        </w:rPr>
        <w:t xml:space="preserve">│   │</w:t>
      </w:r>
      <w:r>
        <w:br/>
      </w:r>
      <w:r>
        <w:rPr>
          <w:rStyle w:val="VerbatimChar"/>
        </w:rPr>
        <w:t xml:space="preserve">│   ├── components/</w:t>
      </w:r>
      <w:r>
        <w:br/>
      </w:r>
      <w:r>
        <w:rPr>
          <w:rStyle w:val="VerbatimChar"/>
        </w:rPr>
        <w:t xml:space="preserve">│   │   ├── Footer.jsx</w:t>
      </w:r>
      <w:r>
        <w:br/>
      </w:r>
      <w:r>
        <w:rPr>
          <w:rStyle w:val="VerbatimChar"/>
        </w:rPr>
        <w:t xml:space="preserve">│   │   ├── Navbar.jsx</w:t>
      </w:r>
      <w:r>
        <w:br/>
      </w:r>
      <w:r>
        <w:rPr>
          <w:rStyle w:val="VerbatimChar"/>
        </w:rPr>
        <w:t xml:space="preserve">│   │   ├── PassManager.jsx</w:t>
      </w:r>
      <w:r>
        <w:br/>
      </w:r>
      <w:r>
        <w:rPr>
          <w:rStyle w:val="VerbatimChar"/>
        </w:rPr>
        <w:t xml:space="preserve">│   │   ├── SemiNav.jsx</w:t>
      </w:r>
      <w:r>
        <w:br/>
      </w:r>
      <w:r>
        <w:rPr>
          <w:rStyle w:val="VerbatimChar"/>
        </w:rPr>
        <w:t xml:space="preserve">│   │   └── test.jsx</w:t>
      </w:r>
      <w:r>
        <w:br/>
      </w:r>
      <w:r>
        <w:rPr>
          <w:rStyle w:val="VerbatimChar"/>
        </w:rPr>
        <w:t xml:space="preserve">│   │</w:t>
      </w:r>
      <w:r>
        <w:br/>
      </w:r>
      <w:r>
        <w:rPr>
          <w:rStyle w:val="VerbatimChar"/>
        </w:rPr>
        <w:t xml:space="preserve">│   ├── App.css</w:t>
      </w:r>
      <w:r>
        <w:br/>
      </w:r>
      <w:r>
        <w:rPr>
          <w:rStyle w:val="VerbatimChar"/>
        </w:rPr>
        <w:t xml:space="preserve">│   ├── App.jsx</w:t>
      </w:r>
      <w:r>
        <w:br/>
      </w:r>
      <w:r>
        <w:rPr>
          <w:rStyle w:val="VerbatimChar"/>
        </w:rPr>
        <w:t xml:space="preserve">│   ├── index.css</w:t>
      </w:r>
      <w:r>
        <w:br/>
      </w:r>
      <w:r>
        <w:rPr>
          <w:rStyle w:val="VerbatimChar"/>
        </w:rPr>
        <w:t xml:space="preserve">│   └── main.jsx</w:t>
      </w:r>
      <w:r>
        <w:br/>
      </w:r>
      <w:r>
        <w:rPr>
          <w:rStyle w:val="VerbatimChar"/>
        </w:rPr>
        <w:t xml:space="preserve">│</w:t>
      </w:r>
      <w:r>
        <w:br/>
      </w:r>
      <w:r>
        <w:rPr>
          <w:rStyle w:val="VerbatimChar"/>
        </w:rPr>
        <w:t xml:space="preserve">├── .gitignore</w:t>
      </w:r>
      <w:r>
        <w:br/>
      </w:r>
      <w:r>
        <w:rPr>
          <w:rStyle w:val="VerbatimChar"/>
        </w:rPr>
        <w:t xml:space="preserve">├── eslint.config.js</w:t>
      </w:r>
      <w:r>
        <w:br/>
      </w:r>
      <w:r>
        <w:rPr>
          <w:rStyle w:val="VerbatimChar"/>
        </w:rPr>
        <w:t xml:space="preserve">├── index.html</w:t>
      </w:r>
      <w:r>
        <w:br/>
      </w:r>
      <w:r>
        <w:rPr>
          <w:rStyle w:val="VerbatimChar"/>
        </w:rPr>
        <w:t xml:space="preserve">├── package.json</w:t>
      </w:r>
      <w:r>
        <w:br/>
      </w:r>
      <w:r>
        <w:rPr>
          <w:rStyle w:val="VerbatimChar"/>
        </w:rPr>
        <w:t xml:space="preserve">├── package-lock.json</w:t>
      </w:r>
      <w:r>
        <w:br/>
      </w:r>
      <w:r>
        <w:rPr>
          <w:rStyle w:val="VerbatimChar"/>
        </w:rPr>
        <w:t xml:space="preserve">├── README.md</w:t>
      </w:r>
      <w:r>
        <w:br/>
      </w:r>
      <w:r>
        <w:rPr>
          <w:rStyle w:val="VerbatimChar"/>
        </w:rPr>
        <w:t xml:space="preserve">└── vite.config.js</w:t>
      </w:r>
    </w:p>
    <w:bookmarkEnd w:id="23"/>
    <w:bookmarkStart w:id="27" w:name="installation"/>
    <w:p>
      <w:pPr>
        <w:pStyle w:val="Heading2"/>
      </w:pPr>
      <w:r>
        <w:t xml:space="preserve">Installation</w:t>
      </w:r>
    </w:p>
    <w:bookmarkStart w:id="24" w:name="backend"/>
    <w:p>
      <w:pPr>
        <w:pStyle w:val="Heading3"/>
      </w:pPr>
      <w:r>
        <w:t xml:space="preserve">Backend</w:t>
      </w:r>
    </w:p>
    <w:p>
      <w:pPr>
        <w:pStyle w:val="Compact"/>
        <w:numPr>
          <w:ilvl w:val="0"/>
          <w:numId w:val="1003"/>
        </w:numPr>
      </w:pPr>
      <w:r>
        <w:t xml:space="preserve">Navigate to the</w:t>
      </w:r>
      <w:r>
        <w:t xml:space="preserve"> </w:t>
      </w:r>
      <w:r>
        <w:rPr>
          <w:rStyle w:val="VerbatimChar"/>
        </w:rPr>
        <w:t xml:space="preserve">server/</w:t>
      </w:r>
      <w:r>
        <w:t xml:space="preserve"> </w:t>
      </w:r>
      <w:r>
        <w:t xml:space="preserve">directory.</w:t>
      </w:r>
    </w:p>
    <w:p>
      <w:pPr>
        <w:pStyle w:val="Compact"/>
        <w:numPr>
          <w:ilvl w:val="0"/>
          <w:numId w:val="1003"/>
        </w:numPr>
      </w:pPr>
      <w:r>
        <w:t xml:space="preserve">Install dependencies:</w:t>
      </w:r>
      <w:r>
        <w:t xml:space="preserve"> </w:t>
      </w:r>
      <w:r>
        <w:rPr>
          <w:rStyle w:val="VerbatimChar"/>
        </w:rPr>
        <w:t xml:space="preserve">npm install</w:t>
      </w:r>
      <w:r>
        <w:t xml:space="preserve">.</w:t>
      </w:r>
    </w:p>
    <w:p>
      <w:pPr>
        <w:pStyle w:val="Compact"/>
        <w:numPr>
          <w:ilvl w:val="0"/>
          <w:numId w:val="1003"/>
        </w:numPr>
      </w:pPr>
      <w:r>
        <w:t xml:space="preserve">Create a</w:t>
      </w:r>
      <w:r>
        <w:t xml:space="preserve"> </w:t>
      </w:r>
      <w:r>
        <w:rPr>
          <w:rStyle w:val="VerbatimChar"/>
        </w:rPr>
        <w:t xml:space="preserve">.env</w:t>
      </w:r>
      <w:r>
        <w:t xml:space="preserve"> </w:t>
      </w:r>
      <w:r>
        <w:t xml:space="preserve">file (if not present) and configure environment variables (e.g.</w:t>
      </w:r>
      <w:r>
        <w:t xml:space="preserve"> </w:t>
      </w:r>
      <w:r>
        <w:rPr>
          <w:rStyle w:val="VerbatimChar"/>
        </w:rPr>
        <w:t xml:space="preserve">MONGO_URL</w:t>
      </w:r>
      <w:r>
        <w:t xml:space="preserve"> </w:t>
      </w:r>
      <w:r>
        <w:t xml:space="preserve">for the MongoDB connection string).</w:t>
      </w:r>
    </w:p>
    <w:p>
      <w:pPr>
        <w:pStyle w:val="Compact"/>
        <w:numPr>
          <w:ilvl w:val="0"/>
          <w:numId w:val="1003"/>
        </w:numPr>
      </w:pPr>
      <w:r>
        <w:t xml:space="preserve">Start the server with</w:t>
      </w:r>
      <w:r>
        <w:t xml:space="preserve"> </w:t>
      </w:r>
      <w:r>
        <w:rPr>
          <w:rStyle w:val="VerbatimChar"/>
        </w:rPr>
        <w:t xml:space="preserve">node server.js</w:t>
      </w:r>
      <w:r>
        <w:t xml:space="preserve"> </w:t>
      </w:r>
      <w:r>
        <w:t xml:space="preserve">(or</w:t>
      </w:r>
      <w:r>
        <w:t xml:space="preserve"> </w:t>
      </w:r>
      <w:r>
        <w:rPr>
          <w:rStyle w:val="VerbatimChar"/>
        </w:rPr>
        <w:t xml:space="preserve">npm run start</w:t>
      </w:r>
      <w:r>
        <w:t xml:space="preserve"> </w:t>
      </w:r>
      <w:r>
        <w:t xml:space="preserve">if configured). The backend will run on the port specified in</w:t>
      </w:r>
      <w:r>
        <w:t xml:space="preserve"> </w:t>
      </w:r>
      <w:r>
        <w:rPr>
          <w:rStyle w:val="VerbatimChar"/>
        </w:rPr>
        <w:t xml:space="preserve">.env</w:t>
      </w:r>
      <w:r>
        <w:t xml:space="preserve"> </w:t>
      </w:r>
      <w:r>
        <w:t xml:space="preserve">(default is typically 5000).</w:t>
      </w:r>
    </w:p>
    <w:bookmarkEnd w:id="24"/>
    <w:bookmarkStart w:id="25" w:name="frontend"/>
    <w:p>
      <w:pPr>
        <w:pStyle w:val="Heading3"/>
      </w:pPr>
      <w:r>
        <w:t xml:space="preserve">Frontend</w:t>
      </w:r>
    </w:p>
    <w:p>
      <w:pPr>
        <w:pStyle w:val="Compact"/>
        <w:numPr>
          <w:ilvl w:val="0"/>
          <w:numId w:val="1004"/>
        </w:numPr>
      </w:pPr>
      <w:r>
        <w:t xml:space="preserve">From the project root directory, install dependencies:</w:t>
      </w:r>
      <w:r>
        <w:t xml:space="preserve"> </w:t>
      </w:r>
      <w:r>
        <w:rPr>
          <w:rStyle w:val="VerbatimChar"/>
        </w:rPr>
        <w:t xml:space="preserve">npm install</w:t>
      </w:r>
      <w:r>
        <w:t xml:space="preserve">.</w:t>
      </w:r>
    </w:p>
    <w:p>
      <w:pPr>
        <w:pStyle w:val="Compact"/>
        <w:numPr>
          <w:ilvl w:val="0"/>
          <w:numId w:val="1004"/>
        </w:numPr>
      </w:pPr>
      <w:r>
        <w:t xml:space="preserve">Start the development server:</w:t>
      </w:r>
      <w:r>
        <w:t xml:space="preserve"> </w:t>
      </w:r>
      <w:r>
        <w:rPr>
          <w:rStyle w:val="VerbatimChar"/>
        </w:rPr>
        <w:t xml:space="preserve">npm run dev</w:t>
      </w:r>
      <w:r>
        <w:t xml:space="preserve">. This launches the Vite dev server (commonly at</w:t>
      </w:r>
      <w:r>
        <w:t xml:space="preserve"> </w:t>
      </w:r>
      <w:r>
        <w:rPr>
          <w:rStyle w:val="VerbatimChar"/>
        </w:rPr>
        <w:t xml:space="preserve">http://localhost:5173</w:t>
      </w:r>
      <w:r>
        <w:t xml:space="preserve">).</w:t>
      </w:r>
    </w:p>
    <w:p>
      <w:pPr>
        <w:pStyle w:val="Compact"/>
        <w:numPr>
          <w:ilvl w:val="0"/>
          <w:numId w:val="1004"/>
        </w:numPr>
      </w:pPr>
      <w:r>
        <w:t xml:space="preserve">Open your browser to the local URL to access the app.</w:t>
      </w:r>
    </w:p>
    <w:bookmarkEnd w:id="25"/>
    <w:bookmarkStart w:id="26" w:name="database-setup-mongodb-compass"/>
    <w:p>
      <w:pPr>
        <w:pStyle w:val="Heading3"/>
      </w:pPr>
      <w:r>
        <w:t xml:space="preserve">Database Setup (MongoDB Compass)</w:t>
      </w:r>
    </w:p>
    <w:p>
      <w:pPr>
        <w:pStyle w:val="Compact"/>
        <w:numPr>
          <w:ilvl w:val="0"/>
          <w:numId w:val="1005"/>
        </w:numPr>
      </w:pPr>
      <w:r>
        <w:t xml:space="preserve">Install</w:t>
      </w:r>
      <w:r>
        <w:t xml:space="preserve"> </w:t>
      </w:r>
      <w:r>
        <w:rPr>
          <w:b/>
          <w:bCs/>
        </w:rPr>
        <w:t xml:space="preserve">MongoDB</w:t>
      </w:r>
      <w:r>
        <w:t xml:space="preserve"> </w:t>
      </w:r>
      <w:r>
        <w:t xml:space="preserve">(Community Edition) and</w:t>
      </w:r>
      <w:r>
        <w:t xml:space="preserve"> </w:t>
      </w:r>
      <w:r>
        <w:rPr>
          <w:b/>
          <w:bCs/>
        </w:rPr>
        <w:t xml:space="preserve">MongoDB Compass</w:t>
      </w:r>
      <w:r>
        <w:t xml:space="preserve"> </w:t>
      </w:r>
      <w:r>
        <w:t xml:space="preserve">on your machine.</w:t>
      </w:r>
    </w:p>
    <w:p>
      <w:pPr>
        <w:pStyle w:val="Compact"/>
        <w:numPr>
          <w:ilvl w:val="0"/>
          <w:numId w:val="1005"/>
        </w:numPr>
      </w:pPr>
      <w:r>
        <w:t xml:space="preserve">Launch MongoDB Compass and connect to your local MongoDB instance (default URI is</w:t>
      </w:r>
      <w:r>
        <w:t xml:space="preserve"> </w:t>
      </w:r>
      <w:r>
        <w:rPr>
          <w:rStyle w:val="VerbatimChar"/>
        </w:rPr>
        <w:t xml:space="preserve">mongodb://localhost:27017</w:t>
      </w:r>
      <w:r>
        <w:t xml:space="preserve">).</w:t>
      </w:r>
    </w:p>
    <w:p>
      <w:pPr>
        <w:pStyle w:val="Compact"/>
        <w:numPr>
          <w:ilvl w:val="0"/>
          <w:numId w:val="1005"/>
        </w:numPr>
      </w:pPr>
      <w:r>
        <w:t xml:space="preserve">Create a new database (e.g.</w:t>
      </w:r>
      <w:r>
        <w:t xml:space="preserve"> </w:t>
      </w:r>
      <w:r>
        <w:rPr>
          <w:rStyle w:val="VerbatimChar"/>
        </w:rPr>
        <w:t xml:space="preserve">passvault</w:t>
      </w:r>
      <w:r>
        <w:t xml:space="preserve">) and a collection (e.g.</w:t>
      </w:r>
      <w:r>
        <w:t xml:space="preserve"> </w:t>
      </w:r>
      <w:r>
        <w:rPr>
          <w:rStyle w:val="VerbatimChar"/>
        </w:rPr>
        <w:t xml:space="preserve">passwords</w:t>
      </w:r>
      <w:r>
        <w:t xml:space="preserve">) if they do not already exist. The server will use these to store password entries.</w:t>
      </w:r>
    </w:p>
    <w:p>
      <w:pPr>
        <w:pStyle w:val="Compact"/>
        <w:numPr>
          <w:ilvl w:val="0"/>
          <w:numId w:val="1005"/>
        </w:numPr>
      </w:pPr>
      <w:r>
        <w:t xml:space="preserve">Ensure your backend</w:t>
      </w:r>
      <w:r>
        <w:t xml:space="preserve"> </w:t>
      </w:r>
      <w:r>
        <w:rPr>
          <w:rStyle w:val="VerbatimChar"/>
        </w:rPr>
        <w:t xml:space="preserve">.env</w:t>
      </w:r>
      <w:r>
        <w:t xml:space="preserve"> </w:t>
      </w:r>
      <w:r>
        <w:t xml:space="preserve">file’s</w:t>
      </w:r>
      <w:r>
        <w:t xml:space="preserve"> </w:t>
      </w:r>
      <w:r>
        <w:rPr>
          <w:rStyle w:val="VerbatimChar"/>
        </w:rPr>
        <w:t xml:space="preserve">MONGO_URL</w:t>
      </w:r>
      <w:r>
        <w:t xml:space="preserve"> </w:t>
      </w:r>
      <w:r>
        <w:t xml:space="preserve">matches the database you created.</w:t>
      </w:r>
    </w:p>
    <w:bookmarkEnd w:id="26"/>
    <w:bookmarkEnd w:id="27"/>
    <w:bookmarkStart w:id="28" w:name="api-endpoints"/>
    <w:p>
      <w:pPr>
        <w:pStyle w:val="Heading2"/>
      </w:pPr>
      <w:r>
        <w:t xml:space="preserve">API Endpoints</w:t>
      </w:r>
    </w:p>
    <w:p>
      <w:pPr>
        <w:pStyle w:val="Compact"/>
        <w:numPr>
          <w:ilvl w:val="0"/>
          <w:numId w:val="1006"/>
        </w:numPr>
      </w:pPr>
      <w:r>
        <w:rPr>
          <w:b/>
          <w:bCs/>
        </w:rPr>
        <w:t xml:space="preserve">GET</w:t>
      </w:r>
      <w:r>
        <w:t xml:space="preserve"> </w:t>
      </w:r>
      <w:r>
        <w:rPr>
          <w:rStyle w:val="VerbatimChar"/>
        </w:rPr>
        <w:t xml:space="preserve">/api/passwords</w:t>
      </w:r>
      <w:r>
        <w:t xml:space="preserve"> </w:t>
      </w:r>
      <w:r>
        <w:t xml:space="preserve">– Retrieve all password entries.</w:t>
      </w:r>
    </w:p>
    <w:p>
      <w:pPr>
        <w:pStyle w:val="Compact"/>
        <w:numPr>
          <w:ilvl w:val="0"/>
          <w:numId w:val="1006"/>
        </w:numPr>
      </w:pPr>
      <w:r>
        <w:rPr>
          <w:b/>
          <w:bCs/>
        </w:rPr>
        <w:t xml:space="preserve">POST</w:t>
      </w:r>
      <w:r>
        <w:t xml:space="preserve"> </w:t>
      </w:r>
      <w:r>
        <w:rPr>
          <w:rStyle w:val="VerbatimChar"/>
        </w:rPr>
        <w:t xml:space="preserve">/api/passwords</w:t>
      </w:r>
      <w:r>
        <w:t xml:space="preserve"> </w:t>
      </w:r>
      <w:r>
        <w:t xml:space="preserve">– Create a new password entry (expects</w:t>
      </w:r>
      <w:r>
        <w:t xml:space="preserve"> </w:t>
      </w:r>
      <w:r>
        <w:rPr>
          <w:rStyle w:val="VerbatimChar"/>
        </w:rPr>
        <w:t xml:space="preserve">username</w:t>
      </w:r>
      <w:r>
        <w:t xml:space="preserve"> </w:t>
      </w:r>
      <w:r>
        <w:t xml:space="preserve">and</w:t>
      </w:r>
      <w:r>
        <w:t xml:space="preserve"> </w:t>
      </w:r>
      <w:r>
        <w:rPr>
          <w:rStyle w:val="VerbatimChar"/>
        </w:rPr>
        <w:t xml:space="preserve">password</w:t>
      </w:r>
      <w:r>
        <w:t xml:space="preserve"> </w:t>
      </w:r>
      <w:r>
        <w:t xml:space="preserve">in the request body).</w:t>
      </w:r>
    </w:p>
    <w:p>
      <w:pPr>
        <w:pStyle w:val="Compact"/>
        <w:numPr>
          <w:ilvl w:val="0"/>
          <w:numId w:val="1006"/>
        </w:numPr>
      </w:pPr>
      <w:r>
        <w:rPr>
          <w:b/>
          <w:bCs/>
        </w:rPr>
        <w:t xml:space="preserve">GET</w:t>
      </w:r>
      <w:r>
        <w:t xml:space="preserve"> </w:t>
      </w:r>
      <w:r>
        <w:rPr>
          <w:rStyle w:val="VerbatimChar"/>
        </w:rPr>
        <w:t xml:space="preserve">/api/passwords/:id</w:t>
      </w:r>
      <w:r>
        <w:t xml:space="preserve"> </w:t>
      </w:r>
      <w:r>
        <w:t xml:space="preserve">– Retrieve a specific entry by ID.</w:t>
      </w:r>
    </w:p>
    <w:p>
      <w:pPr>
        <w:pStyle w:val="Compact"/>
        <w:numPr>
          <w:ilvl w:val="0"/>
          <w:numId w:val="1006"/>
        </w:numPr>
      </w:pPr>
      <w:r>
        <w:rPr>
          <w:b/>
          <w:bCs/>
        </w:rPr>
        <w:t xml:space="preserve">PUT</w:t>
      </w:r>
      <w:r>
        <w:t xml:space="preserve"> </w:t>
      </w:r>
      <w:r>
        <w:rPr>
          <w:rStyle w:val="VerbatimChar"/>
        </w:rPr>
        <w:t xml:space="preserve">/api/passwords/:id</w:t>
      </w:r>
      <w:r>
        <w:t xml:space="preserve"> </w:t>
      </w:r>
      <w:r>
        <w:t xml:space="preserve">– Update an existing entry by ID.</w:t>
      </w:r>
    </w:p>
    <w:p>
      <w:pPr>
        <w:pStyle w:val="Compact"/>
        <w:numPr>
          <w:ilvl w:val="0"/>
          <w:numId w:val="1006"/>
        </w:numPr>
      </w:pPr>
      <w:r>
        <w:rPr>
          <w:b/>
          <w:bCs/>
        </w:rPr>
        <w:t xml:space="preserve">DELETE</w:t>
      </w:r>
      <w:r>
        <w:t xml:space="preserve"> </w:t>
      </w:r>
      <w:r>
        <w:rPr>
          <w:rStyle w:val="VerbatimChar"/>
        </w:rPr>
        <w:t xml:space="preserve">/api/passwords/:id</w:t>
      </w:r>
      <w:r>
        <w:t xml:space="preserve"> </w:t>
      </w:r>
      <w:r>
        <w:t xml:space="preserve">– Delete an entry by ID.</w:t>
      </w:r>
    </w:p>
    <w:bookmarkEnd w:id="28"/>
    <w:bookmarkStart w:id="29" w:name="notes"/>
    <w:p>
      <w:pPr>
        <w:pStyle w:val="Heading2"/>
      </w:pPr>
      <w:r>
        <w:t xml:space="preserve">Notes</w:t>
      </w:r>
    </w:p>
    <w:p>
      <w:pPr>
        <w:pStyle w:val="Compact"/>
        <w:numPr>
          <w:ilvl w:val="0"/>
          <w:numId w:val="1007"/>
        </w:numPr>
      </w:pPr>
      <w:r>
        <w:t xml:space="preserve">⚠️</w:t>
      </w:r>
      <w:r>
        <w:t xml:space="preserve"> </w:t>
      </w:r>
      <w:r>
        <w:rPr>
          <w:b/>
          <w:bCs/>
        </w:rPr>
        <w:t xml:space="preserve">Educational Purpose:</w:t>
      </w:r>
      <w:r>
        <w:t xml:space="preserve"> </w:t>
      </w:r>
      <w:r>
        <w:t xml:space="preserve">This project is intended for learning and demonstration only. Security measures are simplified for clarity.</w:t>
      </w:r>
    </w:p>
    <w:p>
      <w:pPr>
        <w:pStyle w:val="Compact"/>
        <w:numPr>
          <w:ilvl w:val="0"/>
          <w:numId w:val="1007"/>
        </w:numPr>
      </w:pPr>
      <w:r>
        <w:rPr>
          <w:b/>
          <w:bCs/>
        </w:rPr>
        <w:t xml:space="preserve">Security Disclaimer:</w:t>
      </w:r>
      <w:r>
        <w:t xml:space="preserve"> </w:t>
      </w:r>
      <w:r>
        <w:t xml:space="preserve">Passwords are stored in plain text in the database.</w:t>
      </w:r>
      <w:r>
        <w:t xml:space="preserve"> </w:t>
      </w:r>
      <w:r>
        <w:rPr>
          <w:b/>
          <w:bCs/>
        </w:rPr>
        <w:t xml:space="preserve">Do not</w:t>
      </w:r>
      <w:r>
        <w:t xml:space="preserve"> </w:t>
      </w:r>
      <w:r>
        <w:t xml:space="preserve">use this application to store real sensitive data. In a production system, passwords should be encrypted or hashed and access should be properly authenticated.</w:t>
      </w:r>
    </w:p>
    <w:bookmarkEnd w:id="29"/>
    <w:bookmarkStart w:id="30" w:name="future-improvements"/>
    <w:p>
      <w:pPr>
        <w:pStyle w:val="Heading2"/>
      </w:pPr>
      <w:r>
        <w:t xml:space="preserve">Future Improvements</w:t>
      </w:r>
    </w:p>
    <w:p>
      <w:pPr>
        <w:pStyle w:val="Compact"/>
        <w:numPr>
          <w:ilvl w:val="0"/>
          <w:numId w:val="1008"/>
        </w:numPr>
      </w:pPr>
      <w:r>
        <w:t xml:space="preserve">Add user authentication (e.g. a master password or user accounts) to secure access to the manager.</w:t>
      </w:r>
    </w:p>
    <w:p>
      <w:pPr>
        <w:pStyle w:val="Compact"/>
        <w:numPr>
          <w:ilvl w:val="0"/>
          <w:numId w:val="1008"/>
        </w:numPr>
      </w:pPr>
      <w:r>
        <w:t xml:space="preserve">Encrypt or hash stored passwords for improved security.</w:t>
      </w:r>
    </w:p>
    <w:p>
      <w:pPr>
        <w:pStyle w:val="Compact"/>
        <w:numPr>
          <w:ilvl w:val="0"/>
          <w:numId w:val="1008"/>
        </w:numPr>
      </w:pPr>
      <w:r>
        <w:t xml:space="preserve">Implement additional features such as categories/tags, password generation, or data import/export.</w:t>
      </w:r>
    </w:p>
    <w:p>
      <w:pPr>
        <w:pStyle w:val="Compact"/>
        <w:numPr>
          <w:ilvl w:val="0"/>
          <w:numId w:val="1008"/>
        </w:numPr>
      </w:pPr>
      <w:r>
        <w:t xml:space="preserve">Enhance the UI/UX (e.g. dark mode, better validation feedback).</w:t>
      </w:r>
    </w:p>
    <w:p>
      <w:pPr>
        <w:pStyle w:val="Compact"/>
        <w:numPr>
          <w:ilvl w:val="0"/>
          <w:numId w:val="1008"/>
        </w:numPr>
      </w:pPr>
      <w:r>
        <w:t xml:space="preserve">Add automated tests, error handling, and deployment configuration for production readiness.</w:t>
      </w:r>
    </w:p>
    <w:bookmarkEnd w:id="30"/>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2025-12-26T16:52:38Z</dcterms:created>
  <dcterms:modified xsi:type="dcterms:W3CDTF">2025-12-26T16:52:38Z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