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FROM_ID</w:t>
            </w:r>
          </w:p>
        </w:tc>
        <w:tc>
          <w:tcPr>
            <w:tcW w:type="dxa" w:w="2880"/>
          </w:tcPr>
          <w:p>
            <w:r>
              <w:t>FROM_TEXT</w:t>
            </w:r>
          </w:p>
        </w:tc>
        <w:tc>
          <w:tcPr>
            <w:tcW w:type="dxa" w:w="2880"/>
          </w:tcPr>
          <w:p>
            <w:r>
              <w:t>TO_ID</w:t>
            </w:r>
          </w:p>
        </w:tc>
      </w:tr>
      <w:tr>
        <w:tc>
          <w:tcPr>
            <w:tcW w:type="dxa" w:w="2880"/>
          </w:tcPr>
          <w:p>
            <w:r>
              <w:t>SCU_SYS_100</w:t>
            </w:r>
          </w:p>
        </w:tc>
        <w:tc>
          <w:tcPr>
            <w:tcW w:type="dxa" w:w="2880"/>
          </w:tcPr>
          <w:p/>
          <w:p>
            <w:r>
              <w:t>The SCU system shall enter and remain in Failsafe Level 1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Steering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Note1: Each of these individual Monitors is defined as non-recoverable, therefore ensuring the STC Program cannot leave Failsafe level 1 after any one of these has been reported.</w:t>
            </w:r>
          </w:p>
          <w:p>
            <w:r>
              <w:t>Note2: The ROM Test and Ram Test are classified as a recoverable Monitors in the Supplier Equipment Specification (Ref: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</w:t>
            </w:r>
          </w:p>
        </w:tc>
        <w:tc>
          <w:tcPr>
            <w:tcW w:type="dxa" w:w="2880"/>
          </w:tcPr>
          <w:p>
            <w:r>
              <w:t>SCU_STC_SRS_585</w:t>
            </w:r>
          </w:p>
        </w:tc>
      </w:tr>
      <w:tr>
        <w:tc>
          <w:tcPr>
            <w:tcW w:type="dxa" w:w="2880"/>
          </w:tcPr>
          <w:p>
            <w:r>
              <w:t>SCU_SYS_101</w:t>
            </w:r>
          </w:p>
        </w:tc>
        <w:tc>
          <w:tcPr>
            <w:tcW w:type="dxa" w:w="2880"/>
          </w:tcPr>
          <w:p/>
          <w:p>
            <w:r>
              <w:t>The SCU system shall determine A_DMC_9 LADC Monitor Status according to the following logic:</w:t>
            </w:r>
          </w:p>
          <w:p>
            <w:r>
              <w:t>IF the following condition is true for 320ms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not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</w:tc>
        <w:tc>
          <w:tcPr>
            <w:tcW w:type="dxa" w:w="2880"/>
          </w:tcPr>
          <w:p>
            <w:r>
              <w:t>SCU_STC_SRS_811</w:t>
            </w:r>
          </w:p>
        </w:tc>
      </w:tr>
      <w:tr>
        <w:tc>
          <w:tcPr>
            <w:tcW w:type="dxa" w:w="2880"/>
          </w:tcPr>
          <w:p>
            <w:r>
              <w:t>SCU_SYS_102</w:t>
            </w:r>
          </w:p>
        </w:tc>
        <w:tc>
          <w:tcPr>
            <w:tcW w:type="dxa" w:w="2880"/>
          </w:tcPr>
          <w:p/>
          <w:p>
            <w:r>
              <w:t>The SCU system shall convert the Pilot_SHDL_Operation into a steering angle demand Unlimited_Pilot_SHDL_Command 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ELSE</w:t>
            </w:r>
          </w:p>
          <w:p>
            <w:r>
              <w:t>Unlimited_Pilot_SHDL_Command = (26.4 * Pilot_SHDL_Operation + 840.5deg ) * (1/10.3)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SCU_STC_SRS_99</w:t>
            </w:r>
          </w:p>
        </w:tc>
      </w:tr>
      <w:tr>
        <w:tc>
          <w:tcPr>
            <w:tcW w:type="dxa" w:w="2880"/>
          </w:tcPr>
          <w:p>
            <w:r>
              <w:t>SCU_SYS_103</w:t>
            </w:r>
          </w:p>
        </w:tc>
        <w:tc>
          <w:tcPr>
            <w:tcW w:type="dxa" w:w="2880"/>
          </w:tcPr>
          <w:p/>
          <w:p>
            <w:r>
              <w:t>The SCU system shall debounce the NLG_WOW1 signal using the following algorithm</w:t>
            </w:r>
          </w:p>
          <w:p>
            <w:r>
              <w:t>IF (NLG_WOW1 has been TRUE for the last 1.5s) THEN</w:t>
            </w:r>
          </w:p>
          <w:p>
            <w:r>
              <w:t>Debounced_NLG_WOW1 = TRUE</w:t>
            </w:r>
          </w:p>
          <w:p>
            <w:r>
              <w:t>ELSE IF (NLG_WOW1 has been FALSE for the last 200ms)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remains unchanged, with an initial value of TRUE</w:t>
            </w:r>
          </w:p>
          <w:p>
            <w:r>
              <w:t>ENDIF</w:t>
            </w:r>
          </w:p>
        </w:tc>
        <w:tc>
          <w:tcPr>
            <w:tcW w:type="dxa" w:w="2880"/>
          </w:tcPr>
          <w:p>
            <w:r>
              <w:t>SCU_STC_SRS_180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SCU_STC_SRS_137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SCU_STC_SRS_871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SCU_STC_SRS_135</w:t>
            </w:r>
          </w:p>
        </w:tc>
      </w:tr>
      <w:tr>
        <w:tc>
          <w:tcPr>
            <w:tcW w:type="dxa" w:w="2880"/>
          </w:tcPr>
          <w:p>
            <w:r>
              <w:t>SCU_SYS_104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SCU_STC_SRS_99</w:t>
            </w:r>
          </w:p>
        </w:tc>
      </w:tr>
      <w:tr>
        <w:tc>
          <w:tcPr>
            <w:tcW w:type="dxa" w:w="2880"/>
          </w:tcPr>
          <w:p>
            <w:r>
              <w:t>SCU_SYS_5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SCU_STC_SRS_1</w:t>
            </w:r>
          </w:p>
        </w:tc>
      </w:tr>
      <w:tr>
        <w:tc>
          <w:tcPr>
            <w:tcW w:type="dxa" w:w="2880"/>
          </w:tcPr>
          <w:p>
            <w:r>
              <w:t>SCU_SYS_6</w:t>
            </w:r>
          </w:p>
        </w:tc>
        <w:tc>
          <w:tcPr>
            <w:tcW w:type="dxa" w:w="288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SCU_STC_SRS_2</w:t>
            </w:r>
          </w:p>
        </w:tc>
      </w:tr>
      <w:tr>
        <w:tc>
          <w:tcPr>
            <w:tcW w:type="dxa" w:w="2880"/>
          </w:tcPr>
          <w:p>
            <w:r>
              <w:t>SCU_SYS_7</w:t>
            </w:r>
          </w:p>
        </w:tc>
        <w:tc>
          <w:tcPr>
            <w:tcW w:type="dxa" w:w="288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failure is detected THEN</w:t>
            </w:r>
          </w:p>
          <w:p>
            <w:r>
              <w:t>STATE := FAILSAFE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SCU_STC_SRS_3</w:t>
            </w:r>
          </w:p>
        </w:tc>
      </w:tr>
      <w:tr>
        <w:tc>
          <w:tcPr>
            <w:tcW w:type="dxa" w:w="2880"/>
          </w:tcPr>
          <w:p>
            <w:r>
              <w:t>SCU_SYS_8</w:t>
            </w:r>
          </w:p>
        </w:tc>
        <w:tc>
          <w:tcPr>
            <w:tcW w:type="dxa" w:w="288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960"/>
              <w:gridCol w:w="960"/>
              <w:gridCol w:w="960"/>
            </w:tblGrid>
            <w:tr>
              <w:tc>
                <w:tcPr>
                  <w:tcW w:type="dxa" w:w="960"/>
                </w:tcPr>
                <w:p>
                  <w:r>
                    <w:t>FROM</w:t>
                  </w:r>
                </w:p>
              </w:tc>
              <w:tc>
                <w:tcPr>
                  <w:tcW w:type="dxa" w:w="960"/>
                </w:tcPr>
                <w:p>
                  <w:r>
                    <w:t>Event</w:t>
                  </w:r>
                </w:p>
              </w:tc>
              <w:tc>
                <w:tcPr>
                  <w:tcW w:type="dxa" w:w="96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Normal</w:t>
                  </w:r>
                </w:p>
              </w:tc>
              <w:tc>
                <w:tcPr>
                  <w:tcW w:type="dxa" w:w="96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960"/>
                </w:tcPr>
                <w:p>
                  <w:r>
                    <w:t>FAILSAFE_LEVEL_1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Normal</w:t>
                  </w:r>
                </w:p>
              </w:tc>
              <w:tc>
                <w:tcPr>
                  <w:tcW w:type="dxa" w:w="960"/>
                </w:tcPr>
                <w:p>
                  <w:r>
                    <w:t>critical_failure_detected</w:t>
                  </w:r>
                </w:p>
              </w:tc>
              <w:tc>
                <w:tcPr>
                  <w:tcW w:type="dxa" w:w="960"/>
                </w:tcPr>
                <w:p>
                  <w:r>
                    <w:t>FAILSAFE_LEVEL_2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SCU_STC_SRS_4</w:t>
            </w:r>
          </w:p>
        </w:tc>
      </w:tr>
      <w:tr>
        <w:tc>
          <w:tcPr>
            <w:tcW w:type="dxa" w:w="2880"/>
          </w:tcPr>
          <w:p>
            <w:r>
              <w:t>SCU_SYS_99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SCU_STC_SRS_999</w:t>
            </w:r>
          </w:p>
        </w:tc>
      </w:tr>
      <w:tr>
        <w:tc>
          <w:tcPr>
            <w:tcW w:type="dxa" w:w="2880"/>
          </w:tcPr>
          <w:p>
            <w:r>
              <w:t>SCU_SYS_99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SCU_STC_SRS_504</w:t>
            </w:r>
          </w:p>
        </w:tc>
      </w:tr>
      <w:tr>
        <w:tc>
          <w:tcPr>
            <w:tcW w:type="dxa" w:w="2880"/>
          </w:tcPr>
          <w:p>
            <w:r>
              <w:t>SCU_SYS_163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SCU_STC_SRS_124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