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358" w:rsidRDefault="00623409">
      <w:r>
        <w:rPr>
          <w:noProof/>
        </w:rPr>
        <w:drawing>
          <wp:inline distT="0" distB="0" distL="0" distR="0">
            <wp:extent cx="6666614" cy="4242391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170" cy="42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9F8" w:rsidRDefault="001369F8"/>
    <w:p w:rsidR="001369F8" w:rsidRDefault="001369F8">
      <w:pPr>
        <w:rPr>
          <w:sz w:val="24"/>
          <w:szCs w:val="24"/>
        </w:rPr>
      </w:pPr>
      <w:r>
        <w:rPr>
          <w:sz w:val="24"/>
          <w:szCs w:val="24"/>
        </w:rPr>
        <w:t>INSIGHTS:-</w:t>
      </w:r>
    </w:p>
    <w:p w:rsidR="001369F8" w:rsidRDefault="001369F8" w:rsidP="001369F8">
      <w:pPr>
        <w:rPr>
          <w:sz w:val="24"/>
          <w:szCs w:val="24"/>
        </w:rPr>
      </w:pPr>
      <w:r w:rsidRPr="001369F8">
        <w:rPr>
          <w:sz w:val="24"/>
          <w:szCs w:val="24"/>
        </w:rPr>
        <w:t>1.</w:t>
      </w:r>
      <w:r w:rsidR="00B14CD7">
        <w:rPr>
          <w:sz w:val="24"/>
          <w:szCs w:val="24"/>
        </w:rPr>
        <w:t xml:space="preserve"> Considering the sum analysis for all </w:t>
      </w:r>
      <w:r w:rsidR="001B7B93">
        <w:rPr>
          <w:sz w:val="24"/>
          <w:szCs w:val="24"/>
        </w:rPr>
        <w:t xml:space="preserve">the </w:t>
      </w:r>
      <w:r w:rsidR="00B14CD7">
        <w:rPr>
          <w:sz w:val="24"/>
          <w:szCs w:val="24"/>
        </w:rPr>
        <w:t xml:space="preserve">year at once, it can be seen that in the month of April under Product Category- Office Supplies and Segment Consumer, the target has been missed by approx. </w:t>
      </w:r>
      <w:r w:rsidR="00AB2EF0">
        <w:rPr>
          <w:sz w:val="24"/>
          <w:szCs w:val="24"/>
        </w:rPr>
        <w:t xml:space="preserve">28%., with target being </w:t>
      </w:r>
      <w:r w:rsidR="001B7B93" w:rsidRPr="001B7B93">
        <w:rPr>
          <w:sz w:val="24"/>
          <w:szCs w:val="24"/>
        </w:rPr>
        <w:t>24,593</w:t>
      </w:r>
      <w:r w:rsidR="001B7B93">
        <w:rPr>
          <w:sz w:val="24"/>
          <w:szCs w:val="24"/>
        </w:rPr>
        <w:t xml:space="preserve"> and sales being </w:t>
      </w:r>
      <w:r w:rsidR="001B7B93" w:rsidRPr="001B7B93">
        <w:rPr>
          <w:sz w:val="24"/>
          <w:szCs w:val="24"/>
        </w:rPr>
        <w:t>18,400.93</w:t>
      </w:r>
      <w:r w:rsidR="001B7B93">
        <w:rPr>
          <w:sz w:val="24"/>
          <w:szCs w:val="24"/>
        </w:rPr>
        <w:t>.</w:t>
      </w:r>
      <w:r w:rsidR="00374C8C">
        <w:rPr>
          <w:sz w:val="24"/>
          <w:szCs w:val="24"/>
        </w:rPr>
        <w:t>, whereas such a similar trend can be observed in the month of October also considering the average sales and target, the target has been missed by approx. 47%.</w:t>
      </w:r>
    </w:p>
    <w:p w:rsidR="001B7B93" w:rsidRDefault="001B7B93" w:rsidP="001369F8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374C8C">
        <w:rPr>
          <w:sz w:val="24"/>
          <w:szCs w:val="24"/>
        </w:rPr>
        <w:t>In the month of June under Corporate the sales for technology has underperformed by 20</w:t>
      </w:r>
      <w:r w:rsidR="00AB2EF0">
        <w:rPr>
          <w:sz w:val="24"/>
          <w:szCs w:val="24"/>
        </w:rPr>
        <w:t>%, but reaching 80% is not a bad performance as all in all technology category has done all better sales throughout.</w:t>
      </w:r>
    </w:p>
    <w:p w:rsidR="00AB2EF0" w:rsidRDefault="00AB2EF0" w:rsidP="001369F8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E20C61">
        <w:rPr>
          <w:sz w:val="24"/>
          <w:szCs w:val="24"/>
        </w:rPr>
        <w:t>It can also be inferred</w:t>
      </w:r>
      <w:r>
        <w:rPr>
          <w:sz w:val="24"/>
          <w:szCs w:val="24"/>
        </w:rPr>
        <w:t xml:space="preserve"> from the </w:t>
      </w:r>
      <w:r w:rsidR="00E20C61">
        <w:rPr>
          <w:sz w:val="24"/>
          <w:szCs w:val="24"/>
        </w:rPr>
        <w:t>bullet chart that in the last 4 months of every year all the three category have exceeded the target by a good margin, with technology and furniture leading office supplies in terms of achieving target.</w:t>
      </w:r>
    </w:p>
    <w:p w:rsidR="00AB2EF0" w:rsidRDefault="00E20C61" w:rsidP="001369F8">
      <w:pPr>
        <w:rPr>
          <w:sz w:val="24"/>
          <w:szCs w:val="24"/>
        </w:rPr>
      </w:pPr>
      <w:r>
        <w:rPr>
          <w:sz w:val="24"/>
          <w:szCs w:val="24"/>
        </w:rPr>
        <w:t>4. While filter</w:t>
      </w:r>
      <w:r w:rsidR="00783E16">
        <w:rPr>
          <w:sz w:val="24"/>
          <w:szCs w:val="24"/>
        </w:rPr>
        <w:t>ing</w:t>
      </w:r>
      <w:r>
        <w:rPr>
          <w:sz w:val="24"/>
          <w:szCs w:val="24"/>
        </w:rPr>
        <w:t xml:space="preserve"> data year over year it can be seen that in the last</w:t>
      </w:r>
      <w:r w:rsidR="00783E16">
        <w:rPr>
          <w:sz w:val="24"/>
          <w:szCs w:val="24"/>
        </w:rPr>
        <w:t xml:space="preserve"> year the target data for many  product categories has been missing which may skew the all over data a bit while taking </w:t>
      </w:r>
      <w:r w:rsidR="00783E16">
        <w:rPr>
          <w:sz w:val="24"/>
          <w:szCs w:val="24"/>
        </w:rPr>
        <w:lastRenderedPageBreak/>
        <w:t>the average target for all years as the sales for that year would positively contribute to overall sales. Thus giving a hallow effect of achieving more than target.  Whereas once you go year over year you get a clear picture that there have been considerable instances where target have not been achieved.</w:t>
      </w:r>
    </w:p>
    <w:p w:rsidR="00DF0F88" w:rsidRDefault="00783E16" w:rsidP="001369F8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DF0F88">
        <w:rPr>
          <w:sz w:val="24"/>
          <w:szCs w:val="24"/>
        </w:rPr>
        <w:t xml:space="preserve"> </w:t>
      </w:r>
      <w:r>
        <w:rPr>
          <w:sz w:val="24"/>
          <w:szCs w:val="24"/>
        </w:rPr>
        <w:t>While glancing through t</w:t>
      </w:r>
      <w:r w:rsidR="00DF0F88">
        <w:rPr>
          <w:sz w:val="24"/>
          <w:szCs w:val="24"/>
        </w:rPr>
        <w:t>he data it can be inferred that improvement needs to be done for boosting sales in the office supply categories for all subsequent year. Furniture and Technology is doing comparatively better.</w:t>
      </w:r>
    </w:p>
    <w:p w:rsidR="00DF0F88" w:rsidRDefault="00DF0F88" w:rsidP="001369F8">
      <w:pPr>
        <w:rPr>
          <w:sz w:val="24"/>
          <w:szCs w:val="24"/>
        </w:rPr>
      </w:pPr>
    </w:p>
    <w:p w:rsidR="00783E16" w:rsidRDefault="00DF0F88" w:rsidP="001369F8">
      <w:pPr>
        <w:rPr>
          <w:sz w:val="24"/>
          <w:szCs w:val="24"/>
        </w:rPr>
      </w:pPr>
      <w:r>
        <w:rPr>
          <w:sz w:val="24"/>
          <w:szCs w:val="24"/>
        </w:rPr>
        <w:t xml:space="preserve">TABLEAU PUBLIC WORKBOOK </w:t>
      </w:r>
      <w:proofErr w:type="gramStart"/>
      <w:r>
        <w:rPr>
          <w:sz w:val="24"/>
          <w:szCs w:val="24"/>
        </w:rPr>
        <w:t>LINK</w:t>
      </w:r>
      <w:r w:rsidR="00024283">
        <w:rPr>
          <w:sz w:val="24"/>
          <w:szCs w:val="24"/>
        </w:rPr>
        <w:t xml:space="preserve"> </w:t>
      </w:r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 </w:t>
      </w:r>
      <w:hyperlink r:id="rId9" w:history="1">
        <w:r w:rsidR="000C04B8" w:rsidRPr="00B550FE">
          <w:rPr>
            <w:rStyle w:val="Hyperlink"/>
            <w:sz w:val="24"/>
            <w:szCs w:val="24"/>
          </w:rPr>
          <w:t>https://public.tableau.com/shared/SHKGMTGK5?:display_count=y&amp;:origin=viz_share_link</w:t>
        </w:r>
      </w:hyperlink>
    </w:p>
    <w:p w:rsidR="000C04B8" w:rsidRDefault="000C04B8" w:rsidP="001369F8">
      <w:pPr>
        <w:rPr>
          <w:sz w:val="24"/>
          <w:szCs w:val="24"/>
        </w:rPr>
      </w:pPr>
    </w:p>
    <w:p w:rsidR="000C04B8" w:rsidRDefault="000C04B8" w:rsidP="001369F8">
      <w:pPr>
        <w:rPr>
          <w:sz w:val="24"/>
          <w:szCs w:val="24"/>
        </w:rPr>
      </w:pPr>
      <w:r>
        <w:rPr>
          <w:sz w:val="24"/>
          <w:szCs w:val="24"/>
        </w:rPr>
        <w:t xml:space="preserve">SUBMITTED BY: </w:t>
      </w:r>
    </w:p>
    <w:p w:rsidR="000C04B8" w:rsidRPr="001369F8" w:rsidRDefault="000C04B8" w:rsidP="001369F8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RAHUL RANJAN</w:t>
      </w:r>
    </w:p>
    <w:sectPr w:rsidR="000C04B8" w:rsidRPr="001369F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B01" w:rsidRDefault="003A5B01" w:rsidP="00024283">
      <w:pPr>
        <w:spacing w:after="0" w:line="240" w:lineRule="auto"/>
      </w:pPr>
      <w:r>
        <w:separator/>
      </w:r>
    </w:p>
  </w:endnote>
  <w:endnote w:type="continuationSeparator" w:id="0">
    <w:p w:rsidR="003A5B01" w:rsidRDefault="003A5B01" w:rsidP="00024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B01" w:rsidRDefault="003A5B01" w:rsidP="00024283">
      <w:pPr>
        <w:spacing w:after="0" w:line="240" w:lineRule="auto"/>
      </w:pPr>
      <w:r>
        <w:separator/>
      </w:r>
    </w:p>
  </w:footnote>
  <w:footnote w:type="continuationSeparator" w:id="0">
    <w:p w:rsidR="003A5B01" w:rsidRDefault="003A5B01" w:rsidP="00024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283" w:rsidRDefault="00024283">
    <w:pPr>
      <w:pStyle w:val="Header"/>
    </w:pPr>
    <w:r>
      <w:t>PROJECT- SALES PERFORMANCE ANALYSIS</w:t>
    </w:r>
  </w:p>
  <w:p w:rsidR="00024283" w:rsidRDefault="000242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12DAC"/>
    <w:multiLevelType w:val="hybridMultilevel"/>
    <w:tmpl w:val="619E6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C8D"/>
    <w:rsid w:val="00024283"/>
    <w:rsid w:val="000C04B8"/>
    <w:rsid w:val="001369F8"/>
    <w:rsid w:val="001B7B93"/>
    <w:rsid w:val="001C4358"/>
    <w:rsid w:val="00374C8C"/>
    <w:rsid w:val="003A5B01"/>
    <w:rsid w:val="0054151B"/>
    <w:rsid w:val="00623409"/>
    <w:rsid w:val="00783E16"/>
    <w:rsid w:val="00806C8D"/>
    <w:rsid w:val="00AB2EF0"/>
    <w:rsid w:val="00B14CD7"/>
    <w:rsid w:val="00B25CB2"/>
    <w:rsid w:val="00DF0F88"/>
    <w:rsid w:val="00E2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C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69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4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283"/>
  </w:style>
  <w:style w:type="paragraph" w:styleId="Footer">
    <w:name w:val="footer"/>
    <w:basedOn w:val="Normal"/>
    <w:link w:val="FooterChar"/>
    <w:uiPriority w:val="99"/>
    <w:unhideWhenUsed/>
    <w:rsid w:val="00024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283"/>
  </w:style>
  <w:style w:type="character" w:styleId="Hyperlink">
    <w:name w:val="Hyperlink"/>
    <w:basedOn w:val="DefaultParagraphFont"/>
    <w:uiPriority w:val="99"/>
    <w:unhideWhenUsed/>
    <w:rsid w:val="000C04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C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69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4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283"/>
  </w:style>
  <w:style w:type="paragraph" w:styleId="Footer">
    <w:name w:val="footer"/>
    <w:basedOn w:val="Normal"/>
    <w:link w:val="FooterChar"/>
    <w:uiPriority w:val="99"/>
    <w:unhideWhenUsed/>
    <w:rsid w:val="00024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283"/>
  </w:style>
  <w:style w:type="character" w:styleId="Hyperlink">
    <w:name w:val="Hyperlink"/>
    <w:basedOn w:val="DefaultParagraphFont"/>
    <w:uiPriority w:val="99"/>
    <w:unhideWhenUsed/>
    <w:rsid w:val="000C04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ublic.tableau.com/shared/SHKGMTGK5?:display_count=y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rahulranjan</dc:creator>
  <cp:lastModifiedBy>rahulranjan</cp:lastModifiedBy>
  <cp:revision>3</cp:revision>
  <dcterms:created xsi:type="dcterms:W3CDTF">2021-02-22T11:48:00Z</dcterms:created>
  <dcterms:modified xsi:type="dcterms:W3CDTF">2021-02-22T11:50:00Z</dcterms:modified>
</cp:coreProperties>
</file>