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437" w14:textId="77777777" w:rsidR="00F4320D" w:rsidRPr="0072104B" w:rsidRDefault="00000000">
      <w:pPr>
        <w:jc w:val="center"/>
        <w:rPr>
          <w:b/>
          <w:sz w:val="28"/>
          <w:szCs w:val="28"/>
        </w:rPr>
      </w:pPr>
      <w:r w:rsidRPr="0072104B">
        <w:rPr>
          <w:b/>
          <w:sz w:val="28"/>
          <w:szCs w:val="28"/>
        </w:rPr>
        <w:t>PROJECT PROPOSAL</w:t>
      </w:r>
    </w:p>
    <w:p w14:paraId="1EE23291" w14:textId="77777777" w:rsidR="00F4320D" w:rsidRPr="0072104B" w:rsidRDefault="00F4320D">
      <w:pPr>
        <w:rPr>
          <w:b/>
          <w:sz w:val="28"/>
          <w:szCs w:val="28"/>
        </w:rPr>
      </w:pPr>
    </w:p>
    <w:tbl>
      <w:tblPr>
        <w:tblStyle w:val="a8"/>
        <w:tblW w:w="0" w:type="auto"/>
        <w:tblLook w:val="04A0" w:firstRow="1" w:lastRow="0" w:firstColumn="1" w:lastColumn="0" w:noHBand="0" w:noVBand="1"/>
      </w:tblPr>
      <w:tblGrid>
        <w:gridCol w:w="9017"/>
      </w:tblGrid>
      <w:tr w:rsidR="00F4320D" w:rsidRPr="0072104B" w14:paraId="54E97DA7" w14:textId="77777777">
        <w:tc>
          <w:tcPr>
            <w:tcW w:w="9017" w:type="dxa"/>
          </w:tcPr>
          <w:p w14:paraId="63C2AB17" w14:textId="77777777" w:rsidR="00F4320D" w:rsidRPr="0072104B" w:rsidRDefault="00000000">
            <w:pPr>
              <w:rPr>
                <w:rFonts w:eastAsiaTheme="minorEastAsia"/>
                <w:b/>
                <w:bCs/>
                <w:color w:val="1F2328"/>
                <w:sz w:val="28"/>
                <w:szCs w:val="28"/>
                <w:lang w:bidi="ar"/>
              </w:rPr>
            </w:pPr>
            <w:r w:rsidRPr="0072104B">
              <w:rPr>
                <w:b/>
                <w:sz w:val="28"/>
                <w:szCs w:val="28"/>
              </w:rPr>
              <w:t>Project Title:</w:t>
            </w:r>
            <w:r w:rsidR="007E56C7" w:rsidRPr="0072104B">
              <w:rPr>
                <w:rFonts w:hint="eastAsia"/>
                <w:b/>
                <w:sz w:val="28"/>
                <w:szCs w:val="28"/>
              </w:rPr>
              <w:t xml:space="preserve"> </w:t>
            </w:r>
            <w:proofErr w:type="spellStart"/>
            <w:r w:rsidR="00E70B56" w:rsidRPr="0072104B">
              <w:rPr>
                <w:rFonts w:eastAsia="WenQuanYiMicroHei"/>
                <w:b/>
                <w:bCs/>
                <w:color w:val="1F2328"/>
                <w:sz w:val="28"/>
                <w:szCs w:val="28"/>
                <w:lang w:bidi="ar"/>
              </w:rPr>
              <w:t>AdmitPilot</w:t>
            </w:r>
            <w:proofErr w:type="spellEnd"/>
            <w:r w:rsidR="00E70B56" w:rsidRPr="0072104B">
              <w:rPr>
                <w:rFonts w:eastAsia="WenQuanYiMicroHei"/>
                <w:b/>
                <w:bCs/>
                <w:color w:val="1F2328"/>
                <w:sz w:val="28"/>
                <w:szCs w:val="28"/>
                <w:lang w:bidi="ar"/>
              </w:rPr>
              <w:t>: A Multi-Agent Decision Support System for Graduate Admissions Planning</w:t>
            </w:r>
          </w:p>
          <w:p w14:paraId="1B9C4400" w14:textId="456D393D" w:rsidR="0072104B" w:rsidRPr="0072104B" w:rsidRDefault="0072104B">
            <w:pPr>
              <w:rPr>
                <w:rFonts w:eastAsiaTheme="minorEastAsia"/>
                <w:b/>
                <w:sz w:val="28"/>
                <w:szCs w:val="28"/>
              </w:rPr>
            </w:pPr>
          </w:p>
        </w:tc>
      </w:tr>
      <w:tr w:rsidR="007E56C7" w:rsidRPr="0072104B" w14:paraId="1E7B3D84" w14:textId="77777777" w:rsidTr="00714193">
        <w:tc>
          <w:tcPr>
            <w:tcW w:w="9017" w:type="dxa"/>
          </w:tcPr>
          <w:p w14:paraId="19ABF68C" w14:textId="1E507731" w:rsidR="007E56C7" w:rsidRPr="0072104B" w:rsidRDefault="00102395" w:rsidP="00714193">
            <w:pPr>
              <w:rPr>
                <w:i/>
                <w:sz w:val="28"/>
                <w:szCs w:val="28"/>
              </w:rPr>
            </w:pPr>
            <w:r w:rsidRPr="00102395">
              <w:rPr>
                <w:b/>
                <w:sz w:val="28"/>
                <w:szCs w:val="28"/>
              </w:rPr>
              <w:t>Project Sponsor</w:t>
            </w:r>
            <w:r w:rsidR="007E56C7" w:rsidRPr="0072104B">
              <w:rPr>
                <w:b/>
                <w:sz w:val="28"/>
                <w:szCs w:val="28"/>
              </w:rPr>
              <w:t>:</w:t>
            </w:r>
            <w:r w:rsidR="007E56C7" w:rsidRPr="0072104B">
              <w:rPr>
                <w:sz w:val="28"/>
                <w:szCs w:val="28"/>
              </w:rPr>
              <w:t xml:space="preserve"> </w:t>
            </w:r>
            <w:r w:rsidR="007E56C7" w:rsidRPr="0072104B">
              <w:rPr>
                <w:b/>
                <w:bCs/>
                <w:i/>
                <w:sz w:val="28"/>
                <w:szCs w:val="28"/>
              </w:rPr>
              <w:t>N/A</w:t>
            </w:r>
          </w:p>
          <w:p w14:paraId="751E1792" w14:textId="77777777" w:rsidR="007E56C7" w:rsidRPr="0072104B" w:rsidRDefault="007E56C7" w:rsidP="00714193">
            <w:pPr>
              <w:rPr>
                <w:sz w:val="28"/>
                <w:szCs w:val="28"/>
              </w:rPr>
            </w:pPr>
          </w:p>
        </w:tc>
      </w:tr>
      <w:tr w:rsidR="00F4320D" w:rsidRPr="0072104B" w14:paraId="376673B2" w14:textId="77777777">
        <w:tc>
          <w:tcPr>
            <w:tcW w:w="9017" w:type="dxa"/>
          </w:tcPr>
          <w:p w14:paraId="0843D914" w14:textId="6AA62934" w:rsidR="00E70B56" w:rsidRPr="0072104B" w:rsidRDefault="007E56C7">
            <w:pPr>
              <w:rPr>
                <w:b/>
                <w:sz w:val="28"/>
                <w:szCs w:val="28"/>
              </w:rPr>
            </w:pPr>
            <w:r w:rsidRPr="0072104B">
              <w:rPr>
                <w:b/>
                <w:sz w:val="28"/>
                <w:szCs w:val="28"/>
              </w:rPr>
              <w:t xml:space="preserve">Project Members (Group </w:t>
            </w:r>
            <w:r w:rsidRPr="0072104B">
              <w:rPr>
                <w:rFonts w:hint="eastAsia"/>
                <w:b/>
                <w:sz w:val="28"/>
                <w:szCs w:val="28"/>
              </w:rPr>
              <w:t>26</w:t>
            </w:r>
            <w:r w:rsidRPr="0072104B">
              <w:rPr>
                <w:b/>
                <w:sz w:val="28"/>
                <w:szCs w:val="28"/>
              </w:rPr>
              <w:t xml:space="preserve">): </w:t>
            </w:r>
            <w:r w:rsidR="00E70B56" w:rsidRPr="0072104B">
              <w:rPr>
                <w:b/>
                <w:sz w:val="28"/>
                <w:szCs w:val="28"/>
              </w:rPr>
              <w:t>Tang Yutong</w:t>
            </w:r>
            <w:r w:rsidR="00061B08" w:rsidRPr="0072104B">
              <w:rPr>
                <w:rFonts w:hint="eastAsia"/>
                <w:b/>
                <w:sz w:val="28"/>
                <w:szCs w:val="28"/>
              </w:rPr>
              <w:t xml:space="preserve">, </w:t>
            </w:r>
            <w:r w:rsidR="00E70B56" w:rsidRPr="0072104B">
              <w:rPr>
                <w:b/>
                <w:sz w:val="28"/>
                <w:szCs w:val="28"/>
              </w:rPr>
              <w:t>A0330149L</w:t>
            </w:r>
          </w:p>
          <w:p w14:paraId="39BB5FA7" w14:textId="4BBF87FF" w:rsidR="00E70B56" w:rsidRPr="0072104B" w:rsidRDefault="00E70B56" w:rsidP="007E56C7">
            <w:pPr>
              <w:ind w:firstLineChars="1300" w:firstLine="3654"/>
              <w:rPr>
                <w:b/>
                <w:sz w:val="28"/>
                <w:szCs w:val="28"/>
              </w:rPr>
            </w:pPr>
            <w:r w:rsidRPr="0072104B">
              <w:rPr>
                <w:b/>
                <w:sz w:val="28"/>
                <w:szCs w:val="28"/>
              </w:rPr>
              <w:t>Chen Jinghao</w:t>
            </w:r>
            <w:r w:rsidR="00061B08" w:rsidRPr="0072104B">
              <w:rPr>
                <w:rFonts w:hint="eastAsia"/>
                <w:b/>
                <w:sz w:val="28"/>
                <w:szCs w:val="28"/>
              </w:rPr>
              <w:t xml:space="preserve">, </w:t>
            </w:r>
            <w:r w:rsidRPr="0072104B">
              <w:rPr>
                <w:b/>
                <w:sz w:val="28"/>
                <w:szCs w:val="28"/>
              </w:rPr>
              <w:t>A0329642Y</w:t>
            </w:r>
          </w:p>
          <w:p w14:paraId="6584FBC3" w14:textId="06EE8C32" w:rsidR="00E70B56" w:rsidRPr="0072104B" w:rsidRDefault="00E70B56" w:rsidP="007E56C7">
            <w:pPr>
              <w:ind w:firstLineChars="1300" w:firstLine="3654"/>
              <w:rPr>
                <w:b/>
                <w:sz w:val="28"/>
                <w:szCs w:val="28"/>
              </w:rPr>
            </w:pPr>
            <w:r w:rsidRPr="0072104B">
              <w:rPr>
                <w:b/>
                <w:sz w:val="28"/>
                <w:szCs w:val="28"/>
              </w:rPr>
              <w:t>Zhang Yufei</w:t>
            </w:r>
            <w:r w:rsidR="00061B08" w:rsidRPr="0072104B">
              <w:rPr>
                <w:rFonts w:hint="eastAsia"/>
                <w:b/>
                <w:sz w:val="28"/>
                <w:szCs w:val="28"/>
              </w:rPr>
              <w:t>,</w:t>
            </w:r>
            <w:r w:rsidR="0072104B" w:rsidRPr="0072104B">
              <w:rPr>
                <w:rFonts w:hint="eastAsia"/>
                <w:b/>
                <w:sz w:val="28"/>
                <w:szCs w:val="28"/>
              </w:rPr>
              <w:t xml:space="preserve"> </w:t>
            </w:r>
            <w:r w:rsidRPr="0072104B">
              <w:rPr>
                <w:b/>
                <w:sz w:val="28"/>
                <w:szCs w:val="28"/>
              </w:rPr>
              <w:t>A0328587L</w:t>
            </w:r>
          </w:p>
          <w:p w14:paraId="75BE571B" w14:textId="2A298457" w:rsidR="007E56C7" w:rsidRPr="0072104B" w:rsidRDefault="00000000" w:rsidP="007E56C7">
            <w:pPr>
              <w:ind w:firstLineChars="1300" w:firstLine="3654"/>
              <w:rPr>
                <w:b/>
                <w:sz w:val="28"/>
                <w:szCs w:val="28"/>
              </w:rPr>
            </w:pPr>
            <w:r w:rsidRPr="0072104B">
              <w:rPr>
                <w:b/>
                <w:sz w:val="28"/>
                <w:szCs w:val="28"/>
              </w:rPr>
              <w:t xml:space="preserve">Shi </w:t>
            </w:r>
            <w:proofErr w:type="gramStart"/>
            <w:r w:rsidRPr="0072104B">
              <w:rPr>
                <w:b/>
                <w:sz w:val="28"/>
                <w:szCs w:val="28"/>
              </w:rPr>
              <w:t>Junren</w:t>
            </w:r>
            <w:r w:rsidR="00061B08" w:rsidRPr="0072104B">
              <w:rPr>
                <w:rFonts w:hint="eastAsia"/>
                <w:b/>
                <w:sz w:val="28"/>
                <w:szCs w:val="28"/>
              </w:rPr>
              <w:t xml:space="preserve">, </w:t>
            </w:r>
            <w:r w:rsidR="0072104B" w:rsidRPr="0072104B">
              <w:rPr>
                <w:rFonts w:hint="eastAsia"/>
                <w:b/>
                <w:sz w:val="28"/>
                <w:szCs w:val="28"/>
              </w:rPr>
              <w:t xml:space="preserve"> </w:t>
            </w:r>
            <w:r w:rsidRPr="0072104B">
              <w:rPr>
                <w:b/>
                <w:sz w:val="28"/>
                <w:szCs w:val="28"/>
              </w:rPr>
              <w:t>A</w:t>
            </w:r>
            <w:proofErr w:type="gramEnd"/>
            <w:r w:rsidRPr="0072104B">
              <w:rPr>
                <w:b/>
                <w:sz w:val="28"/>
                <w:szCs w:val="28"/>
              </w:rPr>
              <w:t>0329467N</w:t>
            </w:r>
          </w:p>
          <w:p w14:paraId="6768B7F7" w14:textId="22072EDD" w:rsidR="0072104B" w:rsidRPr="0072104B" w:rsidRDefault="0072104B" w:rsidP="0072104B">
            <w:pPr>
              <w:rPr>
                <w:b/>
                <w:sz w:val="28"/>
                <w:szCs w:val="28"/>
              </w:rPr>
            </w:pPr>
          </w:p>
        </w:tc>
      </w:tr>
      <w:tr w:rsidR="007E56C7" w:rsidRPr="0072104B" w14:paraId="2EC7B451" w14:textId="77777777">
        <w:tc>
          <w:tcPr>
            <w:tcW w:w="9017" w:type="dxa"/>
          </w:tcPr>
          <w:p w14:paraId="01B02FF8" w14:textId="11460798" w:rsidR="005F1F16" w:rsidRDefault="007E56C7" w:rsidP="007E56C7">
            <w:pPr>
              <w:rPr>
                <w:b/>
                <w:sz w:val="28"/>
                <w:szCs w:val="28"/>
              </w:rPr>
            </w:pPr>
            <w:r w:rsidRPr="0072104B">
              <w:rPr>
                <w:b/>
                <w:sz w:val="28"/>
                <w:szCs w:val="28"/>
              </w:rPr>
              <w:t>Overview</w:t>
            </w:r>
            <w:r w:rsidRPr="0072104B">
              <w:rPr>
                <w:rFonts w:hint="eastAsia"/>
                <w:b/>
                <w:sz w:val="28"/>
                <w:szCs w:val="28"/>
              </w:rPr>
              <w:t>:</w:t>
            </w:r>
          </w:p>
          <w:p w14:paraId="366D196D" w14:textId="77777777" w:rsidR="00684B7B" w:rsidRPr="0072104B" w:rsidRDefault="00684B7B" w:rsidP="007E56C7">
            <w:pPr>
              <w:rPr>
                <w:b/>
                <w:sz w:val="28"/>
                <w:szCs w:val="28"/>
              </w:rPr>
            </w:pPr>
          </w:p>
          <w:p w14:paraId="57C0FD5F" w14:textId="1056200C" w:rsidR="007E56C7" w:rsidRPr="00684B7B" w:rsidRDefault="007E56C7" w:rsidP="007E56C7">
            <w:pPr>
              <w:rPr>
                <w:bCs/>
                <w:sz w:val="28"/>
                <w:szCs w:val="28"/>
              </w:rPr>
            </w:pPr>
            <w:r w:rsidRPr="00684B7B">
              <w:rPr>
                <w:bCs/>
                <w:sz w:val="28"/>
                <w:szCs w:val="28"/>
              </w:rPr>
              <w:t>Graduate admissions planning is increasingly challenging due to fragmented information sources, evolving requirements, and the need to coordinate multiple interdependent tasks over an extended preparation period. For applicants targeting universities in Hong Kong and Singapore, official admissions information, FAQs, deadlines, and informal offer cases are often distributed across heterogeneous channels, making reliable planning difficult.</w:t>
            </w:r>
          </w:p>
          <w:p w14:paraId="21C4FDDB" w14:textId="77777777" w:rsidR="007E56C7" w:rsidRPr="00684B7B" w:rsidRDefault="007E56C7" w:rsidP="007E56C7">
            <w:pPr>
              <w:rPr>
                <w:bCs/>
                <w:sz w:val="28"/>
                <w:szCs w:val="28"/>
              </w:rPr>
            </w:pPr>
          </w:p>
          <w:p w14:paraId="1D4B73F5" w14:textId="77777777" w:rsidR="007E56C7" w:rsidRPr="00684B7B" w:rsidRDefault="007E56C7" w:rsidP="007E56C7">
            <w:pPr>
              <w:rPr>
                <w:bCs/>
                <w:sz w:val="28"/>
                <w:szCs w:val="28"/>
              </w:rPr>
            </w:pPr>
            <w:r w:rsidRPr="00684B7B">
              <w:rPr>
                <w:bCs/>
                <w:sz w:val="28"/>
                <w:szCs w:val="28"/>
              </w:rPr>
              <w:t xml:space="preserve">To address this problem, we propose </w:t>
            </w:r>
            <w:proofErr w:type="spellStart"/>
            <w:r w:rsidRPr="00684B7B">
              <w:rPr>
                <w:b/>
                <w:sz w:val="28"/>
                <w:szCs w:val="28"/>
              </w:rPr>
              <w:t>AdmitPilot</w:t>
            </w:r>
            <w:proofErr w:type="spellEnd"/>
            <w:r w:rsidRPr="00684B7B">
              <w:rPr>
                <w:bCs/>
                <w:sz w:val="28"/>
                <w:szCs w:val="28"/>
              </w:rPr>
              <w:t xml:space="preserve">, a multi-agent decision support system for graduate admissions planning. Rather than automating final applicant decisions, </w:t>
            </w:r>
            <w:proofErr w:type="spellStart"/>
            <w:r w:rsidRPr="00684B7B">
              <w:rPr>
                <w:bCs/>
                <w:sz w:val="28"/>
                <w:szCs w:val="28"/>
              </w:rPr>
              <w:t>AdmitPilot</w:t>
            </w:r>
            <w:proofErr w:type="spellEnd"/>
            <w:r w:rsidRPr="00684B7B">
              <w:rPr>
                <w:bCs/>
                <w:sz w:val="28"/>
                <w:szCs w:val="28"/>
              </w:rPr>
              <w:t xml:space="preserve"> is designed to provide structured and explainable support across the full planning workflow, including admissions information retrieval, profile-based school selection, timeline construction, and document preparation. The system is coordinated by </w:t>
            </w:r>
            <w:r w:rsidRPr="00684B7B">
              <w:rPr>
                <w:b/>
                <w:sz w:val="28"/>
                <w:szCs w:val="28"/>
              </w:rPr>
              <w:t>PAO (Principal Application Orchestrator)</w:t>
            </w:r>
            <w:r w:rsidRPr="00684B7B">
              <w:rPr>
                <w:bCs/>
                <w:sz w:val="28"/>
                <w:szCs w:val="28"/>
              </w:rPr>
              <w:t xml:space="preserve"> and supported by four specialized sub-agents: </w:t>
            </w:r>
            <w:r w:rsidRPr="00684B7B">
              <w:rPr>
                <w:b/>
                <w:sz w:val="28"/>
                <w:szCs w:val="28"/>
              </w:rPr>
              <w:t>AIE (Admissions Intelligence Engine)</w:t>
            </w:r>
            <w:r w:rsidRPr="00684B7B">
              <w:rPr>
                <w:bCs/>
                <w:sz w:val="28"/>
                <w:szCs w:val="28"/>
              </w:rPr>
              <w:t xml:space="preserve">, </w:t>
            </w:r>
            <w:r w:rsidRPr="00684B7B">
              <w:rPr>
                <w:b/>
                <w:sz w:val="28"/>
                <w:szCs w:val="28"/>
              </w:rPr>
              <w:t>SAE (Strategic Admissions Evaluator)</w:t>
            </w:r>
            <w:r w:rsidRPr="00684B7B">
              <w:rPr>
                <w:bCs/>
                <w:sz w:val="28"/>
                <w:szCs w:val="28"/>
              </w:rPr>
              <w:t xml:space="preserve">, </w:t>
            </w:r>
            <w:r w:rsidRPr="00684B7B">
              <w:rPr>
                <w:b/>
                <w:sz w:val="28"/>
                <w:szCs w:val="28"/>
              </w:rPr>
              <w:t>DTA (Dynamic Timeline Architect)</w:t>
            </w:r>
            <w:r w:rsidRPr="00684B7B">
              <w:rPr>
                <w:bCs/>
                <w:sz w:val="28"/>
                <w:szCs w:val="28"/>
              </w:rPr>
              <w:t xml:space="preserve">, and </w:t>
            </w:r>
            <w:r w:rsidRPr="00684B7B">
              <w:rPr>
                <w:b/>
                <w:sz w:val="28"/>
                <w:szCs w:val="28"/>
              </w:rPr>
              <w:t>CDS (Core Document Specialist)</w:t>
            </w:r>
            <w:r w:rsidRPr="00684B7B">
              <w:rPr>
                <w:bCs/>
                <w:sz w:val="28"/>
                <w:szCs w:val="28"/>
              </w:rPr>
              <w:t>.</w:t>
            </w:r>
          </w:p>
          <w:p w14:paraId="72AC36B9" w14:textId="77777777" w:rsidR="007E56C7" w:rsidRPr="00684B7B" w:rsidRDefault="007E56C7" w:rsidP="007E56C7">
            <w:pPr>
              <w:rPr>
                <w:bCs/>
                <w:sz w:val="28"/>
                <w:szCs w:val="28"/>
              </w:rPr>
            </w:pPr>
          </w:p>
          <w:p w14:paraId="0F152127" w14:textId="77777777" w:rsidR="007E56C7" w:rsidRPr="00684B7B" w:rsidRDefault="007E56C7" w:rsidP="007E56C7">
            <w:pPr>
              <w:rPr>
                <w:bCs/>
                <w:sz w:val="28"/>
                <w:szCs w:val="28"/>
              </w:rPr>
            </w:pPr>
            <w:r w:rsidRPr="00684B7B">
              <w:rPr>
                <w:bCs/>
                <w:sz w:val="28"/>
                <w:szCs w:val="28"/>
              </w:rPr>
              <w:t>The project aims to transform fragmented admissions tasks into an integrated, interpretable, and practically actionable workflow for applicants.</w:t>
            </w:r>
          </w:p>
          <w:p w14:paraId="00393C37" w14:textId="53BC444D" w:rsidR="00684B7B" w:rsidRPr="0072104B" w:rsidRDefault="00684B7B" w:rsidP="007E56C7">
            <w:pPr>
              <w:rPr>
                <w:b/>
                <w:sz w:val="28"/>
                <w:szCs w:val="28"/>
              </w:rPr>
            </w:pPr>
          </w:p>
        </w:tc>
      </w:tr>
      <w:tr w:rsidR="00684B7B" w:rsidRPr="0072104B" w14:paraId="6A66DA8F" w14:textId="77777777">
        <w:tc>
          <w:tcPr>
            <w:tcW w:w="9017" w:type="dxa"/>
          </w:tcPr>
          <w:p w14:paraId="601DD547" w14:textId="66E04B61" w:rsidR="00684B7B" w:rsidRDefault="00684B7B" w:rsidP="007E56C7">
            <w:pPr>
              <w:rPr>
                <w:b/>
                <w:sz w:val="28"/>
                <w:szCs w:val="28"/>
              </w:rPr>
            </w:pPr>
            <w:r w:rsidRPr="00684B7B">
              <w:rPr>
                <w:b/>
                <w:sz w:val="28"/>
                <w:szCs w:val="28"/>
              </w:rPr>
              <w:t>Scope of Work</w:t>
            </w:r>
            <w:r w:rsidRPr="0072104B">
              <w:rPr>
                <w:rFonts w:hint="eastAsia"/>
                <w:b/>
                <w:sz w:val="28"/>
                <w:szCs w:val="28"/>
              </w:rPr>
              <w:t>:</w:t>
            </w:r>
          </w:p>
          <w:p w14:paraId="5C2AF184" w14:textId="77777777" w:rsidR="00CF234D" w:rsidRDefault="00CF234D" w:rsidP="00CF234D">
            <w:pPr>
              <w:rPr>
                <w:b/>
                <w:sz w:val="28"/>
                <w:szCs w:val="28"/>
              </w:rPr>
            </w:pPr>
          </w:p>
          <w:p w14:paraId="342BF843" w14:textId="7598A852" w:rsidR="00684B7B" w:rsidRPr="00986D3D" w:rsidRDefault="00986D3D" w:rsidP="00986D3D">
            <w:pPr>
              <w:rPr>
                <w:b/>
                <w:sz w:val="28"/>
                <w:szCs w:val="28"/>
              </w:rPr>
            </w:pPr>
            <w:r>
              <w:rPr>
                <w:rFonts w:hint="eastAsia"/>
                <w:b/>
                <w:sz w:val="28"/>
                <w:szCs w:val="28"/>
              </w:rPr>
              <w:t xml:space="preserve">1. </w:t>
            </w:r>
            <w:r w:rsidR="00684B7B" w:rsidRPr="00986D3D">
              <w:rPr>
                <w:b/>
                <w:sz w:val="28"/>
                <w:szCs w:val="28"/>
              </w:rPr>
              <w:t>System Scope</w:t>
            </w:r>
          </w:p>
          <w:p w14:paraId="42530A4E" w14:textId="77777777" w:rsidR="00986D3D" w:rsidRPr="00986D3D" w:rsidRDefault="00986D3D" w:rsidP="00986D3D">
            <w:pPr>
              <w:rPr>
                <w:b/>
                <w:sz w:val="28"/>
                <w:szCs w:val="28"/>
              </w:rPr>
            </w:pPr>
          </w:p>
          <w:p w14:paraId="2F1EF532" w14:textId="5C081FB1" w:rsidR="00684B7B" w:rsidRPr="00684B7B" w:rsidRDefault="00684B7B" w:rsidP="00684B7B">
            <w:pPr>
              <w:rPr>
                <w:bCs/>
                <w:sz w:val="28"/>
                <w:szCs w:val="28"/>
              </w:rPr>
            </w:pPr>
            <w:proofErr w:type="spellStart"/>
            <w:r w:rsidRPr="00684B7B">
              <w:rPr>
                <w:bCs/>
                <w:sz w:val="28"/>
                <w:szCs w:val="28"/>
              </w:rPr>
              <w:t>AdmitPilot</w:t>
            </w:r>
            <w:proofErr w:type="spellEnd"/>
            <w:r w:rsidRPr="00684B7B">
              <w:rPr>
                <w:bCs/>
                <w:sz w:val="28"/>
                <w:szCs w:val="28"/>
              </w:rPr>
              <w:t xml:space="preserve"> focuses on graduate admissions planning for institutions in Hong Kong and Singapore. The system supports four core functions:</w:t>
            </w:r>
          </w:p>
          <w:p w14:paraId="1C3D26B3" w14:textId="280B3899" w:rsidR="00684B7B" w:rsidRPr="00684B7B" w:rsidRDefault="00684B7B" w:rsidP="00986D3D">
            <w:pPr>
              <w:pStyle w:val="ab"/>
              <w:numPr>
                <w:ilvl w:val="0"/>
                <w:numId w:val="22"/>
              </w:numPr>
              <w:rPr>
                <w:bCs/>
                <w:sz w:val="28"/>
                <w:szCs w:val="28"/>
              </w:rPr>
            </w:pPr>
            <w:r w:rsidRPr="00684B7B">
              <w:rPr>
                <w:bCs/>
                <w:sz w:val="28"/>
                <w:szCs w:val="28"/>
              </w:rPr>
              <w:lastRenderedPageBreak/>
              <w:t>Retrieval and organization of admissions information and historical knowledge</w:t>
            </w:r>
          </w:p>
          <w:p w14:paraId="059B1A8F" w14:textId="1A4FEBA9" w:rsidR="00684B7B" w:rsidRPr="00684B7B" w:rsidRDefault="00684B7B" w:rsidP="00986D3D">
            <w:pPr>
              <w:pStyle w:val="ab"/>
              <w:numPr>
                <w:ilvl w:val="0"/>
                <w:numId w:val="22"/>
              </w:numPr>
              <w:rPr>
                <w:bCs/>
                <w:sz w:val="28"/>
                <w:szCs w:val="28"/>
              </w:rPr>
            </w:pPr>
            <w:r w:rsidRPr="00684B7B">
              <w:rPr>
                <w:bCs/>
                <w:sz w:val="28"/>
                <w:szCs w:val="28"/>
              </w:rPr>
              <w:t>Applicant-profile evaluation and school selection support</w:t>
            </w:r>
          </w:p>
          <w:p w14:paraId="572BC537" w14:textId="2942F60D" w:rsidR="00684B7B" w:rsidRPr="00684B7B" w:rsidRDefault="00684B7B" w:rsidP="00986D3D">
            <w:pPr>
              <w:pStyle w:val="ab"/>
              <w:numPr>
                <w:ilvl w:val="0"/>
                <w:numId w:val="22"/>
              </w:numPr>
              <w:rPr>
                <w:bCs/>
                <w:sz w:val="28"/>
                <w:szCs w:val="28"/>
              </w:rPr>
            </w:pPr>
            <w:r w:rsidRPr="00684B7B">
              <w:rPr>
                <w:bCs/>
                <w:sz w:val="28"/>
                <w:szCs w:val="28"/>
              </w:rPr>
              <w:t>Backward-planned application timeline generation</w:t>
            </w:r>
          </w:p>
          <w:p w14:paraId="6DA1F2E6" w14:textId="2046ED3E" w:rsidR="00684B7B" w:rsidRPr="00986D3D" w:rsidRDefault="00684B7B" w:rsidP="00684B7B">
            <w:pPr>
              <w:pStyle w:val="ab"/>
              <w:numPr>
                <w:ilvl w:val="0"/>
                <w:numId w:val="22"/>
              </w:numPr>
              <w:rPr>
                <w:bCs/>
                <w:sz w:val="28"/>
                <w:szCs w:val="28"/>
              </w:rPr>
            </w:pPr>
            <w:r w:rsidRPr="00684B7B">
              <w:rPr>
                <w:bCs/>
                <w:sz w:val="28"/>
                <w:szCs w:val="28"/>
              </w:rPr>
              <w:t>Document support for CVs, personal statements, and interview preparation</w:t>
            </w:r>
          </w:p>
          <w:p w14:paraId="78DD73ED" w14:textId="77777777" w:rsidR="00684B7B" w:rsidRDefault="00684B7B" w:rsidP="00684B7B">
            <w:pPr>
              <w:rPr>
                <w:bCs/>
                <w:sz w:val="28"/>
                <w:szCs w:val="28"/>
              </w:rPr>
            </w:pPr>
            <w:r w:rsidRPr="00684B7B">
              <w:rPr>
                <w:bCs/>
                <w:sz w:val="28"/>
                <w:szCs w:val="28"/>
              </w:rPr>
              <w:t>As a concept proposal, this project emphasizes agent roles, collaboration logic, explainability, governance, and prototype feasibility, rather than full automation of application submission.</w:t>
            </w:r>
          </w:p>
          <w:p w14:paraId="5DDD7453" w14:textId="77777777" w:rsidR="00684B7B" w:rsidRDefault="00684B7B" w:rsidP="00684B7B">
            <w:pPr>
              <w:rPr>
                <w:b/>
                <w:sz w:val="28"/>
                <w:szCs w:val="28"/>
              </w:rPr>
            </w:pPr>
          </w:p>
          <w:p w14:paraId="2CA3CEDF" w14:textId="69554E93" w:rsidR="00684B7B" w:rsidRPr="00986D3D" w:rsidRDefault="00986D3D" w:rsidP="00986D3D">
            <w:pPr>
              <w:rPr>
                <w:b/>
                <w:bCs/>
                <w:sz w:val="28"/>
                <w:szCs w:val="28"/>
              </w:rPr>
            </w:pPr>
            <w:r>
              <w:rPr>
                <w:rFonts w:hint="eastAsia"/>
                <w:b/>
                <w:bCs/>
                <w:sz w:val="28"/>
                <w:szCs w:val="28"/>
              </w:rPr>
              <w:t xml:space="preserve">2. </w:t>
            </w:r>
            <w:r w:rsidR="00684B7B" w:rsidRPr="00986D3D">
              <w:rPr>
                <w:b/>
                <w:bCs/>
                <w:sz w:val="28"/>
                <w:szCs w:val="28"/>
              </w:rPr>
              <w:t>Agent Design</w:t>
            </w:r>
          </w:p>
          <w:p w14:paraId="3A4DF5F9" w14:textId="174E5918" w:rsidR="00684B7B" w:rsidRPr="00684B7B" w:rsidRDefault="00684B7B" w:rsidP="00684B7B">
            <w:pPr>
              <w:rPr>
                <w:b/>
                <w:bCs/>
                <w:sz w:val="28"/>
                <w:szCs w:val="28"/>
              </w:rPr>
            </w:pPr>
          </w:p>
          <w:p w14:paraId="2343FAEF" w14:textId="77777777" w:rsidR="00684B7B" w:rsidRPr="00684B7B" w:rsidRDefault="00684B7B" w:rsidP="00684B7B">
            <w:pPr>
              <w:rPr>
                <w:b/>
                <w:bCs/>
                <w:sz w:val="28"/>
                <w:szCs w:val="28"/>
              </w:rPr>
            </w:pPr>
            <w:r w:rsidRPr="00684B7B">
              <w:rPr>
                <w:b/>
                <w:bCs/>
                <w:sz w:val="28"/>
                <w:szCs w:val="28"/>
              </w:rPr>
              <w:t>PAO – Principal Application Orchestrator</w:t>
            </w:r>
          </w:p>
          <w:p w14:paraId="01FE65F7" w14:textId="77777777" w:rsidR="00684B7B" w:rsidRPr="00684B7B" w:rsidRDefault="00684B7B" w:rsidP="00684B7B">
            <w:pPr>
              <w:rPr>
                <w:sz w:val="28"/>
                <w:szCs w:val="28"/>
              </w:rPr>
            </w:pPr>
            <w:r w:rsidRPr="00684B7B">
              <w:rPr>
                <w:sz w:val="28"/>
                <w:szCs w:val="28"/>
              </w:rPr>
              <w:t>PAO serves as the central coordination layer. It is responsible for intent recognition, task decomposition, agent routing, context management, and final response aggregation. PAO ensures that all agents operate under a shared application context and that composite requests are handled coherently.</w:t>
            </w:r>
          </w:p>
          <w:p w14:paraId="48DB39A6" w14:textId="77777777" w:rsidR="00684B7B" w:rsidRDefault="00684B7B" w:rsidP="00684B7B">
            <w:pPr>
              <w:rPr>
                <w:sz w:val="28"/>
                <w:szCs w:val="28"/>
              </w:rPr>
            </w:pPr>
          </w:p>
          <w:p w14:paraId="179A5E9E" w14:textId="2154AF71" w:rsidR="00684B7B" w:rsidRPr="00684B7B" w:rsidRDefault="00684B7B" w:rsidP="00684B7B">
            <w:pPr>
              <w:rPr>
                <w:b/>
                <w:bCs/>
                <w:sz w:val="28"/>
                <w:szCs w:val="28"/>
              </w:rPr>
            </w:pPr>
            <w:r w:rsidRPr="00684B7B">
              <w:rPr>
                <w:b/>
                <w:bCs/>
                <w:sz w:val="28"/>
                <w:szCs w:val="28"/>
              </w:rPr>
              <w:t>AIE – Admissions Intelligence Engine</w:t>
            </w:r>
          </w:p>
          <w:p w14:paraId="182C9B7C" w14:textId="77777777" w:rsidR="00684B7B" w:rsidRPr="00684B7B" w:rsidRDefault="00684B7B" w:rsidP="00684B7B">
            <w:pPr>
              <w:rPr>
                <w:sz w:val="28"/>
                <w:szCs w:val="28"/>
              </w:rPr>
            </w:pPr>
            <w:r w:rsidRPr="00684B7B">
              <w:rPr>
                <w:sz w:val="28"/>
                <w:szCs w:val="28"/>
              </w:rPr>
              <w:t>AIE functions as the shared admissions knowledge layer of the system. It maintains:</w:t>
            </w:r>
          </w:p>
          <w:p w14:paraId="0255A47D" w14:textId="77777777" w:rsidR="00684B7B" w:rsidRPr="00684B7B" w:rsidRDefault="00684B7B" w:rsidP="00684B7B">
            <w:pPr>
              <w:numPr>
                <w:ilvl w:val="0"/>
                <w:numId w:val="17"/>
              </w:numPr>
              <w:rPr>
                <w:sz w:val="28"/>
                <w:szCs w:val="28"/>
              </w:rPr>
            </w:pPr>
            <w:r w:rsidRPr="00684B7B">
              <w:rPr>
                <w:sz w:val="28"/>
                <w:szCs w:val="28"/>
              </w:rPr>
              <w:t>Official Memory: structured information from university websites, program pages, FAQs, deadlines, and historical requirement snapshots</w:t>
            </w:r>
          </w:p>
          <w:p w14:paraId="2A940AFB" w14:textId="77777777" w:rsidR="00684B7B" w:rsidRPr="00684B7B" w:rsidRDefault="00684B7B" w:rsidP="00684B7B">
            <w:pPr>
              <w:numPr>
                <w:ilvl w:val="0"/>
                <w:numId w:val="17"/>
              </w:numPr>
              <w:rPr>
                <w:sz w:val="28"/>
                <w:szCs w:val="28"/>
              </w:rPr>
            </w:pPr>
            <w:r w:rsidRPr="00684B7B">
              <w:rPr>
                <w:sz w:val="28"/>
                <w:szCs w:val="28"/>
              </w:rPr>
              <w:t>Case Memory: cleaned offer cases, timing patterns, and source credibility labels</w:t>
            </w:r>
          </w:p>
          <w:p w14:paraId="0C76022D" w14:textId="77777777" w:rsidR="00684B7B" w:rsidRPr="00684B7B" w:rsidRDefault="00684B7B" w:rsidP="00684B7B">
            <w:pPr>
              <w:rPr>
                <w:sz w:val="28"/>
                <w:szCs w:val="28"/>
              </w:rPr>
            </w:pPr>
            <w:r w:rsidRPr="00684B7B">
              <w:rPr>
                <w:sz w:val="28"/>
                <w:szCs w:val="28"/>
              </w:rPr>
              <w:t>AIE retrieves current-cycle admissions information, identifies whether official updates have been released, generates confidence-aware forecasts when current-cycle information is incomplete, and provides standardized admissions intelligence for downstream agents.</w:t>
            </w:r>
          </w:p>
          <w:p w14:paraId="250A3B43" w14:textId="77777777" w:rsidR="00CF234D" w:rsidRDefault="00CF234D" w:rsidP="00684B7B">
            <w:pPr>
              <w:rPr>
                <w:b/>
                <w:bCs/>
                <w:sz w:val="28"/>
                <w:szCs w:val="28"/>
              </w:rPr>
            </w:pPr>
          </w:p>
          <w:p w14:paraId="263E2B4D" w14:textId="70B32E75" w:rsidR="00684B7B" w:rsidRPr="00684B7B" w:rsidRDefault="00684B7B" w:rsidP="00684B7B">
            <w:pPr>
              <w:rPr>
                <w:b/>
                <w:bCs/>
                <w:sz w:val="28"/>
                <w:szCs w:val="28"/>
              </w:rPr>
            </w:pPr>
            <w:r w:rsidRPr="00684B7B">
              <w:rPr>
                <w:b/>
                <w:bCs/>
                <w:sz w:val="28"/>
                <w:szCs w:val="28"/>
              </w:rPr>
              <w:t>SAE – Strategic Admissions Evaluator</w:t>
            </w:r>
          </w:p>
          <w:p w14:paraId="3A0FF03B" w14:textId="77777777" w:rsidR="00684B7B" w:rsidRPr="00684B7B" w:rsidRDefault="00684B7B" w:rsidP="00684B7B">
            <w:pPr>
              <w:rPr>
                <w:sz w:val="28"/>
                <w:szCs w:val="28"/>
              </w:rPr>
            </w:pPr>
            <w:r w:rsidRPr="00684B7B">
              <w:rPr>
                <w:sz w:val="28"/>
                <w:szCs w:val="28"/>
              </w:rPr>
              <w:t>SAE is responsible for applicant-program matching and school selection analysis. Based on user background and AIE’s intelligence, SAE produces:</w:t>
            </w:r>
          </w:p>
          <w:p w14:paraId="107FD74F" w14:textId="77777777" w:rsidR="00684B7B" w:rsidRPr="00684B7B" w:rsidRDefault="00684B7B" w:rsidP="00684B7B">
            <w:pPr>
              <w:numPr>
                <w:ilvl w:val="0"/>
                <w:numId w:val="18"/>
              </w:numPr>
              <w:rPr>
                <w:sz w:val="28"/>
                <w:szCs w:val="28"/>
              </w:rPr>
            </w:pPr>
            <w:r w:rsidRPr="00684B7B">
              <w:rPr>
                <w:sz w:val="28"/>
                <w:szCs w:val="28"/>
              </w:rPr>
              <w:t>Reach / Match / Safety grouping</w:t>
            </w:r>
          </w:p>
          <w:p w14:paraId="1373BD4E" w14:textId="77777777" w:rsidR="00684B7B" w:rsidRPr="00684B7B" w:rsidRDefault="00684B7B" w:rsidP="00684B7B">
            <w:pPr>
              <w:numPr>
                <w:ilvl w:val="0"/>
                <w:numId w:val="18"/>
              </w:numPr>
              <w:rPr>
                <w:sz w:val="28"/>
                <w:szCs w:val="28"/>
              </w:rPr>
            </w:pPr>
            <w:r w:rsidRPr="00684B7B">
              <w:rPr>
                <w:sz w:val="28"/>
                <w:szCs w:val="28"/>
              </w:rPr>
              <w:t>strength–weakness summary</w:t>
            </w:r>
          </w:p>
          <w:p w14:paraId="5A321760" w14:textId="77777777" w:rsidR="00684B7B" w:rsidRPr="00684B7B" w:rsidRDefault="00684B7B" w:rsidP="00684B7B">
            <w:pPr>
              <w:numPr>
                <w:ilvl w:val="0"/>
                <w:numId w:val="18"/>
              </w:numPr>
              <w:rPr>
                <w:sz w:val="28"/>
                <w:szCs w:val="28"/>
              </w:rPr>
            </w:pPr>
            <w:r w:rsidRPr="00684B7B">
              <w:rPr>
                <w:sz w:val="28"/>
                <w:szCs w:val="28"/>
              </w:rPr>
              <w:t>gap analysis</w:t>
            </w:r>
          </w:p>
          <w:p w14:paraId="4EB7A700" w14:textId="77777777" w:rsidR="00684B7B" w:rsidRPr="00684B7B" w:rsidRDefault="00684B7B" w:rsidP="00684B7B">
            <w:pPr>
              <w:numPr>
                <w:ilvl w:val="0"/>
                <w:numId w:val="18"/>
              </w:numPr>
              <w:rPr>
                <w:sz w:val="28"/>
                <w:szCs w:val="28"/>
              </w:rPr>
            </w:pPr>
            <w:r w:rsidRPr="00684B7B">
              <w:rPr>
                <w:sz w:val="28"/>
                <w:szCs w:val="28"/>
              </w:rPr>
              <w:t>risk-aware recommendation order</w:t>
            </w:r>
          </w:p>
          <w:p w14:paraId="768E7EC4" w14:textId="77777777" w:rsidR="00684B7B" w:rsidRPr="00684B7B" w:rsidRDefault="00684B7B" w:rsidP="00684B7B">
            <w:pPr>
              <w:rPr>
                <w:sz w:val="28"/>
                <w:szCs w:val="28"/>
              </w:rPr>
            </w:pPr>
            <w:r w:rsidRPr="00684B7B">
              <w:rPr>
                <w:sz w:val="28"/>
                <w:szCs w:val="28"/>
              </w:rPr>
              <w:t>To remain feasible and implementable, SAE adopts a practical hybrid evaluation framework based on structured rules, semantic matching, and risk-aware ranking.</w:t>
            </w:r>
          </w:p>
          <w:p w14:paraId="22599C6C" w14:textId="77777777" w:rsidR="00CF234D" w:rsidRDefault="00CF234D" w:rsidP="00684B7B">
            <w:pPr>
              <w:rPr>
                <w:sz w:val="28"/>
                <w:szCs w:val="28"/>
              </w:rPr>
            </w:pPr>
          </w:p>
          <w:p w14:paraId="53A22840" w14:textId="07D570EB" w:rsidR="00684B7B" w:rsidRPr="00684B7B" w:rsidRDefault="00684B7B" w:rsidP="00684B7B">
            <w:pPr>
              <w:rPr>
                <w:b/>
                <w:bCs/>
                <w:sz w:val="28"/>
                <w:szCs w:val="28"/>
              </w:rPr>
            </w:pPr>
            <w:r w:rsidRPr="00684B7B">
              <w:rPr>
                <w:b/>
                <w:bCs/>
                <w:sz w:val="28"/>
                <w:szCs w:val="28"/>
              </w:rPr>
              <w:t>DTA – Dynamic Timeline Architect</w:t>
            </w:r>
          </w:p>
          <w:p w14:paraId="0EEF139E" w14:textId="77777777" w:rsidR="00684B7B" w:rsidRPr="00684B7B" w:rsidRDefault="00684B7B" w:rsidP="00684B7B">
            <w:pPr>
              <w:rPr>
                <w:sz w:val="28"/>
                <w:szCs w:val="28"/>
              </w:rPr>
            </w:pPr>
            <w:r w:rsidRPr="00684B7B">
              <w:rPr>
                <w:sz w:val="28"/>
                <w:szCs w:val="28"/>
              </w:rPr>
              <w:lastRenderedPageBreak/>
              <w:t>DTA translates strategic recommendations into a time-based execution plan. Using school priorities from SAE, admissions timelines from AIE, and user constraints managed by PAO, DTA generates:</w:t>
            </w:r>
          </w:p>
          <w:p w14:paraId="04D04B40" w14:textId="77777777" w:rsidR="00684B7B" w:rsidRPr="00684B7B" w:rsidRDefault="00684B7B" w:rsidP="00684B7B">
            <w:pPr>
              <w:numPr>
                <w:ilvl w:val="0"/>
                <w:numId w:val="19"/>
              </w:numPr>
              <w:rPr>
                <w:sz w:val="28"/>
                <w:szCs w:val="28"/>
              </w:rPr>
            </w:pPr>
            <w:r w:rsidRPr="00684B7B">
              <w:rPr>
                <w:sz w:val="28"/>
                <w:szCs w:val="28"/>
              </w:rPr>
              <w:t>dynamic timeline or execution board</w:t>
            </w:r>
          </w:p>
          <w:p w14:paraId="45E3883A" w14:textId="77777777" w:rsidR="00684B7B" w:rsidRPr="00684B7B" w:rsidRDefault="00684B7B" w:rsidP="00684B7B">
            <w:pPr>
              <w:numPr>
                <w:ilvl w:val="0"/>
                <w:numId w:val="19"/>
              </w:numPr>
              <w:rPr>
                <w:sz w:val="28"/>
                <w:szCs w:val="28"/>
              </w:rPr>
            </w:pPr>
            <w:r w:rsidRPr="00684B7B">
              <w:rPr>
                <w:sz w:val="28"/>
                <w:szCs w:val="28"/>
              </w:rPr>
              <w:t>week-level task structure</w:t>
            </w:r>
          </w:p>
          <w:p w14:paraId="44EDF8D4" w14:textId="77777777" w:rsidR="00684B7B" w:rsidRPr="00684B7B" w:rsidRDefault="00684B7B" w:rsidP="00684B7B">
            <w:pPr>
              <w:numPr>
                <w:ilvl w:val="0"/>
                <w:numId w:val="19"/>
              </w:numPr>
              <w:rPr>
                <w:sz w:val="28"/>
                <w:szCs w:val="28"/>
              </w:rPr>
            </w:pPr>
            <w:r w:rsidRPr="00684B7B">
              <w:rPr>
                <w:sz w:val="28"/>
                <w:szCs w:val="28"/>
              </w:rPr>
              <w:t>milestone and risk markers</w:t>
            </w:r>
          </w:p>
          <w:p w14:paraId="786FBC19" w14:textId="77777777" w:rsidR="00684B7B" w:rsidRPr="00684B7B" w:rsidRDefault="00684B7B" w:rsidP="00684B7B">
            <w:pPr>
              <w:numPr>
                <w:ilvl w:val="0"/>
                <w:numId w:val="19"/>
              </w:numPr>
              <w:rPr>
                <w:sz w:val="28"/>
                <w:szCs w:val="28"/>
              </w:rPr>
            </w:pPr>
            <w:r w:rsidRPr="00684B7B">
              <w:rPr>
                <w:sz w:val="28"/>
                <w:szCs w:val="28"/>
              </w:rPr>
              <w:t>document preparation instructions for CDS</w:t>
            </w:r>
          </w:p>
          <w:p w14:paraId="718FF82D" w14:textId="77777777" w:rsidR="00684B7B" w:rsidRPr="00684B7B" w:rsidRDefault="00684B7B" w:rsidP="00684B7B">
            <w:pPr>
              <w:rPr>
                <w:sz w:val="28"/>
                <w:szCs w:val="28"/>
              </w:rPr>
            </w:pPr>
            <w:r w:rsidRPr="00684B7B">
              <w:rPr>
                <w:sz w:val="28"/>
                <w:szCs w:val="28"/>
              </w:rPr>
              <w:t>Its purpose is to convert long-term application goals into a manageable and adaptive plan.</w:t>
            </w:r>
          </w:p>
          <w:p w14:paraId="462F05F5" w14:textId="77777777" w:rsidR="00CF234D" w:rsidRDefault="00CF234D" w:rsidP="00684B7B">
            <w:pPr>
              <w:rPr>
                <w:b/>
                <w:bCs/>
                <w:sz w:val="28"/>
                <w:szCs w:val="28"/>
              </w:rPr>
            </w:pPr>
          </w:p>
          <w:p w14:paraId="3B30C22C" w14:textId="62D2A5C9" w:rsidR="00684B7B" w:rsidRPr="00684B7B" w:rsidRDefault="00684B7B" w:rsidP="00684B7B">
            <w:pPr>
              <w:rPr>
                <w:b/>
                <w:bCs/>
                <w:sz w:val="28"/>
                <w:szCs w:val="28"/>
              </w:rPr>
            </w:pPr>
            <w:r w:rsidRPr="00684B7B">
              <w:rPr>
                <w:b/>
                <w:bCs/>
                <w:sz w:val="28"/>
                <w:szCs w:val="28"/>
              </w:rPr>
              <w:t>CDS – Core Document Specialist</w:t>
            </w:r>
          </w:p>
          <w:p w14:paraId="5895D425" w14:textId="77777777" w:rsidR="00684B7B" w:rsidRPr="00684B7B" w:rsidRDefault="00684B7B" w:rsidP="00684B7B">
            <w:pPr>
              <w:rPr>
                <w:sz w:val="28"/>
                <w:szCs w:val="28"/>
              </w:rPr>
            </w:pPr>
            <w:r w:rsidRPr="00684B7B">
              <w:rPr>
                <w:sz w:val="28"/>
                <w:szCs w:val="28"/>
              </w:rPr>
              <w:t>CDS provides document-oriented support by integrating user experiences with the outputs of SAE and DTA. It generates:</w:t>
            </w:r>
          </w:p>
          <w:p w14:paraId="06F87832" w14:textId="77777777" w:rsidR="00684B7B" w:rsidRPr="00684B7B" w:rsidRDefault="00684B7B" w:rsidP="00684B7B">
            <w:pPr>
              <w:numPr>
                <w:ilvl w:val="0"/>
                <w:numId w:val="20"/>
              </w:numPr>
              <w:rPr>
                <w:sz w:val="28"/>
                <w:szCs w:val="28"/>
              </w:rPr>
            </w:pPr>
            <w:r w:rsidRPr="00684B7B">
              <w:rPr>
                <w:sz w:val="28"/>
                <w:szCs w:val="28"/>
              </w:rPr>
              <w:t xml:space="preserve">customized PS / </w:t>
            </w:r>
            <w:proofErr w:type="spellStart"/>
            <w:r w:rsidRPr="00684B7B">
              <w:rPr>
                <w:sz w:val="28"/>
                <w:szCs w:val="28"/>
              </w:rPr>
              <w:t>SoP</w:t>
            </w:r>
            <w:proofErr w:type="spellEnd"/>
            <w:r w:rsidRPr="00684B7B">
              <w:rPr>
                <w:sz w:val="28"/>
                <w:szCs w:val="28"/>
              </w:rPr>
              <w:t xml:space="preserve"> drafts</w:t>
            </w:r>
          </w:p>
          <w:p w14:paraId="0527C719" w14:textId="77777777" w:rsidR="00684B7B" w:rsidRPr="00684B7B" w:rsidRDefault="00684B7B" w:rsidP="00684B7B">
            <w:pPr>
              <w:numPr>
                <w:ilvl w:val="0"/>
                <w:numId w:val="20"/>
              </w:numPr>
              <w:rPr>
                <w:sz w:val="28"/>
                <w:szCs w:val="28"/>
              </w:rPr>
            </w:pPr>
            <w:r w:rsidRPr="00684B7B">
              <w:rPr>
                <w:sz w:val="28"/>
                <w:szCs w:val="28"/>
              </w:rPr>
              <w:t>dynamically aligned CV content</w:t>
            </w:r>
          </w:p>
          <w:p w14:paraId="620DAEA5" w14:textId="77777777" w:rsidR="00684B7B" w:rsidRPr="00684B7B" w:rsidRDefault="00684B7B" w:rsidP="00684B7B">
            <w:pPr>
              <w:numPr>
                <w:ilvl w:val="0"/>
                <w:numId w:val="20"/>
              </w:numPr>
              <w:rPr>
                <w:sz w:val="28"/>
                <w:szCs w:val="28"/>
              </w:rPr>
            </w:pPr>
            <w:r w:rsidRPr="00684B7B">
              <w:rPr>
                <w:sz w:val="28"/>
                <w:szCs w:val="28"/>
              </w:rPr>
              <w:t>interview talking points</w:t>
            </w:r>
          </w:p>
          <w:p w14:paraId="41F1E25B" w14:textId="77777777" w:rsidR="00684B7B" w:rsidRPr="00684B7B" w:rsidRDefault="00684B7B" w:rsidP="00684B7B">
            <w:pPr>
              <w:numPr>
                <w:ilvl w:val="0"/>
                <w:numId w:val="20"/>
              </w:numPr>
              <w:rPr>
                <w:sz w:val="28"/>
                <w:szCs w:val="28"/>
              </w:rPr>
            </w:pPr>
            <w:r w:rsidRPr="00684B7B">
              <w:rPr>
                <w:sz w:val="28"/>
                <w:szCs w:val="28"/>
              </w:rPr>
              <w:t>narrative completion feedback</w:t>
            </w:r>
          </w:p>
          <w:p w14:paraId="7785A4E8" w14:textId="77777777" w:rsidR="00684B7B" w:rsidRPr="00684B7B" w:rsidRDefault="00684B7B" w:rsidP="00684B7B">
            <w:pPr>
              <w:rPr>
                <w:sz w:val="28"/>
                <w:szCs w:val="28"/>
              </w:rPr>
            </w:pPr>
            <w:r w:rsidRPr="00684B7B">
              <w:rPr>
                <w:sz w:val="28"/>
                <w:szCs w:val="28"/>
              </w:rPr>
              <w:t>CDS is designed as a human-centered refinement module. It supports authenticity, personalization, and cross-document consistency, while preserving human review and final user approval.</w:t>
            </w:r>
          </w:p>
          <w:p w14:paraId="69A039F4" w14:textId="77777777" w:rsidR="00684B7B" w:rsidRDefault="00684B7B" w:rsidP="00684B7B">
            <w:pPr>
              <w:rPr>
                <w:b/>
                <w:sz w:val="28"/>
                <w:szCs w:val="28"/>
              </w:rPr>
            </w:pPr>
          </w:p>
          <w:p w14:paraId="7B0151C5" w14:textId="77777777" w:rsidR="00986D3D" w:rsidRDefault="00986D3D" w:rsidP="00986D3D">
            <w:pPr>
              <w:rPr>
                <w:b/>
                <w:bCs/>
                <w:sz w:val="28"/>
                <w:szCs w:val="28"/>
              </w:rPr>
            </w:pPr>
            <w:r w:rsidRPr="00986D3D">
              <w:rPr>
                <w:b/>
                <w:bCs/>
                <w:sz w:val="28"/>
                <w:szCs w:val="28"/>
              </w:rPr>
              <w:t>3. Agent Orchestration</w:t>
            </w:r>
          </w:p>
          <w:p w14:paraId="1CE6FBFF" w14:textId="77777777" w:rsidR="00F97FB0" w:rsidRPr="00986D3D" w:rsidRDefault="00F97FB0" w:rsidP="00986D3D">
            <w:pPr>
              <w:rPr>
                <w:b/>
                <w:bCs/>
                <w:sz w:val="28"/>
                <w:szCs w:val="28"/>
              </w:rPr>
            </w:pPr>
          </w:p>
          <w:p w14:paraId="7CAAE248" w14:textId="77777777" w:rsidR="00986D3D" w:rsidRPr="00986D3D" w:rsidRDefault="00986D3D" w:rsidP="00986D3D">
            <w:pPr>
              <w:rPr>
                <w:bCs/>
                <w:sz w:val="28"/>
                <w:szCs w:val="28"/>
              </w:rPr>
            </w:pPr>
            <w:r w:rsidRPr="00986D3D">
              <w:rPr>
                <w:bCs/>
                <w:sz w:val="28"/>
                <w:szCs w:val="28"/>
              </w:rPr>
              <w:t>A typical workflow proceeds as follows:</w:t>
            </w:r>
          </w:p>
          <w:p w14:paraId="42B7DDC4" w14:textId="77777777" w:rsidR="00986D3D" w:rsidRPr="00986D3D" w:rsidRDefault="00986D3D" w:rsidP="00986D3D">
            <w:pPr>
              <w:numPr>
                <w:ilvl w:val="0"/>
                <w:numId w:val="21"/>
              </w:numPr>
              <w:rPr>
                <w:bCs/>
                <w:sz w:val="28"/>
                <w:szCs w:val="28"/>
              </w:rPr>
            </w:pPr>
            <w:r w:rsidRPr="00986D3D">
              <w:rPr>
                <w:bCs/>
                <w:sz w:val="28"/>
                <w:szCs w:val="28"/>
              </w:rPr>
              <w:t>The user submits a natural-language request</w:t>
            </w:r>
          </w:p>
          <w:p w14:paraId="22C37A8D" w14:textId="77777777" w:rsidR="00986D3D" w:rsidRPr="00986D3D" w:rsidRDefault="00986D3D" w:rsidP="00986D3D">
            <w:pPr>
              <w:numPr>
                <w:ilvl w:val="0"/>
                <w:numId w:val="21"/>
              </w:numPr>
              <w:rPr>
                <w:bCs/>
                <w:sz w:val="28"/>
                <w:szCs w:val="28"/>
              </w:rPr>
            </w:pPr>
            <w:r w:rsidRPr="00986D3D">
              <w:rPr>
                <w:bCs/>
                <w:sz w:val="28"/>
                <w:szCs w:val="28"/>
              </w:rPr>
              <w:t>PAO identifies intent and decomposes the task</w:t>
            </w:r>
          </w:p>
          <w:p w14:paraId="40413E9A" w14:textId="77777777" w:rsidR="00986D3D" w:rsidRPr="00986D3D" w:rsidRDefault="00986D3D" w:rsidP="00986D3D">
            <w:pPr>
              <w:numPr>
                <w:ilvl w:val="0"/>
                <w:numId w:val="21"/>
              </w:numPr>
              <w:rPr>
                <w:bCs/>
                <w:sz w:val="28"/>
                <w:szCs w:val="28"/>
              </w:rPr>
            </w:pPr>
            <w:r w:rsidRPr="00986D3D">
              <w:rPr>
                <w:bCs/>
                <w:sz w:val="28"/>
                <w:szCs w:val="28"/>
              </w:rPr>
              <w:t>AIE supplies admissions facts, historical knowledge, and case-based evidence</w:t>
            </w:r>
          </w:p>
          <w:p w14:paraId="220B6972" w14:textId="77777777" w:rsidR="00986D3D" w:rsidRPr="00986D3D" w:rsidRDefault="00986D3D" w:rsidP="00986D3D">
            <w:pPr>
              <w:numPr>
                <w:ilvl w:val="0"/>
                <w:numId w:val="21"/>
              </w:numPr>
              <w:rPr>
                <w:bCs/>
                <w:sz w:val="28"/>
                <w:szCs w:val="28"/>
              </w:rPr>
            </w:pPr>
            <w:r w:rsidRPr="00986D3D">
              <w:rPr>
                <w:bCs/>
                <w:sz w:val="28"/>
                <w:szCs w:val="28"/>
              </w:rPr>
              <w:t>SAE evaluates applicant fit and produces a school selection strategy</w:t>
            </w:r>
          </w:p>
          <w:p w14:paraId="2AD9098A" w14:textId="77777777" w:rsidR="00986D3D" w:rsidRPr="00986D3D" w:rsidRDefault="00986D3D" w:rsidP="00986D3D">
            <w:pPr>
              <w:numPr>
                <w:ilvl w:val="0"/>
                <w:numId w:val="21"/>
              </w:numPr>
              <w:rPr>
                <w:bCs/>
                <w:sz w:val="28"/>
                <w:szCs w:val="28"/>
              </w:rPr>
            </w:pPr>
            <w:r w:rsidRPr="00986D3D">
              <w:rPr>
                <w:bCs/>
                <w:sz w:val="28"/>
                <w:szCs w:val="28"/>
              </w:rPr>
              <w:t>DTA converts the strategy into a backward-planned timeline</w:t>
            </w:r>
          </w:p>
          <w:p w14:paraId="634FC5C7" w14:textId="77777777" w:rsidR="00986D3D" w:rsidRPr="00986D3D" w:rsidRDefault="00986D3D" w:rsidP="00986D3D">
            <w:pPr>
              <w:numPr>
                <w:ilvl w:val="0"/>
                <w:numId w:val="21"/>
              </w:numPr>
              <w:rPr>
                <w:bCs/>
                <w:sz w:val="28"/>
                <w:szCs w:val="28"/>
              </w:rPr>
            </w:pPr>
            <w:r w:rsidRPr="00986D3D">
              <w:rPr>
                <w:bCs/>
                <w:sz w:val="28"/>
                <w:szCs w:val="28"/>
              </w:rPr>
              <w:t>CDS generates document support based on prior outputs</w:t>
            </w:r>
          </w:p>
          <w:p w14:paraId="06634A8C" w14:textId="77777777" w:rsidR="00986D3D" w:rsidRPr="00986D3D" w:rsidRDefault="00986D3D" w:rsidP="00986D3D">
            <w:pPr>
              <w:numPr>
                <w:ilvl w:val="0"/>
                <w:numId w:val="21"/>
              </w:numPr>
              <w:rPr>
                <w:bCs/>
                <w:sz w:val="28"/>
                <w:szCs w:val="28"/>
              </w:rPr>
            </w:pPr>
            <w:r w:rsidRPr="00986D3D">
              <w:rPr>
                <w:bCs/>
                <w:sz w:val="28"/>
                <w:szCs w:val="28"/>
              </w:rPr>
              <w:t>PAO integrates all results into a coherent recommendation package</w:t>
            </w:r>
          </w:p>
          <w:p w14:paraId="2A2F9BE0" w14:textId="77777777" w:rsidR="00986D3D" w:rsidRPr="00986D3D" w:rsidRDefault="00986D3D" w:rsidP="00986D3D">
            <w:pPr>
              <w:rPr>
                <w:bCs/>
                <w:sz w:val="28"/>
                <w:szCs w:val="28"/>
              </w:rPr>
            </w:pPr>
            <w:r w:rsidRPr="00986D3D">
              <w:rPr>
                <w:bCs/>
                <w:sz w:val="28"/>
                <w:szCs w:val="28"/>
              </w:rPr>
              <w:t>This design demonstrates both agent specialization and centralized orchestration.</w:t>
            </w:r>
          </w:p>
          <w:p w14:paraId="598037F8" w14:textId="77777777" w:rsidR="00986D3D" w:rsidRDefault="00986D3D" w:rsidP="00684B7B">
            <w:pPr>
              <w:rPr>
                <w:b/>
                <w:sz w:val="28"/>
                <w:szCs w:val="28"/>
              </w:rPr>
            </w:pPr>
          </w:p>
          <w:p w14:paraId="27E6B38A" w14:textId="77777777" w:rsidR="00F74D10" w:rsidRDefault="00F74D10" w:rsidP="00F74D10">
            <w:pPr>
              <w:rPr>
                <w:b/>
                <w:bCs/>
                <w:sz w:val="28"/>
                <w:szCs w:val="28"/>
              </w:rPr>
            </w:pPr>
            <w:r w:rsidRPr="00F74D10">
              <w:rPr>
                <w:b/>
                <w:bCs/>
                <w:sz w:val="28"/>
                <w:szCs w:val="28"/>
              </w:rPr>
              <w:t>4. Assurance, Trust, Fairness, and Accountability</w:t>
            </w:r>
          </w:p>
          <w:p w14:paraId="0CD032DA" w14:textId="77777777" w:rsidR="00F97FB0" w:rsidRPr="00F74D10" w:rsidRDefault="00F97FB0" w:rsidP="00F74D10">
            <w:pPr>
              <w:rPr>
                <w:b/>
                <w:bCs/>
                <w:sz w:val="28"/>
                <w:szCs w:val="28"/>
              </w:rPr>
            </w:pPr>
          </w:p>
          <w:p w14:paraId="58828E39" w14:textId="77777777" w:rsidR="00F74D10" w:rsidRPr="00F74D10" w:rsidRDefault="00F74D10" w:rsidP="00F74D10">
            <w:pPr>
              <w:rPr>
                <w:bCs/>
                <w:sz w:val="28"/>
                <w:szCs w:val="28"/>
              </w:rPr>
            </w:pPr>
            <w:proofErr w:type="spellStart"/>
            <w:r w:rsidRPr="00F74D10">
              <w:rPr>
                <w:bCs/>
                <w:sz w:val="28"/>
                <w:szCs w:val="28"/>
              </w:rPr>
              <w:t>AdmitPilot</w:t>
            </w:r>
            <w:proofErr w:type="spellEnd"/>
            <w:r w:rsidRPr="00F74D10">
              <w:rPr>
                <w:bCs/>
                <w:sz w:val="28"/>
                <w:szCs w:val="28"/>
              </w:rPr>
              <w:t xml:space="preserve"> is designed as a </w:t>
            </w:r>
            <w:r w:rsidRPr="00F74D10">
              <w:rPr>
                <w:sz w:val="28"/>
                <w:szCs w:val="28"/>
              </w:rPr>
              <w:t>decision support system</w:t>
            </w:r>
            <w:r w:rsidRPr="00F74D10">
              <w:rPr>
                <w:bCs/>
                <w:sz w:val="28"/>
                <w:szCs w:val="28"/>
              </w:rPr>
              <w:t>, not a deterministic admissions predictor. To ensure trustworthy use:</w:t>
            </w:r>
          </w:p>
          <w:p w14:paraId="2396F96D" w14:textId="77777777" w:rsidR="00F74D10" w:rsidRPr="00F74D10" w:rsidRDefault="00F74D10" w:rsidP="00F74D10">
            <w:pPr>
              <w:numPr>
                <w:ilvl w:val="0"/>
                <w:numId w:val="27"/>
              </w:numPr>
              <w:rPr>
                <w:sz w:val="28"/>
                <w:szCs w:val="28"/>
              </w:rPr>
            </w:pPr>
            <w:r w:rsidRPr="00F74D10">
              <w:rPr>
                <w:sz w:val="28"/>
                <w:szCs w:val="28"/>
              </w:rPr>
              <w:t>Trust: Official sources are prioritized over informal community data.</w:t>
            </w:r>
          </w:p>
          <w:p w14:paraId="71EB8078" w14:textId="77777777" w:rsidR="00F74D10" w:rsidRPr="00F74D10" w:rsidRDefault="00F74D10" w:rsidP="00F74D10">
            <w:pPr>
              <w:numPr>
                <w:ilvl w:val="0"/>
                <w:numId w:val="27"/>
              </w:numPr>
              <w:rPr>
                <w:sz w:val="28"/>
                <w:szCs w:val="28"/>
              </w:rPr>
            </w:pPr>
            <w:r w:rsidRPr="00F74D10">
              <w:rPr>
                <w:sz w:val="28"/>
                <w:szCs w:val="28"/>
              </w:rPr>
              <w:t>Fairness: Recommendations are not based solely on rankings or prestige, but on applicant fit, feasibility, and user goals.</w:t>
            </w:r>
          </w:p>
          <w:p w14:paraId="72AC6C6F" w14:textId="77777777" w:rsidR="00F74D10" w:rsidRPr="00F74D10" w:rsidRDefault="00F74D10" w:rsidP="00F74D10">
            <w:pPr>
              <w:numPr>
                <w:ilvl w:val="0"/>
                <w:numId w:val="27"/>
              </w:numPr>
              <w:rPr>
                <w:sz w:val="28"/>
                <w:szCs w:val="28"/>
              </w:rPr>
            </w:pPr>
            <w:r w:rsidRPr="00F74D10">
              <w:rPr>
                <w:sz w:val="28"/>
                <w:szCs w:val="28"/>
              </w:rPr>
              <w:lastRenderedPageBreak/>
              <w:t>Accountability: Final decisions remain with the user; the system provides support rather than authoritative judgment.</w:t>
            </w:r>
          </w:p>
          <w:p w14:paraId="5BC8CD71" w14:textId="77777777" w:rsidR="00F74D10" w:rsidRPr="00F74D10" w:rsidRDefault="00F74D10" w:rsidP="00F74D10">
            <w:pPr>
              <w:numPr>
                <w:ilvl w:val="0"/>
                <w:numId w:val="27"/>
              </w:numPr>
              <w:rPr>
                <w:sz w:val="28"/>
                <w:szCs w:val="28"/>
              </w:rPr>
            </w:pPr>
            <w:r w:rsidRPr="00F74D10">
              <w:rPr>
                <w:sz w:val="28"/>
                <w:szCs w:val="28"/>
              </w:rPr>
              <w:t>Explainability: Key outputs, such as school grouping, priority ordering, and highlighted document content, should be accompanied by concise reasons.</w:t>
            </w:r>
          </w:p>
          <w:p w14:paraId="0C9ED2D7" w14:textId="77777777" w:rsidR="0080630F" w:rsidRPr="00986D3D" w:rsidRDefault="0080630F" w:rsidP="0080630F">
            <w:pPr>
              <w:rPr>
                <w:bCs/>
                <w:sz w:val="28"/>
                <w:szCs w:val="28"/>
              </w:rPr>
            </w:pPr>
          </w:p>
          <w:p w14:paraId="0EA243E1" w14:textId="77777777" w:rsidR="00986D3D" w:rsidRDefault="00986D3D" w:rsidP="00986D3D">
            <w:pPr>
              <w:rPr>
                <w:b/>
                <w:bCs/>
                <w:sz w:val="28"/>
                <w:szCs w:val="28"/>
              </w:rPr>
            </w:pPr>
            <w:r w:rsidRPr="00986D3D">
              <w:rPr>
                <w:b/>
                <w:bCs/>
                <w:sz w:val="28"/>
                <w:szCs w:val="28"/>
              </w:rPr>
              <w:t>5. Ethical Issues and Governance</w:t>
            </w:r>
          </w:p>
          <w:p w14:paraId="61629FB2" w14:textId="77777777" w:rsidR="00986D3D" w:rsidRPr="00986D3D" w:rsidRDefault="00986D3D" w:rsidP="00986D3D">
            <w:pPr>
              <w:rPr>
                <w:b/>
                <w:bCs/>
                <w:sz w:val="28"/>
                <w:szCs w:val="28"/>
              </w:rPr>
            </w:pPr>
          </w:p>
          <w:p w14:paraId="0212B5A1" w14:textId="77777777" w:rsidR="00986D3D" w:rsidRPr="00986D3D" w:rsidRDefault="00986D3D" w:rsidP="00986D3D">
            <w:pPr>
              <w:rPr>
                <w:bCs/>
                <w:sz w:val="28"/>
                <w:szCs w:val="28"/>
              </w:rPr>
            </w:pPr>
            <w:r w:rsidRPr="00986D3D">
              <w:rPr>
                <w:bCs/>
                <w:sz w:val="28"/>
                <w:szCs w:val="28"/>
              </w:rPr>
              <w:t>The system will not support fabrication, exaggeration, or misleading representation of applicant experiences. It is intended to help users articulate authentic materials more effectively, not to bypass institutional review processes. Verified facts, inferred case patterns, and forecasted suggestions must be clearly distinguished.</w:t>
            </w:r>
          </w:p>
          <w:p w14:paraId="22CE9F62" w14:textId="77777777" w:rsidR="00986D3D" w:rsidRPr="00986D3D" w:rsidRDefault="00986D3D" w:rsidP="00986D3D">
            <w:pPr>
              <w:rPr>
                <w:bCs/>
                <w:sz w:val="28"/>
                <w:szCs w:val="28"/>
              </w:rPr>
            </w:pPr>
            <w:r w:rsidRPr="00986D3D">
              <w:rPr>
                <w:bCs/>
                <w:sz w:val="28"/>
                <w:szCs w:val="28"/>
              </w:rPr>
              <w:t>To support governance, the prototype will record prompt templates, retrieval sources, output versions, and human revision steps, providing a lightweight basis for traceability and quality control.</w:t>
            </w:r>
          </w:p>
          <w:p w14:paraId="1AA86357" w14:textId="77777777" w:rsidR="00986D3D" w:rsidRPr="00986D3D" w:rsidRDefault="00986D3D" w:rsidP="00986D3D">
            <w:pPr>
              <w:rPr>
                <w:b/>
                <w:sz w:val="28"/>
                <w:szCs w:val="28"/>
              </w:rPr>
            </w:pPr>
          </w:p>
          <w:p w14:paraId="6BC5276D" w14:textId="77777777" w:rsidR="00986D3D" w:rsidRDefault="00986D3D" w:rsidP="00986D3D">
            <w:pPr>
              <w:rPr>
                <w:b/>
                <w:bCs/>
                <w:sz w:val="28"/>
                <w:szCs w:val="28"/>
              </w:rPr>
            </w:pPr>
            <w:r w:rsidRPr="00986D3D">
              <w:rPr>
                <w:b/>
                <w:bCs/>
                <w:sz w:val="28"/>
                <w:szCs w:val="28"/>
              </w:rPr>
              <w:t>6. Security Measures</w:t>
            </w:r>
          </w:p>
          <w:p w14:paraId="655500A4" w14:textId="77777777" w:rsidR="00986D3D" w:rsidRPr="00986D3D" w:rsidRDefault="00986D3D" w:rsidP="00986D3D">
            <w:pPr>
              <w:rPr>
                <w:b/>
                <w:bCs/>
                <w:sz w:val="28"/>
                <w:szCs w:val="28"/>
              </w:rPr>
            </w:pPr>
          </w:p>
          <w:p w14:paraId="0586739E" w14:textId="77777777" w:rsidR="00986D3D" w:rsidRPr="00986D3D" w:rsidRDefault="00986D3D" w:rsidP="00986D3D">
            <w:pPr>
              <w:rPr>
                <w:bCs/>
                <w:sz w:val="28"/>
                <w:szCs w:val="28"/>
              </w:rPr>
            </w:pPr>
            <w:r w:rsidRPr="00986D3D">
              <w:rPr>
                <w:bCs/>
                <w:sz w:val="28"/>
                <w:szCs w:val="28"/>
              </w:rPr>
              <w:t>Although the current project is a concept proposal, the prototype should still follow basic security principles:</w:t>
            </w:r>
          </w:p>
          <w:p w14:paraId="120E20FC" w14:textId="77777777" w:rsidR="00986D3D" w:rsidRPr="00986D3D" w:rsidRDefault="00986D3D" w:rsidP="00986D3D">
            <w:pPr>
              <w:numPr>
                <w:ilvl w:val="0"/>
                <w:numId w:val="25"/>
              </w:numPr>
              <w:rPr>
                <w:bCs/>
                <w:sz w:val="28"/>
                <w:szCs w:val="28"/>
              </w:rPr>
            </w:pPr>
            <w:r w:rsidRPr="00986D3D">
              <w:rPr>
                <w:bCs/>
                <w:sz w:val="28"/>
                <w:szCs w:val="28"/>
              </w:rPr>
              <w:t>collect only minimum necessary personal data</w:t>
            </w:r>
          </w:p>
          <w:p w14:paraId="431419F2" w14:textId="77777777" w:rsidR="00986D3D" w:rsidRPr="00986D3D" w:rsidRDefault="00986D3D" w:rsidP="00986D3D">
            <w:pPr>
              <w:numPr>
                <w:ilvl w:val="0"/>
                <w:numId w:val="25"/>
              </w:numPr>
              <w:rPr>
                <w:bCs/>
                <w:sz w:val="28"/>
                <w:szCs w:val="28"/>
              </w:rPr>
            </w:pPr>
            <w:r w:rsidRPr="00986D3D">
              <w:rPr>
                <w:bCs/>
                <w:sz w:val="28"/>
                <w:szCs w:val="28"/>
              </w:rPr>
              <w:t>restrict access to sensitive applicant information</w:t>
            </w:r>
          </w:p>
          <w:p w14:paraId="75342DCE" w14:textId="77777777" w:rsidR="00986D3D" w:rsidRPr="00986D3D" w:rsidRDefault="00986D3D" w:rsidP="00986D3D">
            <w:pPr>
              <w:numPr>
                <w:ilvl w:val="0"/>
                <w:numId w:val="25"/>
              </w:numPr>
              <w:rPr>
                <w:bCs/>
                <w:sz w:val="28"/>
                <w:szCs w:val="28"/>
              </w:rPr>
            </w:pPr>
            <w:r w:rsidRPr="00986D3D">
              <w:rPr>
                <w:bCs/>
                <w:sz w:val="28"/>
                <w:szCs w:val="28"/>
              </w:rPr>
              <w:t>separate shared knowledge memory from private user data</w:t>
            </w:r>
          </w:p>
          <w:p w14:paraId="6DCE3051" w14:textId="77777777" w:rsidR="00986D3D" w:rsidRPr="00986D3D" w:rsidRDefault="00986D3D" w:rsidP="00986D3D">
            <w:pPr>
              <w:numPr>
                <w:ilvl w:val="0"/>
                <w:numId w:val="25"/>
              </w:numPr>
              <w:rPr>
                <w:bCs/>
                <w:sz w:val="28"/>
                <w:szCs w:val="28"/>
              </w:rPr>
            </w:pPr>
            <w:r w:rsidRPr="00986D3D">
              <w:rPr>
                <w:bCs/>
                <w:sz w:val="28"/>
                <w:szCs w:val="28"/>
              </w:rPr>
              <w:t>maintain logs for external data retrieval and error handling</w:t>
            </w:r>
          </w:p>
          <w:p w14:paraId="1A2096A1" w14:textId="77777777" w:rsidR="00986D3D" w:rsidRDefault="00986D3D" w:rsidP="00986D3D">
            <w:pPr>
              <w:rPr>
                <w:bCs/>
                <w:sz w:val="28"/>
                <w:szCs w:val="28"/>
              </w:rPr>
            </w:pPr>
            <w:r w:rsidRPr="00986D3D">
              <w:rPr>
                <w:bCs/>
                <w:sz w:val="28"/>
                <w:szCs w:val="28"/>
              </w:rPr>
              <w:t>These measures provide a foundation for safe and responsible prototype development.</w:t>
            </w:r>
          </w:p>
          <w:p w14:paraId="5ADF02A8" w14:textId="77777777" w:rsidR="00986D3D" w:rsidRPr="00986D3D" w:rsidRDefault="00986D3D" w:rsidP="00986D3D">
            <w:pPr>
              <w:rPr>
                <w:bCs/>
                <w:sz w:val="28"/>
                <w:szCs w:val="28"/>
              </w:rPr>
            </w:pPr>
          </w:p>
          <w:p w14:paraId="6F3F540F" w14:textId="77777777" w:rsidR="00986D3D" w:rsidRDefault="00986D3D" w:rsidP="00986D3D">
            <w:pPr>
              <w:rPr>
                <w:b/>
                <w:bCs/>
                <w:sz w:val="28"/>
                <w:szCs w:val="28"/>
              </w:rPr>
            </w:pPr>
            <w:r w:rsidRPr="00986D3D">
              <w:rPr>
                <w:b/>
                <w:bCs/>
                <w:sz w:val="28"/>
                <w:szCs w:val="28"/>
              </w:rPr>
              <w:t xml:space="preserve">7. </w:t>
            </w:r>
            <w:proofErr w:type="spellStart"/>
            <w:r w:rsidRPr="00986D3D">
              <w:rPr>
                <w:b/>
                <w:bCs/>
                <w:sz w:val="28"/>
                <w:szCs w:val="28"/>
              </w:rPr>
              <w:t>MLOps</w:t>
            </w:r>
            <w:proofErr w:type="spellEnd"/>
            <w:r w:rsidRPr="00986D3D">
              <w:rPr>
                <w:b/>
                <w:bCs/>
                <w:sz w:val="28"/>
                <w:szCs w:val="28"/>
              </w:rPr>
              <w:t xml:space="preserve"> / </w:t>
            </w:r>
            <w:proofErr w:type="spellStart"/>
            <w:r w:rsidRPr="00986D3D">
              <w:rPr>
                <w:b/>
                <w:bCs/>
                <w:sz w:val="28"/>
                <w:szCs w:val="28"/>
              </w:rPr>
              <w:t>LLMOps</w:t>
            </w:r>
            <w:proofErr w:type="spellEnd"/>
            <w:r w:rsidRPr="00986D3D">
              <w:rPr>
                <w:b/>
                <w:bCs/>
                <w:sz w:val="28"/>
                <w:szCs w:val="28"/>
              </w:rPr>
              <w:t xml:space="preserve"> Considerations</w:t>
            </w:r>
          </w:p>
          <w:p w14:paraId="239CEED0" w14:textId="77777777" w:rsidR="00986D3D" w:rsidRPr="00986D3D" w:rsidRDefault="00986D3D" w:rsidP="00986D3D">
            <w:pPr>
              <w:rPr>
                <w:b/>
                <w:bCs/>
                <w:sz w:val="28"/>
                <w:szCs w:val="28"/>
              </w:rPr>
            </w:pPr>
          </w:p>
          <w:p w14:paraId="6B88BEC7" w14:textId="77777777" w:rsidR="00986D3D" w:rsidRPr="00986D3D" w:rsidRDefault="00986D3D" w:rsidP="00986D3D">
            <w:pPr>
              <w:rPr>
                <w:bCs/>
                <w:sz w:val="28"/>
                <w:szCs w:val="28"/>
              </w:rPr>
            </w:pPr>
            <w:r w:rsidRPr="00986D3D">
              <w:rPr>
                <w:bCs/>
                <w:sz w:val="28"/>
                <w:szCs w:val="28"/>
              </w:rPr>
              <w:t>Given the use of LLM-based reasoning and retrieval, the prototype should include lightweight engineering controls such as:</w:t>
            </w:r>
          </w:p>
          <w:p w14:paraId="780BD7E5" w14:textId="77777777" w:rsidR="00986D3D" w:rsidRPr="00986D3D" w:rsidRDefault="00986D3D" w:rsidP="00986D3D">
            <w:pPr>
              <w:numPr>
                <w:ilvl w:val="0"/>
                <w:numId w:val="26"/>
              </w:numPr>
              <w:rPr>
                <w:bCs/>
                <w:sz w:val="28"/>
                <w:szCs w:val="28"/>
              </w:rPr>
            </w:pPr>
            <w:r w:rsidRPr="00986D3D">
              <w:rPr>
                <w:bCs/>
                <w:sz w:val="28"/>
                <w:szCs w:val="28"/>
              </w:rPr>
              <w:t>prompt template versioning</w:t>
            </w:r>
          </w:p>
          <w:p w14:paraId="796652EA" w14:textId="77777777" w:rsidR="00986D3D" w:rsidRPr="00986D3D" w:rsidRDefault="00986D3D" w:rsidP="00986D3D">
            <w:pPr>
              <w:numPr>
                <w:ilvl w:val="0"/>
                <w:numId w:val="26"/>
              </w:numPr>
              <w:rPr>
                <w:bCs/>
                <w:sz w:val="28"/>
                <w:szCs w:val="28"/>
              </w:rPr>
            </w:pPr>
            <w:r w:rsidRPr="00986D3D">
              <w:rPr>
                <w:bCs/>
                <w:sz w:val="28"/>
                <w:szCs w:val="28"/>
              </w:rPr>
              <w:t>retrieval source logging and caching</w:t>
            </w:r>
          </w:p>
          <w:p w14:paraId="6587DC68" w14:textId="77777777" w:rsidR="00986D3D" w:rsidRPr="00986D3D" w:rsidRDefault="00986D3D" w:rsidP="00986D3D">
            <w:pPr>
              <w:numPr>
                <w:ilvl w:val="0"/>
                <w:numId w:val="26"/>
              </w:numPr>
              <w:rPr>
                <w:bCs/>
                <w:sz w:val="28"/>
                <w:szCs w:val="28"/>
              </w:rPr>
            </w:pPr>
            <w:r w:rsidRPr="00986D3D">
              <w:rPr>
                <w:bCs/>
                <w:sz w:val="28"/>
                <w:szCs w:val="28"/>
              </w:rPr>
              <w:t>module-level input/output interface definitions</w:t>
            </w:r>
          </w:p>
          <w:p w14:paraId="281F764C" w14:textId="77777777" w:rsidR="00986D3D" w:rsidRPr="00986D3D" w:rsidRDefault="00986D3D" w:rsidP="00986D3D">
            <w:pPr>
              <w:numPr>
                <w:ilvl w:val="0"/>
                <w:numId w:val="26"/>
              </w:numPr>
              <w:rPr>
                <w:bCs/>
                <w:sz w:val="28"/>
                <w:szCs w:val="28"/>
              </w:rPr>
            </w:pPr>
            <w:r w:rsidRPr="00986D3D">
              <w:rPr>
                <w:bCs/>
                <w:sz w:val="28"/>
                <w:szCs w:val="28"/>
              </w:rPr>
              <w:t>sample-based output review and failure case analysis</w:t>
            </w:r>
          </w:p>
          <w:p w14:paraId="5A0A0664" w14:textId="77777777" w:rsidR="00986D3D" w:rsidRPr="00986D3D" w:rsidRDefault="00986D3D" w:rsidP="00986D3D">
            <w:pPr>
              <w:rPr>
                <w:bCs/>
                <w:sz w:val="28"/>
                <w:szCs w:val="28"/>
              </w:rPr>
            </w:pPr>
            <w:r w:rsidRPr="00986D3D">
              <w:rPr>
                <w:bCs/>
                <w:sz w:val="28"/>
                <w:szCs w:val="28"/>
              </w:rPr>
              <w:t>These practices are sufficient for a course-level concept proposal and prototype demonstration.</w:t>
            </w:r>
          </w:p>
          <w:p w14:paraId="446ED179" w14:textId="413D7443" w:rsidR="0078751E" w:rsidRPr="00986D3D" w:rsidRDefault="0078751E" w:rsidP="00684B7B">
            <w:pPr>
              <w:rPr>
                <w:b/>
                <w:sz w:val="28"/>
                <w:szCs w:val="28"/>
              </w:rPr>
            </w:pPr>
          </w:p>
        </w:tc>
      </w:tr>
      <w:tr w:rsidR="0078751E" w:rsidRPr="0072104B" w14:paraId="4A45D583" w14:textId="77777777" w:rsidTr="0078751E">
        <w:tc>
          <w:tcPr>
            <w:tcW w:w="9017" w:type="dxa"/>
          </w:tcPr>
          <w:p w14:paraId="59E3EC9D" w14:textId="77777777" w:rsidR="0078751E" w:rsidRDefault="0078751E" w:rsidP="00290476">
            <w:pPr>
              <w:rPr>
                <w:b/>
                <w:sz w:val="28"/>
                <w:szCs w:val="28"/>
              </w:rPr>
            </w:pPr>
            <w:r w:rsidRPr="0078751E">
              <w:rPr>
                <w:b/>
                <w:sz w:val="28"/>
                <w:szCs w:val="28"/>
              </w:rPr>
              <w:lastRenderedPageBreak/>
              <w:t>Effort Estimates</w:t>
            </w:r>
            <w:r>
              <w:rPr>
                <w:rFonts w:hint="eastAsia"/>
                <w:b/>
                <w:sz w:val="28"/>
                <w:szCs w:val="28"/>
              </w:rPr>
              <w:t>:</w:t>
            </w:r>
          </w:p>
          <w:p w14:paraId="02DE34D0" w14:textId="77777777" w:rsidR="0078751E" w:rsidRDefault="0078751E" w:rsidP="00290476">
            <w:pPr>
              <w:rPr>
                <w:b/>
                <w:sz w:val="28"/>
                <w:szCs w:val="28"/>
              </w:rPr>
            </w:pPr>
          </w:p>
          <w:p w14:paraId="231488D0" w14:textId="79735D8A" w:rsidR="000F76C5" w:rsidRPr="000F76C5" w:rsidRDefault="000F76C5" w:rsidP="000F76C5">
            <w:pPr>
              <w:rPr>
                <w:bCs/>
                <w:sz w:val="28"/>
                <w:szCs w:val="28"/>
              </w:rPr>
            </w:pPr>
            <w:r w:rsidRPr="000F76C5">
              <w:rPr>
                <w:rFonts w:hint="eastAsia"/>
                <w:bCs/>
                <w:sz w:val="28"/>
                <w:szCs w:val="28"/>
              </w:rPr>
              <w:lastRenderedPageBreak/>
              <w:t>T</w:t>
            </w:r>
            <w:r w:rsidRPr="000F76C5">
              <w:rPr>
                <w:bCs/>
                <w:sz w:val="28"/>
                <w:szCs w:val="28"/>
              </w:rPr>
              <w:t>he project requires a total of 46 man-days, organized into four development phases to align with the project timeline and Gantt chart.</w:t>
            </w:r>
          </w:p>
          <w:p w14:paraId="65D166C5" w14:textId="77777777" w:rsidR="000F76C5" w:rsidRPr="000F76C5" w:rsidRDefault="000F76C5" w:rsidP="000F76C5">
            <w:pPr>
              <w:rPr>
                <w:b/>
                <w:sz w:val="28"/>
                <w:szCs w:val="28"/>
              </w:rPr>
            </w:pPr>
          </w:p>
          <w:p w14:paraId="2D607589" w14:textId="5D78B1D1" w:rsidR="000F76C5" w:rsidRPr="000F76C5" w:rsidRDefault="000F76C5" w:rsidP="000F76C5">
            <w:pPr>
              <w:rPr>
                <w:b/>
                <w:sz w:val="28"/>
                <w:szCs w:val="28"/>
              </w:rPr>
            </w:pPr>
            <w:r w:rsidRPr="000F76C5">
              <w:rPr>
                <w:b/>
                <w:sz w:val="28"/>
                <w:szCs w:val="28"/>
              </w:rPr>
              <w:t>Phase 1: Design Phase (Week 1–3) — 30 man-days</w:t>
            </w:r>
          </w:p>
          <w:p w14:paraId="6889E262" w14:textId="77777777" w:rsidR="000F76C5" w:rsidRPr="000F76C5" w:rsidRDefault="000F76C5" w:rsidP="000F76C5">
            <w:pPr>
              <w:rPr>
                <w:b/>
                <w:sz w:val="28"/>
                <w:szCs w:val="28"/>
              </w:rPr>
            </w:pPr>
          </w:p>
          <w:p w14:paraId="0CBEACBC" w14:textId="77777777" w:rsidR="000F76C5" w:rsidRPr="000F76C5" w:rsidRDefault="000F76C5" w:rsidP="000F76C5">
            <w:pPr>
              <w:rPr>
                <w:bCs/>
                <w:sz w:val="28"/>
                <w:szCs w:val="28"/>
              </w:rPr>
            </w:pPr>
            <w:r w:rsidRPr="000F76C5">
              <w:rPr>
                <w:bCs/>
                <w:sz w:val="28"/>
                <w:szCs w:val="28"/>
              </w:rPr>
              <w:t>This phase focuses on system definition and agent-level design, with parallel development across modules.</w:t>
            </w:r>
          </w:p>
          <w:p w14:paraId="09F567B1" w14:textId="77777777" w:rsidR="000F76C5" w:rsidRPr="000F76C5" w:rsidRDefault="000F76C5" w:rsidP="000F76C5">
            <w:pPr>
              <w:rPr>
                <w:b/>
                <w:sz w:val="28"/>
                <w:szCs w:val="28"/>
              </w:rPr>
            </w:pPr>
          </w:p>
          <w:p w14:paraId="2697980A" w14:textId="77777777" w:rsidR="000F76C5" w:rsidRPr="000F76C5" w:rsidRDefault="000F76C5" w:rsidP="000F76C5">
            <w:pPr>
              <w:rPr>
                <w:b/>
                <w:sz w:val="28"/>
                <w:szCs w:val="28"/>
              </w:rPr>
            </w:pPr>
            <w:r w:rsidRPr="000F76C5">
              <w:rPr>
                <w:b/>
                <w:sz w:val="28"/>
                <w:szCs w:val="28"/>
              </w:rPr>
              <w:t>WP1 Requirements and Scope Definition — 4 man-days (ALL)</w:t>
            </w:r>
          </w:p>
          <w:p w14:paraId="20B08DF4" w14:textId="77777777" w:rsidR="000F76C5" w:rsidRPr="000F76C5" w:rsidRDefault="000F76C5" w:rsidP="000F76C5">
            <w:pPr>
              <w:rPr>
                <w:b/>
                <w:sz w:val="28"/>
                <w:szCs w:val="28"/>
              </w:rPr>
            </w:pPr>
          </w:p>
          <w:p w14:paraId="0336A905" w14:textId="7A4A87AC" w:rsidR="000F76C5" w:rsidRPr="000F76C5" w:rsidRDefault="000F76C5" w:rsidP="000F76C5">
            <w:pPr>
              <w:rPr>
                <w:rFonts w:hint="eastAsia"/>
                <w:bCs/>
                <w:sz w:val="28"/>
                <w:szCs w:val="28"/>
              </w:rPr>
            </w:pPr>
            <w:r w:rsidRPr="000F76C5">
              <w:rPr>
                <w:bCs/>
                <w:sz w:val="28"/>
                <w:szCs w:val="28"/>
              </w:rPr>
              <w:t>Define user scenarios, system boundaries, and workflow</w:t>
            </w:r>
          </w:p>
          <w:p w14:paraId="671B3724" w14:textId="5035799D" w:rsidR="000F76C5" w:rsidRPr="000F76C5" w:rsidRDefault="000F76C5" w:rsidP="000F76C5">
            <w:pPr>
              <w:rPr>
                <w:rFonts w:hint="eastAsia"/>
                <w:bCs/>
                <w:sz w:val="28"/>
                <w:szCs w:val="28"/>
              </w:rPr>
            </w:pPr>
            <w:r w:rsidRPr="000F76C5">
              <w:rPr>
                <w:bCs/>
                <w:sz w:val="28"/>
                <w:szCs w:val="28"/>
              </w:rPr>
              <w:t>Establish agent roles and overall architecture</w:t>
            </w:r>
          </w:p>
          <w:p w14:paraId="1A1F4C6D" w14:textId="77777777" w:rsidR="000F76C5" w:rsidRPr="000F76C5" w:rsidRDefault="000F76C5" w:rsidP="000F76C5">
            <w:pPr>
              <w:rPr>
                <w:bCs/>
                <w:sz w:val="28"/>
                <w:szCs w:val="28"/>
              </w:rPr>
            </w:pPr>
            <w:r w:rsidRPr="000F76C5">
              <w:rPr>
                <w:bCs/>
                <w:sz w:val="28"/>
                <w:szCs w:val="28"/>
              </w:rPr>
              <w:t>Finalize system input/output schema</w:t>
            </w:r>
          </w:p>
          <w:p w14:paraId="3DC3BE1A" w14:textId="77777777" w:rsidR="000F76C5" w:rsidRPr="000F76C5" w:rsidRDefault="000F76C5" w:rsidP="000F76C5">
            <w:pPr>
              <w:rPr>
                <w:b/>
                <w:sz w:val="28"/>
                <w:szCs w:val="28"/>
              </w:rPr>
            </w:pPr>
          </w:p>
          <w:p w14:paraId="1960B062" w14:textId="77777777" w:rsidR="000F76C5" w:rsidRPr="000F76C5" w:rsidRDefault="000F76C5" w:rsidP="000F76C5">
            <w:pPr>
              <w:rPr>
                <w:b/>
                <w:sz w:val="28"/>
                <w:szCs w:val="28"/>
              </w:rPr>
            </w:pPr>
            <w:r w:rsidRPr="000F76C5">
              <w:rPr>
                <w:b/>
                <w:sz w:val="28"/>
                <w:szCs w:val="28"/>
              </w:rPr>
              <w:t>WP2 &amp; WP3 Core Architecture (PAO + AIE) — 14 man-days (TANG)</w:t>
            </w:r>
          </w:p>
          <w:p w14:paraId="2D5B5746" w14:textId="77777777" w:rsidR="000F76C5" w:rsidRPr="000F76C5" w:rsidRDefault="000F76C5" w:rsidP="000F76C5">
            <w:pPr>
              <w:rPr>
                <w:b/>
                <w:sz w:val="28"/>
                <w:szCs w:val="28"/>
              </w:rPr>
            </w:pPr>
          </w:p>
          <w:p w14:paraId="5E31B574" w14:textId="2E874BE9" w:rsidR="000F76C5" w:rsidRPr="000F76C5" w:rsidRDefault="000F76C5" w:rsidP="000F76C5">
            <w:pPr>
              <w:rPr>
                <w:rFonts w:hint="eastAsia"/>
                <w:bCs/>
                <w:sz w:val="28"/>
                <w:szCs w:val="28"/>
              </w:rPr>
            </w:pPr>
            <w:r w:rsidRPr="000F76C5">
              <w:rPr>
                <w:bCs/>
                <w:sz w:val="28"/>
                <w:szCs w:val="28"/>
              </w:rPr>
              <w:t>Design orchestration logic (PAO): task decomposition, routing, context management</w:t>
            </w:r>
          </w:p>
          <w:p w14:paraId="25FF4AB1" w14:textId="1777F540" w:rsidR="000F76C5" w:rsidRPr="000F76C5" w:rsidRDefault="000F76C5" w:rsidP="000F76C5">
            <w:pPr>
              <w:rPr>
                <w:rFonts w:hint="eastAsia"/>
                <w:bCs/>
                <w:sz w:val="28"/>
                <w:szCs w:val="28"/>
              </w:rPr>
            </w:pPr>
            <w:r w:rsidRPr="000F76C5">
              <w:rPr>
                <w:bCs/>
                <w:sz w:val="28"/>
                <w:szCs w:val="28"/>
              </w:rPr>
              <w:t>Construct knowledge layer (AIE): official memory and case memory</w:t>
            </w:r>
          </w:p>
          <w:p w14:paraId="4DE13148" w14:textId="77777777" w:rsidR="000F76C5" w:rsidRPr="000F76C5" w:rsidRDefault="000F76C5" w:rsidP="000F76C5">
            <w:pPr>
              <w:rPr>
                <w:bCs/>
                <w:sz w:val="28"/>
                <w:szCs w:val="28"/>
              </w:rPr>
            </w:pPr>
            <w:r w:rsidRPr="000F76C5">
              <w:rPr>
                <w:bCs/>
                <w:sz w:val="28"/>
                <w:szCs w:val="28"/>
              </w:rPr>
              <w:t>Ensure consistency across all agent interactions</w:t>
            </w:r>
          </w:p>
          <w:p w14:paraId="532C6DD9" w14:textId="77777777" w:rsidR="000F76C5" w:rsidRPr="000F76C5" w:rsidRDefault="000F76C5" w:rsidP="000F76C5">
            <w:pPr>
              <w:rPr>
                <w:b/>
                <w:sz w:val="28"/>
                <w:szCs w:val="28"/>
              </w:rPr>
            </w:pPr>
          </w:p>
          <w:p w14:paraId="6A7EFDBD" w14:textId="77777777" w:rsidR="000F76C5" w:rsidRPr="000F76C5" w:rsidRDefault="000F76C5" w:rsidP="000F76C5">
            <w:pPr>
              <w:rPr>
                <w:b/>
                <w:sz w:val="28"/>
                <w:szCs w:val="28"/>
              </w:rPr>
            </w:pPr>
            <w:r w:rsidRPr="000F76C5">
              <w:rPr>
                <w:b/>
                <w:sz w:val="28"/>
                <w:szCs w:val="28"/>
              </w:rPr>
              <w:t>WP4 SAE Design — 8 man-days (CHEN)</w:t>
            </w:r>
          </w:p>
          <w:p w14:paraId="24D928AF" w14:textId="77777777" w:rsidR="000F76C5" w:rsidRPr="000F76C5" w:rsidRDefault="000F76C5" w:rsidP="000F76C5">
            <w:pPr>
              <w:rPr>
                <w:b/>
                <w:sz w:val="28"/>
                <w:szCs w:val="28"/>
              </w:rPr>
            </w:pPr>
          </w:p>
          <w:p w14:paraId="5A0FD262" w14:textId="7008564A" w:rsidR="000F76C5" w:rsidRPr="000F76C5" w:rsidRDefault="000F76C5" w:rsidP="000F76C5">
            <w:pPr>
              <w:rPr>
                <w:rFonts w:hint="eastAsia"/>
                <w:bCs/>
                <w:sz w:val="28"/>
                <w:szCs w:val="28"/>
              </w:rPr>
            </w:pPr>
            <w:r w:rsidRPr="000F76C5">
              <w:rPr>
                <w:bCs/>
                <w:sz w:val="28"/>
                <w:szCs w:val="28"/>
              </w:rPr>
              <w:t>Applicant profiling and normalization</w:t>
            </w:r>
          </w:p>
          <w:p w14:paraId="1E0CBAAA" w14:textId="0AE33E03" w:rsidR="000F76C5" w:rsidRPr="000F76C5" w:rsidRDefault="000F76C5" w:rsidP="000F76C5">
            <w:pPr>
              <w:rPr>
                <w:rFonts w:hint="eastAsia"/>
                <w:bCs/>
                <w:sz w:val="28"/>
                <w:szCs w:val="28"/>
              </w:rPr>
            </w:pPr>
            <w:r w:rsidRPr="000F76C5">
              <w:rPr>
                <w:bCs/>
                <w:sz w:val="28"/>
                <w:szCs w:val="28"/>
              </w:rPr>
              <w:t>Matching rules and ranking strategy</w:t>
            </w:r>
          </w:p>
          <w:p w14:paraId="6961C48D" w14:textId="77777777" w:rsidR="000F76C5" w:rsidRPr="000F76C5" w:rsidRDefault="000F76C5" w:rsidP="000F76C5">
            <w:pPr>
              <w:rPr>
                <w:bCs/>
                <w:sz w:val="28"/>
                <w:szCs w:val="28"/>
              </w:rPr>
            </w:pPr>
            <w:r w:rsidRPr="000F76C5">
              <w:rPr>
                <w:bCs/>
                <w:sz w:val="28"/>
                <w:szCs w:val="28"/>
              </w:rPr>
              <w:t>Risk-aware recommendation (Reach / Match / Safety)</w:t>
            </w:r>
          </w:p>
          <w:p w14:paraId="66BE4949" w14:textId="77777777" w:rsidR="000F76C5" w:rsidRPr="000F76C5" w:rsidRDefault="000F76C5" w:rsidP="000F76C5">
            <w:pPr>
              <w:rPr>
                <w:b/>
                <w:sz w:val="28"/>
                <w:szCs w:val="28"/>
              </w:rPr>
            </w:pPr>
          </w:p>
          <w:p w14:paraId="2D0E5D39" w14:textId="77777777" w:rsidR="000F76C5" w:rsidRPr="000F76C5" w:rsidRDefault="000F76C5" w:rsidP="000F76C5">
            <w:pPr>
              <w:rPr>
                <w:b/>
                <w:sz w:val="28"/>
                <w:szCs w:val="28"/>
              </w:rPr>
            </w:pPr>
            <w:r w:rsidRPr="000F76C5">
              <w:rPr>
                <w:b/>
                <w:sz w:val="28"/>
                <w:szCs w:val="28"/>
              </w:rPr>
              <w:t>WP5 DTA Design — 8 man-days (ZHANG)</w:t>
            </w:r>
          </w:p>
          <w:p w14:paraId="1B1B162C" w14:textId="77777777" w:rsidR="000F76C5" w:rsidRPr="000F76C5" w:rsidRDefault="000F76C5" w:rsidP="000F76C5">
            <w:pPr>
              <w:rPr>
                <w:b/>
                <w:sz w:val="28"/>
                <w:szCs w:val="28"/>
              </w:rPr>
            </w:pPr>
          </w:p>
          <w:p w14:paraId="006E9DEA" w14:textId="4ACEA692" w:rsidR="000F76C5" w:rsidRPr="000F76C5" w:rsidRDefault="000F76C5" w:rsidP="000F76C5">
            <w:pPr>
              <w:rPr>
                <w:rFonts w:hint="eastAsia"/>
                <w:bCs/>
                <w:sz w:val="28"/>
                <w:szCs w:val="28"/>
              </w:rPr>
            </w:pPr>
            <w:r w:rsidRPr="000F76C5">
              <w:rPr>
                <w:bCs/>
                <w:sz w:val="28"/>
                <w:szCs w:val="28"/>
              </w:rPr>
              <w:t>Backward timeline planning</w:t>
            </w:r>
          </w:p>
          <w:p w14:paraId="345436BE" w14:textId="74D912B1" w:rsidR="000F76C5" w:rsidRPr="000F76C5" w:rsidRDefault="000F76C5" w:rsidP="000F76C5">
            <w:pPr>
              <w:rPr>
                <w:rFonts w:hint="eastAsia"/>
                <w:bCs/>
                <w:sz w:val="28"/>
                <w:szCs w:val="28"/>
              </w:rPr>
            </w:pPr>
            <w:r w:rsidRPr="000F76C5">
              <w:rPr>
                <w:bCs/>
                <w:sz w:val="28"/>
                <w:szCs w:val="28"/>
              </w:rPr>
              <w:t>Task dependency modeling</w:t>
            </w:r>
          </w:p>
          <w:p w14:paraId="1DC4DA33" w14:textId="77777777" w:rsidR="000F76C5" w:rsidRPr="000F76C5" w:rsidRDefault="000F76C5" w:rsidP="000F76C5">
            <w:pPr>
              <w:rPr>
                <w:bCs/>
                <w:sz w:val="28"/>
                <w:szCs w:val="28"/>
              </w:rPr>
            </w:pPr>
            <w:r w:rsidRPr="000F76C5">
              <w:rPr>
                <w:bCs/>
                <w:sz w:val="28"/>
                <w:szCs w:val="28"/>
              </w:rPr>
              <w:t>Scheduling and dynamic adjustment</w:t>
            </w:r>
          </w:p>
          <w:p w14:paraId="23F39715" w14:textId="77777777" w:rsidR="000F76C5" w:rsidRPr="000F76C5" w:rsidRDefault="000F76C5" w:rsidP="000F76C5">
            <w:pPr>
              <w:rPr>
                <w:b/>
                <w:sz w:val="28"/>
                <w:szCs w:val="28"/>
              </w:rPr>
            </w:pPr>
          </w:p>
          <w:p w14:paraId="52F7B378" w14:textId="77777777" w:rsidR="000F76C5" w:rsidRPr="000F76C5" w:rsidRDefault="000F76C5" w:rsidP="000F76C5">
            <w:pPr>
              <w:rPr>
                <w:b/>
                <w:sz w:val="28"/>
                <w:szCs w:val="28"/>
              </w:rPr>
            </w:pPr>
            <w:r w:rsidRPr="000F76C5">
              <w:rPr>
                <w:b/>
                <w:sz w:val="28"/>
                <w:szCs w:val="28"/>
              </w:rPr>
              <w:t>WP6 CDS Design — 8 man-days (SHI)</w:t>
            </w:r>
          </w:p>
          <w:p w14:paraId="03ACD295" w14:textId="77777777" w:rsidR="000F76C5" w:rsidRPr="000F76C5" w:rsidRDefault="000F76C5" w:rsidP="000F76C5">
            <w:pPr>
              <w:rPr>
                <w:b/>
                <w:sz w:val="28"/>
                <w:szCs w:val="28"/>
              </w:rPr>
            </w:pPr>
          </w:p>
          <w:p w14:paraId="53EFBE78" w14:textId="46AF0078" w:rsidR="000F76C5" w:rsidRPr="000F76C5" w:rsidRDefault="000F76C5" w:rsidP="000F76C5">
            <w:pPr>
              <w:rPr>
                <w:rFonts w:hint="eastAsia"/>
                <w:bCs/>
                <w:sz w:val="28"/>
                <w:szCs w:val="28"/>
              </w:rPr>
            </w:pPr>
            <w:r w:rsidRPr="000F76C5">
              <w:rPr>
                <w:bCs/>
                <w:sz w:val="28"/>
                <w:szCs w:val="28"/>
              </w:rPr>
              <w:t xml:space="preserve">Document template design (PS, </w:t>
            </w:r>
            <w:proofErr w:type="spellStart"/>
            <w:r w:rsidRPr="000F76C5">
              <w:rPr>
                <w:bCs/>
                <w:sz w:val="28"/>
                <w:szCs w:val="28"/>
              </w:rPr>
              <w:t>SoP</w:t>
            </w:r>
            <w:proofErr w:type="spellEnd"/>
            <w:r w:rsidRPr="000F76C5">
              <w:rPr>
                <w:bCs/>
                <w:sz w:val="28"/>
                <w:szCs w:val="28"/>
              </w:rPr>
              <w:t>, CV)</w:t>
            </w:r>
          </w:p>
          <w:p w14:paraId="31402532" w14:textId="42B1D249" w:rsidR="000F76C5" w:rsidRPr="000F76C5" w:rsidRDefault="000F76C5" w:rsidP="000F76C5">
            <w:pPr>
              <w:rPr>
                <w:rFonts w:hint="eastAsia"/>
                <w:bCs/>
                <w:sz w:val="28"/>
                <w:szCs w:val="28"/>
              </w:rPr>
            </w:pPr>
            <w:r w:rsidRPr="000F76C5">
              <w:rPr>
                <w:bCs/>
                <w:sz w:val="28"/>
                <w:szCs w:val="28"/>
              </w:rPr>
              <w:t>Narrative consistency mechanisms</w:t>
            </w:r>
          </w:p>
          <w:p w14:paraId="04DFC1E4" w14:textId="77777777" w:rsidR="000F76C5" w:rsidRPr="000F76C5" w:rsidRDefault="000F76C5" w:rsidP="000F76C5">
            <w:pPr>
              <w:rPr>
                <w:bCs/>
                <w:sz w:val="28"/>
                <w:szCs w:val="28"/>
              </w:rPr>
            </w:pPr>
            <w:r w:rsidRPr="000F76C5">
              <w:rPr>
                <w:bCs/>
                <w:sz w:val="28"/>
                <w:szCs w:val="28"/>
              </w:rPr>
              <w:t>Human-in-the-loop refinement</w:t>
            </w:r>
          </w:p>
          <w:p w14:paraId="171DE953" w14:textId="77777777" w:rsidR="000F76C5" w:rsidRPr="000F76C5" w:rsidRDefault="000F76C5" w:rsidP="000F76C5">
            <w:pPr>
              <w:rPr>
                <w:b/>
                <w:sz w:val="28"/>
                <w:szCs w:val="28"/>
              </w:rPr>
            </w:pPr>
          </w:p>
          <w:p w14:paraId="718CD00B" w14:textId="4F4BB49E" w:rsidR="000F76C5" w:rsidRDefault="000F76C5" w:rsidP="000F76C5">
            <w:pPr>
              <w:rPr>
                <w:b/>
                <w:sz w:val="28"/>
                <w:szCs w:val="28"/>
              </w:rPr>
            </w:pPr>
            <w:r w:rsidRPr="000F76C5">
              <w:rPr>
                <w:b/>
                <w:sz w:val="28"/>
                <w:szCs w:val="28"/>
              </w:rPr>
              <w:t>Phase 2: Development Phase (Week 3–5) — 10 man-days</w:t>
            </w:r>
          </w:p>
          <w:p w14:paraId="2D087EEE" w14:textId="77777777" w:rsidR="000F76C5" w:rsidRPr="000F76C5" w:rsidRDefault="000F76C5" w:rsidP="000F76C5">
            <w:pPr>
              <w:rPr>
                <w:b/>
                <w:sz w:val="28"/>
                <w:szCs w:val="28"/>
              </w:rPr>
            </w:pPr>
          </w:p>
          <w:p w14:paraId="42162D5B" w14:textId="77777777" w:rsidR="000F76C5" w:rsidRPr="000F76C5" w:rsidRDefault="000F76C5" w:rsidP="000F76C5">
            <w:pPr>
              <w:rPr>
                <w:b/>
                <w:sz w:val="28"/>
                <w:szCs w:val="28"/>
              </w:rPr>
            </w:pPr>
            <w:r w:rsidRPr="000F76C5">
              <w:rPr>
                <w:b/>
                <w:sz w:val="28"/>
                <w:szCs w:val="28"/>
              </w:rPr>
              <w:t>WP7 Implementation — 10 man-days (ALL)</w:t>
            </w:r>
          </w:p>
          <w:p w14:paraId="67D6E388" w14:textId="77777777" w:rsidR="000F76C5" w:rsidRPr="000F76C5" w:rsidRDefault="000F76C5" w:rsidP="000F76C5">
            <w:pPr>
              <w:rPr>
                <w:b/>
                <w:sz w:val="28"/>
                <w:szCs w:val="28"/>
              </w:rPr>
            </w:pPr>
          </w:p>
          <w:p w14:paraId="7416948F" w14:textId="265CF641" w:rsidR="000F76C5" w:rsidRPr="000F76C5" w:rsidRDefault="000F76C5" w:rsidP="000F76C5">
            <w:pPr>
              <w:rPr>
                <w:rFonts w:hint="eastAsia"/>
                <w:bCs/>
                <w:sz w:val="28"/>
                <w:szCs w:val="28"/>
              </w:rPr>
            </w:pPr>
            <w:r w:rsidRPr="000F76C5">
              <w:rPr>
                <w:bCs/>
                <w:sz w:val="28"/>
                <w:szCs w:val="28"/>
              </w:rPr>
              <w:t>Implement all agent modules based on design specifications</w:t>
            </w:r>
          </w:p>
          <w:p w14:paraId="4CE196C7" w14:textId="575FE1D2" w:rsidR="000F76C5" w:rsidRPr="000F76C5" w:rsidRDefault="000F76C5" w:rsidP="000F76C5">
            <w:pPr>
              <w:rPr>
                <w:rFonts w:hint="eastAsia"/>
                <w:bCs/>
                <w:sz w:val="28"/>
                <w:szCs w:val="28"/>
              </w:rPr>
            </w:pPr>
            <w:r w:rsidRPr="000F76C5">
              <w:rPr>
                <w:bCs/>
                <w:sz w:val="28"/>
                <w:szCs w:val="28"/>
              </w:rPr>
              <w:t>Ensure module-level functionality and correctness</w:t>
            </w:r>
          </w:p>
          <w:p w14:paraId="056233A7" w14:textId="77777777" w:rsidR="000F76C5" w:rsidRPr="000F76C5" w:rsidRDefault="000F76C5" w:rsidP="000F76C5">
            <w:pPr>
              <w:rPr>
                <w:bCs/>
                <w:sz w:val="28"/>
                <w:szCs w:val="28"/>
              </w:rPr>
            </w:pPr>
            <w:r w:rsidRPr="000F76C5">
              <w:rPr>
                <w:bCs/>
                <w:sz w:val="28"/>
                <w:szCs w:val="28"/>
              </w:rPr>
              <w:t>Conduct initial validation of agent outputs</w:t>
            </w:r>
          </w:p>
          <w:p w14:paraId="23643B9A" w14:textId="77777777" w:rsidR="000F76C5" w:rsidRPr="000F76C5" w:rsidRDefault="000F76C5" w:rsidP="000F76C5">
            <w:pPr>
              <w:rPr>
                <w:b/>
                <w:sz w:val="28"/>
                <w:szCs w:val="28"/>
              </w:rPr>
            </w:pPr>
          </w:p>
          <w:p w14:paraId="574F43AF" w14:textId="51DE8999" w:rsidR="000F76C5" w:rsidRDefault="000F76C5" w:rsidP="000F76C5">
            <w:pPr>
              <w:rPr>
                <w:b/>
                <w:sz w:val="28"/>
                <w:szCs w:val="28"/>
              </w:rPr>
            </w:pPr>
            <w:r w:rsidRPr="000F76C5">
              <w:rPr>
                <w:b/>
                <w:sz w:val="28"/>
                <w:szCs w:val="28"/>
              </w:rPr>
              <w:t>Phase 3: Integration Phase (Week 5–6) — 6 man-days</w:t>
            </w:r>
          </w:p>
          <w:p w14:paraId="51D05FD8" w14:textId="77777777" w:rsidR="000F76C5" w:rsidRPr="000F76C5" w:rsidRDefault="000F76C5" w:rsidP="000F76C5">
            <w:pPr>
              <w:rPr>
                <w:b/>
                <w:sz w:val="28"/>
                <w:szCs w:val="28"/>
              </w:rPr>
            </w:pPr>
          </w:p>
          <w:p w14:paraId="16E46805" w14:textId="77777777" w:rsidR="000F76C5" w:rsidRPr="000F76C5" w:rsidRDefault="000F76C5" w:rsidP="000F76C5">
            <w:pPr>
              <w:rPr>
                <w:b/>
                <w:sz w:val="28"/>
                <w:szCs w:val="28"/>
              </w:rPr>
            </w:pPr>
            <w:r w:rsidRPr="000F76C5">
              <w:rPr>
                <w:b/>
                <w:sz w:val="28"/>
                <w:szCs w:val="28"/>
              </w:rPr>
              <w:t>WP8 Integration and Testing — 6 man-days (ALL)</w:t>
            </w:r>
          </w:p>
          <w:p w14:paraId="53773A51" w14:textId="77777777" w:rsidR="000F76C5" w:rsidRPr="000F76C5" w:rsidRDefault="000F76C5" w:rsidP="000F76C5">
            <w:pPr>
              <w:rPr>
                <w:b/>
                <w:sz w:val="28"/>
                <w:szCs w:val="28"/>
              </w:rPr>
            </w:pPr>
          </w:p>
          <w:p w14:paraId="7F9A192E" w14:textId="15BEC9C3" w:rsidR="000F76C5" w:rsidRPr="000F76C5" w:rsidRDefault="000F76C5" w:rsidP="000F76C5">
            <w:pPr>
              <w:rPr>
                <w:rFonts w:hint="eastAsia"/>
                <w:bCs/>
                <w:sz w:val="28"/>
                <w:szCs w:val="28"/>
              </w:rPr>
            </w:pPr>
            <w:r w:rsidRPr="000F76C5">
              <w:rPr>
                <w:bCs/>
                <w:sz w:val="28"/>
                <w:szCs w:val="28"/>
              </w:rPr>
              <w:t>Integrate all agent modules through PAO</w:t>
            </w:r>
          </w:p>
          <w:p w14:paraId="7E3BF434" w14:textId="534EFBCE" w:rsidR="000F76C5" w:rsidRPr="000F76C5" w:rsidRDefault="000F76C5" w:rsidP="000F76C5">
            <w:pPr>
              <w:rPr>
                <w:rFonts w:hint="eastAsia"/>
                <w:bCs/>
                <w:sz w:val="28"/>
                <w:szCs w:val="28"/>
              </w:rPr>
            </w:pPr>
            <w:r w:rsidRPr="000F76C5">
              <w:rPr>
                <w:bCs/>
                <w:sz w:val="28"/>
                <w:szCs w:val="28"/>
              </w:rPr>
              <w:t>Align input/output interfaces across agents</w:t>
            </w:r>
          </w:p>
          <w:p w14:paraId="5D146786" w14:textId="77777777" w:rsidR="000F76C5" w:rsidRPr="000F76C5" w:rsidRDefault="000F76C5" w:rsidP="000F76C5">
            <w:pPr>
              <w:rPr>
                <w:bCs/>
                <w:sz w:val="28"/>
                <w:szCs w:val="28"/>
              </w:rPr>
            </w:pPr>
            <w:r w:rsidRPr="000F76C5">
              <w:rPr>
                <w:bCs/>
                <w:sz w:val="28"/>
                <w:szCs w:val="28"/>
              </w:rPr>
              <w:t>Debug coordination issues and validate system flow</w:t>
            </w:r>
          </w:p>
          <w:p w14:paraId="72D46A99" w14:textId="77777777" w:rsidR="000F76C5" w:rsidRPr="000F76C5" w:rsidRDefault="000F76C5" w:rsidP="000F76C5">
            <w:pPr>
              <w:rPr>
                <w:b/>
                <w:sz w:val="28"/>
                <w:szCs w:val="28"/>
              </w:rPr>
            </w:pPr>
          </w:p>
          <w:p w14:paraId="5A0A7780" w14:textId="75E9BB29" w:rsidR="000F76C5" w:rsidRDefault="000F76C5" w:rsidP="000F76C5">
            <w:pPr>
              <w:rPr>
                <w:b/>
                <w:sz w:val="28"/>
                <w:szCs w:val="28"/>
              </w:rPr>
            </w:pPr>
            <w:r w:rsidRPr="000F76C5">
              <w:rPr>
                <w:b/>
                <w:sz w:val="28"/>
                <w:szCs w:val="28"/>
              </w:rPr>
              <w:t>Phase 4: Delivery Phase (Week 7–8) — 4 man-days</w:t>
            </w:r>
          </w:p>
          <w:p w14:paraId="238283A9" w14:textId="77777777" w:rsidR="000F76C5" w:rsidRPr="000F76C5" w:rsidRDefault="000F76C5" w:rsidP="000F76C5">
            <w:pPr>
              <w:rPr>
                <w:b/>
                <w:sz w:val="28"/>
                <w:szCs w:val="28"/>
              </w:rPr>
            </w:pPr>
          </w:p>
          <w:p w14:paraId="5E975685" w14:textId="77777777" w:rsidR="000F76C5" w:rsidRPr="000F76C5" w:rsidRDefault="000F76C5" w:rsidP="000F76C5">
            <w:pPr>
              <w:rPr>
                <w:b/>
                <w:sz w:val="28"/>
                <w:szCs w:val="28"/>
              </w:rPr>
            </w:pPr>
            <w:r w:rsidRPr="000F76C5">
              <w:rPr>
                <w:b/>
                <w:sz w:val="28"/>
                <w:szCs w:val="28"/>
              </w:rPr>
              <w:t>WP9 Demo and Refinement — 4 man-days (ALL)</w:t>
            </w:r>
          </w:p>
          <w:p w14:paraId="6EDF112B" w14:textId="77777777" w:rsidR="000F76C5" w:rsidRPr="000F76C5" w:rsidRDefault="000F76C5" w:rsidP="000F76C5">
            <w:pPr>
              <w:rPr>
                <w:b/>
                <w:sz w:val="28"/>
                <w:szCs w:val="28"/>
              </w:rPr>
            </w:pPr>
          </w:p>
          <w:p w14:paraId="3CC2B848" w14:textId="22BE1692" w:rsidR="000F76C5" w:rsidRPr="000F76C5" w:rsidRDefault="000F76C5" w:rsidP="000F76C5">
            <w:pPr>
              <w:rPr>
                <w:rFonts w:hint="eastAsia"/>
                <w:bCs/>
                <w:sz w:val="28"/>
                <w:szCs w:val="28"/>
              </w:rPr>
            </w:pPr>
            <w:r w:rsidRPr="000F76C5">
              <w:rPr>
                <w:bCs/>
                <w:sz w:val="28"/>
                <w:szCs w:val="28"/>
              </w:rPr>
              <w:t xml:space="preserve">Refine </w:t>
            </w:r>
            <w:proofErr w:type="gramStart"/>
            <w:r w:rsidRPr="000F76C5">
              <w:rPr>
                <w:bCs/>
                <w:sz w:val="28"/>
                <w:szCs w:val="28"/>
              </w:rPr>
              <w:t>outputs</w:t>
            </w:r>
            <w:proofErr w:type="gramEnd"/>
            <w:r w:rsidRPr="000F76C5">
              <w:rPr>
                <w:bCs/>
                <w:sz w:val="28"/>
                <w:szCs w:val="28"/>
              </w:rPr>
              <w:t xml:space="preserve"> and improve usability</w:t>
            </w:r>
          </w:p>
          <w:p w14:paraId="3587625C" w14:textId="7174B07C" w:rsidR="000F76C5" w:rsidRPr="000F76C5" w:rsidRDefault="000F76C5" w:rsidP="000F76C5">
            <w:pPr>
              <w:rPr>
                <w:rFonts w:hint="eastAsia"/>
                <w:bCs/>
                <w:sz w:val="28"/>
                <w:szCs w:val="28"/>
              </w:rPr>
            </w:pPr>
            <w:r w:rsidRPr="000F76C5">
              <w:rPr>
                <w:bCs/>
                <w:sz w:val="28"/>
                <w:szCs w:val="28"/>
              </w:rPr>
              <w:t>Prepare demonstration scenarios and examples</w:t>
            </w:r>
          </w:p>
          <w:p w14:paraId="25D52D61" w14:textId="77777777" w:rsidR="000F76C5" w:rsidRPr="000F76C5" w:rsidRDefault="000F76C5" w:rsidP="000F76C5">
            <w:pPr>
              <w:rPr>
                <w:bCs/>
                <w:sz w:val="28"/>
                <w:szCs w:val="28"/>
              </w:rPr>
            </w:pPr>
            <w:r w:rsidRPr="000F76C5">
              <w:rPr>
                <w:bCs/>
                <w:sz w:val="28"/>
                <w:szCs w:val="28"/>
              </w:rPr>
              <w:t>Finalize system presentation and documentation</w:t>
            </w:r>
          </w:p>
          <w:p w14:paraId="7E3AA06D" w14:textId="77777777" w:rsidR="000F76C5" w:rsidRPr="000F76C5" w:rsidRDefault="000F76C5" w:rsidP="000F76C5">
            <w:pPr>
              <w:rPr>
                <w:b/>
                <w:sz w:val="28"/>
                <w:szCs w:val="28"/>
              </w:rPr>
            </w:pPr>
          </w:p>
          <w:p w14:paraId="59D63578" w14:textId="44C634E6" w:rsidR="000F76C5" w:rsidRPr="00C36E4A" w:rsidRDefault="000F76C5" w:rsidP="00C36E4A">
            <w:pPr>
              <w:rPr>
                <w:rFonts w:hint="eastAsia"/>
                <w:bCs/>
                <w:sz w:val="28"/>
                <w:szCs w:val="28"/>
              </w:rPr>
            </w:pPr>
            <w:r>
              <w:rPr>
                <w:rFonts w:hint="eastAsia"/>
                <w:bCs/>
                <w:noProof/>
                <w:sz w:val="28"/>
                <w:szCs w:val="28"/>
              </w:rPr>
              <w:drawing>
                <wp:inline distT="0" distB="0" distL="0" distR="0" wp14:anchorId="02E82E6E" wp14:editId="6B7A0FCD">
                  <wp:extent cx="5732145" cy="2866390"/>
                  <wp:effectExtent l="0" t="0" r="1905" b="0"/>
                  <wp:docPr id="169687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8086" name="图片 16968780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2866390"/>
                          </a:xfrm>
                          <a:prstGeom prst="rect">
                            <a:avLst/>
                          </a:prstGeom>
                        </pic:spPr>
                      </pic:pic>
                    </a:graphicData>
                  </a:graphic>
                </wp:inline>
              </w:drawing>
            </w:r>
          </w:p>
          <w:p w14:paraId="5B914F8A" w14:textId="77777777" w:rsidR="00C36E4A" w:rsidRPr="00C36E4A" w:rsidRDefault="00C36E4A" w:rsidP="00C36E4A">
            <w:pPr>
              <w:rPr>
                <w:bCs/>
                <w:sz w:val="28"/>
                <w:szCs w:val="28"/>
              </w:rPr>
            </w:pPr>
          </w:p>
          <w:p w14:paraId="78E1065D" w14:textId="77777777" w:rsidR="00C56D3F" w:rsidRPr="000F76C5" w:rsidRDefault="00C56D3F" w:rsidP="00C56D3F">
            <w:pPr>
              <w:rPr>
                <w:b/>
                <w:sz w:val="28"/>
                <w:szCs w:val="28"/>
              </w:rPr>
            </w:pPr>
            <w:r w:rsidRPr="000F76C5">
              <w:rPr>
                <w:b/>
                <w:sz w:val="28"/>
                <w:szCs w:val="28"/>
              </w:rPr>
              <w:t>Summary</w:t>
            </w:r>
          </w:p>
          <w:p w14:paraId="6BBE1A2A" w14:textId="77777777" w:rsidR="00C56D3F" w:rsidRPr="000F76C5" w:rsidRDefault="00C56D3F" w:rsidP="00C56D3F">
            <w:pPr>
              <w:rPr>
                <w:b/>
                <w:sz w:val="28"/>
                <w:szCs w:val="28"/>
              </w:rPr>
            </w:pPr>
          </w:p>
          <w:p w14:paraId="76FEAB2D" w14:textId="77777777" w:rsidR="00C56D3F" w:rsidRPr="000F76C5" w:rsidRDefault="00C56D3F" w:rsidP="00C56D3F">
            <w:pPr>
              <w:rPr>
                <w:rFonts w:hint="eastAsia"/>
                <w:bCs/>
                <w:sz w:val="28"/>
                <w:szCs w:val="28"/>
              </w:rPr>
            </w:pPr>
            <w:r w:rsidRPr="000F76C5">
              <w:rPr>
                <w:bCs/>
                <w:sz w:val="28"/>
                <w:szCs w:val="28"/>
              </w:rPr>
              <w:t>The effort allocation follows a phased and parallel development strategy, where:</w:t>
            </w:r>
          </w:p>
          <w:p w14:paraId="22F9C92C" w14:textId="77777777" w:rsidR="00C56D3F" w:rsidRPr="000F76C5" w:rsidRDefault="00C56D3F" w:rsidP="00C56D3F">
            <w:pPr>
              <w:rPr>
                <w:rFonts w:hint="eastAsia"/>
                <w:bCs/>
                <w:sz w:val="28"/>
                <w:szCs w:val="28"/>
              </w:rPr>
            </w:pPr>
            <w:r w:rsidRPr="000F76C5">
              <w:rPr>
                <w:bCs/>
                <w:sz w:val="28"/>
                <w:szCs w:val="28"/>
              </w:rPr>
              <w:t>Early stages emphasize agent design and architectural alignment</w:t>
            </w:r>
          </w:p>
          <w:p w14:paraId="63A75F25" w14:textId="77777777" w:rsidR="00C56D3F" w:rsidRPr="000F76C5" w:rsidRDefault="00C56D3F" w:rsidP="00C56D3F">
            <w:pPr>
              <w:rPr>
                <w:rFonts w:hint="eastAsia"/>
                <w:bCs/>
                <w:sz w:val="28"/>
                <w:szCs w:val="28"/>
              </w:rPr>
            </w:pPr>
            <w:r w:rsidRPr="000F76C5">
              <w:rPr>
                <w:bCs/>
                <w:sz w:val="28"/>
                <w:szCs w:val="28"/>
              </w:rPr>
              <w:t>Mid-stage focuses on implementation and functional validation</w:t>
            </w:r>
          </w:p>
          <w:p w14:paraId="26F9F731" w14:textId="77777777" w:rsidR="00C56D3F" w:rsidRPr="000F76C5" w:rsidRDefault="00C56D3F" w:rsidP="00C56D3F">
            <w:pPr>
              <w:rPr>
                <w:bCs/>
                <w:sz w:val="28"/>
                <w:szCs w:val="28"/>
              </w:rPr>
            </w:pPr>
            <w:r w:rsidRPr="000F76C5">
              <w:rPr>
                <w:bCs/>
                <w:sz w:val="28"/>
                <w:szCs w:val="28"/>
              </w:rPr>
              <w:lastRenderedPageBreak/>
              <w:t>Later stages prioritize integration stability and system delivery</w:t>
            </w:r>
          </w:p>
          <w:p w14:paraId="5E8CEA17" w14:textId="77777777" w:rsidR="00C56D3F" w:rsidRPr="000F76C5" w:rsidRDefault="00C56D3F" w:rsidP="00C56D3F">
            <w:pPr>
              <w:rPr>
                <w:b/>
                <w:sz w:val="28"/>
                <w:szCs w:val="28"/>
              </w:rPr>
            </w:pPr>
          </w:p>
          <w:p w14:paraId="69BAE20A" w14:textId="77777777" w:rsidR="0055168A" w:rsidRDefault="00C56D3F" w:rsidP="007A3EFB">
            <w:pPr>
              <w:rPr>
                <w:bCs/>
                <w:sz w:val="28"/>
                <w:szCs w:val="28"/>
              </w:rPr>
            </w:pPr>
            <w:r w:rsidRPr="000F76C5">
              <w:rPr>
                <w:bCs/>
                <w:sz w:val="28"/>
                <w:szCs w:val="28"/>
              </w:rPr>
              <w:t>This structure ensures that risks related to multi-agent coordination are addressed early and managed progressively throughout the project lifecycle.</w:t>
            </w:r>
          </w:p>
          <w:p w14:paraId="17F91921" w14:textId="3A315D5C" w:rsidR="00C56D3F" w:rsidRPr="00C56D3F" w:rsidRDefault="00C56D3F" w:rsidP="007A3EFB">
            <w:pPr>
              <w:rPr>
                <w:rFonts w:hint="eastAsia"/>
                <w:bCs/>
                <w:sz w:val="28"/>
                <w:szCs w:val="28"/>
              </w:rPr>
            </w:pPr>
          </w:p>
        </w:tc>
      </w:tr>
    </w:tbl>
    <w:p w14:paraId="7E17AE8E" w14:textId="77777777" w:rsidR="00F4320D" w:rsidRPr="00684B7B" w:rsidRDefault="00F4320D">
      <w:pPr>
        <w:rPr>
          <w:sz w:val="28"/>
          <w:szCs w:val="28"/>
        </w:rPr>
      </w:pPr>
    </w:p>
    <w:sectPr w:rsidR="00F4320D" w:rsidRPr="00684B7B">
      <w:headerReference w:type="even" r:id="rId8"/>
      <w:headerReference w:type="default" r:id="rId9"/>
      <w:footerReference w:type="even" r:id="rId10"/>
      <w:footerReference w:type="default" r:id="rId11"/>
      <w:headerReference w:type="first" r:id="rId12"/>
      <w:footerReference w:type="first" r:id="rId13"/>
      <w:pgSz w:w="11907" w:h="16840"/>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EF9EB" w14:textId="77777777" w:rsidR="00F52BAC" w:rsidRDefault="00F52BAC">
      <w:r>
        <w:separator/>
      </w:r>
    </w:p>
  </w:endnote>
  <w:endnote w:type="continuationSeparator" w:id="0">
    <w:p w14:paraId="0F21D166" w14:textId="77777777" w:rsidR="00F52BAC" w:rsidRDefault="00F52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enQuanYiMicroHei">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98BCE" w14:textId="77777777" w:rsidR="00B53CE3" w:rsidRDefault="00B53CE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9146" w14:textId="77777777" w:rsidR="00F4320D" w:rsidRDefault="00000000">
    <w:pPr>
      <w:pStyle w:val="a3"/>
    </w:pPr>
    <w:r>
      <w:tab/>
    </w:r>
    <w:r>
      <w:tab/>
    </w:r>
    <w:r>
      <w:rPr>
        <w:noProof/>
      </w:rPr>
      <w:drawing>
        <wp:inline distT="0" distB="0" distL="0" distR="0" wp14:anchorId="135F1A77" wp14:editId="4286FC81">
          <wp:extent cx="1592580" cy="562610"/>
          <wp:effectExtent l="0" t="0" r="0" b="0"/>
          <wp:docPr id="16" name="Picture 15"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66CEE" w14:textId="77777777" w:rsidR="00B53CE3" w:rsidRDefault="00B53C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9685" w14:textId="77777777" w:rsidR="00F52BAC" w:rsidRDefault="00F52BAC">
      <w:r>
        <w:separator/>
      </w:r>
    </w:p>
  </w:footnote>
  <w:footnote w:type="continuationSeparator" w:id="0">
    <w:p w14:paraId="56A93D1C" w14:textId="77777777" w:rsidR="00F52BAC" w:rsidRDefault="00F52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9192" w14:textId="77777777" w:rsidR="00B53CE3" w:rsidRDefault="00B53CE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C000" w14:textId="7FDEA079" w:rsidR="00F4320D" w:rsidRDefault="00F4320D">
    <w:pPr>
      <w:pStyle w:val="a5"/>
      <w:tabs>
        <w:tab w:val="clear" w:pos="9360"/>
      </w:tabs>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6AAA" w14:textId="77777777" w:rsidR="00B53CE3" w:rsidRDefault="00B53CE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C1AC0"/>
    <w:multiLevelType w:val="multilevel"/>
    <w:tmpl w:val="C1FC1AC0"/>
    <w:lvl w:ilvl="0">
      <w:start w:val="1"/>
      <w:numFmt w:val="bullet"/>
      <w:lvlText w:val=""/>
      <w:lvlJc w:val="left"/>
      <w:pPr>
        <w:tabs>
          <w:tab w:val="left" w:pos="-163"/>
        </w:tabs>
        <w:ind w:left="-163" w:hanging="360"/>
      </w:pPr>
      <w:rPr>
        <w:rFonts w:ascii="Symbol" w:hAnsi="Symbol" w:cs="Symbol" w:hint="default"/>
        <w:sz w:val="20"/>
      </w:rPr>
    </w:lvl>
    <w:lvl w:ilvl="1">
      <w:start w:val="1"/>
      <w:numFmt w:val="bullet"/>
      <w:lvlText w:val="o"/>
      <w:lvlJc w:val="left"/>
      <w:pPr>
        <w:tabs>
          <w:tab w:val="left" w:pos="557"/>
        </w:tabs>
        <w:ind w:left="557" w:hanging="360"/>
      </w:pPr>
      <w:rPr>
        <w:rFonts w:ascii="Courier New" w:hAnsi="Courier New" w:cs="Courier New" w:hint="default"/>
        <w:sz w:val="20"/>
      </w:rPr>
    </w:lvl>
    <w:lvl w:ilvl="2">
      <w:start w:val="1"/>
      <w:numFmt w:val="bullet"/>
      <w:lvlText w:val=""/>
      <w:lvlJc w:val="left"/>
      <w:pPr>
        <w:tabs>
          <w:tab w:val="left" w:pos="1277"/>
        </w:tabs>
        <w:ind w:left="1277" w:hanging="360"/>
      </w:pPr>
      <w:rPr>
        <w:rFonts w:ascii="Wingdings" w:hAnsi="Wingdings" w:cs="Wingdings" w:hint="default"/>
        <w:sz w:val="20"/>
      </w:rPr>
    </w:lvl>
    <w:lvl w:ilvl="3">
      <w:start w:val="1"/>
      <w:numFmt w:val="bullet"/>
      <w:lvlText w:val=""/>
      <w:lvlJc w:val="left"/>
      <w:pPr>
        <w:tabs>
          <w:tab w:val="left" w:pos="1997"/>
        </w:tabs>
        <w:ind w:left="1997" w:hanging="360"/>
      </w:pPr>
      <w:rPr>
        <w:rFonts w:ascii="Wingdings" w:hAnsi="Wingdings" w:cs="Wingdings" w:hint="default"/>
        <w:sz w:val="20"/>
      </w:rPr>
    </w:lvl>
    <w:lvl w:ilvl="4">
      <w:start w:val="1"/>
      <w:numFmt w:val="bullet"/>
      <w:lvlText w:val=""/>
      <w:lvlJc w:val="left"/>
      <w:pPr>
        <w:tabs>
          <w:tab w:val="left" w:pos="2717"/>
        </w:tabs>
        <w:ind w:left="2717" w:hanging="360"/>
      </w:pPr>
      <w:rPr>
        <w:rFonts w:ascii="Wingdings" w:hAnsi="Wingdings" w:cs="Wingdings" w:hint="default"/>
        <w:sz w:val="20"/>
      </w:rPr>
    </w:lvl>
    <w:lvl w:ilvl="5">
      <w:start w:val="1"/>
      <w:numFmt w:val="bullet"/>
      <w:lvlText w:val=""/>
      <w:lvlJc w:val="left"/>
      <w:pPr>
        <w:tabs>
          <w:tab w:val="left" w:pos="3437"/>
        </w:tabs>
        <w:ind w:left="3437" w:hanging="360"/>
      </w:pPr>
      <w:rPr>
        <w:rFonts w:ascii="Wingdings" w:hAnsi="Wingdings" w:cs="Wingdings" w:hint="default"/>
        <w:sz w:val="20"/>
      </w:rPr>
    </w:lvl>
    <w:lvl w:ilvl="6">
      <w:start w:val="1"/>
      <w:numFmt w:val="bullet"/>
      <w:lvlText w:val=""/>
      <w:lvlJc w:val="left"/>
      <w:pPr>
        <w:tabs>
          <w:tab w:val="left" w:pos="4157"/>
        </w:tabs>
        <w:ind w:left="4157" w:hanging="360"/>
      </w:pPr>
      <w:rPr>
        <w:rFonts w:ascii="Wingdings" w:hAnsi="Wingdings" w:cs="Wingdings" w:hint="default"/>
        <w:sz w:val="20"/>
      </w:rPr>
    </w:lvl>
    <w:lvl w:ilvl="7">
      <w:start w:val="1"/>
      <w:numFmt w:val="bullet"/>
      <w:lvlText w:val=""/>
      <w:lvlJc w:val="left"/>
      <w:pPr>
        <w:tabs>
          <w:tab w:val="left" w:pos="4877"/>
        </w:tabs>
        <w:ind w:left="4877" w:hanging="360"/>
      </w:pPr>
      <w:rPr>
        <w:rFonts w:ascii="Wingdings" w:hAnsi="Wingdings" w:cs="Wingdings" w:hint="default"/>
        <w:sz w:val="20"/>
      </w:rPr>
    </w:lvl>
    <w:lvl w:ilvl="8">
      <w:start w:val="1"/>
      <w:numFmt w:val="bullet"/>
      <w:lvlText w:val=""/>
      <w:lvlJc w:val="left"/>
      <w:pPr>
        <w:tabs>
          <w:tab w:val="left" w:pos="5597"/>
        </w:tabs>
        <w:ind w:left="5597" w:hanging="360"/>
      </w:pPr>
      <w:rPr>
        <w:rFonts w:ascii="Wingdings" w:hAnsi="Wingdings" w:cs="Wingdings" w:hint="default"/>
        <w:sz w:val="20"/>
      </w:rPr>
    </w:lvl>
  </w:abstractNum>
  <w:abstractNum w:abstractNumId="1" w15:restartNumberingAfterBreak="0">
    <w:nsid w:val="DB567E14"/>
    <w:multiLevelType w:val="multilevel"/>
    <w:tmpl w:val="DB567E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2794238"/>
    <w:multiLevelType w:val="multilevel"/>
    <w:tmpl w:val="027942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5831664"/>
    <w:multiLevelType w:val="multilevel"/>
    <w:tmpl w:val="4972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F2F52"/>
    <w:multiLevelType w:val="multilevel"/>
    <w:tmpl w:val="1D2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233AD"/>
    <w:multiLevelType w:val="multilevel"/>
    <w:tmpl w:val="7AA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63B7"/>
    <w:multiLevelType w:val="multilevel"/>
    <w:tmpl w:val="0CFA116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95B95"/>
    <w:multiLevelType w:val="hybridMultilevel"/>
    <w:tmpl w:val="254660F2"/>
    <w:lvl w:ilvl="0" w:tplc="DFC064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A4A4E84"/>
    <w:multiLevelType w:val="multilevel"/>
    <w:tmpl w:val="B218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CF256"/>
    <w:multiLevelType w:val="multilevel"/>
    <w:tmpl w:val="1ABCF2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EA4988D"/>
    <w:multiLevelType w:val="multilevel"/>
    <w:tmpl w:val="1EA498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FE5586E"/>
    <w:multiLevelType w:val="hybridMultilevel"/>
    <w:tmpl w:val="5BA43750"/>
    <w:lvl w:ilvl="0" w:tplc="4BC644BE">
      <w:start w:val="1"/>
      <w:numFmt w:val="lowerLetter"/>
      <w:lvlText w:val="%1."/>
      <w:lvlJc w:val="left"/>
      <w:pPr>
        <w:ind w:left="360" w:hanging="360"/>
      </w:pPr>
      <w:rPr>
        <w:rFonts w:hint="default"/>
        <w:b/>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19458D2"/>
    <w:multiLevelType w:val="multilevel"/>
    <w:tmpl w:val="7AA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A34B0"/>
    <w:multiLevelType w:val="multilevel"/>
    <w:tmpl w:val="7AA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A5DE0"/>
    <w:multiLevelType w:val="multilevel"/>
    <w:tmpl w:val="28F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E60814"/>
    <w:multiLevelType w:val="multilevel"/>
    <w:tmpl w:val="173A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90A23"/>
    <w:multiLevelType w:val="multilevel"/>
    <w:tmpl w:val="16E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F27AA"/>
    <w:multiLevelType w:val="multilevel"/>
    <w:tmpl w:val="7AA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1D787"/>
    <w:multiLevelType w:val="multilevel"/>
    <w:tmpl w:val="5AE1D78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61276D02"/>
    <w:multiLevelType w:val="multilevel"/>
    <w:tmpl w:val="8206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C1111"/>
    <w:multiLevelType w:val="multilevel"/>
    <w:tmpl w:val="8B4EC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A1BC5"/>
    <w:multiLevelType w:val="hybridMultilevel"/>
    <w:tmpl w:val="9614E1D8"/>
    <w:lvl w:ilvl="0" w:tplc="3134E0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53B37A9"/>
    <w:multiLevelType w:val="multilevel"/>
    <w:tmpl w:val="7AA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1D69E"/>
    <w:multiLevelType w:val="multilevel"/>
    <w:tmpl w:val="7FF1D6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67446665">
    <w:abstractNumId w:val="18"/>
  </w:num>
  <w:num w:numId="2" w16cid:durableId="455760907">
    <w:abstractNumId w:val="1"/>
  </w:num>
  <w:num w:numId="3" w16cid:durableId="1674990909">
    <w:abstractNumId w:val="0"/>
  </w:num>
  <w:num w:numId="4" w16cid:durableId="809594589">
    <w:abstractNumId w:val="9"/>
  </w:num>
  <w:num w:numId="5" w16cid:durableId="15262094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36232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74431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1664492">
    <w:abstractNumId w:val="23"/>
  </w:num>
  <w:num w:numId="9" w16cid:durableId="1139496243">
    <w:abstractNumId w:val="10"/>
  </w:num>
  <w:num w:numId="10" w16cid:durableId="1828479126">
    <w:abstractNumId w:val="2"/>
  </w:num>
  <w:num w:numId="11" w16cid:durableId="55007955">
    <w:abstractNumId w:val="14"/>
  </w:num>
  <w:num w:numId="12" w16cid:durableId="1296570715">
    <w:abstractNumId w:val="4"/>
  </w:num>
  <w:num w:numId="13" w16cid:durableId="1359157493">
    <w:abstractNumId w:val="19"/>
  </w:num>
  <w:num w:numId="14" w16cid:durableId="368336877">
    <w:abstractNumId w:val="8"/>
  </w:num>
  <w:num w:numId="15" w16cid:durableId="1140880027">
    <w:abstractNumId w:val="11"/>
  </w:num>
  <w:num w:numId="16" w16cid:durableId="1910799678">
    <w:abstractNumId w:val="21"/>
  </w:num>
  <w:num w:numId="17" w16cid:durableId="410391419">
    <w:abstractNumId w:val="5"/>
  </w:num>
  <w:num w:numId="18" w16cid:durableId="1748917718">
    <w:abstractNumId w:val="3"/>
  </w:num>
  <w:num w:numId="19" w16cid:durableId="563182718">
    <w:abstractNumId w:val="16"/>
  </w:num>
  <w:num w:numId="20" w16cid:durableId="754592105">
    <w:abstractNumId w:val="15"/>
  </w:num>
  <w:num w:numId="21" w16cid:durableId="1309045942">
    <w:abstractNumId w:val="6"/>
  </w:num>
  <w:num w:numId="22" w16cid:durableId="303853382">
    <w:abstractNumId w:val="13"/>
  </w:num>
  <w:num w:numId="23" w16cid:durableId="779564608">
    <w:abstractNumId w:val="7"/>
  </w:num>
  <w:num w:numId="24" w16cid:durableId="1804730611">
    <w:abstractNumId w:val="20"/>
  </w:num>
  <w:num w:numId="25" w16cid:durableId="1065223424">
    <w:abstractNumId w:val="12"/>
  </w:num>
  <w:num w:numId="26" w16cid:durableId="2062826790">
    <w:abstractNumId w:val="22"/>
  </w:num>
  <w:num w:numId="27" w16cid:durableId="17520451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B0"/>
    <w:rsid w:val="000221CD"/>
    <w:rsid w:val="00026CD1"/>
    <w:rsid w:val="00043A4F"/>
    <w:rsid w:val="00061B08"/>
    <w:rsid w:val="00085366"/>
    <w:rsid w:val="000A7072"/>
    <w:rsid w:val="000D3FDC"/>
    <w:rsid w:val="000F76C5"/>
    <w:rsid w:val="00102395"/>
    <w:rsid w:val="00103DBF"/>
    <w:rsid w:val="0012305B"/>
    <w:rsid w:val="001647E3"/>
    <w:rsid w:val="0017578D"/>
    <w:rsid w:val="001B286E"/>
    <w:rsid w:val="001C199F"/>
    <w:rsid w:val="001D6CE4"/>
    <w:rsid w:val="00225CA2"/>
    <w:rsid w:val="002366C5"/>
    <w:rsid w:val="00292AA2"/>
    <w:rsid w:val="00293D7B"/>
    <w:rsid w:val="002C2EF4"/>
    <w:rsid w:val="002D5017"/>
    <w:rsid w:val="00331E1D"/>
    <w:rsid w:val="00352B1C"/>
    <w:rsid w:val="0036086B"/>
    <w:rsid w:val="00370964"/>
    <w:rsid w:val="003910C9"/>
    <w:rsid w:val="003961B0"/>
    <w:rsid w:val="003A7396"/>
    <w:rsid w:val="003C4344"/>
    <w:rsid w:val="003D06DD"/>
    <w:rsid w:val="003D4BB9"/>
    <w:rsid w:val="00423411"/>
    <w:rsid w:val="00433189"/>
    <w:rsid w:val="00443651"/>
    <w:rsid w:val="0045247C"/>
    <w:rsid w:val="004615F5"/>
    <w:rsid w:val="0047673D"/>
    <w:rsid w:val="00482F77"/>
    <w:rsid w:val="00491E93"/>
    <w:rsid w:val="004B0E74"/>
    <w:rsid w:val="004B1B00"/>
    <w:rsid w:val="004C490D"/>
    <w:rsid w:val="004D2399"/>
    <w:rsid w:val="004E0E9D"/>
    <w:rsid w:val="004F2318"/>
    <w:rsid w:val="00502A32"/>
    <w:rsid w:val="005177FD"/>
    <w:rsid w:val="00523AFE"/>
    <w:rsid w:val="00545061"/>
    <w:rsid w:val="0055168A"/>
    <w:rsid w:val="00561D7F"/>
    <w:rsid w:val="005722D8"/>
    <w:rsid w:val="005A0BAE"/>
    <w:rsid w:val="005A4893"/>
    <w:rsid w:val="005F1F16"/>
    <w:rsid w:val="00605267"/>
    <w:rsid w:val="00611612"/>
    <w:rsid w:val="00627D37"/>
    <w:rsid w:val="00666758"/>
    <w:rsid w:val="00684B7B"/>
    <w:rsid w:val="006B18F1"/>
    <w:rsid w:val="006D387F"/>
    <w:rsid w:val="006D455D"/>
    <w:rsid w:val="00702271"/>
    <w:rsid w:val="0072104B"/>
    <w:rsid w:val="00775353"/>
    <w:rsid w:val="00780EFF"/>
    <w:rsid w:val="0078751E"/>
    <w:rsid w:val="00791F13"/>
    <w:rsid w:val="007A3EFB"/>
    <w:rsid w:val="007E56C7"/>
    <w:rsid w:val="0080630F"/>
    <w:rsid w:val="00824F91"/>
    <w:rsid w:val="00826E25"/>
    <w:rsid w:val="0088553D"/>
    <w:rsid w:val="008B2D82"/>
    <w:rsid w:val="008D2D60"/>
    <w:rsid w:val="0090003F"/>
    <w:rsid w:val="00951FAD"/>
    <w:rsid w:val="00982293"/>
    <w:rsid w:val="0098461F"/>
    <w:rsid w:val="00986D3D"/>
    <w:rsid w:val="009C39A8"/>
    <w:rsid w:val="009D4697"/>
    <w:rsid w:val="00A25A09"/>
    <w:rsid w:val="00A303C3"/>
    <w:rsid w:val="00A34DD2"/>
    <w:rsid w:val="00A47C16"/>
    <w:rsid w:val="00A84B17"/>
    <w:rsid w:val="00A86B5A"/>
    <w:rsid w:val="00A95DC6"/>
    <w:rsid w:val="00AC4258"/>
    <w:rsid w:val="00AC4FF5"/>
    <w:rsid w:val="00AF78D3"/>
    <w:rsid w:val="00AF7FC7"/>
    <w:rsid w:val="00B028A3"/>
    <w:rsid w:val="00B21E90"/>
    <w:rsid w:val="00B33AC0"/>
    <w:rsid w:val="00B51109"/>
    <w:rsid w:val="00B53CE3"/>
    <w:rsid w:val="00B54804"/>
    <w:rsid w:val="00B55AA4"/>
    <w:rsid w:val="00B85334"/>
    <w:rsid w:val="00BC4642"/>
    <w:rsid w:val="00C320BB"/>
    <w:rsid w:val="00C36E4A"/>
    <w:rsid w:val="00C56D3F"/>
    <w:rsid w:val="00C60290"/>
    <w:rsid w:val="00C81683"/>
    <w:rsid w:val="00CA7614"/>
    <w:rsid w:val="00CF234D"/>
    <w:rsid w:val="00D5566B"/>
    <w:rsid w:val="00DC413C"/>
    <w:rsid w:val="00DC4CF2"/>
    <w:rsid w:val="00DC722F"/>
    <w:rsid w:val="00DD039D"/>
    <w:rsid w:val="00DD4CB2"/>
    <w:rsid w:val="00DD7972"/>
    <w:rsid w:val="00DF465C"/>
    <w:rsid w:val="00E146AF"/>
    <w:rsid w:val="00E21A58"/>
    <w:rsid w:val="00E252AB"/>
    <w:rsid w:val="00E549CF"/>
    <w:rsid w:val="00E70B56"/>
    <w:rsid w:val="00EF2C0D"/>
    <w:rsid w:val="00F4320D"/>
    <w:rsid w:val="00F52BAC"/>
    <w:rsid w:val="00F677F4"/>
    <w:rsid w:val="00F72F66"/>
    <w:rsid w:val="00F74D10"/>
    <w:rsid w:val="00F9673E"/>
    <w:rsid w:val="00F97FB0"/>
    <w:rsid w:val="00FB3E24"/>
    <w:rsid w:val="00FD7CC3"/>
    <w:rsid w:val="00FE7373"/>
    <w:rsid w:val="00FF05E0"/>
    <w:rsid w:val="0C703FDB"/>
    <w:rsid w:val="271F7EB4"/>
    <w:rsid w:val="2EF20488"/>
    <w:rsid w:val="4E2E5752"/>
    <w:rsid w:val="58DF6288"/>
    <w:rsid w:val="5CB9232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A0054"/>
  <w15:docId w15:val="{CF99C076-8416-49C6-8CEF-E2DE5872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2">
    <w:name w:val="heading 2"/>
    <w:basedOn w:val="a"/>
    <w:next w:val="a"/>
    <w:link w:val="20"/>
    <w:semiHidden/>
    <w:unhideWhenUsed/>
    <w:qFormat/>
    <w:rsid w:val="000F76C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semiHidden/>
    <w:unhideWhenUsed/>
    <w:qFormat/>
    <w:pPr>
      <w:spacing w:beforeAutospacing="1" w:afterAutospacing="1"/>
      <w:outlineLvl w:val="2"/>
    </w:pPr>
    <w:rPr>
      <w:rFonts w:ascii="宋体" w:hAnsi="宋体" w:hint="eastAsia"/>
      <w:b/>
      <w:bCs/>
      <w:sz w:val="27"/>
      <w:szCs w:val="27"/>
    </w:rPr>
  </w:style>
  <w:style w:type="paragraph" w:styleId="4">
    <w:name w:val="heading 4"/>
    <w:basedOn w:val="a"/>
    <w:next w:val="a"/>
    <w:semiHidden/>
    <w:unhideWhenUsed/>
    <w:qFormat/>
    <w:pPr>
      <w:spacing w:beforeAutospacing="1" w:afterAutospacing="1"/>
      <w:outlineLvl w:val="3"/>
    </w:pPr>
    <w:rPr>
      <w:rFonts w:ascii="宋体" w:hAnsi="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680"/>
        <w:tab w:val="right" w:pos="9360"/>
      </w:tabs>
    </w:pPr>
  </w:style>
  <w:style w:type="paragraph" w:styleId="a5">
    <w:name w:val="header"/>
    <w:basedOn w:val="a"/>
    <w:link w:val="a6"/>
    <w:qFormat/>
    <w:pPr>
      <w:tabs>
        <w:tab w:val="center" w:pos="4680"/>
        <w:tab w:val="right" w:pos="9360"/>
      </w:tabs>
    </w:pPr>
  </w:style>
  <w:style w:type="paragraph" w:styleId="a7">
    <w:name w:val="Normal (Web)"/>
    <w:basedOn w:val="a"/>
    <w:unhideWhenUsed/>
    <w:pPr>
      <w:spacing w:beforeAutospacing="1" w:afterAutospacing="1"/>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qFormat/>
    <w:rPr>
      <w:color w:val="0000FF"/>
      <w:u w:val="single"/>
    </w:rPr>
  </w:style>
  <w:style w:type="paragraph" w:styleId="ab">
    <w:name w:val="List Paragraph"/>
    <w:basedOn w:val="a"/>
    <w:uiPriority w:val="34"/>
    <w:qFormat/>
    <w:pPr>
      <w:ind w:left="720"/>
      <w:contextualSpacing/>
    </w:pPr>
  </w:style>
  <w:style w:type="character" w:customStyle="1" w:styleId="a6">
    <w:name w:val="页眉 字符"/>
    <w:basedOn w:val="a0"/>
    <w:link w:val="a5"/>
    <w:qFormat/>
    <w:rPr>
      <w:rFonts w:eastAsia="宋体"/>
      <w:sz w:val="24"/>
      <w:szCs w:val="24"/>
      <w:lang w:eastAsia="zh-CN"/>
    </w:rPr>
  </w:style>
  <w:style w:type="character" w:customStyle="1" w:styleId="a4">
    <w:name w:val="页脚 字符"/>
    <w:basedOn w:val="a0"/>
    <w:link w:val="a3"/>
    <w:qFormat/>
    <w:rPr>
      <w:rFonts w:eastAsia="宋体"/>
      <w:sz w:val="24"/>
      <w:szCs w:val="24"/>
      <w:lang w:eastAsia="zh-CN"/>
    </w:rPr>
  </w:style>
  <w:style w:type="character" w:customStyle="1" w:styleId="20">
    <w:name w:val="标题 2 字符"/>
    <w:basedOn w:val="a0"/>
    <w:link w:val="2"/>
    <w:semiHidden/>
    <w:rsid w:val="000F76C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1202</Words>
  <Characters>8193</Characters>
  <Application>Microsoft Office Word</Application>
  <DocSecurity>0</DocSecurity>
  <Lines>234</Lines>
  <Paragraphs>125</Paragraphs>
  <ScaleCrop>false</ScaleCrop>
  <Company>NUS</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A0065868L</dc:title>
  <dc:creator>ISS</dc:creator>
  <cp:lastModifiedBy>Tang Yutong</cp:lastModifiedBy>
  <cp:revision>37</cp:revision>
  <cp:lastPrinted>2026-03-09T17:22:00Z</cp:lastPrinted>
  <dcterms:created xsi:type="dcterms:W3CDTF">2026-03-02T07:50:00Z</dcterms:created>
  <dcterms:modified xsi:type="dcterms:W3CDTF">2026-03-17T06:34:00Z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BA748B9A5E7943079C67991CE2C8414C_13</vt:lpwstr>
  </property>
  <property fmtid="{D5CDD505-2E9C-101B-9397-08002B2CF9AE}" pid="4" name="KSOTemplateDocerSaveRecord">
    <vt:lpwstr>eyJoZGlkIjoiNjQ2ODMzYTVlNWQ2NmY3MTMzOWIzOTFiMDYwN2MwOTAiLCJ1c2VySWQiOiI4MTgwNjczODQifQ==</vt:lpwstr>
  </property>
</Properties>
</file>