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34" w:type="dxa"/>
        <w:tblLayout w:type="fixed"/>
        <w:tblLook w:val="04A0" w:firstRow="1" w:lastRow="0" w:firstColumn="1" w:lastColumn="0" w:noHBand="0" w:noVBand="1"/>
      </w:tblPr>
      <w:tblGrid>
        <w:gridCol w:w="2459"/>
        <w:gridCol w:w="1618"/>
        <w:gridCol w:w="1843"/>
        <w:gridCol w:w="4389"/>
        <w:gridCol w:w="4825"/>
      </w:tblGrid>
      <w:tr w:rsidR="00C22702" w:rsidRPr="005F5267" w:rsidTr="00A84E16">
        <w:tc>
          <w:tcPr>
            <w:tcW w:w="2459" w:type="dxa"/>
          </w:tcPr>
          <w:p w:rsidR="00C22702" w:rsidRPr="005F5267" w:rsidRDefault="00C22702" w:rsidP="005F52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b/>
                <w:szCs w:val="24"/>
              </w:rPr>
              <w:t>Счетчик производительности</w:t>
            </w:r>
          </w:p>
        </w:tc>
        <w:tc>
          <w:tcPr>
            <w:tcW w:w="1618" w:type="dxa"/>
          </w:tcPr>
          <w:p w:rsidR="00C22702" w:rsidRPr="005F5267" w:rsidRDefault="00C22702" w:rsidP="005F52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C0646">
              <w:rPr>
                <w:rFonts w:ascii="Times New Roman" w:hAnsi="Times New Roman" w:cs="Times New Roman"/>
                <w:b/>
                <w:szCs w:val="24"/>
              </w:rPr>
              <w:t>Объект счетчика</w:t>
            </w:r>
          </w:p>
        </w:tc>
        <w:tc>
          <w:tcPr>
            <w:tcW w:w="1843" w:type="dxa"/>
          </w:tcPr>
          <w:p w:rsidR="00C22702" w:rsidRPr="005F5267" w:rsidRDefault="00C22702" w:rsidP="005F52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C0646">
              <w:rPr>
                <w:rFonts w:ascii="Times New Roman" w:hAnsi="Times New Roman" w:cs="Times New Roman"/>
                <w:b/>
                <w:szCs w:val="24"/>
              </w:rPr>
              <w:t>Пороговое значение</w:t>
            </w:r>
          </w:p>
        </w:tc>
        <w:tc>
          <w:tcPr>
            <w:tcW w:w="4389" w:type="dxa"/>
          </w:tcPr>
          <w:p w:rsidR="00C22702" w:rsidRPr="00E16972" w:rsidRDefault="00E16972" w:rsidP="005F52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  <w:tc>
          <w:tcPr>
            <w:tcW w:w="4825" w:type="dxa"/>
          </w:tcPr>
          <w:p w:rsidR="00C22702" w:rsidRPr="005F5267" w:rsidRDefault="00C22702" w:rsidP="005F52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C0646">
              <w:rPr>
                <w:rFonts w:ascii="Times New Roman" w:hAnsi="Times New Roman" w:cs="Times New Roman"/>
                <w:b/>
                <w:szCs w:val="24"/>
              </w:rPr>
              <w:t>Примечания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«% используемого времени процессора»</w:t>
            </w:r>
          </w:p>
          <w:p w:rsidR="00C22702" w:rsidRPr="00D21B8A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(\Processor Information(_Total)\</w:t>
            </w:r>
          </w:p>
          <w:p w:rsidR="00C22702" w:rsidRPr="00155130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% Processor Time)</w:t>
            </w: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Процессор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&gt; 80%</w:t>
            </w:r>
          </w:p>
        </w:tc>
        <w:tc>
          <w:tcPr>
            <w:tcW w:w="4389" w:type="dxa"/>
          </w:tcPr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Возможные причины включают недостаток памяти, редкое повторное использование плана запроса, неоптимизированные запросы.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«Контекстных переключений/сек»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(\System\Context Switches/sec)</w:t>
            </w: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Система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&gt; 5000 x (число процессоров)</w:t>
            </w:r>
          </w:p>
        </w:tc>
        <w:tc>
          <w:tcPr>
            <w:tcW w:w="4389" w:type="dxa"/>
          </w:tcPr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 xml:space="preserve">Возможные причины включают другие приложения на сервере, несколько экземпляров SQL 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 xml:space="preserve"> на одно</w:t>
            </w:r>
            <w:r w:rsidRPr="005F5267">
              <w:rPr>
                <w:rFonts w:ascii="Times New Roman" w:hAnsi="Times New Roman" w:cs="Times New Roman"/>
                <w:szCs w:val="24"/>
              </w:rPr>
              <w:t>м</w:t>
            </w:r>
            <w:r w:rsidRPr="00AC0646">
              <w:rPr>
                <w:rFonts w:ascii="Times New Roman" w:hAnsi="Times New Roman" w:cs="Times New Roman"/>
                <w:szCs w:val="24"/>
              </w:rPr>
              <w:t xml:space="preserve"> сервере, включение технологии 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hyper-threading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«Длина очереди процессора»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(\System\Processor Queue Length)</w:t>
            </w: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Система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&gt; 5 x (число процессоров)</w:t>
            </w:r>
          </w:p>
        </w:tc>
        <w:tc>
          <w:tcPr>
            <w:tcW w:w="4389" w:type="dxa"/>
          </w:tcPr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 xml:space="preserve">Возможные причины включают другие приложения на сервере, большое количество компиляций или перекомпиляций, несколько экземпляров SQL 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 xml:space="preserve"> на одно</w:t>
            </w:r>
            <w:r w:rsidRPr="005F5267">
              <w:rPr>
                <w:rFonts w:ascii="Times New Roman" w:hAnsi="Times New Roman" w:cs="Times New Roman"/>
                <w:szCs w:val="24"/>
              </w:rPr>
              <w:t>м</w:t>
            </w:r>
            <w:r w:rsidRPr="00AC0646">
              <w:rPr>
                <w:rFonts w:ascii="Times New Roman" w:hAnsi="Times New Roman" w:cs="Times New Roman"/>
                <w:szCs w:val="24"/>
              </w:rPr>
              <w:t xml:space="preserve"> сервере.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Compilations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sec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» (Компиляций/с)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(\SQL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Server:SQL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Statistics\SQL Compilations/sec)</w:t>
            </w:r>
          </w:p>
          <w:p w:rsidR="00C22702" w:rsidRPr="00496674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статистика SQL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274629" w:rsidRPr="00274629" w:rsidRDefault="00274629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274629">
              <w:rPr>
                <w:rFonts w:ascii="Times New Roman" w:hAnsi="Times New Roman" w:cs="Times New Roman"/>
                <w:szCs w:val="24"/>
              </w:rPr>
              <w:t xml:space="preserve">Число компиляций SQL, выполненных за секунду. Указывает число раз, когда вводился путь компиляции кода. Включает повторные компиляции на уровне инструкции в SQL </w:t>
            </w:r>
            <w:proofErr w:type="spellStart"/>
            <w:r w:rsidRPr="00274629">
              <w:rPr>
                <w:rFonts w:ascii="Times New Roman" w:hAnsi="Times New Roman" w:cs="Times New Roman"/>
                <w:szCs w:val="24"/>
              </w:rPr>
              <w:t>Server</w:t>
            </w:r>
            <w:proofErr w:type="spellEnd"/>
            <w:r w:rsidRPr="00274629">
              <w:rPr>
                <w:rFonts w:ascii="Times New Roman" w:hAnsi="Times New Roman" w:cs="Times New Roman"/>
                <w:szCs w:val="24"/>
              </w:rPr>
              <w:t xml:space="preserve">. После того как активность пользователя SQL </w:t>
            </w:r>
            <w:proofErr w:type="spellStart"/>
            <w:r w:rsidRPr="00274629">
              <w:rPr>
                <w:rFonts w:ascii="Times New Roman" w:hAnsi="Times New Roman" w:cs="Times New Roman"/>
                <w:szCs w:val="24"/>
              </w:rPr>
              <w:t>Server</w:t>
            </w:r>
            <w:proofErr w:type="spellEnd"/>
            <w:r w:rsidRPr="00274629">
              <w:rPr>
                <w:rFonts w:ascii="Times New Roman" w:hAnsi="Times New Roman" w:cs="Times New Roman"/>
                <w:szCs w:val="24"/>
              </w:rPr>
              <w:t xml:space="preserve"> стабилизировалась, это значение изменяется незначительно. 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Сравнение со счетчиком «Запросов пакетов/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»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  <w:lang w:val="en-US"/>
              </w:rPr>
              <w:t>«Re-Compilations/sec» (</w:t>
            </w:r>
            <w:r w:rsidRPr="00AC0646">
              <w:rPr>
                <w:rFonts w:ascii="Times New Roman" w:hAnsi="Times New Roman" w:cs="Times New Roman"/>
                <w:szCs w:val="24"/>
              </w:rPr>
              <w:t>Перекомпиляций</w:t>
            </w:r>
            <w:r w:rsidRPr="00AC0646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r w:rsidRPr="00AC0646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(\SQL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Server:SQL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Statistics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\SQL Re-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Compilation/sec)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статистика SQL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274629" w:rsidRPr="00274629" w:rsidRDefault="00274629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274629">
              <w:rPr>
                <w:rFonts w:ascii="Times New Roman" w:hAnsi="Times New Roman" w:cs="Times New Roman"/>
                <w:szCs w:val="24"/>
              </w:rPr>
              <w:t xml:space="preserve">Число повторных компиляций инструкций в секунду. Подсчитывает число повторных компиляций инструкций. Обычно следует стремиться к снижению этого значения. 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Сравнение со счетчиком «Запросов пакетов/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»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>«Запросов пакетов/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»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(\SQL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Server:SQL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Statistics\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Batch Requests/sec)</w:t>
            </w:r>
          </w:p>
          <w:p w:rsidR="00C22702" w:rsidRPr="00372FC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статистика SQL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C22702" w:rsidRDefault="00B85693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85693">
              <w:rPr>
                <w:rFonts w:ascii="Times New Roman" w:hAnsi="Times New Roman" w:cs="Times New Roman"/>
                <w:szCs w:val="24"/>
              </w:rPr>
              <w:t xml:space="preserve">Число пакетов команд </w:t>
            </w:r>
            <w:proofErr w:type="spellStart"/>
            <w:r w:rsidRPr="00B85693">
              <w:rPr>
                <w:rFonts w:ascii="Times New Roman" w:hAnsi="Times New Roman" w:cs="Times New Roman"/>
                <w:szCs w:val="24"/>
              </w:rPr>
              <w:t>Transact</w:t>
            </w:r>
            <w:proofErr w:type="spellEnd"/>
            <w:r w:rsidRPr="00B85693">
              <w:rPr>
                <w:rFonts w:ascii="Times New Roman" w:hAnsi="Times New Roman" w:cs="Times New Roman"/>
                <w:szCs w:val="24"/>
              </w:rPr>
              <w:t xml:space="preserve">-SQL, полученных за секунду. На эту статистику влияют любые ограничения (ввод-вывод, число пользователей, размер кэша, сложность запросов и т. д.). Высокое число запросов пакетов свидетельствует о высокой пропускной способности. </w:t>
            </w:r>
          </w:p>
          <w:p w:rsidR="00B85693" w:rsidRPr="00B85693" w:rsidRDefault="00B85693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Сравнение с количеством компиляций и перекомпиляций в секунду.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«Ожидаемый срок жизни страницы»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7F41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Server:Buffer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Manager\Page life expectancy)</w:t>
            </w:r>
          </w:p>
          <w:p w:rsidR="00C22702" w:rsidRPr="00372FC7" w:rsidRDefault="00C22702" w:rsidP="007F41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диспетчер буферов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&lt; 300</w:t>
            </w:r>
          </w:p>
        </w:tc>
        <w:tc>
          <w:tcPr>
            <w:tcW w:w="4389" w:type="dxa"/>
          </w:tcPr>
          <w:p w:rsidR="00C22702" w:rsidRPr="00910C3A" w:rsidRDefault="00C22702" w:rsidP="00C2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910C3A">
              <w:rPr>
                <w:rFonts w:ascii="Times New Roman" w:hAnsi="Times New Roman" w:cs="Times New Roman"/>
                <w:szCs w:val="24"/>
              </w:rPr>
              <w:t>Указывает количество секунд, в течение которых страница остается в буферном пуле без ссылок на нее.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Возможная нехватка памяти.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910C3A" w:rsidRDefault="00C22702" w:rsidP="00C2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«Отложенных записей/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»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Server:Buffer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Manager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\Lazy writes/sec)</w:t>
            </w:r>
          </w:p>
          <w:p w:rsidR="00C22702" w:rsidRPr="00372FC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диспетчер буферов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C22702" w:rsidRPr="00910C3A" w:rsidRDefault="00C22702" w:rsidP="00C2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910C3A">
              <w:rPr>
                <w:rFonts w:ascii="Times New Roman" w:hAnsi="Times New Roman" w:cs="Times New Roman"/>
                <w:szCs w:val="24"/>
              </w:rPr>
              <w:t xml:space="preserve">Указывает число буферов, записываемых за одну секунду модулем отложенной записи, входящим </w:t>
            </w:r>
            <w:proofErr w:type="gramStart"/>
            <w:r w:rsidRPr="00910C3A">
              <w:rPr>
                <w:rFonts w:ascii="Times New Roman" w:hAnsi="Times New Roman" w:cs="Times New Roman"/>
                <w:szCs w:val="24"/>
              </w:rPr>
              <w:t>в</w:t>
            </w:r>
            <w:proofErr w:type="gramEnd"/>
            <w:r w:rsidRPr="00910C3A">
              <w:rPr>
                <w:rFonts w:ascii="Times New Roman" w:hAnsi="Times New Roman" w:cs="Times New Roman"/>
                <w:szCs w:val="24"/>
              </w:rPr>
              <w:t xml:space="preserve"> диспетчер буферов. Модуль отложенной записи — это системный процесс, который записывает на диск пакеты измененных старых буферов (буферов, содержащих изменения, которые необходимо записать на диск, прежде чем буфер можно будет использовать повторно для другой страницы) и предоставляет доступ к ним для пользовательских процессов. </w:t>
            </w:r>
            <w:r w:rsidRPr="00910C3A">
              <w:rPr>
                <w:rFonts w:ascii="Times New Roman" w:hAnsi="Times New Roman" w:cs="Times New Roman"/>
                <w:szCs w:val="24"/>
              </w:rPr>
              <w:lastRenderedPageBreak/>
              <w:t>Модуль отложенной записи устраняет необходимость частого создания контрольных точек с целью получения</w:t>
            </w:r>
            <w:r w:rsidRPr="00910C3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10C3A">
              <w:rPr>
                <w:rFonts w:ascii="Times New Roman" w:hAnsi="Times New Roman" w:cs="Times New Roman"/>
                <w:szCs w:val="24"/>
              </w:rPr>
              <w:t xml:space="preserve">доступных буферов. 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 xml:space="preserve">Возможный сброс 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большого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 xml:space="preserve"> кэша данных или нехватка памяти.</w:t>
            </w:r>
          </w:p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C22702" w:rsidRPr="00910C3A" w:rsidRDefault="00C22702" w:rsidP="00C227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2702" w:rsidRPr="005F5267" w:rsidTr="00A84E16">
        <w:tc>
          <w:tcPr>
            <w:tcW w:w="2459" w:type="dxa"/>
          </w:tcPr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>«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Checkpoints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sec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» (Контрольных точек/с)</w:t>
            </w:r>
          </w:p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Server:Buffer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Manager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\Checkpoint pages/sec)</w:t>
            </w:r>
          </w:p>
          <w:p w:rsidR="00C22702" w:rsidRPr="007F411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диспетчер буферов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C22702" w:rsidRPr="008E15E9" w:rsidRDefault="008E15E9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8E15E9">
              <w:rPr>
                <w:rFonts w:ascii="Times New Roman" w:hAnsi="Times New Roman" w:cs="Times New Roman"/>
                <w:szCs w:val="24"/>
              </w:rPr>
              <w:t xml:space="preserve">Указывает число страниц, записываемых на диск за одну секунду при создании контрольной точки или выполнении другой операции, требующей, чтобы все «грязные» страницы были записаны на диск. </w:t>
            </w: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Оценка контрольных точек с помощью счетчиков</w:t>
            </w:r>
            <w:r w:rsidRPr="005F526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«Ожидаемый срок жизни страницы» и «Отложенных записей/</w:t>
            </w:r>
            <w:proofErr w:type="gramStart"/>
            <w:r w:rsidRPr="00AC0646">
              <w:rPr>
                <w:rFonts w:ascii="Times New Roman" w:hAnsi="Times New Roman" w:cs="Times New Roman"/>
                <w:szCs w:val="24"/>
              </w:rPr>
              <w:t>с</w:t>
            </w:r>
            <w:proofErr w:type="gramEnd"/>
            <w:r w:rsidRPr="00AC0646">
              <w:rPr>
                <w:rFonts w:ascii="Times New Roman" w:hAnsi="Times New Roman" w:cs="Times New Roman"/>
                <w:szCs w:val="24"/>
              </w:rPr>
              <w:t>».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Коэффициент попадания в кэш: планы SQL</w:t>
            </w:r>
          </w:p>
          <w:p w:rsidR="00C22702" w:rsidRP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Plan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Cache(_Total)\Cache Hit Ratio)</w:t>
            </w:r>
          </w:p>
          <w:p w:rsidR="00C22702" w:rsidRPr="00372FC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кэш планов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&lt; 70%</w:t>
            </w:r>
          </w:p>
        </w:tc>
        <w:tc>
          <w:tcPr>
            <w:tcW w:w="4389" w:type="dxa"/>
          </w:tcPr>
          <w:p w:rsidR="00274629" w:rsidRPr="00274629" w:rsidRDefault="00274629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274629">
              <w:rPr>
                <w:rFonts w:ascii="Times New Roman" w:hAnsi="Times New Roman" w:cs="Times New Roman"/>
                <w:szCs w:val="24"/>
              </w:rPr>
              <w:t xml:space="preserve">Соотношение между числом попаданий в кэш и числом обращений к нему. 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Указывает на редкое повторное использование плана.</w:t>
            </w:r>
          </w:p>
        </w:tc>
      </w:tr>
      <w:tr w:rsidR="00C22702" w:rsidRPr="005F5267" w:rsidTr="00A84E16">
        <w:tc>
          <w:tcPr>
            <w:tcW w:w="2459" w:type="dxa"/>
          </w:tcPr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Коэффициент попадания в буферный кэш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486B0C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(SQL </w:t>
            </w:r>
            <w:proofErr w:type="spellStart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Server:Buffer</w:t>
            </w:r>
            <w:proofErr w:type="spellEnd"/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Manager</w:t>
            </w:r>
            <w:r w:rsidRPr="00486B0C">
              <w:rPr>
                <w:rFonts w:ascii="Times New Roman" w:hAnsi="Times New Roman" w:cs="Times New Roman"/>
                <w:b/>
                <w:szCs w:val="24"/>
                <w:lang w:val="en-US"/>
              </w:rPr>
              <w:t>\Buffer cache hit ratio)</w:t>
            </w:r>
          </w:p>
          <w:p w:rsidR="00C22702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C22702" w:rsidRPr="00372FC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618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C0646">
              <w:rPr>
                <w:rFonts w:ascii="Times New Roman" w:hAnsi="Times New Roman" w:cs="Times New Roman"/>
                <w:szCs w:val="24"/>
              </w:rPr>
              <w:t>SQLServer</w:t>
            </w:r>
            <w:proofErr w:type="spellEnd"/>
            <w:r w:rsidRPr="00AC0646">
              <w:rPr>
                <w:rFonts w:ascii="Times New Roman" w:hAnsi="Times New Roman" w:cs="Times New Roman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C0646">
              <w:rPr>
                <w:rFonts w:ascii="Times New Roman" w:hAnsi="Times New Roman" w:cs="Times New Roman"/>
                <w:szCs w:val="24"/>
              </w:rPr>
              <w:t>диспетчер буферов</w:t>
            </w:r>
          </w:p>
        </w:tc>
        <w:tc>
          <w:tcPr>
            <w:tcW w:w="1843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&lt; 97%</w:t>
            </w:r>
          </w:p>
        </w:tc>
        <w:tc>
          <w:tcPr>
            <w:tcW w:w="4389" w:type="dxa"/>
          </w:tcPr>
          <w:p w:rsidR="00274629" w:rsidRPr="00274629" w:rsidRDefault="00274629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274629">
              <w:rPr>
                <w:rFonts w:ascii="Times New Roman" w:hAnsi="Times New Roman" w:cs="Times New Roman"/>
                <w:szCs w:val="24"/>
              </w:rPr>
              <w:t xml:space="preserve">Указывает долю страниц, обнаруженных в </w:t>
            </w:r>
            <w:proofErr w:type="gramStart"/>
            <w:r w:rsidRPr="00274629">
              <w:rPr>
                <w:rFonts w:ascii="Times New Roman" w:hAnsi="Times New Roman" w:cs="Times New Roman"/>
                <w:szCs w:val="24"/>
              </w:rPr>
              <w:t>буферном</w:t>
            </w:r>
            <w:proofErr w:type="gramEnd"/>
            <w:r w:rsidRPr="00274629">
              <w:rPr>
                <w:rFonts w:ascii="Times New Roman" w:hAnsi="Times New Roman" w:cs="Times New Roman"/>
                <w:szCs w:val="24"/>
              </w:rPr>
              <w:t xml:space="preserve"> кэше без чтения с диска. Это значение определяется как общее число попаданий в кэше, деленное на количество уточняющих запросов кэша за последние несколько тысяч операций доступа к страницам. По </w:t>
            </w:r>
            <w:proofErr w:type="gramStart"/>
            <w:r w:rsidRPr="00274629">
              <w:rPr>
                <w:rFonts w:ascii="Times New Roman" w:hAnsi="Times New Roman" w:cs="Times New Roman"/>
                <w:szCs w:val="24"/>
              </w:rPr>
              <w:t>прошествии</w:t>
            </w:r>
            <w:proofErr w:type="gramEnd"/>
            <w:r w:rsidRPr="00274629">
              <w:rPr>
                <w:rFonts w:ascii="Times New Roman" w:hAnsi="Times New Roman" w:cs="Times New Roman"/>
                <w:szCs w:val="24"/>
              </w:rPr>
              <w:t xml:space="preserve"> длительного периода это соотношение изменяется очень слабо. Так как чтение из кэша выполняется гораздо быстрее, чем с диска, следует стремиться к </w:t>
            </w:r>
            <w:r w:rsidRPr="00274629">
              <w:rPr>
                <w:rFonts w:ascii="Times New Roman" w:hAnsi="Times New Roman" w:cs="Times New Roman"/>
                <w:szCs w:val="24"/>
              </w:rPr>
              <w:lastRenderedPageBreak/>
              <w:t xml:space="preserve">наибольшему значению этого показателя. Как правило, можно повысить коэффициент попаданий в кэш буфера, увеличив объем памяти, доступной SQL </w:t>
            </w:r>
            <w:proofErr w:type="spellStart"/>
            <w:r w:rsidRPr="00274629">
              <w:rPr>
                <w:rFonts w:ascii="Times New Roman" w:hAnsi="Times New Roman" w:cs="Times New Roman"/>
                <w:szCs w:val="24"/>
              </w:rPr>
              <w:t>Server</w:t>
            </w:r>
            <w:proofErr w:type="spellEnd"/>
            <w:r w:rsidRPr="00274629">
              <w:rPr>
                <w:rFonts w:ascii="Times New Roman" w:hAnsi="Times New Roman" w:cs="Times New Roman"/>
                <w:szCs w:val="24"/>
              </w:rPr>
              <w:t xml:space="preserve">, или </w:t>
            </w:r>
            <w:proofErr w:type="gramStart"/>
            <w:r w:rsidRPr="00274629">
              <w:rPr>
                <w:rFonts w:ascii="Times New Roman" w:hAnsi="Times New Roman" w:cs="Times New Roman"/>
                <w:szCs w:val="24"/>
              </w:rPr>
              <w:t>использовав</w:t>
            </w:r>
            <w:proofErr w:type="gramEnd"/>
            <w:r w:rsidRPr="00274629">
              <w:rPr>
                <w:rFonts w:ascii="Times New Roman" w:hAnsi="Times New Roman" w:cs="Times New Roman"/>
                <w:szCs w:val="24"/>
              </w:rPr>
              <w:t xml:space="preserve"> функцию расширения буферного пула. </w:t>
            </w:r>
          </w:p>
          <w:p w:rsidR="00C22702" w:rsidRPr="00AC0646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C22702" w:rsidRPr="005F5267" w:rsidRDefault="00C22702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>Возможная нехватка памяти.</w:t>
            </w:r>
          </w:p>
        </w:tc>
      </w:tr>
      <w:tr w:rsidR="00321401" w:rsidRPr="005F5267" w:rsidTr="00A84E16">
        <w:tc>
          <w:tcPr>
            <w:tcW w:w="2459" w:type="dxa"/>
          </w:tcPr>
          <w:p w:rsid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321401">
              <w:rPr>
                <w:rFonts w:ascii="Times New Roman" w:hAnsi="Times New Roman" w:cs="Times New Roman"/>
                <w:szCs w:val="24"/>
              </w:rPr>
              <w:lastRenderedPageBreak/>
              <w:t>Частота выполнения операций чтения с диска</w:t>
            </w:r>
          </w:p>
          <w:p w:rsid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321401" w:rsidRP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(\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PhysicalDisk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Disk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Reads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sec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321401" w:rsidRP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321401" w:rsidRPr="00AC0646" w:rsidRDefault="00321401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8" w:type="dxa"/>
          </w:tcPr>
          <w:p w:rsidR="00321401" w:rsidRPr="00AC0646" w:rsidRDefault="0040527E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PhysicalDisk</w:t>
            </w:r>
            <w:proofErr w:type="spellEnd"/>
          </w:p>
        </w:tc>
        <w:tc>
          <w:tcPr>
            <w:tcW w:w="1843" w:type="dxa"/>
          </w:tcPr>
          <w:p w:rsidR="00321401" w:rsidRPr="00AC0646" w:rsidRDefault="0040527E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321401" w:rsidRPr="00274629" w:rsidRDefault="00321401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321401" w:rsidRPr="00AC0646" w:rsidRDefault="00321401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21401" w:rsidRPr="005F5267" w:rsidTr="00A84E16">
        <w:tc>
          <w:tcPr>
            <w:tcW w:w="2459" w:type="dxa"/>
          </w:tcPr>
          <w:p w:rsid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321401">
              <w:rPr>
                <w:rFonts w:ascii="Times New Roman" w:hAnsi="Times New Roman" w:cs="Times New Roman"/>
                <w:szCs w:val="24"/>
              </w:rPr>
              <w:t>Частота вы</w:t>
            </w:r>
            <w:r>
              <w:rPr>
                <w:rFonts w:ascii="Times New Roman" w:hAnsi="Times New Roman" w:cs="Times New Roman"/>
                <w:szCs w:val="24"/>
              </w:rPr>
              <w:t xml:space="preserve">полнения операций записи на </w:t>
            </w:r>
            <w:r w:rsidRPr="00321401">
              <w:rPr>
                <w:rFonts w:ascii="Times New Roman" w:hAnsi="Times New Roman" w:cs="Times New Roman"/>
                <w:szCs w:val="24"/>
              </w:rPr>
              <w:t xml:space="preserve"> диск.</w:t>
            </w:r>
          </w:p>
          <w:p w:rsid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321401" w:rsidRP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(\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PhysicalDisk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Disk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Writes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sec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  <w:p w:rsidR="00321401" w:rsidRP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321401" w:rsidRPr="00321401" w:rsidRDefault="00321401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8" w:type="dxa"/>
          </w:tcPr>
          <w:p w:rsidR="00321401" w:rsidRPr="00AC0646" w:rsidRDefault="0040527E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PhysicalDisk</w:t>
            </w:r>
            <w:proofErr w:type="spellEnd"/>
          </w:p>
        </w:tc>
        <w:tc>
          <w:tcPr>
            <w:tcW w:w="1843" w:type="dxa"/>
          </w:tcPr>
          <w:p w:rsidR="00321401" w:rsidRPr="00AC0646" w:rsidRDefault="0040527E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321401" w:rsidRPr="00274629" w:rsidRDefault="00321401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321401" w:rsidRPr="00AC0646" w:rsidRDefault="00321401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7550" w:rsidRPr="005F5267" w:rsidTr="00A84E16">
        <w:tc>
          <w:tcPr>
            <w:tcW w:w="2459" w:type="dxa"/>
          </w:tcPr>
          <w:p w:rsidR="007F7550" w:rsidRPr="004325D3" w:rsidRDefault="007F7550" w:rsidP="007F75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SQL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t>Server:Диспетчер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t>буферов</w:t>
            </w:r>
            <w:proofErr w:type="gramStart"/>
            <w:r w:rsidRPr="004325D3">
              <w:rPr>
                <w:rFonts w:ascii="Times New Roman" w:hAnsi="Times New Roman" w:cs="Times New Roman"/>
                <w:bCs/>
                <w:szCs w:val="24"/>
              </w:rPr>
              <w:t>:Ч</w:t>
            </w:r>
            <w:proofErr w:type="gramEnd"/>
            <w:r w:rsidRPr="004325D3">
              <w:rPr>
                <w:rFonts w:ascii="Times New Roman" w:hAnsi="Times New Roman" w:cs="Times New Roman"/>
                <w:bCs/>
                <w:szCs w:val="24"/>
              </w:rPr>
              <w:t>тение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страниц/сек</w:t>
            </w:r>
            <w:r w:rsidRPr="004325D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F7550" w:rsidRPr="00321401" w:rsidRDefault="007F7550" w:rsidP="003214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18" w:type="dxa"/>
          </w:tcPr>
          <w:p w:rsidR="007F7550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SQL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t>Server:Диспетчер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буферов</w:t>
            </w:r>
          </w:p>
        </w:tc>
        <w:tc>
          <w:tcPr>
            <w:tcW w:w="1843" w:type="dxa"/>
          </w:tcPr>
          <w:p w:rsidR="007F7550" w:rsidRPr="00AC0646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t>Тенденция</w:t>
            </w:r>
          </w:p>
        </w:tc>
        <w:tc>
          <w:tcPr>
            <w:tcW w:w="4389" w:type="dxa"/>
          </w:tcPr>
          <w:p w:rsidR="007F7550" w:rsidRPr="007F7550" w:rsidRDefault="007F7550" w:rsidP="007F75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7F7550">
              <w:rPr>
                <w:rFonts w:ascii="Times New Roman" w:hAnsi="Times New Roman" w:cs="Times New Roman"/>
                <w:szCs w:val="24"/>
              </w:rPr>
              <w:t xml:space="preserve">Число инициируемых за одну секунду физических операций чтения страниц баз данных. Этот статистический показатель отражает общее количество физических операций чтения страниц из всех баз данных. </w:t>
            </w:r>
          </w:p>
          <w:p w:rsidR="007F7550" w:rsidRPr="00274629" w:rsidRDefault="007F7550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25" w:type="dxa"/>
          </w:tcPr>
          <w:p w:rsidR="007F7550" w:rsidRPr="00AC0646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7F7550">
              <w:rPr>
                <w:rFonts w:ascii="Times New Roman" w:hAnsi="Times New Roman" w:cs="Times New Roman"/>
                <w:szCs w:val="24"/>
              </w:rPr>
              <w:t>Физический ввод-вывод связан с большой тратой ресурсов, но иногда ее можно свести к минимуму, используя более объемный кэш данных, интеллектуальные индексы и более эффективные запросы или изменяя структуру базы данных.</w:t>
            </w:r>
          </w:p>
        </w:tc>
      </w:tr>
      <w:tr w:rsidR="007F7550" w:rsidRPr="005F5267" w:rsidTr="00A84E16">
        <w:tc>
          <w:tcPr>
            <w:tcW w:w="2459" w:type="dxa"/>
          </w:tcPr>
          <w:p w:rsidR="007F7550" w:rsidRPr="004325D3" w:rsidRDefault="007F7550" w:rsidP="007F75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SQL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t>Server:Диспетчер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lastRenderedPageBreak/>
              <w:t>буферов</w:t>
            </w:r>
            <w:proofErr w:type="gramStart"/>
            <w:r w:rsidRPr="004325D3">
              <w:rPr>
                <w:rFonts w:ascii="Times New Roman" w:hAnsi="Times New Roman" w:cs="Times New Roman"/>
                <w:bCs/>
                <w:szCs w:val="24"/>
              </w:rPr>
              <w:t>:З</w:t>
            </w:r>
            <w:proofErr w:type="gramEnd"/>
            <w:r w:rsidRPr="004325D3">
              <w:rPr>
                <w:rFonts w:ascii="Times New Roman" w:hAnsi="Times New Roman" w:cs="Times New Roman"/>
                <w:bCs/>
                <w:szCs w:val="24"/>
              </w:rPr>
              <w:t>апись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страниц/сек</w:t>
            </w:r>
            <w:r w:rsidRPr="004325D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7F7550" w:rsidRPr="004325D3" w:rsidRDefault="007F7550" w:rsidP="007F75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618" w:type="dxa"/>
          </w:tcPr>
          <w:p w:rsidR="007F7550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4325D3">
              <w:rPr>
                <w:rFonts w:ascii="Times New Roman" w:hAnsi="Times New Roman" w:cs="Times New Roman"/>
                <w:bCs/>
                <w:szCs w:val="24"/>
              </w:rPr>
              <w:lastRenderedPageBreak/>
              <w:t xml:space="preserve">SQL </w:t>
            </w:r>
            <w:proofErr w:type="spellStart"/>
            <w:r w:rsidRPr="004325D3">
              <w:rPr>
                <w:rFonts w:ascii="Times New Roman" w:hAnsi="Times New Roman" w:cs="Times New Roman"/>
                <w:bCs/>
                <w:szCs w:val="24"/>
              </w:rPr>
              <w:t>Server:Диспе</w:t>
            </w:r>
            <w:r w:rsidRPr="004325D3">
              <w:rPr>
                <w:rFonts w:ascii="Times New Roman" w:hAnsi="Times New Roman" w:cs="Times New Roman"/>
                <w:bCs/>
                <w:szCs w:val="24"/>
              </w:rPr>
              <w:lastRenderedPageBreak/>
              <w:t>тчер</w:t>
            </w:r>
            <w:proofErr w:type="spellEnd"/>
            <w:r w:rsidRPr="004325D3">
              <w:rPr>
                <w:rFonts w:ascii="Times New Roman" w:hAnsi="Times New Roman" w:cs="Times New Roman"/>
                <w:bCs/>
                <w:szCs w:val="24"/>
              </w:rPr>
              <w:t xml:space="preserve"> буферов</w:t>
            </w:r>
          </w:p>
        </w:tc>
        <w:tc>
          <w:tcPr>
            <w:tcW w:w="1843" w:type="dxa"/>
          </w:tcPr>
          <w:p w:rsidR="007F7550" w:rsidRPr="00AC0646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C0646">
              <w:rPr>
                <w:rFonts w:ascii="Times New Roman" w:hAnsi="Times New Roman" w:cs="Times New Roman"/>
                <w:szCs w:val="24"/>
              </w:rPr>
              <w:lastRenderedPageBreak/>
              <w:t>Тенденция</w:t>
            </w:r>
          </w:p>
        </w:tc>
        <w:tc>
          <w:tcPr>
            <w:tcW w:w="4389" w:type="dxa"/>
          </w:tcPr>
          <w:p w:rsidR="007F7550" w:rsidRPr="007F7550" w:rsidRDefault="007F7550" w:rsidP="007F75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7F7550">
              <w:rPr>
                <w:rFonts w:ascii="Times New Roman" w:hAnsi="Times New Roman" w:cs="Times New Roman"/>
                <w:szCs w:val="24"/>
              </w:rPr>
              <w:t xml:space="preserve">Число инициируемых за одну секунду физических операций записи страниц </w:t>
            </w:r>
            <w:r w:rsidRPr="007F7550">
              <w:rPr>
                <w:rFonts w:ascii="Times New Roman" w:hAnsi="Times New Roman" w:cs="Times New Roman"/>
                <w:szCs w:val="24"/>
              </w:rPr>
              <w:lastRenderedPageBreak/>
              <w:t>баз данных.</w:t>
            </w:r>
          </w:p>
          <w:p w:rsidR="007F7550" w:rsidRPr="00274629" w:rsidRDefault="007F7550" w:rsidP="00274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4825" w:type="dxa"/>
          </w:tcPr>
          <w:p w:rsidR="007F7550" w:rsidRPr="00AC0646" w:rsidRDefault="007F7550" w:rsidP="00B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F55F2C" w:rsidRDefault="00F55F2C" w:rsidP="005F5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325D3" w:rsidRPr="005F5267" w:rsidRDefault="004325D3" w:rsidP="005F5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4325D3" w:rsidRPr="005F5267" w:rsidSect="00A84E16">
      <w:pgSz w:w="16838" w:h="11906" w:orient="landscape"/>
      <w:pgMar w:top="1273" w:right="1417" w:bottom="1273" w:left="1134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F72F66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46"/>
    <w:rsid w:val="00155130"/>
    <w:rsid w:val="00274629"/>
    <w:rsid w:val="002D4A54"/>
    <w:rsid w:val="00321401"/>
    <w:rsid w:val="00372FC7"/>
    <w:rsid w:val="0040527E"/>
    <w:rsid w:val="004325D3"/>
    <w:rsid w:val="00486B0C"/>
    <w:rsid w:val="00496674"/>
    <w:rsid w:val="005F5267"/>
    <w:rsid w:val="007F4116"/>
    <w:rsid w:val="007F7550"/>
    <w:rsid w:val="008E15E9"/>
    <w:rsid w:val="00910C3A"/>
    <w:rsid w:val="009B4F1F"/>
    <w:rsid w:val="00A84E16"/>
    <w:rsid w:val="00AC0646"/>
    <w:rsid w:val="00B85693"/>
    <w:rsid w:val="00C22702"/>
    <w:rsid w:val="00D21B8A"/>
    <w:rsid w:val="00E16972"/>
    <w:rsid w:val="00F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1">
    <w:name w:val="H1"/>
    <w:basedOn w:val="a"/>
    <w:next w:val="a"/>
    <w:uiPriority w:val="99"/>
    <w:rsid w:val="004325D3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99"/>
    <w:qFormat/>
    <w:rsid w:val="00432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5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1">
    <w:name w:val="H1"/>
    <w:basedOn w:val="a"/>
    <w:next w:val="a"/>
    <w:uiPriority w:val="99"/>
    <w:rsid w:val="004325D3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99"/>
    <w:qFormat/>
    <w:rsid w:val="00432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2014-06-03T05:44:00Z</dcterms:created>
  <dcterms:modified xsi:type="dcterms:W3CDTF">2014-06-03T07:40:00Z</dcterms:modified>
</cp:coreProperties>
</file>