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640" w:rsidRPr="00AF0640" w:rsidRDefault="00AF0640" w:rsidP="00AF0640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divide and conquer approach to algorithm design </w:t>
      </w:r>
    </w:p>
    <w:p w:rsidR="00AF0640" w:rsidRPr="00AF0640" w:rsidRDefault="00AF0640" w:rsidP="00AF0640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Describe and answer questions about example divide and conquer algorithms </w:t>
      </w:r>
    </w:p>
    <w:p w:rsidR="00AF0640" w:rsidRPr="00AF0640" w:rsidRDefault="00AF0640" w:rsidP="00AF0640">
      <w:pPr>
        <w:numPr>
          <w:ilvl w:val="1"/>
          <w:numId w:val="1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Binary Search </w:t>
      </w:r>
    </w:p>
    <w:p w:rsidR="00AF0640" w:rsidRPr="00AF0640" w:rsidRDefault="00AF0640" w:rsidP="00AF0640">
      <w:pPr>
        <w:numPr>
          <w:ilvl w:val="1"/>
          <w:numId w:val="1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Quick Sort </w:t>
      </w:r>
    </w:p>
    <w:p w:rsidR="00AF0640" w:rsidRPr="00AF0640" w:rsidRDefault="00AF0640" w:rsidP="00AF0640">
      <w:pPr>
        <w:numPr>
          <w:ilvl w:val="1"/>
          <w:numId w:val="1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Merge Sort </w:t>
      </w:r>
    </w:p>
    <w:p w:rsidR="00AF0640" w:rsidRPr="00AF0640" w:rsidRDefault="00AF0640" w:rsidP="00AF0640">
      <w:pPr>
        <w:numPr>
          <w:ilvl w:val="1"/>
          <w:numId w:val="1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Integer Multiplication </w:t>
      </w:r>
    </w:p>
    <w:p w:rsidR="00AF0640" w:rsidRPr="00AF0640" w:rsidRDefault="00AF0640" w:rsidP="00AF0640">
      <w:pPr>
        <w:numPr>
          <w:ilvl w:val="1"/>
          <w:numId w:val="1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Matrix Multiplication (Strassen's algorithm) </w:t>
      </w:r>
    </w:p>
    <w:p w:rsidR="00AF0640" w:rsidRPr="00AF0640" w:rsidRDefault="00AF0640" w:rsidP="00AF0640">
      <w:pPr>
        <w:numPr>
          <w:ilvl w:val="1"/>
          <w:numId w:val="1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Maximal Subsequence </w:t>
      </w:r>
    </w:p>
    <w:p w:rsidR="00AF0640" w:rsidRPr="00AF0640" w:rsidRDefault="00AF0640" w:rsidP="00AF0640">
      <w:pPr>
        <w:spacing w:line="240" w:lineRule="auto"/>
        <w:ind w:left="720" w:right="0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0640" w:rsidRPr="00AF0640" w:rsidRDefault="00AF0640" w:rsidP="00AF0640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40">
        <w:rPr>
          <w:rFonts w:ascii="Times New Roman" w:eastAsia="Times New Roman" w:hAnsi="Times New Roman" w:cs="Times New Roman"/>
          <w:sz w:val="24"/>
          <w:szCs w:val="24"/>
          <w:lang w:eastAsia="en-IN"/>
        </w:rPr>
        <w:t>Ap</w:t>
      </w:r>
      <w:r w:rsidR="002052A6">
        <w:rPr>
          <w:rFonts w:ascii="Times New Roman" w:eastAsia="Times New Roman" w:hAnsi="Times New Roman" w:cs="Times New Roman"/>
          <w:sz w:val="24"/>
          <w:szCs w:val="24"/>
          <w:lang w:eastAsia="en-IN"/>
        </w:rPr>
        <w:t>p</w:t>
      </w:r>
      <w:r w:rsidRPr="00AF06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ly the divide and conquer approach to algorithm design </w:t>
      </w:r>
    </w:p>
    <w:p w:rsidR="00AF0640" w:rsidRPr="00AF0640" w:rsidRDefault="00AF0640" w:rsidP="00AF0640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Analyze performance of a divide and conquer algorithm </w:t>
      </w:r>
    </w:p>
    <w:p w:rsidR="00AF0640" w:rsidRPr="00AF0640" w:rsidRDefault="00AF0640" w:rsidP="00AF0640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Compare a divide and conquer algorithm to another algorithm </w:t>
      </w:r>
      <w:bookmarkStart w:id="0" w:name="_GoBack"/>
      <w:bookmarkEnd w:id="0"/>
    </w:p>
    <w:p w:rsidR="0091464D" w:rsidRDefault="0091464D"/>
    <w:sectPr w:rsidR="00914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537B7"/>
    <w:multiLevelType w:val="multilevel"/>
    <w:tmpl w:val="6B3C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640"/>
    <w:rsid w:val="002052A6"/>
    <w:rsid w:val="0091464D"/>
    <w:rsid w:val="00AF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21AEB"/>
  <w15:chartTrackingRefBased/>
  <w15:docId w15:val="{5D8CF5C2-8283-4DD5-AF36-31B3DE85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9" w:lineRule="auto"/>
        <w:ind w:left="567" w:right="567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2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</dc:creator>
  <cp:keywords/>
  <dc:description/>
  <cp:lastModifiedBy>mohanr</cp:lastModifiedBy>
  <cp:revision>2</cp:revision>
  <dcterms:created xsi:type="dcterms:W3CDTF">2021-02-01T08:56:00Z</dcterms:created>
  <dcterms:modified xsi:type="dcterms:W3CDTF">2021-02-01T08:57:00Z</dcterms:modified>
</cp:coreProperties>
</file>