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38D2" w14:textId="2EF45CFE" w:rsidR="00744BCF" w:rsidRDefault="00744BCF" w:rsidP="00151A7D">
      <w:pPr>
        <w:jc w:val="center"/>
        <w:rPr>
          <w:rFonts w:ascii="Georgia Pro" w:hAnsi="Georgia Pro"/>
          <w:sz w:val="80"/>
          <w:szCs w:val="80"/>
          <w:lang w:val="en-US"/>
        </w:rPr>
      </w:pPr>
    </w:p>
    <w:p w14:paraId="1916852C" w14:textId="2890DFE6" w:rsidR="00151A7D" w:rsidRDefault="00151A7D" w:rsidP="00744BCF">
      <w:pPr>
        <w:jc w:val="center"/>
        <w:rPr>
          <w:rFonts w:ascii="Georgia Pro" w:hAnsi="Georgia Pro"/>
          <w:sz w:val="80"/>
          <w:szCs w:val="80"/>
          <w:lang w:val="en-US"/>
        </w:rPr>
      </w:pPr>
      <w:r w:rsidRPr="00AC75F1">
        <w:rPr>
          <w:rFonts w:ascii="Georgia Pro" w:hAnsi="Georgia Pro"/>
          <w:sz w:val="80"/>
          <w:szCs w:val="80"/>
          <w:lang w:val="en-US"/>
        </w:rPr>
        <w:t xml:space="preserve">Economics Assignment </w:t>
      </w:r>
      <w:r>
        <w:rPr>
          <w:rFonts w:ascii="Georgia Pro" w:hAnsi="Georgia Pro"/>
          <w:sz w:val="80"/>
          <w:szCs w:val="80"/>
          <w:lang w:val="en-US"/>
        </w:rPr>
        <w:t>2</w:t>
      </w:r>
    </w:p>
    <w:p w14:paraId="0FFF99FE" w14:textId="77777777" w:rsidR="00151A7D" w:rsidRPr="00B70457" w:rsidRDefault="00151A7D" w:rsidP="00151A7D">
      <w:pPr>
        <w:jc w:val="center"/>
        <w:rPr>
          <w:rFonts w:ascii="Georgia Pro" w:hAnsi="Georgia Pro"/>
          <w:sz w:val="96"/>
          <w:szCs w:val="96"/>
          <w:lang w:val="en-US"/>
        </w:rPr>
      </w:pPr>
    </w:p>
    <w:p w14:paraId="5BC350CE" w14:textId="4E1053E1" w:rsidR="00151A7D" w:rsidRPr="00AC75F1" w:rsidRDefault="00151A7D" w:rsidP="00151A7D">
      <w:pPr>
        <w:jc w:val="center"/>
        <w:rPr>
          <w:rFonts w:ascii="Georgia Pro" w:hAnsi="Georgia Pro"/>
          <w:sz w:val="80"/>
          <w:szCs w:val="80"/>
          <w:lang w:val="en-US"/>
        </w:rPr>
      </w:pPr>
      <w:r>
        <w:rPr>
          <w:noProof/>
        </w:rPr>
        <w:drawing>
          <wp:inline distT="0" distB="0" distL="0" distR="0" wp14:anchorId="636EB847" wp14:editId="7BF92E0C">
            <wp:extent cx="684022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3338830"/>
                    </a:xfrm>
                    <a:prstGeom prst="rect">
                      <a:avLst/>
                    </a:prstGeom>
                  </pic:spPr>
                </pic:pic>
              </a:graphicData>
            </a:graphic>
          </wp:inline>
        </w:drawing>
      </w:r>
    </w:p>
    <w:p w14:paraId="6EFFDD21" w14:textId="77777777" w:rsidR="00151A7D" w:rsidRDefault="00151A7D" w:rsidP="00151A7D">
      <w:pPr>
        <w:jc w:val="center"/>
        <w:rPr>
          <w:rFonts w:ascii="Consolas" w:hAnsi="Consolas"/>
          <w:sz w:val="48"/>
          <w:szCs w:val="48"/>
          <w:lang w:val="en-US"/>
        </w:rPr>
      </w:pPr>
    </w:p>
    <w:p w14:paraId="0BB41881" w14:textId="77777777" w:rsidR="00E814A3" w:rsidRPr="00E814A3" w:rsidRDefault="00E814A3" w:rsidP="00E814A3">
      <w:pPr>
        <w:jc w:val="center"/>
        <w:rPr>
          <w:rFonts w:ascii="Constantia" w:eastAsia="Times New Roman" w:hAnsi="Constantia" w:cs="Segoe UI"/>
          <w:color w:val="000000" w:themeColor="text1"/>
          <w:sz w:val="64"/>
          <w:szCs w:val="64"/>
          <w:lang w:eastAsia="en-IN"/>
        </w:rPr>
      </w:pPr>
      <w:r w:rsidRPr="00E814A3">
        <w:rPr>
          <w:rFonts w:ascii="Constantia" w:eastAsia="Times New Roman" w:hAnsi="Constantia" w:cs="Segoe UI"/>
          <w:color w:val="000000" w:themeColor="text1"/>
          <w:sz w:val="64"/>
          <w:szCs w:val="64"/>
          <w:lang w:eastAsia="en-IN"/>
        </w:rPr>
        <w:t xml:space="preserve">Topic Chosen: </w:t>
      </w:r>
      <w:r w:rsidRPr="00E814A3">
        <w:rPr>
          <w:rFonts w:ascii="Constantia" w:eastAsia="Times New Roman" w:hAnsi="Constantia" w:cs="Segoe UI"/>
          <w:i/>
          <w:iCs/>
          <w:color w:val="000000" w:themeColor="text1"/>
          <w:sz w:val="64"/>
          <w:szCs w:val="64"/>
          <w:lang w:eastAsia="en-IN"/>
        </w:rPr>
        <w:t>NASH EQUILIBRIUM</w:t>
      </w:r>
    </w:p>
    <w:p w14:paraId="68D32336" w14:textId="22B57AE0" w:rsidR="00151A7D" w:rsidRDefault="00151A7D" w:rsidP="00151A7D">
      <w:pPr>
        <w:rPr>
          <w:rFonts w:ascii="Cambria" w:hAnsi="Cambria"/>
          <w:sz w:val="56"/>
          <w:szCs w:val="56"/>
          <w:lang w:val="en-US"/>
        </w:rPr>
      </w:pPr>
    </w:p>
    <w:p w14:paraId="2737AFBB" w14:textId="77777777" w:rsidR="00E814A3" w:rsidRDefault="00E814A3" w:rsidP="00151A7D">
      <w:pPr>
        <w:rPr>
          <w:rFonts w:ascii="Cambria" w:hAnsi="Cambria"/>
          <w:sz w:val="56"/>
          <w:szCs w:val="56"/>
          <w:lang w:val="en-US"/>
        </w:rPr>
      </w:pPr>
    </w:p>
    <w:p w14:paraId="06FAC1F0" w14:textId="77777777" w:rsidR="00151A7D" w:rsidRDefault="00151A7D" w:rsidP="00151A7D">
      <w:pPr>
        <w:jc w:val="center"/>
        <w:rPr>
          <w:rFonts w:ascii="Cambria" w:hAnsi="Cambria"/>
          <w:sz w:val="56"/>
          <w:szCs w:val="56"/>
          <w:lang w:val="en-US"/>
        </w:rPr>
      </w:pPr>
      <w:r w:rsidRPr="00AC75F1">
        <w:rPr>
          <w:rFonts w:ascii="Cambria" w:hAnsi="Cambria"/>
          <w:sz w:val="56"/>
          <w:szCs w:val="56"/>
          <w:lang w:val="en-US"/>
        </w:rPr>
        <w:t>Group Members</w:t>
      </w:r>
      <w:r>
        <w:rPr>
          <w:rFonts w:ascii="Cambria" w:hAnsi="Cambria"/>
          <w:sz w:val="56"/>
          <w:szCs w:val="56"/>
          <w:lang w:val="en-US"/>
        </w:rPr>
        <w:t xml:space="preserve"> (2)</w:t>
      </w:r>
      <w:r w:rsidRPr="00AC75F1">
        <w:rPr>
          <w:rFonts w:ascii="Cambria" w:hAnsi="Cambria"/>
          <w:sz w:val="56"/>
          <w:szCs w:val="56"/>
          <w:lang w:val="en-US"/>
        </w:rPr>
        <w:t>:</w:t>
      </w:r>
    </w:p>
    <w:p w14:paraId="5CEEB634" w14:textId="77777777" w:rsidR="00151A7D" w:rsidRPr="00AC75F1" w:rsidRDefault="00151A7D" w:rsidP="00151A7D">
      <w:pPr>
        <w:jc w:val="center"/>
        <w:rPr>
          <w:rFonts w:ascii="Cambria" w:hAnsi="Cambria"/>
          <w:sz w:val="16"/>
          <w:szCs w:val="16"/>
          <w:lang w:val="en-US"/>
        </w:rPr>
      </w:pPr>
    </w:p>
    <w:p w14:paraId="4CD0D490" w14:textId="77777777" w:rsidR="00151A7D" w:rsidRPr="00AC75F1" w:rsidRDefault="00151A7D" w:rsidP="00151A7D">
      <w:pPr>
        <w:pStyle w:val="ListParagraph"/>
        <w:numPr>
          <w:ilvl w:val="0"/>
          <w:numId w:val="1"/>
        </w:numPr>
        <w:rPr>
          <w:rFonts w:ascii="Consolas" w:hAnsi="Consolas"/>
          <w:sz w:val="48"/>
          <w:szCs w:val="48"/>
          <w:lang w:val="en-US"/>
        </w:rPr>
      </w:pPr>
      <w:r w:rsidRPr="00AC75F1">
        <w:rPr>
          <w:rFonts w:ascii="Consolas" w:hAnsi="Consolas"/>
          <w:sz w:val="48"/>
          <w:szCs w:val="48"/>
          <w:lang w:val="en-US"/>
        </w:rPr>
        <w:t>Rajneesh Pandey - 106119100</w:t>
      </w:r>
    </w:p>
    <w:p w14:paraId="027772D4" w14:textId="77777777" w:rsidR="00151A7D" w:rsidRDefault="00151A7D" w:rsidP="00151A7D">
      <w:pPr>
        <w:pStyle w:val="ListParagraph"/>
        <w:numPr>
          <w:ilvl w:val="0"/>
          <w:numId w:val="1"/>
        </w:numPr>
        <w:rPr>
          <w:rFonts w:ascii="Consolas" w:hAnsi="Consolas"/>
          <w:sz w:val="48"/>
          <w:szCs w:val="48"/>
          <w:lang w:val="en-US"/>
        </w:rPr>
      </w:pPr>
      <w:r w:rsidRPr="00AC75F1">
        <w:rPr>
          <w:rFonts w:ascii="Consolas" w:hAnsi="Consolas"/>
          <w:sz w:val="48"/>
          <w:szCs w:val="48"/>
          <w:lang w:val="en-US"/>
        </w:rPr>
        <w:t xml:space="preserve">Satyarth Pandey </w:t>
      </w:r>
      <w:r>
        <w:rPr>
          <w:rFonts w:ascii="Consolas" w:hAnsi="Consolas"/>
          <w:sz w:val="48"/>
          <w:szCs w:val="48"/>
          <w:lang w:val="en-US"/>
        </w:rPr>
        <w:t>–</w:t>
      </w:r>
      <w:r w:rsidRPr="00AC75F1">
        <w:rPr>
          <w:rFonts w:ascii="Consolas" w:hAnsi="Consolas"/>
          <w:sz w:val="48"/>
          <w:szCs w:val="48"/>
          <w:lang w:val="en-US"/>
        </w:rPr>
        <w:t xml:space="preserve"> 106119112</w:t>
      </w:r>
    </w:p>
    <w:p w14:paraId="63205C68" w14:textId="77777777" w:rsidR="00E814A3" w:rsidRDefault="00E814A3" w:rsidP="00E814A3">
      <w:pPr>
        <w:rPr>
          <w:rFonts w:ascii="Georgia" w:eastAsia="Times New Roman" w:hAnsi="Georgia" w:cs="Segoe UI"/>
          <w:color w:val="000000" w:themeColor="text1"/>
          <w:sz w:val="40"/>
          <w:szCs w:val="40"/>
          <w:lang w:eastAsia="en-IN"/>
        </w:rPr>
      </w:pPr>
    </w:p>
    <w:p w14:paraId="5D0F74C6" w14:textId="7A835D23" w:rsidR="00151A7D" w:rsidRPr="0037782B" w:rsidRDefault="00151A7D" w:rsidP="0037782B">
      <w:pPr>
        <w:pStyle w:val="ListParagraph"/>
        <w:numPr>
          <w:ilvl w:val="0"/>
          <w:numId w:val="3"/>
        </w:numPr>
        <w:jc w:val="center"/>
        <w:rPr>
          <w:rFonts w:ascii="Georgia" w:hAnsi="Georgia"/>
          <w:sz w:val="56"/>
          <w:szCs w:val="56"/>
        </w:rPr>
      </w:pPr>
      <w:r w:rsidRPr="0037782B">
        <w:rPr>
          <w:rFonts w:ascii="Georgia" w:hAnsi="Georgia"/>
          <w:sz w:val="56"/>
          <w:szCs w:val="56"/>
        </w:rPr>
        <w:t>A Stag Hunt Game</w:t>
      </w:r>
    </w:p>
    <w:p w14:paraId="2C0A709B" w14:textId="77777777" w:rsidR="00E814A3" w:rsidRPr="00E814A3" w:rsidRDefault="00E814A3" w:rsidP="00151A7D">
      <w:pPr>
        <w:jc w:val="center"/>
        <w:rPr>
          <w:rFonts w:ascii="Georgia" w:hAnsi="Georgia"/>
          <w:sz w:val="16"/>
          <w:szCs w:val="16"/>
        </w:rPr>
      </w:pPr>
    </w:p>
    <w:p w14:paraId="5B8EF1F7" w14:textId="77777777" w:rsidR="00E814A3" w:rsidRDefault="00E814A3" w:rsidP="00E814A3">
      <w:pPr>
        <w:jc w:val="center"/>
      </w:pPr>
      <w:r>
        <w:rPr>
          <w:noProof/>
        </w:rPr>
        <w:drawing>
          <wp:inline distT="0" distB="0" distL="0" distR="0" wp14:anchorId="15E57DAE" wp14:editId="2ED8A87B">
            <wp:extent cx="3771900" cy="260481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109" cy="2616694"/>
                    </a:xfrm>
                    <a:prstGeom prst="rect">
                      <a:avLst/>
                    </a:prstGeom>
                    <a:noFill/>
                    <a:ln>
                      <a:noFill/>
                    </a:ln>
                  </pic:spPr>
                </pic:pic>
              </a:graphicData>
            </a:graphic>
          </wp:inline>
        </w:drawing>
      </w:r>
    </w:p>
    <w:p w14:paraId="1F174A6D" w14:textId="77777777" w:rsidR="00E814A3" w:rsidRPr="00E814A3" w:rsidRDefault="00E814A3" w:rsidP="00151A7D">
      <w:pPr>
        <w:jc w:val="center"/>
        <w:rPr>
          <w:rFonts w:ascii="Georgia" w:hAnsi="Georgia"/>
          <w:sz w:val="16"/>
          <w:szCs w:val="16"/>
        </w:rPr>
      </w:pPr>
    </w:p>
    <w:p w14:paraId="3DCF0C8E" w14:textId="0D5CD590" w:rsidR="00E814A3" w:rsidRDefault="00151A7D" w:rsidP="00E814A3">
      <w:pPr>
        <w:rPr>
          <w:rFonts w:ascii="Segoe UI" w:hAnsi="Segoe UI" w:cs="Segoe UI"/>
          <w:sz w:val="32"/>
          <w:szCs w:val="32"/>
        </w:rPr>
      </w:pPr>
      <w:r w:rsidRPr="00E814A3">
        <w:rPr>
          <w:rFonts w:ascii="Segoe UI" w:hAnsi="Segoe UI" w:cs="Segoe UI"/>
          <w:sz w:val="32"/>
          <w:szCs w:val="32"/>
        </w:rPr>
        <w:t>Th</w:t>
      </w:r>
      <w:r w:rsidR="00DA30F5">
        <w:rPr>
          <w:rFonts w:ascii="Segoe UI" w:hAnsi="Segoe UI" w:cs="Segoe UI"/>
          <w:sz w:val="32"/>
          <w:szCs w:val="32"/>
        </w:rPr>
        <w:t>is</w:t>
      </w:r>
      <w:r w:rsidRPr="00E814A3">
        <w:rPr>
          <w:rFonts w:ascii="Segoe UI" w:hAnsi="Segoe UI" w:cs="Segoe UI"/>
          <w:sz w:val="32"/>
          <w:szCs w:val="32"/>
        </w:rPr>
        <w:t xml:space="preserve"> is an example of a coordination game, as depicted in Table </w:t>
      </w:r>
      <w:r w:rsidR="00E814A3">
        <w:rPr>
          <w:rFonts w:ascii="Segoe UI" w:hAnsi="Segoe UI" w:cs="Segoe UI"/>
          <w:sz w:val="32"/>
          <w:szCs w:val="32"/>
        </w:rPr>
        <w:t>above</w:t>
      </w:r>
      <w:r w:rsidRPr="00E814A3">
        <w:rPr>
          <w:rFonts w:ascii="Segoe UI" w:hAnsi="Segoe UI" w:cs="Segoe UI"/>
          <w:sz w:val="32"/>
          <w:szCs w:val="32"/>
        </w:rPr>
        <w:t xml:space="preserve">. This game might be thought of as selecting between two </w:t>
      </w:r>
      <w:r w:rsidR="00E814A3" w:rsidRPr="00E814A3">
        <w:rPr>
          <w:rFonts w:ascii="Segoe UI" w:hAnsi="Segoe UI" w:cs="Segoe UI"/>
          <w:sz w:val="32"/>
          <w:szCs w:val="32"/>
        </w:rPr>
        <w:t>technologies or</w:t>
      </w:r>
      <w:r w:rsidRPr="00E814A3">
        <w:rPr>
          <w:rFonts w:ascii="Segoe UI" w:hAnsi="Segoe UI" w:cs="Segoe UI"/>
          <w:sz w:val="32"/>
          <w:szCs w:val="32"/>
        </w:rPr>
        <w:t xml:space="preserve"> coordinating on a meeting location. Players earn higher payoffs when they choose the same action than when they choose different actions. There are two (pure strategy) Nash equilibria: (S, S) and (H, H). </w:t>
      </w:r>
    </w:p>
    <w:p w14:paraId="3E39DB0D" w14:textId="77777777" w:rsidR="00E814A3" w:rsidRPr="00E814A3" w:rsidRDefault="00E814A3" w:rsidP="00E814A3">
      <w:pPr>
        <w:rPr>
          <w:rFonts w:ascii="Segoe UI" w:hAnsi="Segoe UI" w:cs="Segoe UI"/>
          <w:sz w:val="16"/>
          <w:szCs w:val="16"/>
        </w:rPr>
      </w:pPr>
    </w:p>
    <w:p w14:paraId="5F6269EE" w14:textId="7CFFBB37" w:rsidR="00E814A3" w:rsidRDefault="00151A7D" w:rsidP="00E814A3">
      <w:pPr>
        <w:rPr>
          <w:rFonts w:ascii="Segoe UI" w:hAnsi="Segoe UI" w:cs="Segoe UI"/>
          <w:sz w:val="32"/>
          <w:szCs w:val="32"/>
        </w:rPr>
      </w:pPr>
      <w:r w:rsidRPr="00E814A3">
        <w:rPr>
          <w:rFonts w:ascii="Segoe UI" w:hAnsi="Segoe UI" w:cs="Segoe UI"/>
          <w:sz w:val="32"/>
          <w:szCs w:val="32"/>
        </w:rPr>
        <w:t xml:space="preserve">This game is also a variation on Rousseau’s “stag hunt” game. The story is that two hunters are out, and they can either hunt for a stag (strategy S) or look for hares (strategy H). Succeeding in getting a stag takes the effort of both hunters, and the hunters are separated in the forest and cannot be sure of each other’s </w:t>
      </w:r>
      <w:r w:rsidR="00E814A3" w:rsidRPr="00E814A3">
        <w:rPr>
          <w:rFonts w:ascii="Segoe UI" w:hAnsi="Segoe UI" w:cs="Segoe UI"/>
          <w:sz w:val="32"/>
          <w:szCs w:val="32"/>
        </w:rPr>
        <w:t>behaviour</w:t>
      </w:r>
      <w:r w:rsidRPr="00E814A3">
        <w:rPr>
          <w:rFonts w:ascii="Segoe UI" w:hAnsi="Segoe UI" w:cs="Segoe UI"/>
          <w:sz w:val="32"/>
          <w:szCs w:val="32"/>
        </w:rPr>
        <w:t>.</w:t>
      </w:r>
    </w:p>
    <w:p w14:paraId="1A760303" w14:textId="77777777" w:rsidR="00E814A3" w:rsidRPr="00E814A3" w:rsidRDefault="00E814A3" w:rsidP="00E814A3">
      <w:pPr>
        <w:rPr>
          <w:rFonts w:ascii="Segoe UI" w:hAnsi="Segoe UI" w:cs="Segoe UI"/>
          <w:sz w:val="16"/>
          <w:szCs w:val="16"/>
        </w:rPr>
      </w:pPr>
    </w:p>
    <w:p w14:paraId="164430AB" w14:textId="3C5E3FBD" w:rsidR="00E814A3" w:rsidRDefault="00151A7D" w:rsidP="00E814A3">
      <w:pPr>
        <w:rPr>
          <w:rFonts w:ascii="Segoe UI" w:hAnsi="Segoe UI" w:cs="Segoe UI"/>
          <w:sz w:val="32"/>
          <w:szCs w:val="32"/>
        </w:rPr>
      </w:pPr>
      <w:r w:rsidRPr="00E814A3">
        <w:rPr>
          <w:rFonts w:ascii="Segoe UI" w:hAnsi="Segoe UI" w:cs="Segoe UI"/>
          <w:sz w:val="32"/>
          <w:szCs w:val="32"/>
        </w:rPr>
        <w:t xml:space="preserve"> If both hunters are convinced that the other will hunt for stag, then hunting stag is a strict or unique best reply for each player. However, if one turns out to be mistaken and the other hunter hunts for hare, then one will go hungry. Both hunting for hare is also an equilibrium and hunting for hare is a strict best reply if the other player is hunting for hare. </w:t>
      </w:r>
    </w:p>
    <w:p w14:paraId="06C0119A" w14:textId="77777777" w:rsidR="00E814A3" w:rsidRPr="00E814A3" w:rsidRDefault="00E814A3" w:rsidP="00E814A3">
      <w:pPr>
        <w:rPr>
          <w:rFonts w:ascii="Segoe UI" w:hAnsi="Segoe UI" w:cs="Segoe UI"/>
          <w:sz w:val="16"/>
          <w:szCs w:val="16"/>
        </w:rPr>
      </w:pPr>
    </w:p>
    <w:p w14:paraId="4C21ED54" w14:textId="0E45CD51" w:rsidR="00E814A3" w:rsidRDefault="00151A7D" w:rsidP="00E814A3">
      <w:pPr>
        <w:rPr>
          <w:rFonts w:ascii="Segoe UI" w:hAnsi="Segoe UI" w:cs="Segoe UI"/>
          <w:sz w:val="32"/>
          <w:szCs w:val="32"/>
        </w:rPr>
      </w:pPr>
      <w:r w:rsidRPr="00E814A3">
        <w:rPr>
          <w:rFonts w:ascii="Segoe UI" w:hAnsi="Segoe UI" w:cs="Segoe UI"/>
          <w:sz w:val="32"/>
          <w:szCs w:val="32"/>
        </w:rPr>
        <w:lastRenderedPageBreak/>
        <w:t xml:space="preserve">This example hints at the subtleties of making predictions in games with multiple equilibria. On the one hand, (S, S) (hunting stag by both) is a more attractive equilibrium and results in high payoffs for both players. </w:t>
      </w:r>
    </w:p>
    <w:p w14:paraId="26E24EC8" w14:textId="52F50487" w:rsidR="00E814A3" w:rsidRDefault="00E814A3" w:rsidP="00E814A3">
      <w:pPr>
        <w:rPr>
          <w:rFonts w:ascii="Segoe UI" w:hAnsi="Segoe UI" w:cs="Segoe UI"/>
          <w:sz w:val="16"/>
          <w:szCs w:val="16"/>
        </w:rPr>
      </w:pPr>
    </w:p>
    <w:p w14:paraId="1CBB9FE3" w14:textId="77777777" w:rsidR="00E814A3" w:rsidRPr="00E814A3" w:rsidRDefault="00E814A3" w:rsidP="00E814A3">
      <w:pPr>
        <w:rPr>
          <w:rFonts w:ascii="Segoe UI" w:hAnsi="Segoe UI" w:cs="Segoe UI"/>
          <w:sz w:val="16"/>
          <w:szCs w:val="16"/>
        </w:rPr>
      </w:pPr>
    </w:p>
    <w:p w14:paraId="7609FCB5" w14:textId="384094BD" w:rsidR="00151A7D" w:rsidRDefault="00151A7D" w:rsidP="00E814A3">
      <w:pPr>
        <w:rPr>
          <w:rFonts w:ascii="Segoe UI" w:hAnsi="Segoe UI" w:cs="Segoe UI"/>
          <w:sz w:val="32"/>
          <w:szCs w:val="32"/>
        </w:rPr>
      </w:pPr>
      <w:r w:rsidRPr="00E814A3">
        <w:rPr>
          <w:rFonts w:ascii="Segoe UI" w:hAnsi="Segoe UI" w:cs="Segoe UI"/>
          <w:sz w:val="32"/>
          <w:szCs w:val="32"/>
        </w:rPr>
        <w:t xml:space="preserve">Indeed, if the players can communicate and be sure that the other player will follow through with an action, then playing (S, S) is a stable and reasonable prediction. However, (H, H) (hunting hare by both) has properties that make it a useful prediction as well. It does not offer as high a payoff, but it has less risk associated with it. Here playing H guarantees a minimum payoff of 3, while the minimum payoff to S is 0. </w:t>
      </w:r>
    </w:p>
    <w:p w14:paraId="2096E377" w14:textId="57A106AC" w:rsidR="00875F77" w:rsidRDefault="00875F77" w:rsidP="00E814A3">
      <w:pPr>
        <w:rPr>
          <w:rFonts w:ascii="Segoe UI" w:hAnsi="Segoe UI" w:cs="Segoe UI"/>
          <w:sz w:val="32"/>
          <w:szCs w:val="32"/>
        </w:rPr>
      </w:pPr>
    </w:p>
    <w:p w14:paraId="74F6F617" w14:textId="23152380" w:rsidR="00151A7D" w:rsidRDefault="00875F77" w:rsidP="00E814A3">
      <w:r w:rsidRPr="00875F77">
        <w:rPr>
          <w:rFonts w:ascii="Segoe UI" w:hAnsi="Segoe UI" w:cs="Segoe UI"/>
          <w:sz w:val="32"/>
          <w:szCs w:val="32"/>
        </w:rPr>
        <w:t xml:space="preserve">When costs and benefits are balanced so that no firm wants to break from the group, it is considered the </w:t>
      </w:r>
      <w:r w:rsidRPr="00875F77">
        <w:rPr>
          <w:rFonts w:ascii="Segoe UI" w:hAnsi="Segoe UI" w:cs="Segoe UI"/>
          <w:b/>
          <w:bCs/>
          <w:sz w:val="32"/>
          <w:szCs w:val="32"/>
        </w:rPr>
        <w:t>Nash equilibrium state for oligopolies</w:t>
      </w:r>
      <w:r w:rsidRPr="00875F77">
        <w:rPr>
          <w:rFonts w:ascii="Segoe UI" w:hAnsi="Segoe UI" w:cs="Segoe UI"/>
          <w:sz w:val="32"/>
          <w:szCs w:val="32"/>
        </w:rPr>
        <w:t>. This can be achieved by contractual or market conditions, legal restrictions, or strategic relationships between members of the oligopoly that enable the punishment of cheaters</w:t>
      </w:r>
      <w:r w:rsidRPr="00875F77">
        <w:t>.</w:t>
      </w:r>
    </w:p>
    <w:p w14:paraId="23C97F89" w14:textId="77777777" w:rsidR="00E814A3" w:rsidRDefault="00E814A3" w:rsidP="00E814A3">
      <w:pPr>
        <w:ind w:left="360"/>
        <w:jc w:val="center"/>
        <w:rPr>
          <w:rFonts w:ascii="Georgia" w:hAnsi="Georgia"/>
          <w:sz w:val="56"/>
          <w:szCs w:val="56"/>
        </w:rPr>
      </w:pPr>
    </w:p>
    <w:p w14:paraId="034F7823" w14:textId="77777777" w:rsidR="00E814A3" w:rsidRDefault="00E814A3" w:rsidP="00E814A3">
      <w:pPr>
        <w:ind w:left="360"/>
        <w:jc w:val="center"/>
        <w:rPr>
          <w:rFonts w:ascii="Georgia" w:hAnsi="Georgia"/>
          <w:sz w:val="56"/>
          <w:szCs w:val="56"/>
        </w:rPr>
      </w:pPr>
    </w:p>
    <w:p w14:paraId="697F1495" w14:textId="77777777" w:rsidR="00E814A3" w:rsidRDefault="00E814A3" w:rsidP="00E814A3">
      <w:pPr>
        <w:ind w:left="360"/>
        <w:jc w:val="center"/>
        <w:rPr>
          <w:rFonts w:ascii="Georgia" w:hAnsi="Georgia"/>
          <w:sz w:val="56"/>
          <w:szCs w:val="56"/>
        </w:rPr>
      </w:pPr>
    </w:p>
    <w:p w14:paraId="457F22BE" w14:textId="77777777" w:rsidR="00E814A3" w:rsidRDefault="00E814A3" w:rsidP="00E814A3">
      <w:pPr>
        <w:ind w:left="360"/>
        <w:jc w:val="center"/>
        <w:rPr>
          <w:rFonts w:ascii="Georgia" w:hAnsi="Georgia"/>
          <w:sz w:val="56"/>
          <w:szCs w:val="56"/>
        </w:rPr>
      </w:pPr>
    </w:p>
    <w:p w14:paraId="689E510E" w14:textId="77777777" w:rsidR="00E814A3" w:rsidRDefault="00E814A3" w:rsidP="00E814A3">
      <w:pPr>
        <w:ind w:left="360"/>
        <w:jc w:val="center"/>
        <w:rPr>
          <w:rFonts w:ascii="Georgia" w:hAnsi="Georgia"/>
          <w:sz w:val="56"/>
          <w:szCs w:val="56"/>
        </w:rPr>
      </w:pPr>
    </w:p>
    <w:p w14:paraId="20596E18" w14:textId="77777777" w:rsidR="00E814A3" w:rsidRDefault="00E814A3" w:rsidP="00E814A3">
      <w:pPr>
        <w:ind w:left="360"/>
        <w:jc w:val="center"/>
        <w:rPr>
          <w:rFonts w:ascii="Georgia" w:hAnsi="Georgia"/>
          <w:sz w:val="56"/>
          <w:szCs w:val="56"/>
        </w:rPr>
      </w:pPr>
    </w:p>
    <w:p w14:paraId="5CCEA624" w14:textId="77777777" w:rsidR="00E814A3" w:rsidRDefault="00E814A3" w:rsidP="00E814A3">
      <w:pPr>
        <w:ind w:left="360"/>
        <w:jc w:val="center"/>
        <w:rPr>
          <w:rFonts w:ascii="Georgia" w:hAnsi="Georgia"/>
          <w:sz w:val="56"/>
          <w:szCs w:val="56"/>
        </w:rPr>
      </w:pPr>
    </w:p>
    <w:p w14:paraId="669E7CD5" w14:textId="77777777" w:rsidR="008D2296" w:rsidRDefault="008D2296" w:rsidP="00875F77">
      <w:pPr>
        <w:rPr>
          <w:rFonts w:ascii="Georgia" w:hAnsi="Georgia"/>
          <w:sz w:val="56"/>
          <w:szCs w:val="56"/>
        </w:rPr>
      </w:pPr>
    </w:p>
    <w:p w14:paraId="21DCED01" w14:textId="4260ACED" w:rsidR="00151A7D" w:rsidRPr="008D2296" w:rsidRDefault="00E814A3" w:rsidP="008D2296">
      <w:pPr>
        <w:pStyle w:val="ListParagraph"/>
        <w:numPr>
          <w:ilvl w:val="0"/>
          <w:numId w:val="2"/>
        </w:numPr>
        <w:jc w:val="center"/>
        <w:rPr>
          <w:rFonts w:ascii="Georgia" w:hAnsi="Georgia"/>
          <w:sz w:val="56"/>
          <w:szCs w:val="56"/>
        </w:rPr>
      </w:pPr>
      <w:r w:rsidRPr="008D2296">
        <w:rPr>
          <w:rFonts w:ascii="Georgia" w:hAnsi="Georgia"/>
          <w:sz w:val="56"/>
          <w:szCs w:val="56"/>
        </w:rPr>
        <w:lastRenderedPageBreak/>
        <w:t>Battle of the Sexes</w:t>
      </w:r>
    </w:p>
    <w:p w14:paraId="68D801BC" w14:textId="77777777" w:rsidR="008D2296" w:rsidRPr="008D2296" w:rsidRDefault="008D2296" w:rsidP="00E814A3">
      <w:pPr>
        <w:ind w:left="360"/>
        <w:jc w:val="center"/>
        <w:rPr>
          <w:rFonts w:ascii="Georgia" w:hAnsi="Georgia"/>
          <w:sz w:val="16"/>
          <w:szCs w:val="16"/>
        </w:rPr>
      </w:pPr>
    </w:p>
    <w:p w14:paraId="433365A6" w14:textId="41C76D54" w:rsidR="00E814A3" w:rsidRDefault="008D2296" w:rsidP="00E814A3">
      <w:pPr>
        <w:ind w:left="360"/>
        <w:jc w:val="center"/>
        <w:rPr>
          <w:rFonts w:ascii="Georgia" w:hAnsi="Georgia"/>
          <w:sz w:val="56"/>
          <w:szCs w:val="56"/>
        </w:rPr>
      </w:pPr>
      <w:r>
        <w:rPr>
          <w:noProof/>
        </w:rPr>
        <w:drawing>
          <wp:inline distT="0" distB="0" distL="0" distR="0" wp14:anchorId="23971E31" wp14:editId="47DED963">
            <wp:extent cx="4099314"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846" cy="2495102"/>
                    </a:xfrm>
                    <a:prstGeom prst="rect">
                      <a:avLst/>
                    </a:prstGeom>
                    <a:noFill/>
                    <a:ln>
                      <a:noFill/>
                    </a:ln>
                  </pic:spPr>
                </pic:pic>
              </a:graphicData>
            </a:graphic>
          </wp:inline>
        </w:drawing>
      </w:r>
    </w:p>
    <w:p w14:paraId="1AB9F5CD" w14:textId="77777777" w:rsidR="008D2296" w:rsidRPr="008D2296" w:rsidRDefault="008D2296" w:rsidP="00E814A3">
      <w:pPr>
        <w:ind w:left="360"/>
        <w:jc w:val="center"/>
        <w:rPr>
          <w:rFonts w:ascii="Georgia" w:hAnsi="Georgia"/>
          <w:sz w:val="16"/>
          <w:szCs w:val="16"/>
        </w:rPr>
      </w:pPr>
    </w:p>
    <w:p w14:paraId="41FD63DC" w14:textId="6814DAD9" w:rsidR="008D2296" w:rsidRDefault="00E814A3">
      <w:pPr>
        <w:rPr>
          <w:rFonts w:ascii="Segoe UI" w:hAnsi="Segoe UI" w:cs="Segoe UI"/>
          <w:sz w:val="32"/>
          <w:szCs w:val="32"/>
        </w:rPr>
      </w:pPr>
      <w:r w:rsidRPr="008D2296">
        <w:rPr>
          <w:rFonts w:ascii="Segoe UI" w:hAnsi="Segoe UI" w:cs="Segoe UI"/>
          <w:sz w:val="32"/>
          <w:szCs w:val="32"/>
        </w:rPr>
        <w:t>The next example is another form of coordination game, but with some asymmetries in it. It is generally referred to as a “</w:t>
      </w:r>
      <w:r w:rsidR="008D2296">
        <w:rPr>
          <w:rFonts w:ascii="Segoe UI" w:hAnsi="Segoe UI" w:cs="Segoe UI"/>
          <w:sz w:val="32"/>
          <w:szCs w:val="32"/>
        </w:rPr>
        <w:t>B</w:t>
      </w:r>
      <w:r w:rsidRPr="008D2296">
        <w:rPr>
          <w:rFonts w:ascii="Segoe UI" w:hAnsi="Segoe UI" w:cs="Segoe UI"/>
          <w:sz w:val="32"/>
          <w:szCs w:val="32"/>
        </w:rPr>
        <w:t xml:space="preserve">attle of the </w:t>
      </w:r>
      <w:r w:rsidR="008D2296">
        <w:rPr>
          <w:rFonts w:ascii="Segoe UI" w:hAnsi="Segoe UI" w:cs="Segoe UI"/>
          <w:sz w:val="32"/>
          <w:szCs w:val="32"/>
        </w:rPr>
        <w:t>S</w:t>
      </w:r>
      <w:r w:rsidRPr="008D2296">
        <w:rPr>
          <w:rFonts w:ascii="Segoe UI" w:hAnsi="Segoe UI" w:cs="Segoe UI"/>
          <w:sz w:val="32"/>
          <w:szCs w:val="32"/>
        </w:rPr>
        <w:t xml:space="preserve">exes” </w:t>
      </w:r>
      <w:r w:rsidR="008D2296">
        <w:rPr>
          <w:rFonts w:ascii="Segoe UI" w:hAnsi="Segoe UI" w:cs="Segoe UI"/>
          <w:sz w:val="32"/>
          <w:szCs w:val="32"/>
        </w:rPr>
        <w:t>G</w:t>
      </w:r>
      <w:r w:rsidRPr="008D2296">
        <w:rPr>
          <w:rFonts w:ascii="Segoe UI" w:hAnsi="Segoe UI" w:cs="Segoe UI"/>
          <w:sz w:val="32"/>
          <w:szCs w:val="32"/>
        </w:rPr>
        <w:t xml:space="preserve">ame, as depicted in Table above. </w:t>
      </w:r>
    </w:p>
    <w:p w14:paraId="031C9D30" w14:textId="77777777" w:rsidR="00FA5335" w:rsidRDefault="00FA5335">
      <w:pPr>
        <w:rPr>
          <w:rFonts w:ascii="Segoe UI" w:hAnsi="Segoe UI" w:cs="Segoe UI"/>
          <w:sz w:val="32"/>
          <w:szCs w:val="32"/>
        </w:rPr>
      </w:pPr>
    </w:p>
    <w:p w14:paraId="0709D093" w14:textId="7BC6F28E" w:rsidR="008D2296" w:rsidRDefault="00E814A3">
      <w:pPr>
        <w:rPr>
          <w:rFonts w:ascii="Segoe UI" w:hAnsi="Segoe UI" w:cs="Segoe UI"/>
          <w:sz w:val="32"/>
          <w:szCs w:val="32"/>
        </w:rPr>
      </w:pPr>
      <w:r w:rsidRPr="008D2296">
        <w:rPr>
          <w:rFonts w:ascii="Segoe UI" w:hAnsi="Segoe UI" w:cs="Segoe UI"/>
          <w:sz w:val="32"/>
          <w:szCs w:val="32"/>
        </w:rPr>
        <w:t xml:space="preserve">The players have an incentive to choose the same action, but they each have a different favourite action. There are again two (pure strategy) Nash equilibria: (X, X) and (Y, Y). </w:t>
      </w:r>
    </w:p>
    <w:p w14:paraId="1A5433AB" w14:textId="77777777" w:rsidR="00FA5335" w:rsidRDefault="00FA5335">
      <w:pPr>
        <w:rPr>
          <w:rFonts w:ascii="Segoe UI" w:hAnsi="Segoe UI" w:cs="Segoe UI"/>
          <w:sz w:val="32"/>
          <w:szCs w:val="32"/>
        </w:rPr>
      </w:pPr>
    </w:p>
    <w:p w14:paraId="5F066B0A" w14:textId="2B4ED7E7" w:rsidR="00151A7D" w:rsidRDefault="00E814A3">
      <w:pPr>
        <w:rPr>
          <w:rFonts w:ascii="Segoe UI" w:hAnsi="Segoe UI" w:cs="Segoe UI"/>
          <w:sz w:val="32"/>
          <w:szCs w:val="32"/>
        </w:rPr>
      </w:pPr>
      <w:r w:rsidRPr="008D2296">
        <w:rPr>
          <w:rFonts w:ascii="Segoe UI" w:hAnsi="Segoe UI" w:cs="Segoe UI"/>
          <w:sz w:val="32"/>
          <w:szCs w:val="32"/>
        </w:rPr>
        <w:t>Here, however, player 1 would prefer that they play equilibrium (X, X) and player 2 would prefer (Y, Y). The battle of the sexes title refers to a couple trying to coordinate on where to meet for a night out. They prefer to be together, but also have different preferred outings.</w:t>
      </w:r>
    </w:p>
    <w:p w14:paraId="0ABD75EA" w14:textId="77777777" w:rsidR="00FA5335" w:rsidRPr="008D2296" w:rsidRDefault="00FA5335">
      <w:pPr>
        <w:rPr>
          <w:rFonts w:ascii="Segoe UI" w:hAnsi="Segoe UI" w:cs="Segoe UI"/>
          <w:sz w:val="32"/>
          <w:szCs w:val="32"/>
        </w:rPr>
      </w:pPr>
    </w:p>
    <w:p w14:paraId="0911411C" w14:textId="21613FF1" w:rsidR="0037782B" w:rsidRDefault="008D2296">
      <w:pPr>
        <w:rPr>
          <w:rFonts w:ascii="Segoe UI" w:hAnsi="Segoe UI" w:cs="Segoe UI"/>
          <w:color w:val="202122"/>
          <w:sz w:val="32"/>
          <w:szCs w:val="32"/>
          <w:shd w:val="clear" w:color="auto" w:fill="FFFFFF"/>
        </w:rPr>
      </w:pPr>
      <w:r w:rsidRPr="0037782B">
        <w:rPr>
          <w:rFonts w:ascii="Segoe UI" w:hAnsi="Segoe UI" w:cs="Segoe UI"/>
          <w:color w:val="202122"/>
          <w:sz w:val="32"/>
          <w:szCs w:val="32"/>
          <w:shd w:val="clear" w:color="auto" w:fill="FFFFFF"/>
        </w:rPr>
        <w:t>This presents an interesting case for </w:t>
      </w:r>
      <w:r w:rsidR="0037782B" w:rsidRPr="0037782B">
        <w:rPr>
          <w:rFonts w:ascii="Segoe UI" w:hAnsi="Segoe UI" w:cs="Segoe UI"/>
          <w:color w:val="202122"/>
          <w:sz w:val="32"/>
          <w:szCs w:val="32"/>
          <w:shd w:val="clear" w:color="auto" w:fill="FFFFFF"/>
        </w:rPr>
        <w:t xml:space="preserve">game theory </w:t>
      </w:r>
      <w:r w:rsidRPr="0037782B">
        <w:rPr>
          <w:rFonts w:ascii="Segoe UI" w:hAnsi="Segoe UI" w:cs="Segoe UI"/>
          <w:color w:val="202122"/>
          <w:sz w:val="32"/>
          <w:szCs w:val="32"/>
          <w:shd w:val="clear" w:color="auto" w:fill="FFFFFF"/>
        </w:rPr>
        <w:t xml:space="preserve">since each of the Nash equilibria is deficient in some way. The two pure strategy Nash equilibria are unfair; one player consistently does better than the other. </w:t>
      </w:r>
    </w:p>
    <w:p w14:paraId="2ADEC14A" w14:textId="77777777" w:rsidR="00FA5335" w:rsidRDefault="00FA5335">
      <w:pPr>
        <w:rPr>
          <w:rFonts w:ascii="Segoe UI" w:hAnsi="Segoe UI" w:cs="Segoe UI"/>
          <w:color w:val="202122"/>
          <w:sz w:val="32"/>
          <w:szCs w:val="32"/>
          <w:shd w:val="clear" w:color="auto" w:fill="FFFFFF"/>
        </w:rPr>
      </w:pPr>
    </w:p>
    <w:p w14:paraId="525655AF" w14:textId="187A1E1D" w:rsidR="00B47C28" w:rsidRDefault="008D2296" w:rsidP="00B47C28">
      <w:pPr>
        <w:rPr>
          <w:rFonts w:ascii="Segoe UI" w:hAnsi="Segoe UI" w:cs="Segoe UI"/>
          <w:color w:val="202122"/>
          <w:sz w:val="32"/>
          <w:szCs w:val="32"/>
          <w:shd w:val="clear" w:color="auto" w:fill="FFFFFF"/>
        </w:rPr>
      </w:pPr>
      <w:r w:rsidRPr="0037782B">
        <w:rPr>
          <w:rFonts w:ascii="Segoe UI" w:hAnsi="Segoe UI" w:cs="Segoe UI"/>
          <w:color w:val="202122"/>
          <w:sz w:val="32"/>
          <w:szCs w:val="32"/>
          <w:shd w:val="clear" w:color="auto" w:fill="FFFFFF"/>
        </w:rPr>
        <w:lastRenderedPageBreak/>
        <w:t xml:space="preserve">The mixed strategy Nash equilibrium (when it exists) is inefficient. The players will </w:t>
      </w:r>
      <w:r w:rsidR="0037782B" w:rsidRPr="0037782B">
        <w:rPr>
          <w:rFonts w:ascii="Segoe UI" w:hAnsi="Segoe UI" w:cs="Segoe UI"/>
          <w:color w:val="202122"/>
          <w:sz w:val="32"/>
          <w:szCs w:val="32"/>
          <w:shd w:val="clear" w:color="auto" w:fill="FFFFFF"/>
        </w:rPr>
        <w:t>mis coordinate</w:t>
      </w:r>
      <w:r w:rsidRPr="0037782B">
        <w:rPr>
          <w:rFonts w:ascii="Segoe UI" w:hAnsi="Segoe UI" w:cs="Segoe UI"/>
          <w:color w:val="202122"/>
          <w:sz w:val="32"/>
          <w:szCs w:val="32"/>
          <w:shd w:val="clear" w:color="auto" w:fill="FFFFFF"/>
        </w:rPr>
        <w:t xml:space="preserve"> with probability 13/25, leaving each player with an expected return of 6/5 (less than the return one would receive from constantly going to one's less </w:t>
      </w:r>
      <w:r w:rsidR="0037782B" w:rsidRPr="0037782B">
        <w:rPr>
          <w:rFonts w:ascii="Segoe UI" w:hAnsi="Segoe UI" w:cs="Segoe UI"/>
          <w:color w:val="202122"/>
          <w:sz w:val="32"/>
          <w:szCs w:val="32"/>
          <w:shd w:val="clear" w:color="auto" w:fill="FFFFFF"/>
        </w:rPr>
        <w:t>favoured</w:t>
      </w:r>
      <w:r w:rsidRPr="0037782B">
        <w:rPr>
          <w:rFonts w:ascii="Segoe UI" w:hAnsi="Segoe UI" w:cs="Segoe UI"/>
          <w:color w:val="202122"/>
          <w:sz w:val="32"/>
          <w:szCs w:val="32"/>
          <w:shd w:val="clear" w:color="auto" w:fill="FFFFFF"/>
        </w:rPr>
        <w:t xml:space="preserve"> event)</w:t>
      </w:r>
      <w:r w:rsidR="00B47C28" w:rsidRPr="00B47C28">
        <w:rPr>
          <w:rFonts w:ascii="Segoe UI" w:hAnsi="Segoe UI" w:cs="Segoe UI"/>
          <w:color w:val="202122"/>
          <w:sz w:val="32"/>
          <w:szCs w:val="32"/>
          <w:shd w:val="clear" w:color="auto" w:fill="FFFFFF"/>
        </w:rPr>
        <w:t>.</w:t>
      </w:r>
    </w:p>
    <w:p w14:paraId="1FE1FDF7" w14:textId="77777777" w:rsidR="00B47C28" w:rsidRDefault="00B47C28" w:rsidP="00B47C28">
      <w:pPr>
        <w:rPr>
          <w:rFonts w:ascii="Segoe UI" w:hAnsi="Segoe UI" w:cs="Segoe UI"/>
          <w:color w:val="202122"/>
          <w:sz w:val="32"/>
          <w:szCs w:val="32"/>
          <w:shd w:val="clear" w:color="auto" w:fill="FFFFFF"/>
        </w:rPr>
      </w:pPr>
    </w:p>
    <w:p w14:paraId="65F9FCD7" w14:textId="4E6E8E2E" w:rsidR="002D3B41" w:rsidRPr="002D3B41" w:rsidRDefault="00B47C28" w:rsidP="00B47C28">
      <w:pPr>
        <w:rPr>
          <w:rFonts w:ascii="Segoe UI" w:hAnsi="Segoe UI" w:cs="Segoe UI"/>
          <w:color w:val="202122"/>
          <w:sz w:val="32"/>
          <w:szCs w:val="32"/>
          <w:shd w:val="clear" w:color="auto" w:fill="FFFFFF"/>
        </w:rPr>
      </w:pPr>
      <w:r w:rsidRPr="00B47C28">
        <w:rPr>
          <w:rFonts w:ascii="Segoe UI" w:hAnsi="Segoe UI" w:cs="Segoe UI"/>
          <w:color w:val="202122"/>
          <w:sz w:val="32"/>
          <w:szCs w:val="32"/>
          <w:shd w:val="clear" w:color="auto" w:fill="FFFFFF"/>
        </w:rPr>
        <w:t xml:space="preserve">If firm 2 decided to flood the </w:t>
      </w:r>
      <w:r w:rsidR="002D3B41">
        <w:rPr>
          <w:rFonts w:ascii="Segoe UI" w:hAnsi="Segoe UI" w:cs="Segoe UI"/>
          <w:color w:val="202122"/>
          <w:sz w:val="32"/>
          <w:szCs w:val="32"/>
          <w:shd w:val="clear" w:color="auto" w:fill="FFFFFF"/>
        </w:rPr>
        <w:t xml:space="preserve">Oligopolistic </w:t>
      </w:r>
      <w:r w:rsidRPr="00B47C28">
        <w:rPr>
          <w:rFonts w:ascii="Segoe UI" w:hAnsi="Segoe UI" w:cs="Segoe UI"/>
          <w:color w:val="202122"/>
          <w:sz w:val="32"/>
          <w:szCs w:val="32"/>
          <w:shd w:val="clear" w:color="auto" w:fill="FFFFFF"/>
        </w:rPr>
        <w:t>market with product and</w:t>
      </w:r>
      <w:r>
        <w:rPr>
          <w:rFonts w:ascii="Segoe UI" w:hAnsi="Segoe UI" w:cs="Segoe UI"/>
          <w:color w:val="202122"/>
          <w:sz w:val="32"/>
          <w:szCs w:val="32"/>
          <w:shd w:val="clear" w:color="auto" w:fill="FFFFFF"/>
        </w:rPr>
        <w:t xml:space="preserve"> </w:t>
      </w:r>
      <w:r w:rsidRPr="00B47C28">
        <w:rPr>
          <w:rFonts w:ascii="Segoe UI" w:hAnsi="Segoe UI" w:cs="Segoe UI"/>
          <w:color w:val="202122"/>
          <w:sz w:val="32"/>
          <w:szCs w:val="32"/>
          <w:shd w:val="clear" w:color="auto" w:fill="FFFFFF"/>
        </w:rPr>
        <w:t>drive the price down to zero, for example, firm 1 would not choose y</w:t>
      </w:r>
      <w:r w:rsidRPr="00B47C28">
        <w:rPr>
          <w:rFonts w:ascii="Segoe UI" w:hAnsi="Segoe UI" w:cs="Segoe UI"/>
          <w:color w:val="202122"/>
          <w:sz w:val="32"/>
          <w:szCs w:val="32"/>
          <w:shd w:val="clear" w:color="auto" w:fill="FFFFFF"/>
          <w:vertAlign w:val="subscript"/>
        </w:rPr>
        <w:t>1</w:t>
      </w:r>
      <w:r w:rsidRPr="00B47C28">
        <w:rPr>
          <w:rFonts w:ascii="Cambria Math" w:hAnsi="Cambria Math" w:cs="Cambria Math"/>
          <w:color w:val="202122"/>
          <w:sz w:val="32"/>
          <w:szCs w:val="32"/>
          <w:shd w:val="clear" w:color="auto" w:fill="FFFFFF"/>
          <w:vertAlign w:val="superscript"/>
        </w:rPr>
        <w:t>∗</w:t>
      </w:r>
      <w:r w:rsidRPr="00B47C28">
        <w:rPr>
          <w:rFonts w:ascii="Segoe UI" w:hAnsi="Segoe UI" w:cs="Segoe UI"/>
          <w:color w:val="202122"/>
          <w:sz w:val="32"/>
          <w:szCs w:val="32"/>
          <w:shd w:val="clear" w:color="auto" w:fill="FFFFFF"/>
        </w:rPr>
        <w:t>. Rather, firm 1 would</w:t>
      </w:r>
      <w:r>
        <w:rPr>
          <w:rFonts w:ascii="Segoe UI" w:hAnsi="Segoe UI" w:cs="Segoe UI"/>
          <w:color w:val="202122"/>
          <w:sz w:val="32"/>
          <w:szCs w:val="32"/>
          <w:shd w:val="clear" w:color="auto" w:fill="FFFFFF"/>
        </w:rPr>
        <w:t xml:space="preserve"> </w:t>
      </w:r>
      <w:r w:rsidRPr="00B47C28">
        <w:rPr>
          <w:rFonts w:ascii="Segoe UI" w:hAnsi="Segoe UI" w:cs="Segoe UI"/>
          <w:color w:val="202122"/>
          <w:sz w:val="32"/>
          <w:szCs w:val="32"/>
          <w:shd w:val="clear" w:color="auto" w:fill="FFFFFF"/>
        </w:rPr>
        <w:t>produce zero and save its production costs. This shows that</w:t>
      </w:r>
      <w:r>
        <w:rPr>
          <w:rFonts w:ascii="Segoe UI" w:hAnsi="Segoe UI" w:cs="Segoe UI"/>
          <w:color w:val="202122"/>
          <w:sz w:val="32"/>
          <w:szCs w:val="32"/>
          <w:shd w:val="clear" w:color="auto" w:fill="FFFFFF"/>
        </w:rPr>
        <w:t xml:space="preserve"> </w:t>
      </w:r>
      <w:r w:rsidRPr="00B47C28">
        <w:rPr>
          <w:rFonts w:ascii="Segoe UI" w:hAnsi="Segoe UI" w:cs="Segoe UI"/>
          <w:color w:val="202122"/>
          <w:sz w:val="32"/>
          <w:szCs w:val="32"/>
          <w:shd w:val="clear" w:color="auto" w:fill="FFFFFF"/>
        </w:rPr>
        <w:t>producing y</w:t>
      </w:r>
      <w:r w:rsidRPr="00B47C28">
        <w:rPr>
          <w:rFonts w:ascii="Segoe UI" w:hAnsi="Segoe UI" w:cs="Segoe UI"/>
          <w:color w:val="202122"/>
          <w:sz w:val="32"/>
          <w:szCs w:val="32"/>
          <w:shd w:val="clear" w:color="auto" w:fill="FFFFFF"/>
          <w:vertAlign w:val="subscript"/>
        </w:rPr>
        <w:t>1</w:t>
      </w:r>
      <w:r w:rsidRPr="00B47C28">
        <w:rPr>
          <w:rFonts w:ascii="Cambria Math" w:hAnsi="Cambria Math" w:cs="Cambria Math"/>
          <w:color w:val="202122"/>
          <w:sz w:val="32"/>
          <w:szCs w:val="32"/>
          <w:shd w:val="clear" w:color="auto" w:fill="FFFFFF"/>
          <w:vertAlign w:val="superscript"/>
        </w:rPr>
        <w:t>∗</w:t>
      </w:r>
      <w:r>
        <w:rPr>
          <w:rFonts w:ascii="Cambria Math" w:hAnsi="Cambria Math" w:cs="Cambria Math"/>
          <w:color w:val="202122"/>
          <w:sz w:val="32"/>
          <w:szCs w:val="32"/>
          <w:shd w:val="clear" w:color="auto" w:fill="FFFFFF"/>
          <w:vertAlign w:val="superscript"/>
        </w:rPr>
        <w:t xml:space="preserve"> </w:t>
      </w:r>
      <w:r w:rsidRPr="00B47C28">
        <w:rPr>
          <w:rFonts w:ascii="Segoe UI" w:hAnsi="Segoe UI" w:cs="Segoe UI"/>
          <w:color w:val="202122"/>
          <w:sz w:val="32"/>
          <w:szCs w:val="32"/>
          <w:shd w:val="clear" w:color="auto" w:fill="FFFFFF"/>
        </w:rPr>
        <w:t xml:space="preserve">is </w:t>
      </w:r>
      <w:r w:rsidRPr="002D3B41">
        <w:rPr>
          <w:rFonts w:ascii="Segoe UI" w:hAnsi="Segoe UI" w:cs="Segoe UI"/>
          <w:b/>
          <w:bCs/>
          <w:color w:val="202122"/>
          <w:sz w:val="32"/>
          <w:szCs w:val="32"/>
          <w:shd w:val="clear" w:color="auto" w:fill="FFFFFF"/>
        </w:rPr>
        <w:t>not a dominant</w:t>
      </w:r>
      <w:r w:rsidRPr="002D3B41">
        <w:rPr>
          <w:rFonts w:ascii="Segoe UI" w:hAnsi="Segoe UI" w:cs="Segoe UI"/>
          <w:b/>
          <w:bCs/>
          <w:color w:val="202122"/>
          <w:sz w:val="32"/>
          <w:szCs w:val="32"/>
          <w:shd w:val="clear" w:color="auto" w:fill="FFFFFF"/>
        </w:rPr>
        <w:t xml:space="preserve"> </w:t>
      </w:r>
      <w:r w:rsidRPr="002D3B41">
        <w:rPr>
          <w:rFonts w:ascii="Segoe UI" w:hAnsi="Segoe UI" w:cs="Segoe UI"/>
          <w:b/>
          <w:bCs/>
          <w:color w:val="202122"/>
          <w:sz w:val="32"/>
          <w:szCs w:val="32"/>
          <w:shd w:val="clear" w:color="auto" w:fill="FFFFFF"/>
        </w:rPr>
        <w:t>strategy</w:t>
      </w:r>
      <w:r w:rsidRPr="00B47C28">
        <w:rPr>
          <w:rFonts w:ascii="Segoe UI" w:hAnsi="Segoe UI" w:cs="Segoe UI"/>
          <w:color w:val="202122"/>
          <w:sz w:val="32"/>
          <w:szCs w:val="32"/>
          <w:shd w:val="clear" w:color="auto" w:fill="FFFFFF"/>
        </w:rPr>
        <w:t xml:space="preserve"> for firm 1. The same argument applies to firm 2</w:t>
      </w:r>
      <w:r>
        <w:rPr>
          <w:rFonts w:ascii="Segoe UI" w:hAnsi="Segoe UI" w:cs="Segoe UI"/>
          <w:color w:val="202122"/>
          <w:sz w:val="32"/>
          <w:szCs w:val="32"/>
          <w:shd w:val="clear" w:color="auto" w:fill="FFFFFF"/>
        </w:rPr>
        <w:t>.</w:t>
      </w:r>
      <w:r w:rsidR="002D3B41">
        <w:rPr>
          <w:rFonts w:ascii="Segoe UI" w:hAnsi="Segoe UI" w:cs="Segoe UI"/>
          <w:color w:val="202122"/>
          <w:sz w:val="32"/>
          <w:szCs w:val="32"/>
          <w:shd w:val="clear" w:color="auto" w:fill="FFFFFF"/>
        </w:rPr>
        <w:t xml:space="preserve"> </w:t>
      </w:r>
      <w:r w:rsidR="002D3B41" w:rsidRPr="002D3B41">
        <w:rPr>
          <w:rFonts w:ascii="Segoe UI" w:hAnsi="Segoe UI" w:cs="Segoe UI"/>
          <w:sz w:val="32"/>
          <w:szCs w:val="32"/>
        </w:rPr>
        <w:t xml:space="preserve">(Here </w:t>
      </w:r>
      <w:r w:rsidR="002D3B41" w:rsidRPr="002D3B41">
        <w:rPr>
          <w:rFonts w:ascii="Segoe UI" w:hAnsi="Segoe UI" w:cs="Segoe UI"/>
          <w:color w:val="202122"/>
          <w:sz w:val="32"/>
          <w:szCs w:val="32"/>
          <w:shd w:val="clear" w:color="auto" w:fill="FFFFFF"/>
        </w:rPr>
        <w:t>y</w:t>
      </w:r>
      <w:r w:rsidR="002D3B41" w:rsidRPr="002D3B41">
        <w:rPr>
          <w:rFonts w:ascii="Segoe UI" w:hAnsi="Segoe UI" w:cs="Segoe UI"/>
          <w:color w:val="202122"/>
          <w:sz w:val="32"/>
          <w:szCs w:val="32"/>
          <w:shd w:val="clear" w:color="auto" w:fill="FFFFFF"/>
          <w:vertAlign w:val="subscript"/>
        </w:rPr>
        <w:t>1</w:t>
      </w:r>
      <w:r w:rsidR="002D3B41" w:rsidRPr="002D3B41">
        <w:rPr>
          <w:rFonts w:ascii="Cambria Math" w:hAnsi="Cambria Math" w:cs="Cambria Math"/>
          <w:color w:val="202122"/>
          <w:sz w:val="32"/>
          <w:szCs w:val="32"/>
          <w:shd w:val="clear" w:color="auto" w:fill="FFFFFF"/>
          <w:vertAlign w:val="superscript"/>
        </w:rPr>
        <w:t>∗</w:t>
      </w:r>
      <w:r w:rsidR="002D3B41" w:rsidRPr="002D3B41">
        <w:rPr>
          <w:rFonts w:ascii="Segoe UI" w:hAnsi="Segoe UI" w:cs="Segoe UI"/>
          <w:color w:val="202122"/>
          <w:sz w:val="32"/>
          <w:szCs w:val="32"/>
          <w:shd w:val="clear" w:color="auto" w:fill="FFFFFF"/>
          <w:vertAlign w:val="superscript"/>
        </w:rPr>
        <w:t xml:space="preserve"> </w:t>
      </w:r>
      <w:r w:rsidR="002D3B41" w:rsidRPr="002D3B41">
        <w:rPr>
          <w:rFonts w:ascii="Segoe UI" w:hAnsi="Segoe UI" w:cs="Segoe UI"/>
          <w:sz w:val="32"/>
          <w:szCs w:val="32"/>
        </w:rPr>
        <w:t xml:space="preserve">is firm 1’s output, and </w:t>
      </w:r>
      <w:r w:rsidR="002D3B41" w:rsidRPr="002D3B41">
        <w:rPr>
          <w:rFonts w:ascii="Segoe UI" w:hAnsi="Segoe UI" w:cs="Segoe UI"/>
          <w:color w:val="202122"/>
          <w:sz w:val="32"/>
          <w:szCs w:val="32"/>
          <w:shd w:val="clear" w:color="auto" w:fill="FFFFFF"/>
        </w:rPr>
        <w:t>y</w:t>
      </w:r>
      <w:r w:rsidR="002D3B41" w:rsidRPr="002D3B41">
        <w:rPr>
          <w:rFonts w:ascii="Segoe UI" w:hAnsi="Segoe UI" w:cs="Segoe UI"/>
          <w:color w:val="202122"/>
          <w:sz w:val="32"/>
          <w:szCs w:val="32"/>
          <w:shd w:val="clear" w:color="auto" w:fill="FFFFFF"/>
          <w:vertAlign w:val="subscript"/>
        </w:rPr>
        <w:t>2</w:t>
      </w:r>
      <w:r w:rsidR="002D3B41" w:rsidRPr="002D3B41">
        <w:rPr>
          <w:rFonts w:ascii="Cambria Math" w:hAnsi="Cambria Math" w:cs="Cambria Math"/>
          <w:color w:val="202122"/>
          <w:sz w:val="32"/>
          <w:szCs w:val="32"/>
          <w:shd w:val="clear" w:color="auto" w:fill="FFFFFF"/>
          <w:vertAlign w:val="superscript"/>
        </w:rPr>
        <w:t>∗</w:t>
      </w:r>
      <w:r w:rsidR="002D3B41" w:rsidRPr="002D3B41">
        <w:rPr>
          <w:rFonts w:ascii="Segoe UI" w:hAnsi="Segoe UI" w:cs="Segoe UI"/>
          <w:color w:val="202122"/>
          <w:sz w:val="32"/>
          <w:szCs w:val="32"/>
          <w:shd w:val="clear" w:color="auto" w:fill="FFFFFF"/>
          <w:vertAlign w:val="superscript"/>
        </w:rPr>
        <w:t xml:space="preserve"> </w:t>
      </w:r>
      <w:r w:rsidR="002D3B41" w:rsidRPr="002D3B41">
        <w:rPr>
          <w:rFonts w:ascii="Segoe UI" w:hAnsi="Segoe UI" w:cs="Segoe UI"/>
          <w:sz w:val="32"/>
          <w:szCs w:val="32"/>
        </w:rPr>
        <w:t>is firm 2’s.)</w:t>
      </w:r>
    </w:p>
    <w:p w14:paraId="26E447D2" w14:textId="77777777" w:rsidR="00B47C28" w:rsidRDefault="00B47C28" w:rsidP="00B47C28">
      <w:pPr>
        <w:rPr>
          <w:rFonts w:ascii="Segoe UI" w:hAnsi="Segoe UI" w:cs="Segoe UI"/>
          <w:color w:val="202122"/>
          <w:sz w:val="32"/>
          <w:szCs w:val="32"/>
          <w:shd w:val="clear" w:color="auto" w:fill="FFFFFF"/>
        </w:rPr>
      </w:pPr>
    </w:p>
    <w:p w14:paraId="02D42859" w14:textId="201C8A3E" w:rsidR="00B47C28" w:rsidRDefault="00B47C28">
      <w:pPr>
        <w:rPr>
          <w:rFonts w:ascii="Segoe UI" w:hAnsi="Segoe UI" w:cs="Segoe UI"/>
          <w:color w:val="202122"/>
          <w:sz w:val="32"/>
          <w:szCs w:val="32"/>
          <w:shd w:val="clear" w:color="auto" w:fill="FFFFFF"/>
        </w:rPr>
      </w:pPr>
    </w:p>
    <w:p w14:paraId="01F030F0" w14:textId="77777777" w:rsidR="00B47C28" w:rsidRPr="0037782B" w:rsidRDefault="00B47C28">
      <w:pPr>
        <w:rPr>
          <w:rFonts w:ascii="Segoe UI" w:hAnsi="Segoe UI" w:cs="Segoe UI"/>
          <w:sz w:val="32"/>
          <w:szCs w:val="32"/>
        </w:rPr>
      </w:pPr>
    </w:p>
    <w:p w14:paraId="0554FD95" w14:textId="1E935957" w:rsidR="00151A7D" w:rsidRDefault="00151A7D">
      <w:pPr>
        <w:rPr>
          <w:rFonts w:ascii="Segoe UI" w:hAnsi="Segoe UI" w:cs="Segoe UI"/>
        </w:rPr>
      </w:pPr>
    </w:p>
    <w:p w14:paraId="15D73274" w14:textId="7BB7496E" w:rsidR="008D2296" w:rsidRDefault="008D2296">
      <w:pPr>
        <w:rPr>
          <w:rFonts w:ascii="Segoe UI" w:hAnsi="Segoe UI" w:cs="Segoe UI"/>
        </w:rPr>
      </w:pPr>
    </w:p>
    <w:p w14:paraId="4188F121" w14:textId="3D9755AE" w:rsidR="008D2296" w:rsidRDefault="008D2296">
      <w:pPr>
        <w:rPr>
          <w:rFonts w:ascii="Segoe UI" w:hAnsi="Segoe UI" w:cs="Segoe UI"/>
        </w:rPr>
      </w:pPr>
    </w:p>
    <w:p w14:paraId="43D03477" w14:textId="2579897B" w:rsidR="008D2296" w:rsidRDefault="008D2296">
      <w:pPr>
        <w:rPr>
          <w:rFonts w:ascii="Segoe UI" w:hAnsi="Segoe UI" w:cs="Segoe UI"/>
        </w:rPr>
      </w:pPr>
    </w:p>
    <w:p w14:paraId="429BFBC4" w14:textId="4FE2D772" w:rsidR="008D2296" w:rsidRDefault="008D2296">
      <w:pPr>
        <w:rPr>
          <w:rFonts w:ascii="Segoe UI" w:hAnsi="Segoe UI" w:cs="Segoe UI"/>
        </w:rPr>
      </w:pPr>
    </w:p>
    <w:p w14:paraId="4C701F9B" w14:textId="04796C6E" w:rsidR="00FA5335" w:rsidRDefault="00FA5335">
      <w:pPr>
        <w:rPr>
          <w:rFonts w:ascii="Segoe UI" w:hAnsi="Segoe UI" w:cs="Segoe UI"/>
        </w:rPr>
      </w:pPr>
    </w:p>
    <w:p w14:paraId="414179C0" w14:textId="07E880A9" w:rsidR="00FA5335" w:rsidRDefault="00FA5335">
      <w:pPr>
        <w:rPr>
          <w:rFonts w:ascii="Segoe UI" w:hAnsi="Segoe UI" w:cs="Segoe UI"/>
        </w:rPr>
      </w:pPr>
    </w:p>
    <w:p w14:paraId="7D9C98ED" w14:textId="7BA3AB83" w:rsidR="00FA5335" w:rsidRDefault="00FA5335">
      <w:pPr>
        <w:rPr>
          <w:rFonts w:ascii="Segoe UI" w:hAnsi="Segoe UI" w:cs="Segoe UI"/>
        </w:rPr>
      </w:pPr>
    </w:p>
    <w:p w14:paraId="50F7C4B0" w14:textId="4C4176C4" w:rsidR="00FA5335" w:rsidRDefault="00FA5335">
      <w:pPr>
        <w:rPr>
          <w:rFonts w:ascii="Segoe UI" w:hAnsi="Segoe UI" w:cs="Segoe UI"/>
        </w:rPr>
      </w:pPr>
    </w:p>
    <w:p w14:paraId="06762D73" w14:textId="7EBA4BFF" w:rsidR="00FA5335" w:rsidRDefault="00FA5335">
      <w:pPr>
        <w:rPr>
          <w:rFonts w:ascii="Segoe UI" w:hAnsi="Segoe UI" w:cs="Segoe UI"/>
        </w:rPr>
      </w:pPr>
    </w:p>
    <w:p w14:paraId="4C0270D2" w14:textId="14AEF372" w:rsidR="00FA5335" w:rsidRDefault="00FA5335">
      <w:pPr>
        <w:rPr>
          <w:rFonts w:ascii="Segoe UI" w:hAnsi="Segoe UI" w:cs="Segoe UI"/>
        </w:rPr>
      </w:pPr>
    </w:p>
    <w:p w14:paraId="16BE1703" w14:textId="15858338" w:rsidR="00FA5335" w:rsidRDefault="00FA5335">
      <w:pPr>
        <w:rPr>
          <w:rFonts w:ascii="Segoe UI" w:hAnsi="Segoe UI" w:cs="Segoe UI"/>
        </w:rPr>
      </w:pPr>
    </w:p>
    <w:p w14:paraId="3E07A681" w14:textId="468B6E51" w:rsidR="00FA5335" w:rsidRDefault="00FA5335">
      <w:pPr>
        <w:rPr>
          <w:rFonts w:ascii="Segoe UI" w:hAnsi="Segoe UI" w:cs="Segoe UI"/>
        </w:rPr>
      </w:pPr>
    </w:p>
    <w:p w14:paraId="6E13EFE4" w14:textId="0DE6EF33" w:rsidR="00FA5335" w:rsidRDefault="00FA5335">
      <w:pPr>
        <w:rPr>
          <w:rFonts w:ascii="Segoe UI" w:hAnsi="Segoe UI" w:cs="Segoe UI"/>
        </w:rPr>
      </w:pPr>
    </w:p>
    <w:p w14:paraId="6F732442" w14:textId="2F42E2AD" w:rsidR="00FA5335" w:rsidRDefault="00FA5335">
      <w:pPr>
        <w:rPr>
          <w:rFonts w:ascii="Segoe UI" w:hAnsi="Segoe UI" w:cs="Segoe UI"/>
        </w:rPr>
      </w:pPr>
    </w:p>
    <w:p w14:paraId="33FED380" w14:textId="5204A85F" w:rsidR="00FA5335" w:rsidRDefault="00FA5335">
      <w:pPr>
        <w:rPr>
          <w:rFonts w:ascii="Segoe UI" w:hAnsi="Segoe UI" w:cs="Segoe UI"/>
        </w:rPr>
      </w:pPr>
    </w:p>
    <w:p w14:paraId="17BC1A4F" w14:textId="2649FB5A" w:rsidR="00FA5335" w:rsidRDefault="00FA5335">
      <w:pPr>
        <w:rPr>
          <w:rFonts w:ascii="Segoe UI" w:hAnsi="Segoe UI" w:cs="Segoe UI"/>
        </w:rPr>
      </w:pPr>
    </w:p>
    <w:p w14:paraId="13817291" w14:textId="77777777" w:rsidR="00FA5335" w:rsidRDefault="00FA5335">
      <w:pPr>
        <w:rPr>
          <w:rFonts w:ascii="Segoe UI" w:hAnsi="Segoe UI" w:cs="Segoe UI"/>
        </w:rPr>
      </w:pPr>
    </w:p>
    <w:p w14:paraId="2A0F15CB" w14:textId="05100CE4" w:rsidR="008D2296" w:rsidRDefault="008D2296" w:rsidP="008D2296">
      <w:pPr>
        <w:pStyle w:val="ListParagraph"/>
        <w:numPr>
          <w:ilvl w:val="0"/>
          <w:numId w:val="2"/>
        </w:numPr>
        <w:jc w:val="center"/>
        <w:rPr>
          <w:rFonts w:ascii="Georgia" w:hAnsi="Georgia"/>
          <w:sz w:val="56"/>
          <w:szCs w:val="56"/>
        </w:rPr>
      </w:pPr>
      <w:r w:rsidRPr="008D2296">
        <w:rPr>
          <w:rFonts w:ascii="Georgia" w:hAnsi="Georgia"/>
          <w:sz w:val="56"/>
          <w:szCs w:val="56"/>
        </w:rPr>
        <w:lastRenderedPageBreak/>
        <w:t>Hawk-Dove and Chicken Games</w:t>
      </w:r>
    </w:p>
    <w:p w14:paraId="53CB343C" w14:textId="77777777" w:rsidR="008D2296" w:rsidRPr="008D2296" w:rsidRDefault="008D2296" w:rsidP="008D2296">
      <w:pPr>
        <w:pStyle w:val="ListParagraph"/>
        <w:ind w:left="1080"/>
        <w:rPr>
          <w:rFonts w:ascii="Georgia" w:hAnsi="Georgia"/>
          <w:sz w:val="16"/>
          <w:szCs w:val="16"/>
        </w:rPr>
      </w:pPr>
    </w:p>
    <w:p w14:paraId="7795F953" w14:textId="77777777" w:rsidR="008D2296" w:rsidRPr="008D2296" w:rsidRDefault="008D2296" w:rsidP="008D2296">
      <w:pPr>
        <w:pStyle w:val="ListParagraph"/>
        <w:ind w:left="1080"/>
        <w:rPr>
          <w:rFonts w:ascii="Georgia" w:hAnsi="Georgia"/>
          <w:sz w:val="16"/>
          <w:szCs w:val="16"/>
        </w:rPr>
      </w:pPr>
    </w:p>
    <w:p w14:paraId="3627A00F" w14:textId="359FBE7C" w:rsidR="008D2296" w:rsidRDefault="008D2296" w:rsidP="008D2296">
      <w:pPr>
        <w:jc w:val="center"/>
      </w:pPr>
      <w:r>
        <w:rPr>
          <w:noProof/>
        </w:rPr>
        <w:drawing>
          <wp:inline distT="0" distB="0" distL="0" distR="0" wp14:anchorId="15F8024A" wp14:editId="1D6ECBBE">
            <wp:extent cx="4091940" cy="237567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166" cy="2378708"/>
                    </a:xfrm>
                    <a:prstGeom prst="rect">
                      <a:avLst/>
                    </a:prstGeom>
                    <a:noFill/>
                    <a:ln>
                      <a:noFill/>
                    </a:ln>
                  </pic:spPr>
                </pic:pic>
              </a:graphicData>
            </a:graphic>
          </wp:inline>
        </w:drawing>
      </w:r>
    </w:p>
    <w:p w14:paraId="4C5B68F9" w14:textId="77777777" w:rsidR="008D2296" w:rsidRPr="008D2296" w:rsidRDefault="008D2296" w:rsidP="008D2296">
      <w:pPr>
        <w:jc w:val="center"/>
        <w:rPr>
          <w:sz w:val="16"/>
          <w:szCs w:val="16"/>
        </w:rPr>
      </w:pPr>
    </w:p>
    <w:p w14:paraId="391B84AE" w14:textId="4F28B3D2" w:rsidR="008D2296" w:rsidRDefault="008D2296">
      <w:pPr>
        <w:rPr>
          <w:rFonts w:ascii="Segoe UI" w:hAnsi="Segoe UI" w:cs="Segoe UI"/>
          <w:sz w:val="32"/>
          <w:szCs w:val="32"/>
        </w:rPr>
      </w:pPr>
      <w:r w:rsidRPr="008D2296">
        <w:rPr>
          <w:rFonts w:ascii="Segoe UI" w:hAnsi="Segoe UI" w:cs="Segoe UI"/>
          <w:sz w:val="32"/>
          <w:szCs w:val="32"/>
        </w:rPr>
        <w:t>There are also what are known as anti-coordination games, with the prototypical version being what is known as the hawk-dove game or the chicken game, with payoffs as in Table above.</w:t>
      </w:r>
    </w:p>
    <w:p w14:paraId="678771DA" w14:textId="77777777" w:rsidR="00875F77" w:rsidRPr="008D2296" w:rsidRDefault="00875F77">
      <w:pPr>
        <w:rPr>
          <w:rFonts w:ascii="Segoe UI" w:hAnsi="Segoe UI" w:cs="Segoe UI"/>
          <w:sz w:val="32"/>
          <w:szCs w:val="32"/>
        </w:rPr>
      </w:pPr>
    </w:p>
    <w:p w14:paraId="2D5C7607" w14:textId="6E6056C9" w:rsidR="00875F77" w:rsidRDefault="008D2296">
      <w:pPr>
        <w:rPr>
          <w:rFonts w:ascii="Segoe UI" w:hAnsi="Segoe UI" w:cs="Segoe UI"/>
          <w:sz w:val="32"/>
          <w:szCs w:val="32"/>
        </w:rPr>
      </w:pPr>
      <w:r w:rsidRPr="008D2296">
        <w:rPr>
          <w:rFonts w:ascii="Segoe UI" w:hAnsi="Segoe UI" w:cs="Segoe UI"/>
          <w:sz w:val="32"/>
          <w:szCs w:val="32"/>
        </w:rPr>
        <w:t xml:space="preserve">Here there are two pure strategy equilibria, (Hawk, Dove) and (Dove, Hawk). Players are in a potential conflict and can be either aggressive like a hawk or timid like a dove. </w:t>
      </w:r>
    </w:p>
    <w:p w14:paraId="00EE46D3" w14:textId="77777777" w:rsidR="00FA5335" w:rsidRDefault="00FA5335">
      <w:pPr>
        <w:rPr>
          <w:rFonts w:ascii="Segoe UI" w:hAnsi="Segoe UI" w:cs="Segoe UI"/>
          <w:sz w:val="32"/>
          <w:szCs w:val="32"/>
        </w:rPr>
      </w:pPr>
    </w:p>
    <w:p w14:paraId="49CB89FE" w14:textId="501FAC0C" w:rsidR="008D2296" w:rsidRDefault="008D2296">
      <w:pPr>
        <w:rPr>
          <w:rFonts w:ascii="Segoe UI" w:hAnsi="Segoe UI" w:cs="Segoe UI"/>
          <w:sz w:val="32"/>
          <w:szCs w:val="32"/>
        </w:rPr>
      </w:pPr>
      <w:r w:rsidRPr="008D2296">
        <w:rPr>
          <w:rFonts w:ascii="Segoe UI" w:hAnsi="Segoe UI" w:cs="Segoe UI"/>
          <w:sz w:val="32"/>
          <w:szCs w:val="32"/>
        </w:rPr>
        <w:t xml:space="preserve">If they both act like hawks, then the outcome is destructive and costly for both players with payoffs of 0 for both. If they each act like doves, then the outcome is peaceful, and each gets a payoff of 2. However, if the other player acts like a dove, then a player would prefer to act like a hawk and take advantage of the other player, receiving a payoff of 3. </w:t>
      </w:r>
    </w:p>
    <w:p w14:paraId="6A182652" w14:textId="77777777" w:rsidR="00FA5335" w:rsidRDefault="00FA5335">
      <w:pPr>
        <w:rPr>
          <w:rFonts w:ascii="Segoe UI" w:hAnsi="Segoe UI" w:cs="Segoe UI"/>
          <w:sz w:val="32"/>
          <w:szCs w:val="32"/>
        </w:rPr>
      </w:pPr>
    </w:p>
    <w:p w14:paraId="6091EE47" w14:textId="77777777" w:rsidR="00FA5335" w:rsidRDefault="008D2296">
      <w:r w:rsidRPr="008D2296">
        <w:rPr>
          <w:rFonts w:ascii="Segoe UI" w:hAnsi="Segoe UI" w:cs="Segoe UI"/>
          <w:sz w:val="32"/>
          <w:szCs w:val="32"/>
        </w:rPr>
        <w:t>If the other player is playing a hawk strategy, then it is best to play a dove strategy and at least survive rather than to be hawkish and end in mutual destruction.</w:t>
      </w:r>
      <w:r w:rsidR="00FA5335" w:rsidRPr="00FA5335">
        <w:t xml:space="preserve"> </w:t>
      </w:r>
    </w:p>
    <w:p w14:paraId="11825425" w14:textId="77777777" w:rsidR="00FA5335" w:rsidRDefault="00FA5335"/>
    <w:p w14:paraId="73EDF44A" w14:textId="4E1CCAEB" w:rsidR="008D2296" w:rsidRDefault="00FA5335">
      <w:pPr>
        <w:rPr>
          <w:rFonts w:ascii="Segoe UI" w:hAnsi="Segoe UI" w:cs="Segoe UI"/>
          <w:sz w:val="32"/>
          <w:szCs w:val="32"/>
        </w:rPr>
      </w:pPr>
      <w:r w:rsidRPr="00FA5335">
        <w:rPr>
          <w:rFonts w:ascii="Segoe UI" w:hAnsi="Segoe UI" w:cs="Segoe UI"/>
          <w:sz w:val="32"/>
          <w:szCs w:val="32"/>
        </w:rPr>
        <w:lastRenderedPageBreak/>
        <w:t xml:space="preserve">If each of the </w:t>
      </w:r>
      <w:r w:rsidRPr="00FA5335">
        <w:rPr>
          <w:rFonts w:ascii="Segoe UI" w:hAnsi="Segoe UI" w:cs="Segoe UI"/>
          <w:b/>
          <w:bCs/>
          <w:sz w:val="32"/>
          <w:szCs w:val="32"/>
        </w:rPr>
        <w:t>oligopolists</w:t>
      </w:r>
      <w:r w:rsidRPr="00FA5335">
        <w:rPr>
          <w:rFonts w:ascii="Segoe UI" w:hAnsi="Segoe UI" w:cs="Segoe UI"/>
          <w:sz w:val="32"/>
          <w:szCs w:val="32"/>
        </w:rPr>
        <w:t xml:space="preserve"> cooperates in holding down output, then high monopoly profits are possible. Each oligopolist, however, must worry that while it is holding down output, other firms are taking advantage of the high price by raising output and earning higher profits. If </w:t>
      </w:r>
      <w:r>
        <w:rPr>
          <w:rFonts w:ascii="Segoe UI" w:hAnsi="Segoe UI" w:cs="Segoe UI"/>
          <w:sz w:val="32"/>
          <w:szCs w:val="32"/>
        </w:rPr>
        <w:t xml:space="preserve">both </w:t>
      </w:r>
      <w:r w:rsidRPr="00FA5335">
        <w:rPr>
          <w:rFonts w:ascii="Segoe UI" w:hAnsi="Segoe UI" w:cs="Segoe UI"/>
          <w:sz w:val="32"/>
          <w:szCs w:val="32"/>
        </w:rPr>
        <w:t>Firms</w:t>
      </w:r>
      <w:r>
        <w:rPr>
          <w:rFonts w:ascii="Segoe UI" w:hAnsi="Segoe UI" w:cs="Segoe UI"/>
          <w:sz w:val="32"/>
          <w:szCs w:val="32"/>
        </w:rPr>
        <w:t xml:space="preserve"> </w:t>
      </w:r>
      <w:r w:rsidRPr="00FA5335">
        <w:rPr>
          <w:rFonts w:ascii="Segoe UI" w:hAnsi="Segoe UI" w:cs="Segoe UI"/>
          <w:sz w:val="32"/>
          <w:szCs w:val="32"/>
        </w:rPr>
        <w:t>agree to hold down output, they are acting together as a monopoly and will each earn</w:t>
      </w:r>
      <w:r>
        <w:rPr>
          <w:rFonts w:ascii="Segoe UI" w:hAnsi="Segoe UI" w:cs="Segoe UI"/>
          <w:sz w:val="32"/>
          <w:szCs w:val="32"/>
        </w:rPr>
        <w:t xml:space="preserve"> good</w:t>
      </w:r>
      <w:r w:rsidRPr="00FA5335">
        <w:rPr>
          <w:rFonts w:ascii="Segoe UI" w:hAnsi="Segoe UI" w:cs="Segoe UI"/>
          <w:sz w:val="32"/>
          <w:szCs w:val="32"/>
        </w:rPr>
        <w:t xml:space="preserve"> </w:t>
      </w:r>
      <w:r w:rsidRPr="00FA5335">
        <w:rPr>
          <w:rFonts w:ascii="Segoe UI" w:hAnsi="Segoe UI" w:cs="Segoe UI"/>
          <w:sz w:val="32"/>
          <w:szCs w:val="32"/>
        </w:rPr>
        <w:t>profits.</w:t>
      </w:r>
    </w:p>
    <w:p w14:paraId="29EC9A1E" w14:textId="77777777" w:rsidR="00FA5335" w:rsidRDefault="00FA5335">
      <w:pPr>
        <w:rPr>
          <w:rFonts w:ascii="Segoe UI" w:hAnsi="Segoe UI" w:cs="Segoe UI"/>
          <w:sz w:val="32"/>
          <w:szCs w:val="32"/>
        </w:rPr>
      </w:pPr>
    </w:p>
    <w:p w14:paraId="5C062428" w14:textId="72A5F968" w:rsidR="00875F77" w:rsidRDefault="00875F77">
      <w:pPr>
        <w:rPr>
          <w:rFonts w:ascii="Segoe UI" w:hAnsi="Segoe UI" w:cs="Segoe UI"/>
          <w:sz w:val="32"/>
          <w:szCs w:val="32"/>
        </w:rPr>
      </w:pPr>
    </w:p>
    <w:p w14:paraId="645DF3AE" w14:textId="77777777" w:rsidR="00875F77" w:rsidRDefault="00875F77">
      <w:pPr>
        <w:rPr>
          <w:rFonts w:ascii="Segoe UI" w:hAnsi="Segoe UI" w:cs="Segoe UI"/>
          <w:sz w:val="32"/>
          <w:szCs w:val="32"/>
        </w:rPr>
      </w:pPr>
    </w:p>
    <w:p w14:paraId="2F6D7310" w14:textId="7CB308DA" w:rsidR="00744BCF" w:rsidRDefault="00744BCF">
      <w:pPr>
        <w:rPr>
          <w:rFonts w:ascii="Segoe UI" w:hAnsi="Segoe UI" w:cs="Segoe UI"/>
          <w:sz w:val="32"/>
          <w:szCs w:val="32"/>
        </w:rPr>
      </w:pPr>
    </w:p>
    <w:p w14:paraId="7B678169" w14:textId="4CDCA0D7" w:rsidR="00744BCF" w:rsidRDefault="00744BCF">
      <w:pPr>
        <w:rPr>
          <w:rFonts w:ascii="Segoe UI" w:hAnsi="Segoe UI" w:cs="Segoe UI"/>
          <w:sz w:val="32"/>
          <w:szCs w:val="32"/>
        </w:rPr>
      </w:pPr>
    </w:p>
    <w:p w14:paraId="70850840" w14:textId="1359C114" w:rsidR="00744BCF" w:rsidRDefault="00744BCF" w:rsidP="00744BCF">
      <w:pPr>
        <w:pStyle w:val="NormalWeb"/>
        <w:shd w:val="clear" w:color="auto" w:fill="FFFFFF"/>
        <w:spacing w:before="120" w:beforeAutospacing="0" w:after="120" w:afterAutospacing="0"/>
        <w:rPr>
          <w:rFonts w:ascii="Arial" w:hAnsi="Arial" w:cs="Arial"/>
          <w:color w:val="202122"/>
          <w:sz w:val="21"/>
          <w:szCs w:val="21"/>
        </w:rPr>
      </w:pPr>
    </w:p>
    <w:p w14:paraId="69E4AF41" w14:textId="77777777" w:rsidR="00FA5335" w:rsidRDefault="00FA5335" w:rsidP="00C3070E">
      <w:pPr>
        <w:ind w:left="2160" w:firstLine="720"/>
        <w:rPr>
          <w:rFonts w:ascii="Georgia" w:hAnsi="Georgia" w:cs="Segoe UI"/>
          <w:sz w:val="56"/>
          <w:szCs w:val="56"/>
        </w:rPr>
      </w:pPr>
    </w:p>
    <w:p w14:paraId="583B2D47" w14:textId="77777777" w:rsidR="00FA5335" w:rsidRDefault="00FA5335" w:rsidP="00C3070E">
      <w:pPr>
        <w:ind w:left="2160" w:firstLine="720"/>
        <w:rPr>
          <w:rFonts w:ascii="Georgia" w:hAnsi="Georgia" w:cs="Segoe UI"/>
          <w:sz w:val="56"/>
          <w:szCs w:val="56"/>
        </w:rPr>
      </w:pPr>
    </w:p>
    <w:p w14:paraId="78555D3F" w14:textId="77777777" w:rsidR="00FA5335" w:rsidRDefault="00FA5335" w:rsidP="00C3070E">
      <w:pPr>
        <w:ind w:left="2160" w:firstLine="720"/>
        <w:rPr>
          <w:rFonts w:ascii="Georgia" w:hAnsi="Georgia" w:cs="Segoe UI"/>
          <w:sz w:val="56"/>
          <w:szCs w:val="56"/>
        </w:rPr>
      </w:pPr>
    </w:p>
    <w:p w14:paraId="283F720A" w14:textId="77777777" w:rsidR="00FA5335" w:rsidRDefault="00FA5335" w:rsidP="00C3070E">
      <w:pPr>
        <w:ind w:left="2160" w:firstLine="720"/>
        <w:rPr>
          <w:rFonts w:ascii="Georgia" w:hAnsi="Georgia" w:cs="Segoe UI"/>
          <w:sz w:val="56"/>
          <w:szCs w:val="56"/>
        </w:rPr>
      </w:pPr>
    </w:p>
    <w:p w14:paraId="0BEDF404" w14:textId="77777777" w:rsidR="00FA5335" w:rsidRDefault="00FA5335" w:rsidP="00C3070E">
      <w:pPr>
        <w:ind w:left="2160" w:firstLine="720"/>
        <w:rPr>
          <w:rFonts w:ascii="Georgia" w:hAnsi="Georgia" w:cs="Segoe UI"/>
          <w:sz w:val="56"/>
          <w:szCs w:val="56"/>
        </w:rPr>
      </w:pPr>
    </w:p>
    <w:p w14:paraId="015C5415" w14:textId="77777777" w:rsidR="00FA5335" w:rsidRDefault="00FA5335" w:rsidP="00C3070E">
      <w:pPr>
        <w:ind w:left="2160" w:firstLine="720"/>
        <w:rPr>
          <w:rFonts w:ascii="Georgia" w:hAnsi="Georgia" w:cs="Segoe UI"/>
          <w:sz w:val="56"/>
          <w:szCs w:val="56"/>
        </w:rPr>
      </w:pPr>
    </w:p>
    <w:p w14:paraId="319625F7" w14:textId="77777777" w:rsidR="00FA5335" w:rsidRDefault="00FA5335" w:rsidP="00C3070E">
      <w:pPr>
        <w:ind w:left="2160" w:firstLine="720"/>
        <w:rPr>
          <w:rFonts w:ascii="Georgia" w:hAnsi="Georgia" w:cs="Segoe UI"/>
          <w:sz w:val="56"/>
          <w:szCs w:val="56"/>
        </w:rPr>
      </w:pPr>
    </w:p>
    <w:p w14:paraId="45703227" w14:textId="77777777" w:rsidR="00FA5335" w:rsidRDefault="00FA5335" w:rsidP="00C3070E">
      <w:pPr>
        <w:ind w:left="2160" w:firstLine="720"/>
        <w:rPr>
          <w:rFonts w:ascii="Georgia" w:hAnsi="Georgia" w:cs="Segoe UI"/>
          <w:sz w:val="56"/>
          <w:szCs w:val="56"/>
        </w:rPr>
      </w:pPr>
    </w:p>
    <w:p w14:paraId="5E4AF5A6" w14:textId="77777777" w:rsidR="00FA5335" w:rsidRDefault="00FA5335" w:rsidP="00C3070E">
      <w:pPr>
        <w:ind w:left="2160" w:firstLine="720"/>
        <w:rPr>
          <w:rFonts w:ascii="Georgia" w:hAnsi="Georgia" w:cs="Segoe UI"/>
          <w:sz w:val="56"/>
          <w:szCs w:val="56"/>
        </w:rPr>
      </w:pPr>
    </w:p>
    <w:p w14:paraId="3E0CB5DF" w14:textId="77777777" w:rsidR="00FA5335" w:rsidRDefault="00FA5335" w:rsidP="00C3070E">
      <w:pPr>
        <w:ind w:left="2160" w:firstLine="720"/>
        <w:rPr>
          <w:rFonts w:ascii="Georgia" w:hAnsi="Georgia" w:cs="Segoe UI"/>
          <w:sz w:val="56"/>
          <w:szCs w:val="56"/>
        </w:rPr>
      </w:pPr>
    </w:p>
    <w:p w14:paraId="21041DE3" w14:textId="7CBEC807" w:rsidR="00C3070E" w:rsidRDefault="00744BCF" w:rsidP="00C3070E">
      <w:pPr>
        <w:ind w:left="2160" w:firstLine="720"/>
        <w:rPr>
          <w:rFonts w:ascii="Georgia" w:hAnsi="Georgia" w:cs="Segoe UI"/>
          <w:sz w:val="56"/>
          <w:szCs w:val="56"/>
        </w:rPr>
      </w:pPr>
      <w:r>
        <w:rPr>
          <w:rFonts w:ascii="Georgia" w:hAnsi="Georgia" w:cs="Segoe UI"/>
          <w:sz w:val="56"/>
          <w:szCs w:val="56"/>
        </w:rPr>
        <w:lastRenderedPageBreak/>
        <w:t xml:space="preserve">4) </w:t>
      </w:r>
      <w:r w:rsidRPr="00744BCF">
        <w:rPr>
          <w:rFonts w:ascii="Georgia" w:hAnsi="Georgia" w:cs="Segoe UI"/>
          <w:sz w:val="56"/>
          <w:szCs w:val="56"/>
        </w:rPr>
        <w:t xml:space="preserve">The </w:t>
      </w:r>
      <w:r w:rsidRPr="00744BCF">
        <w:rPr>
          <w:rFonts w:ascii="Georgia" w:hAnsi="Georgia" w:cs="Segoe UI"/>
          <w:sz w:val="56"/>
          <w:szCs w:val="56"/>
        </w:rPr>
        <w:t>D</w:t>
      </w:r>
      <w:r w:rsidRPr="00744BCF">
        <w:rPr>
          <w:rFonts w:ascii="Georgia" w:hAnsi="Georgia" w:cs="Segoe UI"/>
          <w:sz w:val="56"/>
          <w:szCs w:val="56"/>
        </w:rPr>
        <w:t xml:space="preserve">riving </w:t>
      </w:r>
      <w:r w:rsidRPr="00744BCF">
        <w:rPr>
          <w:rFonts w:ascii="Georgia" w:hAnsi="Georgia" w:cs="Segoe UI"/>
          <w:sz w:val="56"/>
          <w:szCs w:val="56"/>
        </w:rPr>
        <w:t>Game</w:t>
      </w:r>
    </w:p>
    <w:tbl>
      <w:tblPr>
        <w:tblpPr w:leftFromText="285" w:rightFromText="285" w:topFromText="240" w:bottomFromText="240" w:vertAnchor="text" w:horzAnchor="margin" w:tblpXSpec="center" w:tblpY="736"/>
        <w:tblW w:w="6955" w:type="dxa"/>
        <w:tblBorders>
          <w:top w:val="single" w:sz="6" w:space="0" w:color="AAAAAA"/>
          <w:left w:val="single" w:sz="6" w:space="0" w:color="AAAAAA"/>
          <w:bottom w:val="single" w:sz="6" w:space="0" w:color="AAAAAA"/>
          <w:right w:val="single" w:sz="6" w:space="0" w:color="AAAAAA"/>
        </w:tblBorders>
        <w:shd w:val="clear" w:color="auto" w:fill="F9F9F9"/>
        <w:tblCellMar>
          <w:top w:w="46" w:type="dxa"/>
          <w:left w:w="46" w:type="dxa"/>
          <w:bottom w:w="46" w:type="dxa"/>
          <w:right w:w="46" w:type="dxa"/>
        </w:tblCellMar>
        <w:tblLook w:val="04A0" w:firstRow="1" w:lastRow="0" w:firstColumn="1" w:lastColumn="0" w:noHBand="0" w:noVBand="1"/>
      </w:tblPr>
      <w:tblGrid>
        <w:gridCol w:w="2379"/>
        <w:gridCol w:w="2197"/>
        <w:gridCol w:w="2379"/>
      </w:tblGrid>
      <w:tr w:rsidR="00744BCF" w:rsidRPr="00744BCF" w14:paraId="35D4EF1E" w14:textId="77777777" w:rsidTr="00C3070E">
        <w:trPr>
          <w:trHeight w:val="727"/>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4CA142B" w14:textId="77777777" w:rsidR="00744BCF" w:rsidRPr="00744BCF" w:rsidRDefault="00744BCF" w:rsidP="00744BCF">
            <w:pPr>
              <w:spacing w:after="0" w:line="240" w:lineRule="auto"/>
              <w:jc w:val="right"/>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Driver 2</w:t>
            </w:r>
          </w:p>
          <w:p w14:paraId="57747A1B" w14:textId="77777777" w:rsidR="00744BCF" w:rsidRPr="00744BCF" w:rsidRDefault="00744BCF" w:rsidP="00744BCF">
            <w:pPr>
              <w:spacing w:after="0" w:line="240" w:lineRule="auto"/>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Driver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D3866" w14:textId="77777777" w:rsidR="00744BCF" w:rsidRPr="00744BCF" w:rsidRDefault="00744BCF" w:rsidP="00744BCF">
            <w:pPr>
              <w:spacing w:after="0" w:line="240" w:lineRule="auto"/>
              <w:jc w:val="center"/>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 on the Left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E96BAF" w14:textId="77777777" w:rsidR="00744BCF" w:rsidRPr="00744BCF" w:rsidRDefault="00744BCF" w:rsidP="00744BCF">
            <w:pPr>
              <w:spacing w:after="0" w:line="240" w:lineRule="auto"/>
              <w:jc w:val="center"/>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 on the Right</w:t>
            </w:r>
          </w:p>
        </w:tc>
      </w:tr>
      <w:tr w:rsidR="00744BCF" w:rsidRPr="00744BCF" w14:paraId="3418ADAC" w14:textId="77777777" w:rsidTr="00C3070E">
        <w:trPr>
          <w:trHeight w:val="710"/>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623DF" w14:textId="77777777" w:rsidR="00744BCF" w:rsidRPr="00744BCF" w:rsidRDefault="00744BCF" w:rsidP="00744BCF">
            <w:pPr>
              <w:spacing w:after="0" w:line="240" w:lineRule="auto"/>
              <w:jc w:val="center"/>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 on the Left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BFAF0E9" w14:textId="77777777" w:rsidR="00744BCF" w:rsidRPr="00744BCF" w:rsidRDefault="00744BCF" w:rsidP="00744BCF">
            <w:pPr>
              <w:spacing w:after="0" w:line="240" w:lineRule="auto"/>
              <w:jc w:val="right"/>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10</w:t>
            </w:r>
          </w:p>
          <w:p w14:paraId="74F8FEBF" w14:textId="77777777" w:rsidR="00744BCF" w:rsidRPr="00744BCF" w:rsidRDefault="00744BCF" w:rsidP="00744BCF">
            <w:pPr>
              <w:spacing w:after="0" w:line="240" w:lineRule="auto"/>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F51D901" w14:textId="77777777" w:rsidR="00744BCF" w:rsidRPr="00744BCF" w:rsidRDefault="00744BCF" w:rsidP="00744BCF">
            <w:pPr>
              <w:spacing w:after="0" w:line="240" w:lineRule="auto"/>
              <w:jc w:val="right"/>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0</w:t>
            </w:r>
          </w:p>
          <w:p w14:paraId="51FEB954" w14:textId="77777777" w:rsidR="00744BCF" w:rsidRPr="00744BCF" w:rsidRDefault="00744BCF" w:rsidP="00744BCF">
            <w:pPr>
              <w:spacing w:after="0" w:line="240" w:lineRule="auto"/>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0</w:t>
            </w:r>
          </w:p>
        </w:tc>
      </w:tr>
      <w:tr w:rsidR="00744BCF" w:rsidRPr="00744BCF" w14:paraId="12DB6F48" w14:textId="77777777" w:rsidTr="00C3070E">
        <w:trPr>
          <w:trHeight w:val="7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CB7760" w14:textId="77777777" w:rsidR="00744BCF" w:rsidRPr="00744BCF" w:rsidRDefault="00744BCF" w:rsidP="00744BCF">
            <w:pPr>
              <w:spacing w:after="0" w:line="240" w:lineRule="auto"/>
              <w:jc w:val="center"/>
              <w:rPr>
                <w:rFonts w:ascii="Arial" w:eastAsia="Times New Roman" w:hAnsi="Arial" w:cs="Arial"/>
                <w:b/>
                <w:bCs/>
                <w:color w:val="202122"/>
                <w:sz w:val="24"/>
                <w:szCs w:val="24"/>
                <w:lang w:eastAsia="en-IN" w:bidi="hi-IN"/>
              </w:rPr>
            </w:pPr>
            <w:r w:rsidRPr="00744BCF">
              <w:rPr>
                <w:rFonts w:ascii="Arial" w:eastAsia="Times New Roman" w:hAnsi="Arial" w:cs="Arial"/>
                <w:b/>
                <w:bCs/>
                <w:color w:val="202122"/>
                <w:sz w:val="24"/>
                <w:szCs w:val="24"/>
                <w:lang w:eastAsia="en-IN" w:bidi="hi-IN"/>
              </w:rPr>
              <w:t>Drive on the Right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AF7A2F" w14:textId="77777777" w:rsidR="00744BCF" w:rsidRPr="00744BCF" w:rsidRDefault="00744BCF" w:rsidP="00744BCF">
            <w:pPr>
              <w:spacing w:after="0" w:line="240" w:lineRule="auto"/>
              <w:jc w:val="right"/>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0</w:t>
            </w:r>
          </w:p>
          <w:p w14:paraId="17EF54E3" w14:textId="77777777" w:rsidR="00744BCF" w:rsidRPr="00744BCF" w:rsidRDefault="00744BCF" w:rsidP="00744BCF">
            <w:pPr>
              <w:spacing w:after="0" w:line="240" w:lineRule="auto"/>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53984CF3" w14:textId="77777777" w:rsidR="00744BCF" w:rsidRPr="00744BCF" w:rsidRDefault="00744BCF" w:rsidP="00744BCF">
            <w:pPr>
              <w:spacing w:after="0" w:line="240" w:lineRule="auto"/>
              <w:jc w:val="right"/>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10</w:t>
            </w:r>
          </w:p>
          <w:p w14:paraId="14CCE0DE" w14:textId="77777777" w:rsidR="00744BCF" w:rsidRPr="00744BCF" w:rsidRDefault="00744BCF" w:rsidP="00744BCF">
            <w:pPr>
              <w:spacing w:after="0" w:line="240" w:lineRule="auto"/>
              <w:rPr>
                <w:rFonts w:ascii="Arial" w:eastAsia="Times New Roman" w:hAnsi="Arial" w:cs="Arial"/>
                <w:color w:val="202122"/>
                <w:sz w:val="24"/>
                <w:szCs w:val="24"/>
                <w:lang w:eastAsia="en-IN" w:bidi="hi-IN"/>
              </w:rPr>
            </w:pPr>
            <w:r w:rsidRPr="00744BCF">
              <w:rPr>
                <w:rFonts w:ascii="Arial" w:eastAsia="Times New Roman" w:hAnsi="Arial" w:cs="Arial"/>
                <w:color w:val="202122"/>
                <w:sz w:val="24"/>
                <w:szCs w:val="24"/>
                <w:lang w:eastAsia="en-IN" w:bidi="hi-IN"/>
              </w:rPr>
              <w:t>10</w:t>
            </w:r>
          </w:p>
        </w:tc>
      </w:tr>
    </w:tbl>
    <w:p w14:paraId="16BF53F2" w14:textId="45041C24" w:rsidR="00744BCF" w:rsidRDefault="00744BCF" w:rsidP="00744BCF">
      <w:pPr>
        <w:ind w:left="2160" w:firstLine="720"/>
        <w:rPr>
          <w:rFonts w:ascii="Georgia" w:hAnsi="Georgia" w:cs="Segoe UI"/>
          <w:sz w:val="56"/>
          <w:szCs w:val="56"/>
        </w:rPr>
      </w:pPr>
    </w:p>
    <w:p w14:paraId="49B877E1" w14:textId="44DBD4AB" w:rsidR="00744BCF" w:rsidRDefault="00744BCF" w:rsidP="00744BCF">
      <w:pPr>
        <w:ind w:left="2160" w:firstLine="720"/>
        <w:rPr>
          <w:rFonts w:ascii="Georgia" w:hAnsi="Georgia" w:cs="Segoe UI"/>
          <w:sz w:val="56"/>
          <w:szCs w:val="56"/>
        </w:rPr>
      </w:pPr>
    </w:p>
    <w:p w14:paraId="407A8D78" w14:textId="38921D45" w:rsidR="00744BCF" w:rsidRDefault="00744BCF" w:rsidP="00744BCF">
      <w:pPr>
        <w:ind w:left="2160" w:firstLine="720"/>
        <w:rPr>
          <w:rFonts w:ascii="Georgia" w:hAnsi="Georgia" w:cs="Segoe UI"/>
          <w:sz w:val="56"/>
          <w:szCs w:val="56"/>
        </w:rPr>
      </w:pPr>
    </w:p>
    <w:p w14:paraId="752EF967" w14:textId="77777777" w:rsidR="00744BCF" w:rsidRDefault="00744BCF" w:rsidP="00744BCF">
      <w:pPr>
        <w:rPr>
          <w:rFonts w:ascii="Segoe UI" w:hAnsi="Segoe UI" w:cs="Segoe UI"/>
          <w:sz w:val="32"/>
          <w:szCs w:val="32"/>
        </w:rPr>
      </w:pPr>
    </w:p>
    <w:p w14:paraId="22B8094D" w14:textId="77777777" w:rsidR="00744BCF" w:rsidRPr="00744BCF" w:rsidRDefault="00744BCF" w:rsidP="00744BCF">
      <w:pPr>
        <w:rPr>
          <w:rFonts w:ascii="Segoe UI" w:hAnsi="Segoe UI" w:cs="Segoe UI"/>
          <w:sz w:val="32"/>
          <w:szCs w:val="32"/>
        </w:rPr>
      </w:pPr>
    </w:p>
    <w:p w14:paraId="1897C757" w14:textId="77777777" w:rsidR="00C3070E" w:rsidRDefault="00C3070E" w:rsidP="00744BCF">
      <w:pPr>
        <w:rPr>
          <w:rFonts w:ascii="Segoe UI" w:hAnsi="Segoe UI" w:cs="Segoe UI"/>
          <w:sz w:val="32"/>
          <w:szCs w:val="32"/>
        </w:rPr>
      </w:pPr>
    </w:p>
    <w:p w14:paraId="68F80F94" w14:textId="08A9F346" w:rsidR="00744BCF" w:rsidRPr="00744BCF" w:rsidRDefault="00744BCF" w:rsidP="00744BCF">
      <w:pPr>
        <w:rPr>
          <w:rFonts w:ascii="Segoe UI" w:hAnsi="Segoe UI" w:cs="Segoe UI"/>
          <w:sz w:val="32"/>
          <w:szCs w:val="32"/>
        </w:rPr>
      </w:pPr>
      <w:r w:rsidRPr="00744BCF">
        <w:rPr>
          <w:rFonts w:ascii="Segoe UI" w:hAnsi="Segoe UI" w:cs="Segoe UI"/>
          <w:sz w:val="32"/>
          <w:szCs w:val="32"/>
        </w:rPr>
        <w:t xml:space="preserve">Driving on a road against an oncoming </w:t>
      </w:r>
      <w:r w:rsidR="00C3070E" w:rsidRPr="00744BCF">
        <w:rPr>
          <w:rFonts w:ascii="Segoe UI" w:hAnsi="Segoe UI" w:cs="Segoe UI"/>
          <w:sz w:val="32"/>
          <w:szCs w:val="32"/>
        </w:rPr>
        <w:t>car and</w:t>
      </w:r>
      <w:r w:rsidRPr="00744BCF">
        <w:rPr>
          <w:rFonts w:ascii="Segoe UI" w:hAnsi="Segoe UI" w:cs="Segoe UI"/>
          <w:sz w:val="32"/>
          <w:szCs w:val="32"/>
        </w:rPr>
        <w:t xml:space="preserve"> having to choose either to swerve on the left or to swerve on the right of the road, is also a coordination game. For example, with payoffs 10 meaning no crash and 0 meaning a crash, the coordination game can be defined with the </w:t>
      </w:r>
      <w:r w:rsidR="00C3070E">
        <w:rPr>
          <w:rFonts w:ascii="Segoe UI" w:hAnsi="Segoe UI" w:cs="Segoe UI"/>
          <w:sz w:val="32"/>
          <w:szCs w:val="32"/>
        </w:rPr>
        <w:t>above</w:t>
      </w:r>
      <w:r w:rsidRPr="00744BCF">
        <w:rPr>
          <w:rFonts w:ascii="Segoe UI" w:hAnsi="Segoe UI" w:cs="Segoe UI"/>
          <w:sz w:val="32"/>
          <w:szCs w:val="32"/>
        </w:rPr>
        <w:t xml:space="preserve"> payoff matrix</w:t>
      </w:r>
      <w:r w:rsidR="00C3070E">
        <w:rPr>
          <w:rFonts w:ascii="Segoe UI" w:hAnsi="Segoe UI" w:cs="Segoe UI"/>
          <w:sz w:val="32"/>
          <w:szCs w:val="32"/>
        </w:rPr>
        <w:t>.</w:t>
      </w:r>
    </w:p>
    <w:p w14:paraId="7612650A" w14:textId="70A90E1D" w:rsidR="00744BCF" w:rsidRDefault="00744BCF" w:rsidP="00744BCF">
      <w:pPr>
        <w:rPr>
          <w:rFonts w:ascii="Segoe UI" w:hAnsi="Segoe UI" w:cs="Segoe UI"/>
          <w:sz w:val="32"/>
          <w:szCs w:val="32"/>
        </w:rPr>
      </w:pPr>
      <w:r w:rsidRPr="00744BCF">
        <w:rPr>
          <w:rFonts w:ascii="Segoe UI" w:hAnsi="Segoe UI" w:cs="Segoe UI"/>
          <w:sz w:val="32"/>
          <w:szCs w:val="32"/>
        </w:rPr>
        <w:t xml:space="preserve">In this case there are two pure-strategy Nash equilibria, when both choose to either drive on the left or on the right. If we admit mixed strategies (where a pure strategy is chosen at random, subject to some fixed probability), then there are three Nash equilibria for the same case: two we have seen from the pure-strategy form, where the probabilities are (0%, 100%) for player one, (0%, 100%) for player two; and (100%, 0%) for player one, (100%, 0%) for player </w:t>
      </w:r>
      <w:r w:rsidR="00C3070E" w:rsidRPr="00744BCF">
        <w:rPr>
          <w:rFonts w:ascii="Segoe UI" w:hAnsi="Segoe UI" w:cs="Segoe UI"/>
          <w:sz w:val="32"/>
          <w:szCs w:val="32"/>
        </w:rPr>
        <w:t>two,</w:t>
      </w:r>
      <w:r w:rsidRPr="00744BCF">
        <w:rPr>
          <w:rFonts w:ascii="Segoe UI" w:hAnsi="Segoe UI" w:cs="Segoe UI"/>
          <w:sz w:val="32"/>
          <w:szCs w:val="32"/>
        </w:rPr>
        <w:t xml:space="preserve"> respectively. We add another where the probabilities for each player are (50%, 50%).</w:t>
      </w:r>
    </w:p>
    <w:p w14:paraId="416904B9" w14:textId="74E6FD74" w:rsidR="00C3070E" w:rsidRDefault="00C3070E" w:rsidP="00744BCF">
      <w:pPr>
        <w:rPr>
          <w:rFonts w:ascii="Segoe UI" w:hAnsi="Segoe UI" w:cs="Segoe UI"/>
          <w:sz w:val="32"/>
          <w:szCs w:val="32"/>
        </w:rPr>
      </w:pPr>
    </w:p>
    <w:p w14:paraId="0A2BFF72" w14:textId="316D9264" w:rsidR="00C3070E" w:rsidRPr="00744BCF" w:rsidRDefault="00C3070E" w:rsidP="00C3070E">
      <w:pPr>
        <w:rPr>
          <w:rFonts w:ascii="Segoe UI" w:hAnsi="Segoe UI" w:cs="Segoe UI"/>
          <w:sz w:val="32"/>
          <w:szCs w:val="32"/>
        </w:rPr>
      </w:pPr>
      <w:r>
        <w:rPr>
          <w:rFonts w:ascii="Segoe UI" w:hAnsi="Segoe UI" w:cs="Segoe UI"/>
          <w:sz w:val="32"/>
          <w:szCs w:val="32"/>
        </w:rPr>
        <w:t xml:space="preserve">This example </w:t>
      </w:r>
      <w:r w:rsidRPr="00744BCF">
        <w:rPr>
          <w:rFonts w:ascii="Segoe UI" w:hAnsi="Segoe UI" w:cs="Segoe UI"/>
          <w:sz w:val="32"/>
          <w:szCs w:val="32"/>
        </w:rPr>
        <w:t xml:space="preserve">of a coordination game is the setting where two technologies are available to two firms with comparable products, and they </w:t>
      </w:r>
      <w:r w:rsidRPr="00744BCF">
        <w:rPr>
          <w:rFonts w:ascii="Segoe UI" w:hAnsi="Segoe UI" w:cs="Segoe UI"/>
          <w:sz w:val="32"/>
          <w:szCs w:val="32"/>
        </w:rPr>
        <w:t>must</w:t>
      </w:r>
      <w:r w:rsidRPr="00744BCF">
        <w:rPr>
          <w:rFonts w:ascii="Segoe UI" w:hAnsi="Segoe UI" w:cs="Segoe UI"/>
          <w:sz w:val="32"/>
          <w:szCs w:val="32"/>
        </w:rPr>
        <w:t xml:space="preserve"> elect a strategy to become the </w:t>
      </w:r>
      <w:r w:rsidR="00FA5335" w:rsidRPr="00FA5335">
        <w:rPr>
          <w:rFonts w:ascii="Segoe UI" w:hAnsi="Segoe UI" w:cs="Segoe UI"/>
          <w:b/>
          <w:bCs/>
          <w:sz w:val="32"/>
          <w:szCs w:val="32"/>
        </w:rPr>
        <w:t>Oligopolistic</w:t>
      </w:r>
      <w:r w:rsidR="00FA5335">
        <w:rPr>
          <w:rFonts w:ascii="Segoe UI" w:hAnsi="Segoe UI" w:cs="Segoe UI"/>
          <w:sz w:val="32"/>
          <w:szCs w:val="32"/>
        </w:rPr>
        <w:t xml:space="preserve"> </w:t>
      </w:r>
      <w:r w:rsidRPr="00744BCF">
        <w:rPr>
          <w:rFonts w:ascii="Segoe UI" w:hAnsi="Segoe UI" w:cs="Segoe UI"/>
          <w:sz w:val="32"/>
          <w:szCs w:val="32"/>
        </w:rPr>
        <w:t xml:space="preserve">market standard. If both firms agree on the chosen technology, high sales are expected for both firms. If the firms do not agree on the standard technology, few sales result. Both strategies are </w:t>
      </w:r>
      <w:r w:rsidRPr="00FA5335">
        <w:rPr>
          <w:rFonts w:ascii="Segoe UI" w:hAnsi="Segoe UI" w:cs="Segoe UI"/>
          <w:b/>
          <w:bCs/>
          <w:sz w:val="32"/>
          <w:szCs w:val="32"/>
        </w:rPr>
        <w:t>Nash equilibria</w:t>
      </w:r>
      <w:r w:rsidRPr="00744BCF">
        <w:rPr>
          <w:rFonts w:ascii="Segoe UI" w:hAnsi="Segoe UI" w:cs="Segoe UI"/>
          <w:sz w:val="32"/>
          <w:szCs w:val="32"/>
        </w:rPr>
        <w:t xml:space="preserve"> of the game</w:t>
      </w:r>
      <w:r w:rsidR="00875F77">
        <w:rPr>
          <w:rFonts w:ascii="Segoe UI" w:hAnsi="Segoe UI" w:cs="Segoe UI"/>
          <w:sz w:val="32"/>
          <w:szCs w:val="32"/>
        </w:rPr>
        <w:t xml:space="preserve"> </w:t>
      </w:r>
      <w:r w:rsidRPr="00744BCF">
        <w:rPr>
          <w:rFonts w:ascii="Segoe UI" w:hAnsi="Segoe UI" w:cs="Segoe UI"/>
          <w:sz w:val="32"/>
          <w:szCs w:val="32"/>
        </w:rPr>
        <w:t>.</w:t>
      </w:r>
    </w:p>
    <w:p w14:paraId="5C963995" w14:textId="77777777" w:rsidR="00C3070E" w:rsidRDefault="00C3070E" w:rsidP="00744BCF">
      <w:pPr>
        <w:rPr>
          <w:rFonts w:ascii="Segoe UI" w:hAnsi="Segoe UI" w:cs="Segoe UI"/>
          <w:sz w:val="32"/>
          <w:szCs w:val="32"/>
        </w:rPr>
      </w:pPr>
    </w:p>
    <w:p w14:paraId="07FAE166" w14:textId="27399F8E" w:rsidR="00C3070E" w:rsidRDefault="00C3070E" w:rsidP="00C3070E">
      <w:pPr>
        <w:pStyle w:val="NormalWeb"/>
        <w:shd w:val="clear" w:color="auto" w:fill="FFFFFF"/>
        <w:spacing w:before="120" w:after="120"/>
        <w:jc w:val="center"/>
        <w:rPr>
          <w:rFonts w:ascii="Georgia" w:hAnsi="Georgia" w:cs="Arial"/>
          <w:color w:val="202122"/>
          <w:sz w:val="56"/>
          <w:szCs w:val="56"/>
        </w:rPr>
      </w:pPr>
      <w:r>
        <w:rPr>
          <w:rFonts w:ascii="Georgia" w:hAnsi="Georgia" w:cs="Arial"/>
          <w:color w:val="202122"/>
          <w:sz w:val="56"/>
          <w:szCs w:val="56"/>
        </w:rPr>
        <w:t xml:space="preserve">5) </w:t>
      </w:r>
      <w:r w:rsidRPr="00C3070E">
        <w:rPr>
          <w:rFonts w:ascii="Georgia" w:hAnsi="Georgia" w:cs="Arial"/>
          <w:color w:val="202122"/>
          <w:sz w:val="56"/>
          <w:szCs w:val="56"/>
        </w:rPr>
        <w:t xml:space="preserve">Competition </w:t>
      </w:r>
      <w:r w:rsidRPr="00C3070E">
        <w:rPr>
          <w:rFonts w:ascii="Georgia" w:hAnsi="Georgia" w:cs="Arial"/>
          <w:color w:val="202122"/>
          <w:sz w:val="56"/>
          <w:szCs w:val="56"/>
        </w:rPr>
        <w:t>G</w:t>
      </w:r>
      <w:r w:rsidRPr="00C3070E">
        <w:rPr>
          <w:rFonts w:ascii="Georgia" w:hAnsi="Georgia" w:cs="Arial"/>
          <w:color w:val="202122"/>
          <w:sz w:val="56"/>
          <w:szCs w:val="56"/>
        </w:rPr>
        <w:t>ame</w:t>
      </w:r>
    </w:p>
    <w:tbl>
      <w:tblPr>
        <w:tblpPr w:leftFromText="285" w:rightFromText="285" w:topFromText="240" w:bottomFromText="240" w:vertAnchor="text" w:horzAnchor="margin" w:tblpXSpec="center" w:tblpY="780"/>
        <w:tblW w:w="6978" w:type="dxa"/>
        <w:tblBorders>
          <w:top w:val="single" w:sz="6" w:space="0" w:color="AAAAAA"/>
          <w:left w:val="single" w:sz="6" w:space="0" w:color="AAAAAA"/>
          <w:bottom w:val="single" w:sz="6" w:space="0" w:color="AAAAAA"/>
          <w:right w:val="single" w:sz="6" w:space="0" w:color="AAAAAA"/>
        </w:tblBorders>
        <w:shd w:val="clear" w:color="auto" w:fill="F9F9F9"/>
        <w:tblCellMar>
          <w:top w:w="12" w:type="dxa"/>
          <w:left w:w="12" w:type="dxa"/>
          <w:bottom w:w="12" w:type="dxa"/>
          <w:right w:w="12" w:type="dxa"/>
        </w:tblCellMar>
        <w:tblLook w:val="04A0" w:firstRow="1" w:lastRow="0" w:firstColumn="1" w:lastColumn="0" w:noHBand="0" w:noVBand="1"/>
      </w:tblPr>
      <w:tblGrid>
        <w:gridCol w:w="1395"/>
        <w:gridCol w:w="1395"/>
        <w:gridCol w:w="1396"/>
        <w:gridCol w:w="1396"/>
        <w:gridCol w:w="1396"/>
      </w:tblGrid>
      <w:tr w:rsidR="00123FC7" w14:paraId="485A048F" w14:textId="77777777" w:rsidTr="00123FC7">
        <w:trPr>
          <w:trHeight w:val="1360"/>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8BADB67" w14:textId="77777777" w:rsidR="00123FC7" w:rsidRPr="00123FC7" w:rsidRDefault="00123FC7" w:rsidP="00123FC7">
            <w:pPr>
              <w:jc w:val="right"/>
              <w:rPr>
                <w:rFonts w:ascii="Arial" w:hAnsi="Arial" w:cs="Arial"/>
                <w:b/>
                <w:bCs/>
                <w:color w:val="202122"/>
                <w:sz w:val="24"/>
                <w:szCs w:val="24"/>
              </w:rPr>
            </w:pPr>
            <w:r w:rsidRPr="00123FC7">
              <w:rPr>
                <w:rFonts w:ascii="Arial" w:hAnsi="Arial" w:cs="Arial"/>
                <w:b/>
                <w:bCs/>
                <w:color w:val="202122"/>
                <w:sz w:val="24"/>
                <w:szCs w:val="24"/>
              </w:rPr>
              <w:t>Player 2</w:t>
            </w:r>
          </w:p>
          <w:p w14:paraId="437FDD81" w14:textId="77777777" w:rsidR="00123FC7" w:rsidRPr="00123FC7" w:rsidRDefault="00123FC7" w:rsidP="00123FC7">
            <w:pPr>
              <w:rPr>
                <w:rFonts w:ascii="Arial" w:hAnsi="Arial" w:cs="Arial"/>
                <w:b/>
                <w:bCs/>
                <w:color w:val="202122"/>
                <w:sz w:val="24"/>
                <w:szCs w:val="24"/>
              </w:rPr>
            </w:pPr>
            <w:r w:rsidRPr="00123FC7">
              <w:rPr>
                <w:rFonts w:ascii="Arial" w:hAnsi="Arial" w:cs="Arial"/>
                <w:b/>
                <w:bCs/>
                <w:color w:val="202122"/>
                <w:sz w:val="24"/>
                <w:szCs w:val="24"/>
              </w:rPr>
              <w:br/>
              <w:t>Player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616499"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5D070B"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E3F315"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F14E69"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'3'</w:t>
            </w:r>
          </w:p>
        </w:tc>
      </w:tr>
      <w:tr w:rsidR="00123FC7" w14:paraId="68DA06AA" w14:textId="77777777" w:rsidTr="00123FC7">
        <w:trPr>
          <w:trHeight w:val="5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6DC9CD"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'0'</w:t>
            </w:r>
          </w:p>
        </w:tc>
        <w:tc>
          <w:tcPr>
            <w:tcW w:w="0" w:type="auto"/>
            <w:tcBorders>
              <w:top w:val="single" w:sz="6" w:space="0" w:color="A2A9B1"/>
              <w:left w:val="single" w:sz="6" w:space="0" w:color="A2A9B1"/>
              <w:bottom w:val="single" w:sz="6" w:space="0" w:color="A2A9B1"/>
              <w:right w:val="single" w:sz="6" w:space="0" w:color="A2A9B1"/>
            </w:tcBorders>
            <w:shd w:val="clear" w:color="auto" w:fill="FFB1BA"/>
            <w:tcMar>
              <w:top w:w="48" w:type="dxa"/>
              <w:left w:w="96" w:type="dxa"/>
              <w:bottom w:w="48" w:type="dxa"/>
              <w:right w:w="96" w:type="dxa"/>
            </w:tcMar>
            <w:vAlign w:val="center"/>
            <w:hideMark/>
          </w:tcPr>
          <w:p w14:paraId="4EE38DDF"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0</w:t>
            </w:r>
            <w:r w:rsidRPr="00123FC7">
              <w:rPr>
                <w:rFonts w:ascii="Arial" w:hAnsi="Arial" w:cs="Arial"/>
                <w:color w:val="202122"/>
                <w:sz w:val="24"/>
                <w:szCs w:val="24"/>
              </w:rPr>
              <w:t>, </w:t>
            </w:r>
            <w:r w:rsidRPr="00123FC7">
              <w:rPr>
                <w:rFonts w:ascii="Arial" w:hAnsi="Arial" w:cs="Arial"/>
                <w:i/>
                <w:iCs/>
                <w:color w:val="202122"/>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AC67A08"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B444C76"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636369E"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r>
      <w:tr w:rsidR="00123FC7" w14:paraId="7300FC55" w14:textId="77777777" w:rsidTr="00123FC7">
        <w:trPr>
          <w:trHeight w:val="5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3E9B9A"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FE40F60"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B2ECB11"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1</w:t>
            </w:r>
            <w:r w:rsidRPr="00123FC7">
              <w:rPr>
                <w:rFonts w:ascii="Arial" w:hAnsi="Arial" w:cs="Arial"/>
                <w:color w:val="202122"/>
                <w:sz w:val="24"/>
                <w:szCs w:val="24"/>
              </w:rPr>
              <w:t>, </w:t>
            </w:r>
            <w:r w:rsidRPr="00123FC7">
              <w:rPr>
                <w:rFonts w:ascii="Arial" w:hAnsi="Arial" w:cs="Arial"/>
                <w:i/>
                <w:iCs/>
                <w:color w:val="202122"/>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D264FF"/>
            <w:tcMar>
              <w:top w:w="48" w:type="dxa"/>
              <w:left w:w="96" w:type="dxa"/>
              <w:bottom w:w="48" w:type="dxa"/>
              <w:right w:w="96" w:type="dxa"/>
            </w:tcMar>
            <w:vAlign w:val="center"/>
            <w:hideMark/>
          </w:tcPr>
          <w:p w14:paraId="6D3101F2"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3</w:t>
            </w:r>
            <w:r w:rsidRPr="00123FC7">
              <w:rPr>
                <w:rFonts w:ascii="Arial" w:hAnsi="Arial" w:cs="Arial"/>
                <w:color w:val="202122"/>
                <w:sz w:val="24"/>
                <w:szCs w:val="24"/>
              </w:rPr>
              <w:t>, </w:t>
            </w:r>
            <w:r w:rsidRPr="00123FC7">
              <w:rPr>
                <w:rFonts w:ascii="Arial" w:hAnsi="Arial" w:cs="Arial"/>
                <w:i/>
                <w:iCs/>
                <w:color w:val="202122"/>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C2498A7"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3</w:t>
            </w:r>
            <w:r w:rsidRPr="00123FC7">
              <w:rPr>
                <w:rFonts w:ascii="Arial" w:hAnsi="Arial" w:cs="Arial"/>
                <w:color w:val="202122"/>
                <w:sz w:val="24"/>
                <w:szCs w:val="24"/>
              </w:rPr>
              <w:t>, </w:t>
            </w:r>
            <w:r w:rsidRPr="00123FC7">
              <w:rPr>
                <w:rFonts w:ascii="Arial" w:hAnsi="Arial" w:cs="Arial"/>
                <w:i/>
                <w:iCs/>
                <w:color w:val="202122"/>
                <w:sz w:val="24"/>
                <w:szCs w:val="24"/>
              </w:rPr>
              <w:t>−1</w:t>
            </w:r>
          </w:p>
        </w:tc>
      </w:tr>
      <w:tr w:rsidR="00123FC7" w14:paraId="6529819A" w14:textId="77777777" w:rsidTr="00123FC7">
        <w:trPr>
          <w:trHeight w:val="5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DD3587"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C5B3E34"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CEDFF2"/>
            <w:tcMar>
              <w:top w:w="48" w:type="dxa"/>
              <w:left w:w="96" w:type="dxa"/>
              <w:bottom w:w="48" w:type="dxa"/>
              <w:right w:w="96" w:type="dxa"/>
            </w:tcMar>
            <w:vAlign w:val="center"/>
            <w:hideMark/>
          </w:tcPr>
          <w:p w14:paraId="636E39A3"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−1</w:t>
            </w:r>
            <w:r w:rsidRPr="00123FC7">
              <w:rPr>
                <w:rFonts w:ascii="Arial" w:hAnsi="Arial" w:cs="Arial"/>
                <w:color w:val="202122"/>
                <w:sz w:val="24"/>
                <w:szCs w:val="24"/>
              </w:rPr>
              <w:t>, </w:t>
            </w:r>
            <w:r w:rsidRPr="00123FC7">
              <w:rPr>
                <w:rFonts w:ascii="Arial" w:hAnsi="Arial" w:cs="Arial"/>
                <w:i/>
                <w:iCs/>
                <w:color w:val="2021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66FF66"/>
            <w:tcMar>
              <w:top w:w="48" w:type="dxa"/>
              <w:left w:w="96" w:type="dxa"/>
              <w:bottom w:w="48" w:type="dxa"/>
              <w:right w:w="96" w:type="dxa"/>
            </w:tcMar>
            <w:vAlign w:val="center"/>
            <w:hideMark/>
          </w:tcPr>
          <w:p w14:paraId="16A61FDF"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2178F0"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4</w:t>
            </w:r>
            <w:r w:rsidRPr="00123FC7">
              <w:rPr>
                <w:rFonts w:ascii="Arial" w:hAnsi="Arial" w:cs="Arial"/>
                <w:color w:val="202122"/>
                <w:sz w:val="24"/>
                <w:szCs w:val="24"/>
              </w:rPr>
              <w:t>, </w:t>
            </w:r>
            <w:r w:rsidRPr="00123FC7">
              <w:rPr>
                <w:rFonts w:ascii="Arial" w:hAnsi="Arial" w:cs="Arial"/>
                <w:i/>
                <w:iCs/>
                <w:color w:val="202122"/>
                <w:sz w:val="24"/>
                <w:szCs w:val="24"/>
              </w:rPr>
              <w:t>0</w:t>
            </w:r>
          </w:p>
        </w:tc>
      </w:tr>
      <w:tr w:rsidR="00123FC7" w14:paraId="51D36F7F" w14:textId="77777777" w:rsidTr="00123FC7">
        <w:trPr>
          <w:trHeight w:val="5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5DD8E0" w14:textId="77777777" w:rsidR="00123FC7" w:rsidRPr="00123FC7" w:rsidRDefault="00123FC7" w:rsidP="00123FC7">
            <w:pPr>
              <w:jc w:val="center"/>
              <w:rPr>
                <w:rFonts w:ascii="Arial" w:hAnsi="Arial" w:cs="Arial"/>
                <w:b/>
                <w:bCs/>
                <w:color w:val="202122"/>
                <w:sz w:val="24"/>
                <w:szCs w:val="24"/>
              </w:rPr>
            </w:pPr>
            <w:r w:rsidRPr="00123FC7">
              <w:rPr>
                <w:rFonts w:ascii="Arial" w:hAnsi="Arial" w:cs="Arial"/>
                <w:b/>
                <w:bCs/>
                <w:color w:val="202122"/>
                <w:sz w:val="24"/>
                <w:szCs w:val="24"/>
              </w:rPr>
              <w:t>Choose '3'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F55BA61"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−2</w:t>
            </w:r>
            <w:r w:rsidRPr="00123FC7">
              <w:rPr>
                <w:rFonts w:ascii="Arial" w:hAnsi="Arial" w:cs="Arial"/>
                <w:color w:val="202122"/>
                <w:sz w:val="24"/>
                <w:szCs w:val="24"/>
              </w:rPr>
              <w:t>, </w:t>
            </w:r>
            <w:r w:rsidRPr="00123FC7">
              <w:rPr>
                <w:rFonts w:ascii="Arial" w:hAnsi="Arial" w:cs="Arial"/>
                <w:i/>
                <w:iCs/>
                <w:color w:val="2021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6DBED23"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−1</w:t>
            </w:r>
            <w:r w:rsidRPr="00123FC7">
              <w:rPr>
                <w:rFonts w:ascii="Arial" w:hAnsi="Arial" w:cs="Arial"/>
                <w:color w:val="202122"/>
                <w:sz w:val="24"/>
                <w:szCs w:val="24"/>
              </w:rPr>
              <w:t>, </w:t>
            </w:r>
            <w:r w:rsidRPr="00123FC7">
              <w:rPr>
                <w:rFonts w:ascii="Arial" w:hAnsi="Arial" w:cs="Arial"/>
                <w:i/>
                <w:iCs/>
                <w:color w:val="2021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E251FA6"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0</w:t>
            </w:r>
            <w:r w:rsidRPr="00123FC7">
              <w:rPr>
                <w:rFonts w:ascii="Arial" w:hAnsi="Arial" w:cs="Arial"/>
                <w:color w:val="202122"/>
                <w:sz w:val="24"/>
                <w:szCs w:val="24"/>
              </w:rPr>
              <w:t>, </w:t>
            </w:r>
            <w:r w:rsidRPr="00123FC7">
              <w:rPr>
                <w:rFonts w:ascii="Arial" w:hAnsi="Arial" w:cs="Arial"/>
                <w:i/>
                <w:iCs/>
                <w:color w:val="202122"/>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13BE52A" w14:textId="77777777" w:rsidR="00123FC7" w:rsidRPr="00123FC7" w:rsidRDefault="00123FC7" w:rsidP="00123FC7">
            <w:pPr>
              <w:jc w:val="center"/>
              <w:rPr>
                <w:rFonts w:ascii="Arial" w:hAnsi="Arial" w:cs="Arial"/>
                <w:color w:val="202122"/>
                <w:sz w:val="24"/>
                <w:szCs w:val="24"/>
              </w:rPr>
            </w:pPr>
            <w:r w:rsidRPr="00123FC7">
              <w:rPr>
                <w:rFonts w:ascii="Arial" w:hAnsi="Arial" w:cs="Arial"/>
                <w:i/>
                <w:iCs/>
                <w:color w:val="202122"/>
                <w:sz w:val="24"/>
                <w:szCs w:val="24"/>
              </w:rPr>
              <w:t>3</w:t>
            </w:r>
            <w:r w:rsidRPr="00123FC7">
              <w:rPr>
                <w:rFonts w:ascii="Arial" w:hAnsi="Arial" w:cs="Arial"/>
                <w:color w:val="202122"/>
                <w:sz w:val="24"/>
                <w:szCs w:val="24"/>
              </w:rPr>
              <w:t>, </w:t>
            </w:r>
            <w:r w:rsidRPr="00123FC7">
              <w:rPr>
                <w:rFonts w:ascii="Arial" w:hAnsi="Arial" w:cs="Arial"/>
                <w:i/>
                <w:iCs/>
                <w:color w:val="202122"/>
                <w:sz w:val="24"/>
                <w:szCs w:val="24"/>
              </w:rPr>
              <w:t>3</w:t>
            </w:r>
          </w:p>
        </w:tc>
      </w:tr>
      <w:tr w:rsidR="00123FC7" w14:paraId="5C38D470" w14:textId="77777777" w:rsidTr="00123FC7">
        <w:trPr>
          <w:trHeight w:val="527"/>
        </w:trPr>
        <w:tc>
          <w:tcPr>
            <w:tcW w:w="0" w:type="auto"/>
            <w:gridSpan w:val="5"/>
            <w:tcBorders>
              <w:top w:val="nil"/>
              <w:left w:val="nil"/>
              <w:bottom w:val="nil"/>
              <w:right w:val="nil"/>
            </w:tcBorders>
            <w:shd w:val="clear" w:color="auto" w:fill="F9F9F9"/>
            <w:tcMar>
              <w:top w:w="48" w:type="dxa"/>
              <w:left w:w="96" w:type="dxa"/>
              <w:bottom w:w="48" w:type="dxa"/>
              <w:right w:w="96" w:type="dxa"/>
            </w:tcMar>
            <w:vAlign w:val="center"/>
            <w:hideMark/>
          </w:tcPr>
          <w:p w14:paraId="376942EA" w14:textId="77777777" w:rsidR="00123FC7" w:rsidRDefault="00123FC7" w:rsidP="00123FC7">
            <w:pPr>
              <w:jc w:val="center"/>
              <w:textAlignment w:val="baseline"/>
              <w:rPr>
                <w:rFonts w:ascii="Arial" w:hAnsi="Arial" w:cs="Arial"/>
                <w:b/>
                <w:bCs/>
                <w:color w:val="202122"/>
                <w:sz w:val="20"/>
                <w:szCs w:val="20"/>
              </w:rPr>
            </w:pPr>
            <w:r>
              <w:rPr>
                <w:rFonts w:ascii="Arial" w:hAnsi="Arial" w:cs="Arial"/>
                <w:b/>
                <w:bCs/>
                <w:i/>
                <w:iCs/>
                <w:color w:val="202122"/>
                <w:sz w:val="20"/>
                <w:szCs w:val="20"/>
              </w:rPr>
              <w:t>A competition game</w:t>
            </w:r>
          </w:p>
        </w:tc>
      </w:tr>
    </w:tbl>
    <w:p w14:paraId="68AAC7E0" w14:textId="7AC2CC8A" w:rsidR="00C3070E" w:rsidRDefault="00C3070E" w:rsidP="00C3070E">
      <w:pPr>
        <w:pStyle w:val="NormalWeb"/>
        <w:shd w:val="clear" w:color="auto" w:fill="FFFFFF"/>
        <w:spacing w:before="120" w:after="120"/>
        <w:jc w:val="center"/>
        <w:rPr>
          <w:rFonts w:ascii="Georgia" w:hAnsi="Georgia" w:cs="Arial"/>
          <w:color w:val="202122"/>
          <w:sz w:val="56"/>
          <w:szCs w:val="56"/>
        </w:rPr>
      </w:pPr>
    </w:p>
    <w:p w14:paraId="1E2DC71E" w14:textId="5D3C7C79" w:rsidR="00C3070E" w:rsidRDefault="00C3070E" w:rsidP="00C3070E">
      <w:pPr>
        <w:pStyle w:val="NormalWeb"/>
        <w:shd w:val="clear" w:color="auto" w:fill="FFFFFF"/>
        <w:spacing w:before="120" w:after="120"/>
        <w:jc w:val="center"/>
        <w:rPr>
          <w:rFonts w:ascii="Georgia" w:hAnsi="Georgia" w:cs="Arial"/>
          <w:color w:val="202122"/>
          <w:sz w:val="56"/>
          <w:szCs w:val="56"/>
        </w:rPr>
      </w:pPr>
    </w:p>
    <w:p w14:paraId="74801F19" w14:textId="7235E68F" w:rsidR="00C3070E" w:rsidRDefault="00C3070E" w:rsidP="00C3070E">
      <w:pPr>
        <w:pStyle w:val="NormalWeb"/>
        <w:shd w:val="clear" w:color="auto" w:fill="FFFFFF"/>
        <w:spacing w:before="120" w:after="120"/>
        <w:jc w:val="center"/>
        <w:rPr>
          <w:rFonts w:ascii="Georgia" w:hAnsi="Georgia" w:cs="Arial"/>
          <w:color w:val="202122"/>
          <w:sz w:val="56"/>
          <w:szCs w:val="56"/>
        </w:rPr>
      </w:pPr>
    </w:p>
    <w:p w14:paraId="18DAEC1F" w14:textId="77777777" w:rsidR="00C3070E" w:rsidRPr="00C3070E" w:rsidRDefault="00C3070E" w:rsidP="00C3070E">
      <w:pPr>
        <w:pStyle w:val="NormalWeb"/>
        <w:shd w:val="clear" w:color="auto" w:fill="FFFFFF"/>
        <w:spacing w:before="120" w:after="120"/>
        <w:jc w:val="center"/>
        <w:rPr>
          <w:rFonts w:ascii="Georgia" w:hAnsi="Georgia" w:cs="Arial"/>
          <w:color w:val="202122"/>
          <w:sz w:val="56"/>
          <w:szCs w:val="56"/>
        </w:rPr>
      </w:pPr>
    </w:p>
    <w:p w14:paraId="661569B5" w14:textId="77777777" w:rsidR="00123FC7" w:rsidRDefault="00123FC7" w:rsidP="00C3070E">
      <w:pPr>
        <w:pStyle w:val="NormalWeb"/>
        <w:shd w:val="clear" w:color="auto" w:fill="FFFFFF"/>
        <w:spacing w:before="120" w:after="120"/>
        <w:rPr>
          <w:rFonts w:ascii="Segoe UI" w:hAnsi="Segoe UI" w:cs="Segoe UI"/>
          <w:color w:val="202122"/>
          <w:sz w:val="32"/>
          <w:szCs w:val="32"/>
        </w:rPr>
      </w:pPr>
    </w:p>
    <w:p w14:paraId="38D306C4" w14:textId="77777777" w:rsidR="00123FC7" w:rsidRDefault="00123FC7" w:rsidP="00C3070E">
      <w:pPr>
        <w:pStyle w:val="NormalWeb"/>
        <w:shd w:val="clear" w:color="auto" w:fill="FFFFFF"/>
        <w:spacing w:before="120" w:after="120"/>
        <w:rPr>
          <w:rFonts w:ascii="Segoe UI" w:hAnsi="Segoe UI" w:cs="Segoe UI"/>
          <w:color w:val="202122"/>
          <w:sz w:val="32"/>
          <w:szCs w:val="32"/>
        </w:rPr>
      </w:pPr>
    </w:p>
    <w:p w14:paraId="641EDA32" w14:textId="77777777" w:rsidR="00123FC7" w:rsidRDefault="00123FC7" w:rsidP="00C3070E">
      <w:pPr>
        <w:pStyle w:val="NormalWeb"/>
        <w:shd w:val="clear" w:color="auto" w:fill="FFFFFF"/>
        <w:spacing w:before="120" w:after="120"/>
        <w:rPr>
          <w:rFonts w:ascii="Segoe UI" w:hAnsi="Segoe UI" w:cs="Segoe UI"/>
          <w:color w:val="202122"/>
          <w:sz w:val="32"/>
          <w:szCs w:val="32"/>
        </w:rPr>
      </w:pPr>
    </w:p>
    <w:p w14:paraId="41A4AF9C" w14:textId="77777777" w:rsidR="00123FC7" w:rsidRDefault="00123FC7" w:rsidP="00C3070E">
      <w:pPr>
        <w:pStyle w:val="NormalWeb"/>
        <w:shd w:val="clear" w:color="auto" w:fill="FFFFFF"/>
        <w:spacing w:before="120" w:after="120"/>
        <w:rPr>
          <w:rFonts w:ascii="Segoe UI" w:hAnsi="Segoe UI" w:cs="Segoe UI"/>
          <w:color w:val="202122"/>
          <w:sz w:val="32"/>
          <w:szCs w:val="32"/>
        </w:rPr>
      </w:pPr>
    </w:p>
    <w:p w14:paraId="24615F34" w14:textId="6B233B3E" w:rsidR="00C3070E" w:rsidRPr="00C3070E" w:rsidRDefault="00C3070E" w:rsidP="00C3070E">
      <w:pPr>
        <w:pStyle w:val="NormalWeb"/>
        <w:shd w:val="clear" w:color="auto" w:fill="FFFFFF"/>
        <w:spacing w:before="120" w:after="120"/>
        <w:rPr>
          <w:rFonts w:ascii="Segoe UI" w:hAnsi="Segoe UI" w:cs="Segoe UI"/>
          <w:color w:val="202122"/>
          <w:sz w:val="32"/>
          <w:szCs w:val="32"/>
        </w:rPr>
      </w:pPr>
      <w:r w:rsidRPr="00C3070E">
        <w:rPr>
          <w:rFonts w:ascii="Segoe UI" w:hAnsi="Segoe UI" w:cs="Segoe UI"/>
          <w:color w:val="202122"/>
          <w:sz w:val="32"/>
          <w:szCs w:val="32"/>
        </w:rPr>
        <w:t xml:space="preserve">This can be illustrated by a two-player game in which both players simultaneously choose an integer from 0 to 3 and they both win the smaller of the two numbers in points. In addition, if one player chooses a larger number than the other, then they </w:t>
      </w:r>
      <w:r w:rsidRPr="00C3070E">
        <w:rPr>
          <w:rFonts w:ascii="Segoe UI" w:hAnsi="Segoe UI" w:cs="Segoe UI"/>
          <w:color w:val="202122"/>
          <w:sz w:val="32"/>
          <w:szCs w:val="32"/>
        </w:rPr>
        <w:t>must</w:t>
      </w:r>
      <w:r w:rsidRPr="00C3070E">
        <w:rPr>
          <w:rFonts w:ascii="Segoe UI" w:hAnsi="Segoe UI" w:cs="Segoe UI"/>
          <w:color w:val="202122"/>
          <w:sz w:val="32"/>
          <w:szCs w:val="32"/>
        </w:rPr>
        <w:t xml:space="preserve"> give up two points to the other.</w:t>
      </w:r>
    </w:p>
    <w:p w14:paraId="468E239C" w14:textId="77777777" w:rsidR="00C3070E" w:rsidRPr="00C3070E" w:rsidRDefault="00C3070E" w:rsidP="00C3070E">
      <w:pPr>
        <w:pStyle w:val="NormalWeb"/>
        <w:shd w:val="clear" w:color="auto" w:fill="FFFFFF"/>
        <w:spacing w:before="120" w:after="120"/>
        <w:rPr>
          <w:rFonts w:ascii="Segoe UI" w:hAnsi="Segoe UI" w:cs="Segoe UI"/>
          <w:color w:val="202122"/>
          <w:sz w:val="32"/>
          <w:szCs w:val="32"/>
        </w:rPr>
      </w:pPr>
    </w:p>
    <w:p w14:paraId="0A51F691" w14:textId="01FAB63F" w:rsidR="00C3070E" w:rsidRDefault="00C3070E" w:rsidP="00C3070E">
      <w:pPr>
        <w:pStyle w:val="NormalWeb"/>
        <w:shd w:val="clear" w:color="auto" w:fill="FFFFFF"/>
        <w:spacing w:before="120" w:beforeAutospacing="0" w:after="120" w:afterAutospacing="0"/>
        <w:rPr>
          <w:rFonts w:ascii="Segoe UI" w:hAnsi="Segoe UI" w:cs="Segoe UI"/>
          <w:color w:val="202122"/>
          <w:sz w:val="32"/>
          <w:szCs w:val="32"/>
        </w:rPr>
      </w:pPr>
      <w:r w:rsidRPr="00C3070E">
        <w:rPr>
          <w:rFonts w:ascii="Segoe UI" w:hAnsi="Segoe UI" w:cs="Segoe UI"/>
          <w:color w:val="202122"/>
          <w:sz w:val="32"/>
          <w:szCs w:val="32"/>
        </w:rPr>
        <w:t>This game has a unique pure-strategy Nash equilibrium</w:t>
      </w:r>
      <w:r w:rsidR="00123FC7">
        <w:rPr>
          <w:rFonts w:ascii="Segoe UI" w:hAnsi="Segoe UI" w:cs="Segoe UI"/>
          <w:color w:val="202122"/>
          <w:sz w:val="32"/>
          <w:szCs w:val="32"/>
        </w:rPr>
        <w:t xml:space="preserve"> </w:t>
      </w:r>
      <w:r w:rsidRPr="00C3070E">
        <w:rPr>
          <w:rFonts w:ascii="Segoe UI" w:hAnsi="Segoe UI" w:cs="Segoe UI"/>
          <w:color w:val="202122"/>
          <w:sz w:val="32"/>
          <w:szCs w:val="32"/>
        </w:rPr>
        <w:t>: both players choosing 0 (highlighted in light red). Any other strategy can be improved by a player switching their number to one less than that of the other player. In the</w:t>
      </w:r>
      <w:r w:rsidR="00123FC7">
        <w:rPr>
          <w:rFonts w:ascii="Segoe UI" w:hAnsi="Segoe UI" w:cs="Segoe UI"/>
          <w:color w:val="202122"/>
          <w:sz w:val="32"/>
          <w:szCs w:val="32"/>
        </w:rPr>
        <w:t xml:space="preserve"> above</w:t>
      </w:r>
      <w:r w:rsidRPr="00C3070E">
        <w:rPr>
          <w:rFonts w:ascii="Segoe UI" w:hAnsi="Segoe UI" w:cs="Segoe UI"/>
          <w:color w:val="202122"/>
          <w:sz w:val="32"/>
          <w:szCs w:val="32"/>
        </w:rPr>
        <w:t xml:space="preserve"> adjacent table, if the game begins at the green square, it is in player 1's interest to move to the purple square and it is in player 2's interest to move to the blue square. Although it would not fit the definition of a competition game, if the game is modified so that the two players win the named amount if they both choose the same number, </w:t>
      </w:r>
      <w:r w:rsidRPr="00C3070E">
        <w:rPr>
          <w:rFonts w:ascii="Segoe UI" w:hAnsi="Segoe UI" w:cs="Segoe UI"/>
          <w:color w:val="202122"/>
          <w:sz w:val="32"/>
          <w:szCs w:val="32"/>
        </w:rPr>
        <w:lastRenderedPageBreak/>
        <w:t>and otherwise win nothing, then there are 4 Nash equilibria: (0,0), (1,1), (2,2), and (3,3).</w:t>
      </w:r>
    </w:p>
    <w:p w14:paraId="0A2E4D15" w14:textId="2D4FC8F8" w:rsidR="002D3B41" w:rsidRDefault="002D3B41" w:rsidP="00C3070E">
      <w:pPr>
        <w:pStyle w:val="NormalWeb"/>
        <w:shd w:val="clear" w:color="auto" w:fill="FFFFFF"/>
        <w:spacing w:before="120" w:beforeAutospacing="0" w:after="120" w:afterAutospacing="0"/>
        <w:rPr>
          <w:rFonts w:ascii="Segoe UI" w:hAnsi="Segoe UI" w:cs="Segoe UI"/>
          <w:color w:val="202122"/>
          <w:sz w:val="32"/>
          <w:szCs w:val="32"/>
        </w:rPr>
      </w:pPr>
    </w:p>
    <w:p w14:paraId="68DD8E40" w14:textId="236CC09C" w:rsidR="002D3B41" w:rsidRPr="002D3B41" w:rsidRDefault="002D3B41" w:rsidP="002D3B41">
      <w:pPr>
        <w:rPr>
          <w:rFonts w:ascii="Segoe UI" w:hAnsi="Segoe UI" w:cs="Segoe UI"/>
          <w:sz w:val="32"/>
          <w:szCs w:val="32"/>
        </w:rPr>
      </w:pPr>
      <w:r w:rsidRPr="00FA5335">
        <w:rPr>
          <w:rFonts w:ascii="Segoe UI" w:hAnsi="Segoe UI" w:cs="Segoe UI"/>
          <w:sz w:val="32"/>
          <w:szCs w:val="32"/>
        </w:rPr>
        <w:t xml:space="preserve">If each of the </w:t>
      </w:r>
      <w:r w:rsidRPr="002D3B41">
        <w:rPr>
          <w:rFonts w:ascii="Segoe UI" w:hAnsi="Segoe UI" w:cs="Segoe UI"/>
          <w:sz w:val="32"/>
          <w:szCs w:val="32"/>
        </w:rPr>
        <w:t xml:space="preserve">oligopolists </w:t>
      </w:r>
      <w:r w:rsidRPr="00FA5335">
        <w:rPr>
          <w:rFonts w:ascii="Segoe UI" w:hAnsi="Segoe UI" w:cs="Segoe UI"/>
          <w:sz w:val="32"/>
          <w:szCs w:val="32"/>
        </w:rPr>
        <w:t xml:space="preserve">cooperates in holding down output, then high monopoly profits are possible. Each </w:t>
      </w:r>
      <w:r w:rsidRPr="002D3B41">
        <w:rPr>
          <w:rFonts w:ascii="Segoe UI" w:hAnsi="Segoe UI" w:cs="Segoe UI"/>
          <w:b/>
          <w:bCs/>
          <w:sz w:val="32"/>
          <w:szCs w:val="32"/>
        </w:rPr>
        <w:t>oligopolist</w:t>
      </w:r>
      <w:r w:rsidRPr="00FA5335">
        <w:rPr>
          <w:rFonts w:ascii="Segoe UI" w:hAnsi="Segoe UI" w:cs="Segoe UI"/>
          <w:sz w:val="32"/>
          <w:szCs w:val="32"/>
        </w:rPr>
        <w:t xml:space="preserve">, however, must worry that while it is holding down output, other firms are taking advantage of the high price by raising output and earning higher profits. If </w:t>
      </w:r>
      <w:r>
        <w:rPr>
          <w:rFonts w:ascii="Segoe UI" w:hAnsi="Segoe UI" w:cs="Segoe UI"/>
          <w:sz w:val="32"/>
          <w:szCs w:val="32"/>
        </w:rPr>
        <w:t xml:space="preserve">both </w:t>
      </w:r>
      <w:r w:rsidRPr="00FA5335">
        <w:rPr>
          <w:rFonts w:ascii="Segoe UI" w:hAnsi="Segoe UI" w:cs="Segoe UI"/>
          <w:sz w:val="32"/>
          <w:szCs w:val="32"/>
        </w:rPr>
        <w:t>Firms</w:t>
      </w:r>
      <w:r>
        <w:rPr>
          <w:rFonts w:ascii="Segoe UI" w:hAnsi="Segoe UI" w:cs="Segoe UI"/>
          <w:sz w:val="32"/>
          <w:szCs w:val="32"/>
        </w:rPr>
        <w:t xml:space="preserve"> </w:t>
      </w:r>
      <w:r w:rsidRPr="00FA5335">
        <w:rPr>
          <w:rFonts w:ascii="Segoe UI" w:hAnsi="Segoe UI" w:cs="Segoe UI"/>
          <w:sz w:val="32"/>
          <w:szCs w:val="32"/>
        </w:rPr>
        <w:t>agree to hold down output, they are acting together as a monopoly and will each earn</w:t>
      </w:r>
      <w:r>
        <w:rPr>
          <w:rFonts w:ascii="Segoe UI" w:hAnsi="Segoe UI" w:cs="Segoe UI"/>
          <w:sz w:val="32"/>
          <w:szCs w:val="32"/>
        </w:rPr>
        <w:t xml:space="preserve"> good</w:t>
      </w:r>
      <w:r w:rsidRPr="00FA5335">
        <w:rPr>
          <w:rFonts w:ascii="Segoe UI" w:hAnsi="Segoe UI" w:cs="Segoe UI"/>
          <w:sz w:val="32"/>
          <w:szCs w:val="32"/>
        </w:rPr>
        <w:t xml:space="preserve"> profits.</w:t>
      </w:r>
    </w:p>
    <w:p w14:paraId="5C1A0C0A" w14:textId="31F02BE4" w:rsidR="00744BCF" w:rsidRPr="008D2296" w:rsidRDefault="00744BCF" w:rsidP="00744BCF">
      <w:pPr>
        <w:rPr>
          <w:rFonts w:ascii="Segoe UI" w:hAnsi="Segoe UI" w:cs="Segoe UI"/>
          <w:sz w:val="32"/>
          <w:szCs w:val="32"/>
        </w:rPr>
      </w:pPr>
    </w:p>
    <w:sectPr w:rsidR="00744BCF" w:rsidRPr="008D2296" w:rsidSect="00FA533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Pro">
    <w:altName w:val="Georgia Pro"/>
    <w:charset w:val="00"/>
    <w:family w:val="roman"/>
    <w:pitch w:val="variable"/>
    <w:sig w:usb0="80000287" w:usb1="00000043" w:usb2="00000000" w:usb3="00000000" w:csb0="000000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C9A"/>
    <w:multiLevelType w:val="hybridMultilevel"/>
    <w:tmpl w:val="FC3AE30C"/>
    <w:lvl w:ilvl="0" w:tplc="935CB3A2">
      <w:start w:val="2"/>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835BD"/>
    <w:multiLevelType w:val="hybridMultilevel"/>
    <w:tmpl w:val="A170EE00"/>
    <w:lvl w:ilvl="0" w:tplc="AFD8958C">
      <w:start w:val="1"/>
      <w:numFmt w:val="decimal"/>
      <w:lvlText w:val="%1)"/>
      <w:lvlJc w:val="left"/>
      <w:pPr>
        <w:ind w:left="1080" w:hanging="720"/>
      </w:pPr>
      <w:rPr>
        <w:rFonts w:eastAsia="Times New Roman" w:cs="Segoe U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E1819"/>
    <w:multiLevelType w:val="hybridMultilevel"/>
    <w:tmpl w:val="4A341F3C"/>
    <w:lvl w:ilvl="0" w:tplc="18C6BB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wNLWwMDE0tzA0NTJT0lEKTi0uzszPAykwrAUAaD75HCwAAAA="/>
  </w:docVars>
  <w:rsids>
    <w:rsidRoot w:val="00151A7D"/>
    <w:rsid w:val="00123FC7"/>
    <w:rsid w:val="00151A7D"/>
    <w:rsid w:val="002A3CF3"/>
    <w:rsid w:val="002D3B41"/>
    <w:rsid w:val="0037782B"/>
    <w:rsid w:val="00744BCF"/>
    <w:rsid w:val="007500F0"/>
    <w:rsid w:val="00875F77"/>
    <w:rsid w:val="008D2296"/>
    <w:rsid w:val="00B47C28"/>
    <w:rsid w:val="00C27F14"/>
    <w:rsid w:val="00C3070E"/>
    <w:rsid w:val="00DA30F5"/>
    <w:rsid w:val="00E814A3"/>
    <w:rsid w:val="00FA53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BB45"/>
  <w15:chartTrackingRefBased/>
  <w15:docId w15:val="{3D821DD2-6CB1-46CE-8167-51AB0F4C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07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7D"/>
    <w:pPr>
      <w:ind w:left="720"/>
      <w:contextualSpacing/>
    </w:pPr>
  </w:style>
  <w:style w:type="character" w:styleId="Hyperlink">
    <w:name w:val="Hyperlink"/>
    <w:basedOn w:val="DefaultParagraphFont"/>
    <w:uiPriority w:val="99"/>
    <w:semiHidden/>
    <w:unhideWhenUsed/>
    <w:rsid w:val="008D2296"/>
    <w:rPr>
      <w:color w:val="0000FF"/>
      <w:u w:val="single"/>
    </w:rPr>
  </w:style>
  <w:style w:type="character" w:styleId="FollowedHyperlink">
    <w:name w:val="FollowedHyperlink"/>
    <w:basedOn w:val="DefaultParagraphFont"/>
    <w:uiPriority w:val="99"/>
    <w:semiHidden/>
    <w:unhideWhenUsed/>
    <w:rsid w:val="008D2296"/>
    <w:rPr>
      <w:color w:val="954F72" w:themeColor="followedHyperlink"/>
      <w:u w:val="single"/>
    </w:rPr>
  </w:style>
  <w:style w:type="paragraph" w:styleId="NormalWeb">
    <w:name w:val="Normal (Web)"/>
    <w:basedOn w:val="Normal"/>
    <w:uiPriority w:val="99"/>
    <w:semiHidden/>
    <w:unhideWhenUsed/>
    <w:rsid w:val="00744B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C3070E"/>
    <w:rPr>
      <w:rFonts w:ascii="Times New Roman" w:eastAsia="Times New Roman" w:hAnsi="Times New Roman" w:cs="Times New Roman"/>
      <w:b/>
      <w:bCs/>
      <w:sz w:val="27"/>
      <w:szCs w:val="27"/>
      <w:lang w:eastAsia="en-IN" w:bidi="hi-IN"/>
    </w:rPr>
  </w:style>
  <w:style w:type="character" w:customStyle="1" w:styleId="mw-headline">
    <w:name w:val="mw-headline"/>
    <w:basedOn w:val="DefaultParagraphFont"/>
    <w:rsid w:val="00C3070E"/>
  </w:style>
  <w:style w:type="character" w:customStyle="1" w:styleId="mw-editsection">
    <w:name w:val="mw-editsection"/>
    <w:basedOn w:val="DefaultParagraphFont"/>
    <w:rsid w:val="00C3070E"/>
  </w:style>
  <w:style w:type="character" w:customStyle="1" w:styleId="mw-editsection-bracket">
    <w:name w:val="mw-editsection-bracket"/>
    <w:basedOn w:val="DefaultParagraphFont"/>
    <w:rsid w:val="00C3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128">
      <w:bodyDiv w:val="1"/>
      <w:marLeft w:val="0"/>
      <w:marRight w:val="0"/>
      <w:marTop w:val="0"/>
      <w:marBottom w:val="0"/>
      <w:divBdr>
        <w:top w:val="none" w:sz="0" w:space="0" w:color="auto"/>
        <w:left w:val="none" w:sz="0" w:space="0" w:color="auto"/>
        <w:bottom w:val="none" w:sz="0" w:space="0" w:color="auto"/>
        <w:right w:val="none" w:sz="0" w:space="0" w:color="auto"/>
      </w:divBdr>
      <w:divsChild>
        <w:div w:id="62683486">
          <w:marLeft w:val="480"/>
          <w:marRight w:val="0"/>
          <w:marTop w:val="0"/>
          <w:marBottom w:val="0"/>
          <w:divBdr>
            <w:top w:val="none" w:sz="0" w:space="0" w:color="auto"/>
            <w:left w:val="none" w:sz="0" w:space="0" w:color="auto"/>
            <w:bottom w:val="none" w:sz="0" w:space="0" w:color="auto"/>
            <w:right w:val="none" w:sz="0" w:space="0" w:color="auto"/>
          </w:divBdr>
        </w:div>
        <w:div w:id="1118183538">
          <w:marLeft w:val="0"/>
          <w:marRight w:val="480"/>
          <w:marTop w:val="0"/>
          <w:marBottom w:val="0"/>
          <w:divBdr>
            <w:top w:val="none" w:sz="0" w:space="0" w:color="auto"/>
            <w:left w:val="none" w:sz="0" w:space="0" w:color="auto"/>
            <w:bottom w:val="none" w:sz="0" w:space="0" w:color="auto"/>
            <w:right w:val="none" w:sz="0" w:space="0" w:color="auto"/>
          </w:divBdr>
        </w:div>
        <w:div w:id="948320033">
          <w:marLeft w:val="480"/>
          <w:marRight w:val="0"/>
          <w:marTop w:val="0"/>
          <w:marBottom w:val="0"/>
          <w:divBdr>
            <w:top w:val="none" w:sz="0" w:space="0" w:color="auto"/>
            <w:left w:val="none" w:sz="0" w:space="0" w:color="auto"/>
            <w:bottom w:val="none" w:sz="0" w:space="0" w:color="auto"/>
            <w:right w:val="none" w:sz="0" w:space="0" w:color="auto"/>
          </w:divBdr>
        </w:div>
        <w:div w:id="2108963543">
          <w:marLeft w:val="0"/>
          <w:marRight w:val="480"/>
          <w:marTop w:val="0"/>
          <w:marBottom w:val="0"/>
          <w:divBdr>
            <w:top w:val="none" w:sz="0" w:space="0" w:color="auto"/>
            <w:left w:val="none" w:sz="0" w:space="0" w:color="auto"/>
            <w:bottom w:val="none" w:sz="0" w:space="0" w:color="auto"/>
            <w:right w:val="none" w:sz="0" w:space="0" w:color="auto"/>
          </w:divBdr>
        </w:div>
        <w:div w:id="1831602126">
          <w:marLeft w:val="480"/>
          <w:marRight w:val="0"/>
          <w:marTop w:val="0"/>
          <w:marBottom w:val="0"/>
          <w:divBdr>
            <w:top w:val="none" w:sz="0" w:space="0" w:color="auto"/>
            <w:left w:val="none" w:sz="0" w:space="0" w:color="auto"/>
            <w:bottom w:val="none" w:sz="0" w:space="0" w:color="auto"/>
            <w:right w:val="none" w:sz="0" w:space="0" w:color="auto"/>
          </w:divBdr>
        </w:div>
        <w:div w:id="1702629123">
          <w:marLeft w:val="0"/>
          <w:marRight w:val="480"/>
          <w:marTop w:val="0"/>
          <w:marBottom w:val="0"/>
          <w:divBdr>
            <w:top w:val="none" w:sz="0" w:space="0" w:color="auto"/>
            <w:left w:val="none" w:sz="0" w:space="0" w:color="auto"/>
            <w:bottom w:val="none" w:sz="0" w:space="0" w:color="auto"/>
            <w:right w:val="none" w:sz="0" w:space="0" w:color="auto"/>
          </w:divBdr>
        </w:div>
        <w:div w:id="1731228465">
          <w:marLeft w:val="480"/>
          <w:marRight w:val="0"/>
          <w:marTop w:val="0"/>
          <w:marBottom w:val="0"/>
          <w:divBdr>
            <w:top w:val="none" w:sz="0" w:space="0" w:color="auto"/>
            <w:left w:val="none" w:sz="0" w:space="0" w:color="auto"/>
            <w:bottom w:val="none" w:sz="0" w:space="0" w:color="auto"/>
            <w:right w:val="none" w:sz="0" w:space="0" w:color="auto"/>
          </w:divBdr>
        </w:div>
        <w:div w:id="1414354559">
          <w:marLeft w:val="0"/>
          <w:marRight w:val="480"/>
          <w:marTop w:val="0"/>
          <w:marBottom w:val="0"/>
          <w:divBdr>
            <w:top w:val="none" w:sz="0" w:space="0" w:color="auto"/>
            <w:left w:val="none" w:sz="0" w:space="0" w:color="auto"/>
            <w:bottom w:val="none" w:sz="0" w:space="0" w:color="auto"/>
            <w:right w:val="none" w:sz="0" w:space="0" w:color="auto"/>
          </w:divBdr>
        </w:div>
        <w:div w:id="1535921506">
          <w:marLeft w:val="480"/>
          <w:marRight w:val="0"/>
          <w:marTop w:val="0"/>
          <w:marBottom w:val="0"/>
          <w:divBdr>
            <w:top w:val="none" w:sz="0" w:space="0" w:color="auto"/>
            <w:left w:val="none" w:sz="0" w:space="0" w:color="auto"/>
            <w:bottom w:val="none" w:sz="0" w:space="0" w:color="auto"/>
            <w:right w:val="none" w:sz="0" w:space="0" w:color="auto"/>
          </w:divBdr>
        </w:div>
        <w:div w:id="1298534990">
          <w:marLeft w:val="0"/>
          <w:marRight w:val="480"/>
          <w:marTop w:val="0"/>
          <w:marBottom w:val="0"/>
          <w:divBdr>
            <w:top w:val="none" w:sz="0" w:space="0" w:color="auto"/>
            <w:left w:val="none" w:sz="0" w:space="0" w:color="auto"/>
            <w:bottom w:val="none" w:sz="0" w:space="0" w:color="auto"/>
            <w:right w:val="none" w:sz="0" w:space="0" w:color="auto"/>
          </w:divBdr>
        </w:div>
      </w:divsChild>
    </w:div>
    <w:div w:id="593056724">
      <w:bodyDiv w:val="1"/>
      <w:marLeft w:val="0"/>
      <w:marRight w:val="0"/>
      <w:marTop w:val="0"/>
      <w:marBottom w:val="0"/>
      <w:divBdr>
        <w:top w:val="none" w:sz="0" w:space="0" w:color="auto"/>
        <w:left w:val="none" w:sz="0" w:space="0" w:color="auto"/>
        <w:bottom w:val="none" w:sz="0" w:space="0" w:color="auto"/>
        <w:right w:val="none" w:sz="0" w:space="0" w:color="auto"/>
      </w:divBdr>
      <w:divsChild>
        <w:div w:id="1857381242">
          <w:marLeft w:val="480"/>
          <w:marRight w:val="0"/>
          <w:marTop w:val="0"/>
          <w:marBottom w:val="0"/>
          <w:divBdr>
            <w:top w:val="none" w:sz="0" w:space="0" w:color="auto"/>
            <w:left w:val="none" w:sz="0" w:space="0" w:color="auto"/>
            <w:bottom w:val="none" w:sz="0" w:space="0" w:color="auto"/>
            <w:right w:val="none" w:sz="0" w:space="0" w:color="auto"/>
          </w:divBdr>
        </w:div>
        <w:div w:id="1645507533">
          <w:marLeft w:val="0"/>
          <w:marRight w:val="480"/>
          <w:marTop w:val="0"/>
          <w:marBottom w:val="0"/>
          <w:divBdr>
            <w:top w:val="none" w:sz="0" w:space="0" w:color="auto"/>
            <w:left w:val="none" w:sz="0" w:space="0" w:color="auto"/>
            <w:bottom w:val="none" w:sz="0" w:space="0" w:color="auto"/>
            <w:right w:val="none" w:sz="0" w:space="0" w:color="auto"/>
          </w:divBdr>
        </w:div>
        <w:div w:id="1003438998">
          <w:marLeft w:val="480"/>
          <w:marRight w:val="0"/>
          <w:marTop w:val="0"/>
          <w:marBottom w:val="0"/>
          <w:divBdr>
            <w:top w:val="none" w:sz="0" w:space="0" w:color="auto"/>
            <w:left w:val="none" w:sz="0" w:space="0" w:color="auto"/>
            <w:bottom w:val="none" w:sz="0" w:space="0" w:color="auto"/>
            <w:right w:val="none" w:sz="0" w:space="0" w:color="auto"/>
          </w:divBdr>
        </w:div>
        <w:div w:id="2015640779">
          <w:marLeft w:val="0"/>
          <w:marRight w:val="480"/>
          <w:marTop w:val="0"/>
          <w:marBottom w:val="0"/>
          <w:divBdr>
            <w:top w:val="none" w:sz="0" w:space="0" w:color="auto"/>
            <w:left w:val="none" w:sz="0" w:space="0" w:color="auto"/>
            <w:bottom w:val="none" w:sz="0" w:space="0" w:color="auto"/>
            <w:right w:val="none" w:sz="0" w:space="0" w:color="auto"/>
          </w:divBdr>
        </w:div>
        <w:div w:id="1297834965">
          <w:marLeft w:val="480"/>
          <w:marRight w:val="0"/>
          <w:marTop w:val="0"/>
          <w:marBottom w:val="0"/>
          <w:divBdr>
            <w:top w:val="none" w:sz="0" w:space="0" w:color="auto"/>
            <w:left w:val="none" w:sz="0" w:space="0" w:color="auto"/>
            <w:bottom w:val="none" w:sz="0" w:space="0" w:color="auto"/>
            <w:right w:val="none" w:sz="0" w:space="0" w:color="auto"/>
          </w:divBdr>
        </w:div>
        <w:div w:id="2047829210">
          <w:marLeft w:val="0"/>
          <w:marRight w:val="480"/>
          <w:marTop w:val="0"/>
          <w:marBottom w:val="0"/>
          <w:divBdr>
            <w:top w:val="none" w:sz="0" w:space="0" w:color="auto"/>
            <w:left w:val="none" w:sz="0" w:space="0" w:color="auto"/>
            <w:bottom w:val="none" w:sz="0" w:space="0" w:color="auto"/>
            <w:right w:val="none" w:sz="0" w:space="0" w:color="auto"/>
          </w:divBdr>
        </w:div>
        <w:div w:id="672924046">
          <w:marLeft w:val="480"/>
          <w:marRight w:val="0"/>
          <w:marTop w:val="0"/>
          <w:marBottom w:val="0"/>
          <w:divBdr>
            <w:top w:val="none" w:sz="0" w:space="0" w:color="auto"/>
            <w:left w:val="none" w:sz="0" w:space="0" w:color="auto"/>
            <w:bottom w:val="none" w:sz="0" w:space="0" w:color="auto"/>
            <w:right w:val="none" w:sz="0" w:space="0" w:color="auto"/>
          </w:divBdr>
        </w:div>
        <w:div w:id="785082844">
          <w:marLeft w:val="0"/>
          <w:marRight w:val="480"/>
          <w:marTop w:val="0"/>
          <w:marBottom w:val="0"/>
          <w:divBdr>
            <w:top w:val="none" w:sz="0" w:space="0" w:color="auto"/>
            <w:left w:val="none" w:sz="0" w:space="0" w:color="auto"/>
            <w:bottom w:val="none" w:sz="0" w:space="0" w:color="auto"/>
            <w:right w:val="none" w:sz="0" w:space="0" w:color="auto"/>
          </w:divBdr>
        </w:div>
        <w:div w:id="1149633977">
          <w:marLeft w:val="480"/>
          <w:marRight w:val="0"/>
          <w:marTop w:val="0"/>
          <w:marBottom w:val="0"/>
          <w:divBdr>
            <w:top w:val="none" w:sz="0" w:space="0" w:color="auto"/>
            <w:left w:val="none" w:sz="0" w:space="0" w:color="auto"/>
            <w:bottom w:val="none" w:sz="0" w:space="0" w:color="auto"/>
            <w:right w:val="none" w:sz="0" w:space="0" w:color="auto"/>
          </w:divBdr>
        </w:div>
        <w:div w:id="479152351">
          <w:marLeft w:val="0"/>
          <w:marRight w:val="480"/>
          <w:marTop w:val="0"/>
          <w:marBottom w:val="0"/>
          <w:divBdr>
            <w:top w:val="none" w:sz="0" w:space="0" w:color="auto"/>
            <w:left w:val="none" w:sz="0" w:space="0" w:color="auto"/>
            <w:bottom w:val="none" w:sz="0" w:space="0" w:color="auto"/>
            <w:right w:val="none" w:sz="0" w:space="0" w:color="auto"/>
          </w:divBdr>
        </w:div>
      </w:divsChild>
    </w:div>
    <w:div w:id="1880705947">
      <w:bodyDiv w:val="1"/>
      <w:marLeft w:val="0"/>
      <w:marRight w:val="0"/>
      <w:marTop w:val="0"/>
      <w:marBottom w:val="0"/>
      <w:divBdr>
        <w:top w:val="none" w:sz="0" w:space="0" w:color="auto"/>
        <w:left w:val="none" w:sz="0" w:space="0" w:color="auto"/>
        <w:bottom w:val="none" w:sz="0" w:space="0" w:color="auto"/>
        <w:right w:val="none" w:sz="0" w:space="0" w:color="auto"/>
      </w:divBdr>
      <w:divsChild>
        <w:div w:id="1995639927">
          <w:marLeft w:val="480"/>
          <w:marRight w:val="0"/>
          <w:marTop w:val="0"/>
          <w:marBottom w:val="0"/>
          <w:divBdr>
            <w:top w:val="none" w:sz="0" w:space="0" w:color="auto"/>
            <w:left w:val="none" w:sz="0" w:space="0" w:color="auto"/>
            <w:bottom w:val="none" w:sz="0" w:space="0" w:color="auto"/>
            <w:right w:val="none" w:sz="0" w:space="0" w:color="auto"/>
          </w:divBdr>
        </w:div>
        <w:div w:id="994382554">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11C3-715A-4665-8B8D-D55E59BC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Satyarth Pandey</dc:creator>
  <cp:keywords/>
  <dc:description/>
  <cp:lastModifiedBy>RAJNEESH  PANDEY</cp:lastModifiedBy>
  <cp:revision>2</cp:revision>
  <dcterms:created xsi:type="dcterms:W3CDTF">2021-05-08T12:58:00Z</dcterms:created>
  <dcterms:modified xsi:type="dcterms:W3CDTF">2021-05-09T08:31:00Z</dcterms:modified>
</cp:coreProperties>
</file>