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A6D14" w14:textId="67CE8E11" w:rsidR="00AC75F1" w:rsidRDefault="00AC75F1" w:rsidP="00AC75F1">
      <w:pPr>
        <w:jc w:val="center"/>
        <w:rPr>
          <w:rFonts w:ascii="Georgia Pro" w:hAnsi="Georgia Pro"/>
          <w:sz w:val="80"/>
          <w:szCs w:val="80"/>
          <w:lang w:val="en-US"/>
        </w:rPr>
      </w:pPr>
      <w:r w:rsidRPr="00AC75F1">
        <w:rPr>
          <w:rFonts w:ascii="Georgia Pro" w:hAnsi="Georgia Pro"/>
          <w:sz w:val="80"/>
          <w:szCs w:val="80"/>
          <w:lang w:val="en-US"/>
        </w:rPr>
        <w:t>Economics Assignment 1</w:t>
      </w:r>
    </w:p>
    <w:p w14:paraId="7A2D0C45" w14:textId="77777777" w:rsidR="00AC75F1" w:rsidRPr="00B70457" w:rsidRDefault="00AC75F1" w:rsidP="00AC75F1">
      <w:pPr>
        <w:jc w:val="center"/>
        <w:rPr>
          <w:rFonts w:ascii="Georgia Pro" w:hAnsi="Georgia Pro"/>
          <w:sz w:val="96"/>
          <w:szCs w:val="96"/>
          <w:lang w:val="en-US"/>
        </w:rPr>
      </w:pPr>
    </w:p>
    <w:p w14:paraId="2A4F6B8D" w14:textId="0A27D57A" w:rsidR="00AC75F1" w:rsidRPr="00AC75F1" w:rsidRDefault="00AC75F1" w:rsidP="00AC75F1">
      <w:pPr>
        <w:jc w:val="center"/>
        <w:rPr>
          <w:rFonts w:ascii="Georgia Pro" w:hAnsi="Georgia Pro"/>
          <w:sz w:val="80"/>
          <w:szCs w:val="80"/>
          <w:lang w:val="en-US"/>
        </w:rPr>
      </w:pPr>
      <w:r>
        <w:rPr>
          <w:noProof/>
        </w:rPr>
        <w:drawing>
          <wp:inline distT="0" distB="0" distL="0" distR="0" wp14:anchorId="35355707" wp14:editId="288B9D9A">
            <wp:extent cx="6248400" cy="3472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
                    <a:stretch>
                      <a:fillRect/>
                    </a:stretch>
                  </pic:blipFill>
                  <pic:spPr>
                    <a:xfrm>
                      <a:off x="0" y="0"/>
                      <a:ext cx="6257986" cy="3477871"/>
                    </a:xfrm>
                    <a:prstGeom prst="rect">
                      <a:avLst/>
                    </a:prstGeom>
                  </pic:spPr>
                </pic:pic>
              </a:graphicData>
            </a:graphic>
          </wp:inline>
        </w:drawing>
      </w:r>
    </w:p>
    <w:p w14:paraId="719EE399" w14:textId="2D3CBB10" w:rsidR="00AC75F1" w:rsidRDefault="00AC75F1" w:rsidP="00AC75F1">
      <w:pPr>
        <w:jc w:val="center"/>
        <w:rPr>
          <w:rFonts w:ascii="Consolas" w:hAnsi="Consolas"/>
          <w:sz w:val="48"/>
          <w:szCs w:val="48"/>
          <w:lang w:val="en-US"/>
        </w:rPr>
      </w:pPr>
    </w:p>
    <w:p w14:paraId="008480D0" w14:textId="77777777" w:rsidR="00B70457" w:rsidRDefault="00B70457" w:rsidP="00B70457">
      <w:pPr>
        <w:rPr>
          <w:rFonts w:ascii="Cambria" w:hAnsi="Cambria"/>
          <w:sz w:val="56"/>
          <w:szCs w:val="56"/>
          <w:lang w:val="en-US"/>
        </w:rPr>
      </w:pPr>
    </w:p>
    <w:p w14:paraId="499E50E8" w14:textId="3CB82C33" w:rsidR="00AC75F1" w:rsidRDefault="00AC75F1" w:rsidP="00AC75F1">
      <w:pPr>
        <w:jc w:val="center"/>
        <w:rPr>
          <w:rFonts w:ascii="Cambria" w:hAnsi="Cambria"/>
          <w:sz w:val="56"/>
          <w:szCs w:val="56"/>
          <w:lang w:val="en-US"/>
        </w:rPr>
      </w:pPr>
      <w:r w:rsidRPr="00AC75F1">
        <w:rPr>
          <w:rFonts w:ascii="Cambria" w:hAnsi="Cambria"/>
          <w:sz w:val="56"/>
          <w:szCs w:val="56"/>
          <w:lang w:val="en-US"/>
        </w:rPr>
        <w:t>Group Members</w:t>
      </w:r>
      <w:r>
        <w:rPr>
          <w:rFonts w:ascii="Cambria" w:hAnsi="Cambria"/>
          <w:sz w:val="56"/>
          <w:szCs w:val="56"/>
          <w:lang w:val="en-US"/>
        </w:rPr>
        <w:t xml:space="preserve"> (2)</w:t>
      </w:r>
      <w:r w:rsidRPr="00AC75F1">
        <w:rPr>
          <w:rFonts w:ascii="Cambria" w:hAnsi="Cambria"/>
          <w:sz w:val="56"/>
          <w:szCs w:val="56"/>
          <w:lang w:val="en-US"/>
        </w:rPr>
        <w:t>:</w:t>
      </w:r>
    </w:p>
    <w:p w14:paraId="6790A2ED" w14:textId="77777777" w:rsidR="00AC75F1" w:rsidRPr="00AC75F1" w:rsidRDefault="00AC75F1" w:rsidP="00AC75F1">
      <w:pPr>
        <w:jc w:val="center"/>
        <w:rPr>
          <w:rFonts w:ascii="Cambria" w:hAnsi="Cambria"/>
          <w:sz w:val="16"/>
          <w:szCs w:val="16"/>
          <w:lang w:val="en-US"/>
        </w:rPr>
      </w:pPr>
    </w:p>
    <w:p w14:paraId="42AC9D07" w14:textId="1F3F0391" w:rsidR="00AC75F1" w:rsidRPr="00AC75F1" w:rsidRDefault="00AC75F1" w:rsidP="00AC75F1">
      <w:pPr>
        <w:pStyle w:val="ListParagraph"/>
        <w:numPr>
          <w:ilvl w:val="0"/>
          <w:numId w:val="1"/>
        </w:numPr>
        <w:rPr>
          <w:rFonts w:ascii="Consolas" w:hAnsi="Consolas"/>
          <w:sz w:val="48"/>
          <w:szCs w:val="48"/>
          <w:lang w:val="en-US"/>
        </w:rPr>
      </w:pPr>
      <w:r w:rsidRPr="00AC75F1">
        <w:rPr>
          <w:rFonts w:ascii="Consolas" w:hAnsi="Consolas"/>
          <w:sz w:val="48"/>
          <w:szCs w:val="48"/>
          <w:lang w:val="en-US"/>
        </w:rPr>
        <w:t>Rajneesh Pandey - 106119100</w:t>
      </w:r>
    </w:p>
    <w:p w14:paraId="362A9E25" w14:textId="1423711F" w:rsidR="00AC75F1" w:rsidRDefault="00AC75F1" w:rsidP="00AC75F1">
      <w:pPr>
        <w:pStyle w:val="ListParagraph"/>
        <w:numPr>
          <w:ilvl w:val="0"/>
          <w:numId w:val="1"/>
        </w:numPr>
        <w:rPr>
          <w:rFonts w:ascii="Consolas" w:hAnsi="Consolas"/>
          <w:sz w:val="48"/>
          <w:szCs w:val="48"/>
          <w:lang w:val="en-US"/>
        </w:rPr>
      </w:pPr>
      <w:r w:rsidRPr="00AC75F1">
        <w:rPr>
          <w:rFonts w:ascii="Consolas" w:hAnsi="Consolas"/>
          <w:sz w:val="48"/>
          <w:szCs w:val="48"/>
          <w:lang w:val="en-US"/>
        </w:rPr>
        <w:t xml:space="preserve">Satyarth Pandey </w:t>
      </w:r>
      <w:r>
        <w:rPr>
          <w:rFonts w:ascii="Consolas" w:hAnsi="Consolas"/>
          <w:sz w:val="48"/>
          <w:szCs w:val="48"/>
          <w:lang w:val="en-US"/>
        </w:rPr>
        <w:t>–</w:t>
      </w:r>
      <w:r w:rsidRPr="00AC75F1">
        <w:rPr>
          <w:rFonts w:ascii="Consolas" w:hAnsi="Consolas"/>
          <w:sz w:val="48"/>
          <w:szCs w:val="48"/>
          <w:lang w:val="en-US"/>
        </w:rPr>
        <w:t xml:space="preserve"> 106119112</w:t>
      </w:r>
    </w:p>
    <w:p w14:paraId="06EE6020" w14:textId="77777777" w:rsidR="002F6A81" w:rsidRDefault="002F6A81" w:rsidP="006D685A">
      <w:pPr>
        <w:rPr>
          <w:rFonts w:ascii="Segoe UI" w:eastAsia="Times New Roman" w:hAnsi="Segoe UI" w:cs="Segoe UI"/>
          <w:color w:val="000000" w:themeColor="text1"/>
          <w:sz w:val="72"/>
          <w:szCs w:val="72"/>
          <w:lang w:eastAsia="en-IN"/>
        </w:rPr>
      </w:pPr>
    </w:p>
    <w:p w14:paraId="7A68BEA6" w14:textId="45FC9BB6" w:rsidR="00B70457" w:rsidRPr="007F10D6" w:rsidRDefault="002E3816" w:rsidP="002E3816">
      <w:pPr>
        <w:jc w:val="center"/>
        <w:rPr>
          <w:rFonts w:ascii="Segoe UI" w:eastAsia="Times New Roman" w:hAnsi="Segoe UI" w:cs="Segoe UI"/>
          <w:color w:val="000000" w:themeColor="text1"/>
          <w:sz w:val="72"/>
          <w:szCs w:val="72"/>
          <w:lang w:eastAsia="en-IN"/>
        </w:rPr>
      </w:pPr>
      <w:r w:rsidRPr="007F10D6">
        <w:rPr>
          <w:rFonts w:ascii="Segoe UI" w:eastAsia="Times New Roman" w:hAnsi="Segoe UI" w:cs="Segoe UI"/>
          <w:color w:val="000000" w:themeColor="text1"/>
          <w:sz w:val="72"/>
          <w:szCs w:val="72"/>
          <w:lang w:eastAsia="en-IN"/>
        </w:rPr>
        <w:lastRenderedPageBreak/>
        <w:t>Merger</w:t>
      </w:r>
    </w:p>
    <w:p w14:paraId="130A148C" w14:textId="77777777" w:rsidR="002E3816" w:rsidRPr="002E3816" w:rsidRDefault="002E3816" w:rsidP="002E3816">
      <w:pPr>
        <w:jc w:val="center"/>
        <w:rPr>
          <w:rFonts w:ascii="Segoe UI" w:eastAsia="Times New Roman" w:hAnsi="Segoe UI" w:cs="Segoe UI"/>
          <w:color w:val="4D5968"/>
          <w:sz w:val="40"/>
          <w:szCs w:val="40"/>
          <w:lang w:eastAsia="en-IN"/>
        </w:rPr>
      </w:pPr>
    </w:p>
    <w:p w14:paraId="2A064AFA" w14:textId="77777777" w:rsidR="007F10D6" w:rsidRPr="007F10D6" w:rsidRDefault="007F10D6" w:rsidP="007F10D6">
      <w:pPr>
        <w:rPr>
          <w:rFonts w:ascii="Segoe UI" w:hAnsi="Segoe UI" w:cs="Segoe UI"/>
          <w:sz w:val="36"/>
          <w:szCs w:val="36"/>
          <w:lang w:val="en-US"/>
        </w:rPr>
      </w:pPr>
      <w:r w:rsidRPr="007F10D6">
        <w:rPr>
          <w:rFonts w:ascii="Segoe UI" w:hAnsi="Segoe UI" w:cs="Segoe UI"/>
          <w:sz w:val="36"/>
          <w:szCs w:val="36"/>
          <w:lang w:val="en-US"/>
        </w:rPr>
        <w:t>Nowadays, the deals of Merger and Amalgamation in India are increasing rapidly due to continuous change of dynamics, increased competition, technology adaption, business expansion and globalization. Therefore, every company opts for the process of merger to reap the benefits of associating with a large company.</w:t>
      </w:r>
    </w:p>
    <w:p w14:paraId="4E772EEA" w14:textId="77777777" w:rsidR="007F10D6" w:rsidRPr="007F10D6" w:rsidRDefault="007F10D6" w:rsidP="007F10D6">
      <w:pPr>
        <w:rPr>
          <w:rFonts w:ascii="Segoe UI" w:hAnsi="Segoe UI" w:cs="Segoe UI"/>
          <w:sz w:val="16"/>
          <w:szCs w:val="16"/>
          <w:lang w:val="en-US"/>
        </w:rPr>
      </w:pPr>
    </w:p>
    <w:p w14:paraId="644BAAF0" w14:textId="4D4F9588" w:rsidR="007F10D6" w:rsidRDefault="007F10D6" w:rsidP="007F10D6">
      <w:pPr>
        <w:rPr>
          <w:rFonts w:ascii="Segoe UI" w:hAnsi="Segoe UI" w:cs="Segoe UI"/>
          <w:sz w:val="36"/>
          <w:szCs w:val="36"/>
          <w:lang w:val="en-US"/>
        </w:rPr>
      </w:pPr>
      <w:r w:rsidRPr="007F10D6">
        <w:rPr>
          <w:rFonts w:ascii="Segoe UI" w:hAnsi="Segoe UI" w:cs="Segoe UI"/>
          <w:sz w:val="36"/>
          <w:szCs w:val="36"/>
          <w:lang w:val="en-US"/>
        </w:rPr>
        <w:t>Further, merger and amalgamation are often known as a single expression. However, there is significant differences between the two concepts.</w:t>
      </w:r>
    </w:p>
    <w:p w14:paraId="2CE56347" w14:textId="77777777" w:rsidR="007F10D6" w:rsidRPr="007F10D6" w:rsidRDefault="007F10D6" w:rsidP="002E3816">
      <w:pPr>
        <w:rPr>
          <w:rFonts w:ascii="Segoe UI" w:hAnsi="Segoe UI" w:cs="Segoe UI"/>
          <w:sz w:val="16"/>
          <w:szCs w:val="16"/>
          <w:lang w:val="en-US"/>
        </w:rPr>
      </w:pPr>
    </w:p>
    <w:p w14:paraId="6BD1A12A" w14:textId="2DE87956" w:rsidR="007F10D6" w:rsidRDefault="002E3816" w:rsidP="002E3816">
      <w:pPr>
        <w:rPr>
          <w:rFonts w:ascii="Segoe UI" w:hAnsi="Segoe UI" w:cs="Segoe UI"/>
          <w:sz w:val="36"/>
          <w:szCs w:val="36"/>
          <w:lang w:val="en-US"/>
        </w:rPr>
      </w:pPr>
      <w:r w:rsidRPr="002E3816">
        <w:rPr>
          <w:rFonts w:ascii="Segoe UI" w:hAnsi="Segoe UI" w:cs="Segoe UI"/>
          <w:sz w:val="36"/>
          <w:szCs w:val="36"/>
          <w:lang w:val="en-US"/>
        </w:rPr>
        <w:t>The merger is a process wherein two or more companies/entities are combined to form either a new company or an existing company absorbing the other target companies. Basically, it’s a process to consolidate multiple businesses into one business entity.</w:t>
      </w:r>
    </w:p>
    <w:p w14:paraId="4A83A6FE" w14:textId="77777777" w:rsidR="007F10D6" w:rsidRPr="007F10D6" w:rsidRDefault="007F10D6" w:rsidP="002E3816">
      <w:pPr>
        <w:rPr>
          <w:rFonts w:ascii="Segoe UI" w:hAnsi="Segoe UI" w:cs="Segoe UI"/>
          <w:sz w:val="16"/>
          <w:szCs w:val="16"/>
          <w:lang w:val="en-US"/>
        </w:rPr>
      </w:pPr>
    </w:p>
    <w:p w14:paraId="55B7AB11" w14:textId="0BB251C1" w:rsidR="007F10D6" w:rsidRDefault="007F10D6" w:rsidP="007F10D6">
      <w:pPr>
        <w:jc w:val="center"/>
        <w:rPr>
          <w:rFonts w:ascii="Segoe UI" w:hAnsi="Segoe UI" w:cs="Segoe UI"/>
          <w:sz w:val="36"/>
          <w:szCs w:val="36"/>
          <w:lang w:val="en-US"/>
        </w:rPr>
      </w:pPr>
      <w:r>
        <w:rPr>
          <w:noProof/>
        </w:rPr>
        <w:drawing>
          <wp:inline distT="0" distB="0" distL="0" distR="0" wp14:anchorId="1E5BBA89" wp14:editId="51A89AED">
            <wp:extent cx="2979420" cy="1986169"/>
            <wp:effectExtent l="0" t="0" r="0" b="0"/>
            <wp:docPr id="5" name="Picture 5" descr="How Business Models Can Make Or Break A Merger | Forbes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Business Models Can Make Or Break A Merger | Forbes In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0305" cy="2073421"/>
                    </a:xfrm>
                    <a:prstGeom prst="rect">
                      <a:avLst/>
                    </a:prstGeom>
                    <a:noFill/>
                    <a:ln>
                      <a:noFill/>
                    </a:ln>
                  </pic:spPr>
                </pic:pic>
              </a:graphicData>
            </a:graphic>
          </wp:inline>
        </w:drawing>
      </w:r>
    </w:p>
    <w:p w14:paraId="221E9F73" w14:textId="6420B474" w:rsidR="002E3816" w:rsidRPr="007F10D6" w:rsidRDefault="009B3992" w:rsidP="002E3816">
      <w:pPr>
        <w:rPr>
          <w:rFonts w:ascii="Segoe UI" w:hAnsi="Segoe UI" w:cs="Segoe UI"/>
          <w:sz w:val="36"/>
          <w:szCs w:val="36"/>
          <w:lang w:val="en-US"/>
        </w:rPr>
      </w:pPr>
      <w:r w:rsidRPr="007F10D6">
        <w:rPr>
          <w:rFonts w:ascii="Segoe UI" w:hAnsi="Segoe UI" w:cs="Segoe UI"/>
          <w:sz w:val="36"/>
          <w:szCs w:val="36"/>
          <w:lang w:val="en-US"/>
        </w:rPr>
        <w:lastRenderedPageBreak/>
        <w:t>According to Prof. L.H.</w:t>
      </w:r>
      <w:r w:rsidRPr="007F10D6">
        <w:rPr>
          <w:rFonts w:ascii="Segoe UI" w:hAnsi="Segoe UI" w:cs="Segoe UI"/>
          <w:sz w:val="36"/>
          <w:szCs w:val="36"/>
          <w:lang w:val="en-US"/>
        </w:rPr>
        <w:t xml:space="preserve"> </w:t>
      </w:r>
      <w:r w:rsidRPr="007F10D6">
        <w:rPr>
          <w:rFonts w:ascii="Segoe UI" w:hAnsi="Segoe UI" w:cs="Segoe UI"/>
          <w:sz w:val="36"/>
          <w:szCs w:val="36"/>
          <w:lang w:val="en-US"/>
        </w:rPr>
        <w:t xml:space="preserve">Haney, merger is, </w:t>
      </w:r>
      <w:r w:rsidRPr="007F10D6">
        <w:rPr>
          <w:rFonts w:ascii="Segoe UI" w:hAnsi="Segoe UI" w:cs="Segoe UI"/>
          <w:sz w:val="36"/>
          <w:szCs w:val="36"/>
          <w:lang w:val="en-US"/>
        </w:rPr>
        <w:t>“</w:t>
      </w:r>
      <w:r w:rsidRPr="007F10D6">
        <w:rPr>
          <w:rFonts w:ascii="Segoe UI" w:hAnsi="Segoe UI" w:cs="Segoe UI"/>
          <w:i/>
          <w:iCs/>
          <w:sz w:val="36"/>
          <w:szCs w:val="36"/>
          <w:lang w:val="en-US"/>
        </w:rPr>
        <w:t>a form of business organization which is established by the outright purchase of the properties of constituents, organizations and the merging or amalgamating of such properties into a single business unit</w:t>
      </w:r>
      <w:r w:rsidRPr="007F10D6">
        <w:rPr>
          <w:rFonts w:ascii="Segoe UI" w:hAnsi="Segoe UI" w:cs="Segoe UI"/>
          <w:sz w:val="36"/>
          <w:szCs w:val="36"/>
          <w:lang w:val="en-US"/>
        </w:rPr>
        <w:t>”.</w:t>
      </w:r>
    </w:p>
    <w:p w14:paraId="3884D77A" w14:textId="77777777" w:rsidR="002E3816" w:rsidRPr="002E3816" w:rsidRDefault="002E3816" w:rsidP="002E3816">
      <w:pPr>
        <w:rPr>
          <w:rFonts w:ascii="Segoe UI" w:hAnsi="Segoe UI" w:cs="Segoe UI"/>
          <w:sz w:val="36"/>
          <w:szCs w:val="36"/>
          <w:lang w:val="en-US"/>
        </w:rPr>
      </w:pPr>
    </w:p>
    <w:p w14:paraId="7175F40E" w14:textId="77777777" w:rsidR="002E3816" w:rsidRDefault="002E3816" w:rsidP="002E3816">
      <w:pPr>
        <w:rPr>
          <w:rFonts w:ascii="Segoe UI" w:hAnsi="Segoe UI" w:cs="Segoe UI"/>
          <w:sz w:val="36"/>
          <w:szCs w:val="36"/>
          <w:lang w:val="en-US"/>
        </w:rPr>
      </w:pPr>
      <w:r>
        <w:rPr>
          <w:noProof/>
        </w:rPr>
        <w:drawing>
          <wp:inline distT="0" distB="0" distL="0" distR="0" wp14:anchorId="0434C1E6" wp14:editId="7F70EB89">
            <wp:extent cx="5722620" cy="998220"/>
            <wp:effectExtent l="0" t="0" r="0" b="0"/>
            <wp:docPr id="4" name="Picture 4" descr="Merg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rger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998220"/>
                    </a:xfrm>
                    <a:prstGeom prst="rect">
                      <a:avLst/>
                    </a:prstGeom>
                    <a:noFill/>
                    <a:ln>
                      <a:noFill/>
                    </a:ln>
                  </pic:spPr>
                </pic:pic>
              </a:graphicData>
            </a:graphic>
          </wp:inline>
        </w:drawing>
      </w:r>
    </w:p>
    <w:p w14:paraId="60C05798" w14:textId="77777777" w:rsidR="002E3816" w:rsidRDefault="002E3816" w:rsidP="002E3816">
      <w:pPr>
        <w:rPr>
          <w:rFonts w:ascii="Segoe UI" w:hAnsi="Segoe UI" w:cs="Segoe UI"/>
          <w:sz w:val="36"/>
          <w:szCs w:val="36"/>
          <w:lang w:val="en-US"/>
        </w:rPr>
      </w:pPr>
    </w:p>
    <w:p w14:paraId="72253FBA" w14:textId="5520A755" w:rsidR="002E3816" w:rsidRPr="007F10D6" w:rsidRDefault="002E3816" w:rsidP="002E3816">
      <w:pPr>
        <w:rPr>
          <w:rFonts w:ascii="Segoe UI" w:hAnsi="Segoe UI" w:cs="Segoe UI"/>
          <w:sz w:val="40"/>
          <w:szCs w:val="40"/>
          <w:lang w:val="en-US"/>
        </w:rPr>
      </w:pPr>
      <w:r w:rsidRPr="007F10D6">
        <w:rPr>
          <w:rFonts w:ascii="Segoe UI" w:hAnsi="Segoe UI" w:cs="Segoe UI"/>
          <w:sz w:val="40"/>
          <w:szCs w:val="40"/>
          <w:lang w:val="en-US"/>
        </w:rPr>
        <w:t>The Merger process may involve two possibilities in the above example:</w:t>
      </w:r>
    </w:p>
    <w:p w14:paraId="1A0AB0CB" w14:textId="77777777" w:rsidR="002E3816" w:rsidRPr="002E3816" w:rsidRDefault="002E3816" w:rsidP="002E3816">
      <w:pPr>
        <w:rPr>
          <w:rFonts w:ascii="Segoe UI" w:hAnsi="Segoe UI" w:cs="Segoe UI"/>
          <w:sz w:val="36"/>
          <w:szCs w:val="36"/>
          <w:lang w:val="en-US"/>
        </w:rPr>
      </w:pPr>
    </w:p>
    <w:p w14:paraId="272D16B7" w14:textId="56AD704E" w:rsidR="002E3816" w:rsidRDefault="002E3816" w:rsidP="002E3816">
      <w:pPr>
        <w:pStyle w:val="ListParagraph"/>
        <w:numPr>
          <w:ilvl w:val="0"/>
          <w:numId w:val="6"/>
        </w:numPr>
        <w:rPr>
          <w:rFonts w:ascii="Segoe UI" w:hAnsi="Segoe UI" w:cs="Segoe UI"/>
          <w:sz w:val="36"/>
          <w:szCs w:val="36"/>
          <w:lang w:val="en-US"/>
        </w:rPr>
      </w:pPr>
      <w:r>
        <w:rPr>
          <w:rFonts w:ascii="Segoe UI" w:hAnsi="Segoe UI" w:cs="Segoe UI"/>
          <w:sz w:val="36"/>
          <w:szCs w:val="36"/>
          <w:lang w:val="en-US"/>
        </w:rPr>
        <w:t xml:space="preserve"> </w:t>
      </w:r>
      <w:r w:rsidRPr="002E3816">
        <w:rPr>
          <w:rFonts w:ascii="Segoe UI" w:hAnsi="Segoe UI" w:cs="Segoe UI"/>
          <w:sz w:val="36"/>
          <w:szCs w:val="36"/>
          <w:lang w:val="en-US"/>
        </w:rPr>
        <w:t xml:space="preserve">A new entity XYZ Corporation will be formed </w:t>
      </w:r>
      <w:r w:rsidRPr="002E3816">
        <w:rPr>
          <w:rFonts w:ascii="Segoe UI" w:hAnsi="Segoe UI" w:cs="Segoe UI"/>
          <w:sz w:val="36"/>
          <w:szCs w:val="36"/>
          <w:lang w:val="en-US"/>
        </w:rPr>
        <w:t xml:space="preserve">to </w:t>
      </w:r>
      <w:r>
        <w:rPr>
          <w:rFonts w:ascii="Segoe UI" w:hAnsi="Segoe UI" w:cs="Segoe UI"/>
          <w:sz w:val="36"/>
          <w:szCs w:val="36"/>
          <w:lang w:val="en-US"/>
        </w:rPr>
        <w:t>house</w:t>
      </w:r>
      <w:r w:rsidRPr="002E3816">
        <w:rPr>
          <w:rFonts w:ascii="Segoe UI" w:hAnsi="Segoe UI" w:cs="Segoe UI"/>
          <w:sz w:val="36"/>
          <w:szCs w:val="36"/>
          <w:lang w:val="en-US"/>
        </w:rPr>
        <w:t xml:space="preserve"> the asset and liabilities of existing entities. </w:t>
      </w:r>
      <w:r>
        <w:rPr>
          <w:rFonts w:ascii="Segoe UI" w:hAnsi="Segoe UI" w:cs="Segoe UI"/>
          <w:sz w:val="36"/>
          <w:szCs w:val="36"/>
          <w:lang w:val="en-US"/>
        </w:rPr>
        <w:t xml:space="preserve"> </w:t>
      </w:r>
      <w:r w:rsidRPr="002E3816">
        <w:rPr>
          <w:rFonts w:ascii="Segoe UI" w:hAnsi="Segoe UI" w:cs="Segoe UI"/>
          <w:sz w:val="36"/>
          <w:szCs w:val="36"/>
          <w:lang w:val="en-US"/>
        </w:rPr>
        <w:t xml:space="preserve">Hence survival of existing entities ABC Corp </w:t>
      </w:r>
      <w:r w:rsidR="007F10D6" w:rsidRPr="002E3816">
        <w:rPr>
          <w:rFonts w:ascii="Segoe UI" w:hAnsi="Segoe UI" w:cs="Segoe UI"/>
          <w:sz w:val="36"/>
          <w:szCs w:val="36"/>
          <w:lang w:val="en-US"/>
        </w:rPr>
        <w:t xml:space="preserve">and </w:t>
      </w:r>
      <w:r w:rsidR="007F10D6">
        <w:rPr>
          <w:rFonts w:ascii="Segoe UI" w:hAnsi="Segoe UI" w:cs="Segoe UI"/>
          <w:sz w:val="36"/>
          <w:szCs w:val="36"/>
          <w:lang w:val="en-US"/>
        </w:rPr>
        <w:t>PQR</w:t>
      </w:r>
      <w:r w:rsidRPr="002E3816">
        <w:rPr>
          <w:rFonts w:ascii="Segoe UI" w:hAnsi="Segoe UI" w:cs="Segoe UI"/>
          <w:sz w:val="36"/>
          <w:szCs w:val="36"/>
          <w:lang w:val="en-US"/>
        </w:rPr>
        <w:t xml:space="preserve"> Corp cease to exist.</w:t>
      </w:r>
    </w:p>
    <w:p w14:paraId="62570EA6" w14:textId="77777777" w:rsidR="007F10D6" w:rsidRPr="002E3816" w:rsidRDefault="007F10D6" w:rsidP="007F10D6">
      <w:pPr>
        <w:pStyle w:val="ListParagraph"/>
        <w:rPr>
          <w:rFonts w:ascii="Segoe UI" w:hAnsi="Segoe UI" w:cs="Segoe UI"/>
          <w:sz w:val="36"/>
          <w:szCs w:val="36"/>
          <w:lang w:val="en-US"/>
        </w:rPr>
      </w:pPr>
    </w:p>
    <w:p w14:paraId="450F5A74" w14:textId="54EE39D7" w:rsidR="002E3816" w:rsidRDefault="002E3816" w:rsidP="002E3816">
      <w:pPr>
        <w:pStyle w:val="ListParagraph"/>
        <w:numPr>
          <w:ilvl w:val="0"/>
          <w:numId w:val="7"/>
        </w:numPr>
        <w:rPr>
          <w:rFonts w:ascii="Segoe UI" w:hAnsi="Segoe UI" w:cs="Segoe UI"/>
          <w:sz w:val="36"/>
          <w:szCs w:val="36"/>
          <w:lang w:val="en-US"/>
        </w:rPr>
      </w:pPr>
      <w:r>
        <w:rPr>
          <w:rFonts w:ascii="Segoe UI" w:hAnsi="Segoe UI" w:cs="Segoe UI"/>
          <w:sz w:val="36"/>
          <w:szCs w:val="36"/>
          <w:lang w:val="en-US"/>
        </w:rPr>
        <w:t xml:space="preserve"> </w:t>
      </w:r>
      <w:r w:rsidRPr="002E3816">
        <w:rPr>
          <w:rFonts w:ascii="Segoe UI" w:hAnsi="Segoe UI" w:cs="Segoe UI"/>
          <w:sz w:val="36"/>
          <w:szCs w:val="36"/>
          <w:lang w:val="en-US"/>
        </w:rPr>
        <w:t xml:space="preserve">ABC Corporation being relatively more </w:t>
      </w:r>
      <w:r w:rsidRPr="002E3816">
        <w:rPr>
          <w:rFonts w:ascii="Segoe UI" w:hAnsi="Segoe UI" w:cs="Segoe UI"/>
          <w:sz w:val="36"/>
          <w:szCs w:val="36"/>
          <w:lang w:val="en-US"/>
        </w:rPr>
        <w:t xml:space="preserve">robust </w:t>
      </w:r>
      <w:r>
        <w:rPr>
          <w:rFonts w:ascii="Segoe UI" w:hAnsi="Segoe UI" w:cs="Segoe UI"/>
          <w:sz w:val="36"/>
          <w:szCs w:val="36"/>
          <w:lang w:val="en-US"/>
        </w:rPr>
        <w:t>entity</w:t>
      </w:r>
      <w:r w:rsidRPr="002E3816">
        <w:rPr>
          <w:rFonts w:ascii="Segoe UI" w:hAnsi="Segoe UI" w:cs="Segoe UI"/>
          <w:sz w:val="36"/>
          <w:szCs w:val="36"/>
          <w:lang w:val="en-US"/>
        </w:rPr>
        <w:t xml:space="preserve"> absorbing PQR Corp, hence the </w:t>
      </w:r>
      <w:r w:rsidRPr="002E3816">
        <w:rPr>
          <w:rFonts w:ascii="Segoe UI" w:hAnsi="Segoe UI" w:cs="Segoe UI"/>
          <w:sz w:val="36"/>
          <w:szCs w:val="36"/>
          <w:lang w:val="en-US"/>
        </w:rPr>
        <w:t xml:space="preserve">resultant </w:t>
      </w:r>
      <w:r>
        <w:rPr>
          <w:rFonts w:ascii="Segoe UI" w:hAnsi="Segoe UI" w:cs="Segoe UI"/>
          <w:sz w:val="36"/>
          <w:szCs w:val="36"/>
          <w:lang w:val="en-US"/>
        </w:rPr>
        <w:t>entity</w:t>
      </w:r>
      <w:r w:rsidRPr="002E3816">
        <w:rPr>
          <w:rFonts w:ascii="Segoe UI" w:hAnsi="Segoe UI" w:cs="Segoe UI"/>
          <w:sz w:val="36"/>
          <w:szCs w:val="36"/>
          <w:lang w:val="en-US"/>
        </w:rPr>
        <w:t xml:space="preserve"> being the absorbing company, i.e., </w:t>
      </w:r>
      <w:r w:rsidRPr="002E3816">
        <w:rPr>
          <w:rFonts w:ascii="Segoe UI" w:hAnsi="Segoe UI" w:cs="Segoe UI"/>
          <w:sz w:val="36"/>
          <w:szCs w:val="36"/>
          <w:lang w:val="en-US"/>
        </w:rPr>
        <w:t xml:space="preserve">ABC </w:t>
      </w:r>
      <w:r>
        <w:rPr>
          <w:rFonts w:ascii="Segoe UI" w:hAnsi="Segoe UI" w:cs="Segoe UI"/>
          <w:sz w:val="36"/>
          <w:szCs w:val="36"/>
          <w:lang w:val="en-US"/>
        </w:rPr>
        <w:t>Corporation.</w:t>
      </w:r>
    </w:p>
    <w:p w14:paraId="522DE344" w14:textId="544DD043" w:rsidR="002E3816" w:rsidRDefault="002E3816" w:rsidP="002E3816">
      <w:pPr>
        <w:rPr>
          <w:rFonts w:ascii="Segoe UI" w:hAnsi="Segoe UI" w:cs="Segoe UI"/>
          <w:sz w:val="36"/>
          <w:szCs w:val="36"/>
          <w:lang w:val="en-US"/>
        </w:rPr>
      </w:pPr>
    </w:p>
    <w:p w14:paraId="483B8231" w14:textId="56BA4452" w:rsidR="002E3816" w:rsidRDefault="002E3816" w:rsidP="002E3816">
      <w:pPr>
        <w:rPr>
          <w:rFonts w:ascii="Segoe UI" w:hAnsi="Segoe UI" w:cs="Segoe UI"/>
          <w:sz w:val="36"/>
          <w:szCs w:val="36"/>
        </w:rPr>
      </w:pPr>
    </w:p>
    <w:p w14:paraId="42DBF287" w14:textId="238D28A2" w:rsidR="007F10D6" w:rsidRDefault="007F10D6" w:rsidP="007F10D6">
      <w:pPr>
        <w:ind w:left="360"/>
        <w:jc w:val="center"/>
        <w:rPr>
          <w:rFonts w:ascii="Segoe UI" w:hAnsi="Segoe UI" w:cs="Segoe UI"/>
          <w:sz w:val="72"/>
          <w:szCs w:val="72"/>
        </w:rPr>
      </w:pPr>
      <w:r w:rsidRPr="007F10D6">
        <w:rPr>
          <w:rFonts w:ascii="Segoe UI" w:hAnsi="Segoe UI" w:cs="Segoe UI"/>
          <w:sz w:val="72"/>
          <w:szCs w:val="72"/>
        </w:rPr>
        <w:lastRenderedPageBreak/>
        <w:t>Amalgamation</w:t>
      </w:r>
    </w:p>
    <w:p w14:paraId="795C9D99" w14:textId="77777777" w:rsidR="007F10D6" w:rsidRPr="007F10D6" w:rsidRDefault="007F10D6" w:rsidP="007F10D6">
      <w:pPr>
        <w:ind w:left="360"/>
        <w:jc w:val="center"/>
        <w:rPr>
          <w:rFonts w:ascii="Segoe UI" w:hAnsi="Segoe UI" w:cs="Segoe UI"/>
          <w:sz w:val="40"/>
          <w:szCs w:val="40"/>
        </w:rPr>
      </w:pPr>
    </w:p>
    <w:p w14:paraId="764C8757" w14:textId="1B414CBF" w:rsidR="000119F6" w:rsidRDefault="007F10D6" w:rsidP="007F10D6">
      <w:pPr>
        <w:ind w:left="360"/>
        <w:rPr>
          <w:rFonts w:ascii="Segoe UI" w:hAnsi="Segoe UI" w:cs="Segoe UI"/>
          <w:sz w:val="40"/>
          <w:szCs w:val="40"/>
        </w:rPr>
      </w:pPr>
      <w:r w:rsidRPr="007F10D6">
        <w:rPr>
          <w:rFonts w:ascii="Segoe UI" w:hAnsi="Segoe UI" w:cs="Segoe UI"/>
          <w:sz w:val="40"/>
          <w:szCs w:val="40"/>
        </w:rPr>
        <w:t>Amalgamation is a type of merger process in which two or more companies combine their businesses to form an entirely new entity</w:t>
      </w:r>
      <w:r w:rsidR="000119F6">
        <w:rPr>
          <w:rFonts w:ascii="Segoe UI" w:hAnsi="Segoe UI" w:cs="Segoe UI"/>
          <w:sz w:val="40"/>
          <w:szCs w:val="40"/>
        </w:rPr>
        <w:t xml:space="preserve"> </w:t>
      </w:r>
      <w:r w:rsidRPr="007F10D6">
        <w:rPr>
          <w:rFonts w:ascii="Segoe UI" w:hAnsi="Segoe UI" w:cs="Segoe UI"/>
          <w:sz w:val="40"/>
          <w:szCs w:val="40"/>
        </w:rPr>
        <w:t>/</w:t>
      </w:r>
      <w:r w:rsidR="000119F6">
        <w:rPr>
          <w:rFonts w:ascii="Segoe UI" w:hAnsi="Segoe UI" w:cs="Segoe UI"/>
          <w:sz w:val="40"/>
          <w:szCs w:val="40"/>
        </w:rPr>
        <w:t xml:space="preserve"> </w:t>
      </w:r>
      <w:r w:rsidRPr="007F10D6">
        <w:rPr>
          <w:rFonts w:ascii="Segoe UI" w:hAnsi="Segoe UI" w:cs="Segoe UI"/>
          <w:sz w:val="40"/>
          <w:szCs w:val="40"/>
        </w:rPr>
        <w:t>company.</w:t>
      </w:r>
    </w:p>
    <w:p w14:paraId="59FA0D0F" w14:textId="77777777" w:rsidR="000119F6" w:rsidRPr="000119F6" w:rsidRDefault="000119F6" w:rsidP="007F10D6">
      <w:pPr>
        <w:ind w:left="360"/>
        <w:rPr>
          <w:rFonts w:ascii="Segoe UI" w:hAnsi="Segoe UI" w:cs="Segoe UI"/>
          <w:sz w:val="32"/>
          <w:szCs w:val="32"/>
        </w:rPr>
      </w:pPr>
    </w:p>
    <w:p w14:paraId="6E8F0AC6" w14:textId="49A147E4" w:rsidR="007F10D6" w:rsidRDefault="007F10D6" w:rsidP="007F10D6">
      <w:pPr>
        <w:ind w:left="360"/>
        <w:rPr>
          <w:rFonts w:ascii="Segoe UI" w:hAnsi="Segoe UI" w:cs="Segoe UI"/>
          <w:sz w:val="40"/>
          <w:szCs w:val="40"/>
        </w:rPr>
      </w:pPr>
      <w:r w:rsidRPr="007F10D6">
        <w:rPr>
          <w:rFonts w:ascii="Segoe UI" w:hAnsi="Segoe UI" w:cs="Segoe UI"/>
          <w:sz w:val="40"/>
          <w:szCs w:val="40"/>
        </w:rPr>
        <w:t>Amalgamation is an appropriate arrangement wherein two or more companies operate in the same business; thus, Amalgamation helps in reduction in operational cost due to operational synergy.</w:t>
      </w:r>
    </w:p>
    <w:p w14:paraId="4B4FD9C8" w14:textId="77777777" w:rsidR="000119F6" w:rsidRPr="000119F6" w:rsidRDefault="000119F6" w:rsidP="007F10D6">
      <w:pPr>
        <w:ind w:left="360"/>
        <w:rPr>
          <w:rFonts w:ascii="Segoe UI" w:hAnsi="Segoe UI" w:cs="Segoe UI"/>
          <w:sz w:val="20"/>
          <w:szCs w:val="20"/>
        </w:rPr>
      </w:pPr>
    </w:p>
    <w:p w14:paraId="3081F050" w14:textId="77777777" w:rsidR="000119F6" w:rsidRPr="000119F6" w:rsidRDefault="000119F6" w:rsidP="007F10D6">
      <w:pPr>
        <w:ind w:left="360"/>
        <w:rPr>
          <w:rFonts w:ascii="Segoe UI" w:hAnsi="Segoe UI" w:cs="Segoe UI"/>
          <w:sz w:val="20"/>
          <w:szCs w:val="20"/>
        </w:rPr>
      </w:pPr>
    </w:p>
    <w:p w14:paraId="36CCE1FD" w14:textId="77777777" w:rsidR="000119F6" w:rsidRDefault="000119F6" w:rsidP="000119F6">
      <w:pPr>
        <w:ind w:left="360"/>
        <w:rPr>
          <w:rFonts w:ascii="Segoe UI" w:hAnsi="Segoe UI" w:cs="Segoe UI"/>
          <w:sz w:val="40"/>
          <w:szCs w:val="40"/>
        </w:rPr>
      </w:pPr>
      <w:r>
        <w:rPr>
          <w:noProof/>
        </w:rPr>
        <w:drawing>
          <wp:inline distT="0" distB="0" distL="0" distR="0" wp14:anchorId="131836C6" wp14:editId="7551F411">
            <wp:extent cx="5638800" cy="1051560"/>
            <wp:effectExtent l="0" t="0" r="0" b="0"/>
            <wp:docPr id="7" name="Picture 7" descr="Amalga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malga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1051560"/>
                    </a:xfrm>
                    <a:prstGeom prst="rect">
                      <a:avLst/>
                    </a:prstGeom>
                    <a:noFill/>
                    <a:ln>
                      <a:noFill/>
                    </a:ln>
                  </pic:spPr>
                </pic:pic>
              </a:graphicData>
            </a:graphic>
          </wp:inline>
        </w:drawing>
      </w:r>
    </w:p>
    <w:p w14:paraId="2B752F38" w14:textId="5162B355" w:rsidR="000119F6" w:rsidRPr="000119F6" w:rsidRDefault="000119F6" w:rsidP="000119F6">
      <w:pPr>
        <w:ind w:left="360"/>
        <w:rPr>
          <w:rFonts w:ascii="Segoe UI" w:hAnsi="Segoe UI" w:cs="Segoe UI"/>
          <w:sz w:val="24"/>
          <w:szCs w:val="24"/>
        </w:rPr>
      </w:pPr>
    </w:p>
    <w:p w14:paraId="5286B060" w14:textId="77777777" w:rsidR="000119F6" w:rsidRPr="000119F6" w:rsidRDefault="000119F6" w:rsidP="000119F6">
      <w:pPr>
        <w:ind w:left="360"/>
        <w:rPr>
          <w:rFonts w:ascii="Segoe UI" w:hAnsi="Segoe UI" w:cs="Segoe UI"/>
          <w:sz w:val="16"/>
          <w:szCs w:val="16"/>
        </w:rPr>
      </w:pPr>
    </w:p>
    <w:p w14:paraId="42307DB4" w14:textId="305A97AF" w:rsidR="000119F6" w:rsidRDefault="000119F6" w:rsidP="000119F6">
      <w:pPr>
        <w:ind w:left="360"/>
        <w:rPr>
          <w:rFonts w:ascii="Segoe UI" w:hAnsi="Segoe UI" w:cs="Segoe UI"/>
          <w:sz w:val="40"/>
          <w:szCs w:val="40"/>
        </w:rPr>
      </w:pPr>
      <w:r w:rsidRPr="000119F6">
        <w:rPr>
          <w:rFonts w:ascii="Segoe UI" w:hAnsi="Segoe UI" w:cs="Segoe UI"/>
          <w:sz w:val="40"/>
          <w:szCs w:val="40"/>
        </w:rPr>
        <w:t>ABC Corp and XYZ Corp will cease to exist after the Amalgamation process resulting in a new entity, JKL Corporation.</w:t>
      </w:r>
    </w:p>
    <w:p w14:paraId="1E79E846" w14:textId="7048E8C2" w:rsidR="000119F6" w:rsidRDefault="000119F6" w:rsidP="000119F6">
      <w:pPr>
        <w:ind w:left="360"/>
        <w:rPr>
          <w:rFonts w:ascii="Segoe UI" w:hAnsi="Segoe UI" w:cs="Segoe UI"/>
          <w:sz w:val="40"/>
          <w:szCs w:val="40"/>
        </w:rPr>
      </w:pPr>
      <w:r>
        <w:rPr>
          <w:rFonts w:ascii="Segoe UI" w:hAnsi="Segoe UI" w:cs="Segoe UI"/>
          <w:sz w:val="40"/>
          <w:szCs w:val="40"/>
        </w:rPr>
        <w:lastRenderedPageBreak/>
        <w:t xml:space="preserve">Differences between Merger and </w:t>
      </w:r>
      <w:r w:rsidR="002F6A81">
        <w:rPr>
          <w:rFonts w:ascii="Segoe UI" w:hAnsi="Segoe UI" w:cs="Segoe UI"/>
          <w:sz w:val="40"/>
          <w:szCs w:val="40"/>
        </w:rPr>
        <w:t>Amalgamation</w:t>
      </w:r>
    </w:p>
    <w:p w14:paraId="381650A4" w14:textId="4B206849" w:rsidR="002F6A81" w:rsidRDefault="002F6A81" w:rsidP="000119F6">
      <w:pPr>
        <w:ind w:left="360"/>
        <w:rPr>
          <w:rFonts w:ascii="Segoe UI" w:hAnsi="Segoe UI" w:cs="Segoe UI"/>
          <w:sz w:val="40"/>
          <w:szCs w:val="40"/>
        </w:rPr>
      </w:pPr>
    </w:p>
    <w:p w14:paraId="354DA804" w14:textId="05158848" w:rsidR="002F6A81" w:rsidRDefault="002F6A81" w:rsidP="000119F6">
      <w:pPr>
        <w:ind w:left="360"/>
        <w:rPr>
          <w:rFonts w:ascii="Segoe UI" w:hAnsi="Segoe UI" w:cs="Segoe UI"/>
          <w:sz w:val="40"/>
          <w:szCs w:val="40"/>
        </w:rPr>
      </w:pPr>
      <w:r w:rsidRPr="002F6A81">
        <w:rPr>
          <w:rFonts w:ascii="Segoe UI" w:hAnsi="Segoe UI" w:cs="Segoe UI"/>
          <w:sz w:val="40"/>
          <w:szCs w:val="40"/>
        </w:rPr>
        <w:drawing>
          <wp:inline distT="0" distB="0" distL="0" distR="0" wp14:anchorId="656EEA15" wp14:editId="2062B063">
            <wp:extent cx="5661660" cy="44767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1263" cy="4492264"/>
                    </a:xfrm>
                    <a:prstGeom prst="rect">
                      <a:avLst/>
                    </a:prstGeom>
                  </pic:spPr>
                </pic:pic>
              </a:graphicData>
            </a:graphic>
          </wp:inline>
        </w:drawing>
      </w:r>
    </w:p>
    <w:p w14:paraId="2619F31F" w14:textId="05346461" w:rsidR="002F6A81" w:rsidRDefault="002F6A81" w:rsidP="000119F6">
      <w:pPr>
        <w:ind w:left="360"/>
        <w:rPr>
          <w:rFonts w:ascii="Segoe UI" w:hAnsi="Segoe UI" w:cs="Segoe UI"/>
          <w:sz w:val="40"/>
          <w:szCs w:val="40"/>
        </w:rPr>
      </w:pPr>
    </w:p>
    <w:p w14:paraId="45FB8F37" w14:textId="5EB210BD" w:rsidR="002F6A81" w:rsidRDefault="002F6A81" w:rsidP="000119F6">
      <w:pPr>
        <w:ind w:left="360"/>
        <w:rPr>
          <w:rFonts w:ascii="Segoe UI" w:hAnsi="Segoe UI" w:cs="Segoe UI"/>
          <w:sz w:val="40"/>
          <w:szCs w:val="40"/>
        </w:rPr>
      </w:pPr>
    </w:p>
    <w:p w14:paraId="703901BE" w14:textId="5604C31E" w:rsidR="002F6A81" w:rsidRDefault="002F6A81" w:rsidP="000119F6">
      <w:pPr>
        <w:ind w:left="360"/>
        <w:rPr>
          <w:rFonts w:ascii="Segoe UI" w:hAnsi="Segoe UI" w:cs="Segoe UI"/>
          <w:sz w:val="40"/>
          <w:szCs w:val="40"/>
        </w:rPr>
      </w:pPr>
    </w:p>
    <w:p w14:paraId="0FBE41B9" w14:textId="10EC184C" w:rsidR="002F6A81" w:rsidRDefault="002F6A81" w:rsidP="000119F6">
      <w:pPr>
        <w:ind w:left="360"/>
        <w:rPr>
          <w:rFonts w:ascii="Segoe UI" w:hAnsi="Segoe UI" w:cs="Segoe UI"/>
          <w:sz w:val="40"/>
          <w:szCs w:val="40"/>
        </w:rPr>
      </w:pPr>
    </w:p>
    <w:p w14:paraId="4C6CD707" w14:textId="068202F6" w:rsidR="002F6A81" w:rsidRDefault="002F6A81" w:rsidP="000119F6">
      <w:pPr>
        <w:ind w:left="360"/>
        <w:rPr>
          <w:rFonts w:ascii="Segoe UI" w:hAnsi="Segoe UI" w:cs="Segoe UI"/>
          <w:sz w:val="40"/>
          <w:szCs w:val="40"/>
        </w:rPr>
      </w:pPr>
    </w:p>
    <w:p w14:paraId="44B83B8F" w14:textId="6AD1AC85" w:rsidR="002F6A81" w:rsidRDefault="002F6A81" w:rsidP="000119F6">
      <w:pPr>
        <w:ind w:left="360"/>
        <w:rPr>
          <w:rFonts w:ascii="Segoe UI" w:hAnsi="Segoe UI" w:cs="Segoe UI"/>
          <w:sz w:val="40"/>
          <w:szCs w:val="40"/>
        </w:rPr>
      </w:pPr>
    </w:p>
    <w:p w14:paraId="08D466C7" w14:textId="57778887" w:rsidR="002F6A81" w:rsidRDefault="002F6A81" w:rsidP="000119F6">
      <w:pPr>
        <w:ind w:left="360"/>
        <w:rPr>
          <w:rFonts w:ascii="Segoe UI" w:hAnsi="Segoe UI" w:cs="Segoe UI"/>
          <w:sz w:val="40"/>
          <w:szCs w:val="40"/>
        </w:rPr>
      </w:pPr>
    </w:p>
    <w:p w14:paraId="05C6423C" w14:textId="43E5C330" w:rsidR="002F6A81" w:rsidRDefault="002F6A81" w:rsidP="002F6A81">
      <w:pPr>
        <w:ind w:left="360"/>
        <w:jc w:val="center"/>
        <w:rPr>
          <w:rFonts w:ascii="Cambria" w:hAnsi="Cambria" w:cs="Segoe UI"/>
          <w:sz w:val="56"/>
          <w:szCs w:val="56"/>
        </w:rPr>
      </w:pPr>
      <w:r w:rsidRPr="002F6A81">
        <w:rPr>
          <w:rFonts w:ascii="Cambria" w:hAnsi="Cambria" w:cs="Segoe UI"/>
          <w:sz w:val="56"/>
          <w:szCs w:val="56"/>
        </w:rPr>
        <w:lastRenderedPageBreak/>
        <w:t xml:space="preserve">Why Companies </w:t>
      </w:r>
      <w:r w:rsidR="006D685A">
        <w:rPr>
          <w:rFonts w:ascii="Cambria" w:hAnsi="Cambria" w:cs="Segoe UI"/>
          <w:sz w:val="56"/>
          <w:szCs w:val="56"/>
        </w:rPr>
        <w:t>pre</w:t>
      </w:r>
      <w:r w:rsidRPr="002F6A81">
        <w:rPr>
          <w:rFonts w:ascii="Cambria" w:hAnsi="Cambria" w:cs="Segoe UI"/>
          <w:sz w:val="56"/>
          <w:szCs w:val="56"/>
        </w:rPr>
        <w:t>f</w:t>
      </w:r>
      <w:r w:rsidR="006D685A">
        <w:rPr>
          <w:rFonts w:ascii="Cambria" w:hAnsi="Cambria" w:cs="Segoe UI"/>
          <w:sz w:val="56"/>
          <w:szCs w:val="56"/>
        </w:rPr>
        <w:t>er</w:t>
      </w:r>
      <w:r w:rsidRPr="002F6A81">
        <w:rPr>
          <w:rFonts w:ascii="Cambria" w:hAnsi="Cambria" w:cs="Segoe UI"/>
          <w:sz w:val="56"/>
          <w:szCs w:val="56"/>
        </w:rPr>
        <w:t xml:space="preserve"> Amalgamation and Merger?</w:t>
      </w:r>
    </w:p>
    <w:p w14:paraId="4F867409" w14:textId="77777777" w:rsidR="002F6A81" w:rsidRPr="002F6A81" w:rsidRDefault="002F6A81" w:rsidP="002F6A81">
      <w:pPr>
        <w:ind w:left="360"/>
        <w:jc w:val="center"/>
        <w:rPr>
          <w:rFonts w:ascii="Cambria" w:hAnsi="Cambria" w:cs="Segoe UI"/>
          <w:sz w:val="16"/>
          <w:szCs w:val="16"/>
        </w:rPr>
      </w:pPr>
    </w:p>
    <w:p w14:paraId="21E7B577" w14:textId="50D2CED2" w:rsidR="002F6A81" w:rsidRDefault="002F6A81" w:rsidP="002F6A81">
      <w:pPr>
        <w:ind w:left="360"/>
        <w:rPr>
          <w:rFonts w:ascii="Segoe UI" w:hAnsi="Segoe UI" w:cs="Segoe UI"/>
          <w:sz w:val="36"/>
          <w:szCs w:val="36"/>
        </w:rPr>
      </w:pPr>
      <w:r w:rsidRPr="002F6A81">
        <w:rPr>
          <w:rFonts w:ascii="Segoe UI" w:hAnsi="Segoe UI" w:cs="Segoe UI"/>
          <w:sz w:val="36"/>
          <w:szCs w:val="36"/>
        </w:rPr>
        <w:t>Diversification into multiple industries without going through hurdles of starting afresh</w:t>
      </w:r>
      <w:r w:rsidR="006D685A">
        <w:rPr>
          <w:rFonts w:ascii="Segoe UI" w:hAnsi="Segoe UI" w:cs="Segoe UI"/>
          <w:sz w:val="36"/>
          <w:szCs w:val="36"/>
        </w:rPr>
        <w:t>.</w:t>
      </w:r>
    </w:p>
    <w:p w14:paraId="3DC22E2B" w14:textId="77777777" w:rsidR="002F6A81" w:rsidRPr="002F6A81" w:rsidRDefault="002F6A81" w:rsidP="002F6A81">
      <w:pPr>
        <w:ind w:left="360"/>
        <w:rPr>
          <w:rFonts w:ascii="Segoe UI" w:hAnsi="Segoe UI" w:cs="Segoe UI"/>
          <w:sz w:val="16"/>
          <w:szCs w:val="16"/>
        </w:rPr>
      </w:pPr>
    </w:p>
    <w:p w14:paraId="51295C83" w14:textId="5D71ED01" w:rsidR="002F6A81" w:rsidRDefault="002F6A81" w:rsidP="002F6A81">
      <w:pPr>
        <w:ind w:left="360"/>
        <w:rPr>
          <w:rFonts w:ascii="Segoe UI" w:hAnsi="Segoe UI" w:cs="Segoe UI"/>
          <w:sz w:val="36"/>
          <w:szCs w:val="36"/>
        </w:rPr>
      </w:pPr>
      <w:r w:rsidRPr="002F6A81">
        <w:rPr>
          <w:rFonts w:ascii="Segoe UI" w:hAnsi="Segoe UI" w:cs="Segoe UI"/>
          <w:sz w:val="36"/>
          <w:szCs w:val="36"/>
        </w:rPr>
        <w:t>To achieve the Economies of Scale for cost optimization, access to a larger market, effective utilization of resources, etc.</w:t>
      </w:r>
    </w:p>
    <w:p w14:paraId="769E20D8" w14:textId="77777777" w:rsidR="002F6A81" w:rsidRPr="002F6A81" w:rsidRDefault="002F6A81" w:rsidP="002F6A81">
      <w:pPr>
        <w:ind w:left="360"/>
        <w:rPr>
          <w:rFonts w:ascii="Segoe UI" w:hAnsi="Segoe UI" w:cs="Segoe UI"/>
          <w:sz w:val="16"/>
          <w:szCs w:val="16"/>
        </w:rPr>
      </w:pPr>
    </w:p>
    <w:p w14:paraId="2EF6A6B4" w14:textId="77777777" w:rsidR="002F6A81" w:rsidRDefault="002F6A81" w:rsidP="002F6A81">
      <w:pPr>
        <w:ind w:left="360"/>
        <w:rPr>
          <w:rFonts w:ascii="Segoe UI" w:hAnsi="Segoe UI" w:cs="Segoe UI"/>
          <w:sz w:val="36"/>
          <w:szCs w:val="36"/>
        </w:rPr>
      </w:pPr>
      <w:r w:rsidRPr="002F6A81">
        <w:rPr>
          <w:rFonts w:ascii="Segoe UI" w:hAnsi="Segoe UI" w:cs="Segoe UI"/>
          <w:sz w:val="36"/>
          <w:szCs w:val="36"/>
        </w:rPr>
        <w:t>To achieve Operational Synergy by targeting companies in the same industry/similar product lines.</w:t>
      </w:r>
    </w:p>
    <w:p w14:paraId="32CDF4DA" w14:textId="77777777" w:rsidR="002F6A81" w:rsidRPr="002F6A81" w:rsidRDefault="002F6A81" w:rsidP="002F6A81">
      <w:pPr>
        <w:ind w:left="360"/>
        <w:rPr>
          <w:rFonts w:ascii="Segoe UI" w:hAnsi="Segoe UI" w:cs="Segoe UI"/>
          <w:sz w:val="16"/>
          <w:szCs w:val="16"/>
        </w:rPr>
      </w:pPr>
    </w:p>
    <w:p w14:paraId="30BEDF8B" w14:textId="476618B0" w:rsidR="002F6A81" w:rsidRDefault="002F6A81" w:rsidP="002F6A81">
      <w:pPr>
        <w:ind w:left="360"/>
        <w:rPr>
          <w:rFonts w:ascii="Segoe UI" w:hAnsi="Segoe UI" w:cs="Segoe UI"/>
          <w:sz w:val="36"/>
          <w:szCs w:val="36"/>
        </w:rPr>
      </w:pPr>
      <w:r w:rsidRPr="002F6A81">
        <w:rPr>
          <w:rFonts w:ascii="Segoe UI" w:hAnsi="Segoe UI" w:cs="Segoe UI"/>
          <w:sz w:val="36"/>
          <w:szCs w:val="36"/>
        </w:rPr>
        <w:t>To achieve Growth targets in lesser time.</w:t>
      </w:r>
    </w:p>
    <w:p w14:paraId="726BEB8C" w14:textId="77777777" w:rsidR="002F6A81" w:rsidRPr="002F6A81" w:rsidRDefault="002F6A81" w:rsidP="002F6A81">
      <w:pPr>
        <w:ind w:left="360"/>
        <w:rPr>
          <w:rFonts w:ascii="Segoe UI" w:hAnsi="Segoe UI" w:cs="Segoe UI"/>
          <w:sz w:val="16"/>
          <w:szCs w:val="16"/>
        </w:rPr>
      </w:pPr>
    </w:p>
    <w:p w14:paraId="2592B708" w14:textId="31384E4D" w:rsidR="002F6A81" w:rsidRDefault="002F6A81" w:rsidP="002F6A81">
      <w:pPr>
        <w:ind w:left="360"/>
        <w:rPr>
          <w:rFonts w:ascii="Segoe UI" w:hAnsi="Segoe UI" w:cs="Segoe UI"/>
          <w:sz w:val="36"/>
          <w:szCs w:val="36"/>
        </w:rPr>
      </w:pPr>
      <w:r w:rsidRPr="002F6A81">
        <w:rPr>
          <w:rFonts w:ascii="Segoe UI" w:hAnsi="Segoe UI" w:cs="Segoe UI"/>
          <w:sz w:val="36"/>
          <w:szCs w:val="36"/>
        </w:rPr>
        <w:t>The advantage in Taxation by combining a loss-making company with a profit-making company, thereby reducing the tax liabilities</w:t>
      </w:r>
    </w:p>
    <w:p w14:paraId="58209DF0" w14:textId="77777777" w:rsidR="002F6A81" w:rsidRPr="002F6A81" w:rsidRDefault="002F6A81" w:rsidP="002F6A81">
      <w:pPr>
        <w:ind w:left="360"/>
        <w:rPr>
          <w:rFonts w:ascii="Segoe UI" w:hAnsi="Segoe UI" w:cs="Segoe UI"/>
          <w:sz w:val="16"/>
          <w:szCs w:val="16"/>
        </w:rPr>
      </w:pPr>
    </w:p>
    <w:p w14:paraId="249321DD" w14:textId="5A741D93" w:rsidR="002F6A81" w:rsidRPr="002F6A81" w:rsidRDefault="002F6A81" w:rsidP="002F6A81">
      <w:pPr>
        <w:ind w:left="360"/>
        <w:rPr>
          <w:rFonts w:ascii="Segoe UI" w:hAnsi="Segoe UI" w:cs="Segoe UI"/>
          <w:sz w:val="36"/>
          <w:szCs w:val="36"/>
        </w:rPr>
      </w:pPr>
      <w:r w:rsidRPr="002F6A81">
        <w:rPr>
          <w:rFonts w:ascii="Segoe UI" w:hAnsi="Segoe UI" w:cs="Segoe UI"/>
          <w:sz w:val="36"/>
          <w:szCs w:val="36"/>
        </w:rPr>
        <w:t>Reduced Competition in a specific industry by combining two entities</w:t>
      </w:r>
      <w:r>
        <w:rPr>
          <w:rFonts w:ascii="Segoe UI" w:hAnsi="Segoe UI" w:cs="Segoe UI"/>
          <w:sz w:val="36"/>
          <w:szCs w:val="36"/>
        </w:rPr>
        <w:t xml:space="preserve"> t</w:t>
      </w:r>
      <w:r w:rsidRPr="002F6A81">
        <w:rPr>
          <w:rFonts w:ascii="Segoe UI" w:hAnsi="Segoe UI" w:cs="Segoe UI"/>
          <w:sz w:val="36"/>
          <w:szCs w:val="36"/>
        </w:rPr>
        <w:t>o achieve Effective Financial Planning with a resultant entity having a bigger balance sheet and to utilize financial resources effectively.</w:t>
      </w:r>
    </w:p>
    <w:p w14:paraId="1FBD91A4" w14:textId="04F8E4CD" w:rsidR="002F6A81" w:rsidRDefault="002F6A81" w:rsidP="002F6A81">
      <w:pPr>
        <w:ind w:left="360"/>
        <w:rPr>
          <w:rFonts w:ascii="Segoe UI" w:hAnsi="Segoe UI" w:cs="Segoe UI"/>
          <w:sz w:val="36"/>
          <w:szCs w:val="36"/>
        </w:rPr>
      </w:pPr>
      <w:r w:rsidRPr="002F6A81">
        <w:rPr>
          <w:rFonts w:ascii="Segoe UI" w:hAnsi="Segoe UI" w:cs="Segoe UI"/>
          <w:sz w:val="36"/>
          <w:szCs w:val="36"/>
        </w:rPr>
        <w:lastRenderedPageBreak/>
        <w:t>Increased Control Over Value Chain in a specific industry by way of forward integration and backward integration</w:t>
      </w:r>
      <w:r w:rsidR="006D685A">
        <w:rPr>
          <w:rFonts w:ascii="Segoe UI" w:hAnsi="Segoe UI" w:cs="Segoe UI"/>
          <w:sz w:val="36"/>
          <w:szCs w:val="36"/>
        </w:rPr>
        <w:t>.</w:t>
      </w:r>
    </w:p>
    <w:p w14:paraId="5B6E3D40" w14:textId="752C3456" w:rsidR="00B27551" w:rsidRDefault="00B27551" w:rsidP="002F6A81">
      <w:pPr>
        <w:ind w:left="360"/>
        <w:rPr>
          <w:rFonts w:ascii="Segoe UI" w:hAnsi="Segoe UI" w:cs="Segoe UI"/>
          <w:sz w:val="36"/>
          <w:szCs w:val="36"/>
        </w:rPr>
      </w:pPr>
    </w:p>
    <w:p w14:paraId="3BE0B191" w14:textId="3608D7ED" w:rsidR="00D77252" w:rsidRDefault="00D77252" w:rsidP="002F6A81">
      <w:pPr>
        <w:ind w:left="360"/>
        <w:rPr>
          <w:rFonts w:ascii="Segoe UI" w:hAnsi="Segoe UI" w:cs="Segoe UI"/>
          <w:sz w:val="36"/>
          <w:szCs w:val="36"/>
        </w:rPr>
      </w:pPr>
    </w:p>
    <w:p w14:paraId="0C50672F" w14:textId="03931F83" w:rsidR="00D77252" w:rsidRDefault="00D77252" w:rsidP="002F6A81">
      <w:pPr>
        <w:ind w:left="360"/>
        <w:rPr>
          <w:rFonts w:ascii="Segoe UI" w:hAnsi="Segoe UI" w:cs="Segoe UI"/>
          <w:sz w:val="36"/>
          <w:szCs w:val="36"/>
        </w:rPr>
      </w:pPr>
    </w:p>
    <w:p w14:paraId="3E2CA939" w14:textId="5264D83B" w:rsidR="00D77252" w:rsidRDefault="00D77252" w:rsidP="002F6A81">
      <w:pPr>
        <w:ind w:left="360"/>
        <w:rPr>
          <w:rFonts w:ascii="Segoe UI" w:hAnsi="Segoe UI" w:cs="Segoe UI"/>
          <w:sz w:val="36"/>
          <w:szCs w:val="36"/>
        </w:rPr>
      </w:pPr>
    </w:p>
    <w:p w14:paraId="01C83830" w14:textId="79203A5D" w:rsidR="00D77252" w:rsidRDefault="00D77252" w:rsidP="002F6A81">
      <w:pPr>
        <w:ind w:left="360"/>
        <w:rPr>
          <w:rFonts w:ascii="Segoe UI" w:hAnsi="Segoe UI" w:cs="Segoe UI"/>
          <w:sz w:val="36"/>
          <w:szCs w:val="36"/>
        </w:rPr>
      </w:pPr>
    </w:p>
    <w:p w14:paraId="646BF314" w14:textId="1C592966" w:rsidR="00D77252" w:rsidRDefault="00D77252" w:rsidP="002F6A81">
      <w:pPr>
        <w:ind w:left="360"/>
        <w:rPr>
          <w:rFonts w:ascii="Segoe UI" w:hAnsi="Segoe UI" w:cs="Segoe UI"/>
          <w:sz w:val="36"/>
          <w:szCs w:val="36"/>
        </w:rPr>
      </w:pPr>
    </w:p>
    <w:p w14:paraId="2395ED72" w14:textId="49C2FB84" w:rsidR="00D77252" w:rsidRDefault="00D77252" w:rsidP="002F6A81">
      <w:pPr>
        <w:ind w:left="360"/>
        <w:rPr>
          <w:rFonts w:ascii="Segoe UI" w:hAnsi="Segoe UI" w:cs="Segoe UI"/>
          <w:sz w:val="36"/>
          <w:szCs w:val="36"/>
        </w:rPr>
      </w:pPr>
    </w:p>
    <w:p w14:paraId="5837CD45" w14:textId="6FCAB37E" w:rsidR="00D77252" w:rsidRDefault="00D77252" w:rsidP="002F6A81">
      <w:pPr>
        <w:ind w:left="360"/>
        <w:rPr>
          <w:rFonts w:ascii="Segoe UI" w:hAnsi="Segoe UI" w:cs="Segoe UI"/>
          <w:sz w:val="36"/>
          <w:szCs w:val="36"/>
        </w:rPr>
      </w:pPr>
    </w:p>
    <w:p w14:paraId="4E54EA66" w14:textId="2AB12E30" w:rsidR="00D77252" w:rsidRDefault="00D77252" w:rsidP="002F6A81">
      <w:pPr>
        <w:ind w:left="360"/>
        <w:rPr>
          <w:rFonts w:ascii="Segoe UI" w:hAnsi="Segoe UI" w:cs="Segoe UI"/>
          <w:sz w:val="36"/>
          <w:szCs w:val="36"/>
        </w:rPr>
      </w:pPr>
    </w:p>
    <w:p w14:paraId="6A45A6D3" w14:textId="0D1DE01F" w:rsidR="00D77252" w:rsidRDefault="00D77252" w:rsidP="002F6A81">
      <w:pPr>
        <w:ind w:left="360"/>
        <w:rPr>
          <w:rFonts w:ascii="Segoe UI" w:hAnsi="Segoe UI" w:cs="Segoe UI"/>
          <w:sz w:val="36"/>
          <w:szCs w:val="36"/>
        </w:rPr>
      </w:pPr>
    </w:p>
    <w:p w14:paraId="4E2BB537" w14:textId="7DD3E268" w:rsidR="00D77252" w:rsidRDefault="00D77252" w:rsidP="002F6A81">
      <w:pPr>
        <w:ind w:left="360"/>
        <w:rPr>
          <w:rFonts w:ascii="Segoe UI" w:hAnsi="Segoe UI" w:cs="Segoe UI"/>
          <w:sz w:val="36"/>
          <w:szCs w:val="36"/>
        </w:rPr>
      </w:pPr>
    </w:p>
    <w:p w14:paraId="44A1B168" w14:textId="0A1FC5EA" w:rsidR="00D77252" w:rsidRDefault="00D77252" w:rsidP="002F6A81">
      <w:pPr>
        <w:ind w:left="360"/>
        <w:rPr>
          <w:rFonts w:ascii="Segoe UI" w:hAnsi="Segoe UI" w:cs="Segoe UI"/>
          <w:sz w:val="36"/>
          <w:szCs w:val="36"/>
        </w:rPr>
      </w:pPr>
    </w:p>
    <w:p w14:paraId="7FF86165" w14:textId="76BD5327" w:rsidR="00D77252" w:rsidRDefault="00D77252" w:rsidP="002F6A81">
      <w:pPr>
        <w:ind w:left="360"/>
        <w:rPr>
          <w:rFonts w:ascii="Segoe UI" w:hAnsi="Segoe UI" w:cs="Segoe UI"/>
          <w:sz w:val="36"/>
          <w:szCs w:val="36"/>
        </w:rPr>
      </w:pPr>
    </w:p>
    <w:p w14:paraId="582BFBEC" w14:textId="2A6C7736" w:rsidR="00D77252" w:rsidRDefault="00D77252" w:rsidP="002F6A81">
      <w:pPr>
        <w:ind w:left="360"/>
        <w:rPr>
          <w:rFonts w:ascii="Segoe UI" w:hAnsi="Segoe UI" w:cs="Segoe UI"/>
          <w:sz w:val="36"/>
          <w:szCs w:val="36"/>
        </w:rPr>
      </w:pPr>
    </w:p>
    <w:p w14:paraId="1E260A5E" w14:textId="34687105" w:rsidR="00D77252" w:rsidRDefault="00D77252" w:rsidP="002F6A81">
      <w:pPr>
        <w:ind w:left="360"/>
        <w:rPr>
          <w:rFonts w:ascii="Segoe UI" w:hAnsi="Segoe UI" w:cs="Segoe UI"/>
          <w:sz w:val="36"/>
          <w:szCs w:val="36"/>
        </w:rPr>
      </w:pPr>
    </w:p>
    <w:p w14:paraId="25C4A17D" w14:textId="0373F5A1" w:rsidR="00D77252" w:rsidRDefault="00D77252" w:rsidP="002F6A81">
      <w:pPr>
        <w:ind w:left="360"/>
        <w:rPr>
          <w:rFonts w:ascii="Segoe UI" w:hAnsi="Segoe UI" w:cs="Segoe UI"/>
          <w:sz w:val="36"/>
          <w:szCs w:val="36"/>
        </w:rPr>
      </w:pPr>
    </w:p>
    <w:p w14:paraId="12A2E454" w14:textId="0E1E1EE5" w:rsidR="00D77252" w:rsidRDefault="00D77252" w:rsidP="002F6A81">
      <w:pPr>
        <w:ind w:left="360"/>
        <w:rPr>
          <w:rFonts w:ascii="Segoe UI" w:hAnsi="Segoe UI" w:cs="Segoe UI"/>
          <w:sz w:val="36"/>
          <w:szCs w:val="36"/>
        </w:rPr>
      </w:pPr>
    </w:p>
    <w:p w14:paraId="3493E965" w14:textId="296D95FE" w:rsidR="00D77252" w:rsidRDefault="00D77252" w:rsidP="002F6A81">
      <w:pPr>
        <w:ind w:left="360"/>
        <w:rPr>
          <w:rFonts w:ascii="Segoe UI" w:hAnsi="Segoe UI" w:cs="Segoe UI"/>
          <w:sz w:val="36"/>
          <w:szCs w:val="36"/>
        </w:rPr>
      </w:pPr>
    </w:p>
    <w:p w14:paraId="6C2003FE" w14:textId="021B8307" w:rsidR="00D77252" w:rsidRPr="00D77252" w:rsidRDefault="00D77252" w:rsidP="00D77252">
      <w:pPr>
        <w:ind w:left="360"/>
        <w:jc w:val="center"/>
        <w:rPr>
          <w:rFonts w:ascii="Georgia" w:hAnsi="Georgia" w:cs="Segoe UI"/>
          <w:sz w:val="64"/>
          <w:szCs w:val="64"/>
        </w:rPr>
      </w:pPr>
      <w:r w:rsidRPr="00D77252">
        <w:rPr>
          <w:rFonts w:ascii="Georgia" w:hAnsi="Georgia" w:cs="Segoe UI"/>
          <w:sz w:val="64"/>
          <w:szCs w:val="64"/>
        </w:rPr>
        <w:lastRenderedPageBreak/>
        <w:t>Case Study on Vodafone-Idea Merger and Amalgamation</w:t>
      </w:r>
    </w:p>
    <w:p w14:paraId="747E4FF9" w14:textId="2CCEF8A6" w:rsidR="00D77252" w:rsidRDefault="00D77252" w:rsidP="00D77252">
      <w:pPr>
        <w:ind w:left="360"/>
        <w:jc w:val="center"/>
        <w:rPr>
          <w:rFonts w:ascii="Georgia" w:hAnsi="Georgia" w:cs="Segoe UI"/>
          <w:sz w:val="56"/>
          <w:szCs w:val="56"/>
        </w:rPr>
      </w:pPr>
    </w:p>
    <w:p w14:paraId="1B25C628" w14:textId="0F0CB1B4" w:rsidR="00D77252" w:rsidRPr="00D77252" w:rsidRDefault="00D77252" w:rsidP="00D77252">
      <w:pPr>
        <w:ind w:left="360"/>
        <w:jc w:val="center"/>
        <w:rPr>
          <w:rFonts w:ascii="Georgia" w:hAnsi="Georgia" w:cs="Segoe UI"/>
          <w:sz w:val="48"/>
          <w:szCs w:val="48"/>
        </w:rPr>
      </w:pPr>
      <w:r w:rsidRPr="00D77252">
        <w:rPr>
          <w:rFonts w:ascii="Georgia" w:hAnsi="Georgia" w:cs="Segoe UI"/>
          <w:i/>
          <w:iCs/>
          <w:sz w:val="48"/>
          <w:szCs w:val="48"/>
        </w:rPr>
        <w:t>Before</w:t>
      </w:r>
      <w:r w:rsidRPr="00D77252">
        <w:rPr>
          <w:rFonts w:ascii="Georgia" w:hAnsi="Georgia" w:cs="Segoe UI"/>
          <w:sz w:val="48"/>
          <w:szCs w:val="48"/>
        </w:rPr>
        <w:t xml:space="preserve"> Merger and Amalgamation:</w:t>
      </w:r>
    </w:p>
    <w:p w14:paraId="25A9E7E8" w14:textId="77777777" w:rsidR="00D77252" w:rsidRPr="00D77252" w:rsidRDefault="00D77252" w:rsidP="00D77252">
      <w:pPr>
        <w:ind w:left="360"/>
        <w:jc w:val="center"/>
        <w:rPr>
          <w:rFonts w:ascii="Georgia" w:hAnsi="Georgia" w:cs="Segoe UI"/>
          <w:sz w:val="24"/>
          <w:szCs w:val="24"/>
        </w:rPr>
      </w:pPr>
    </w:p>
    <w:p w14:paraId="108D66C4" w14:textId="77777777" w:rsidR="00D77252" w:rsidRPr="0032409A" w:rsidRDefault="00D77252" w:rsidP="00D77252">
      <w:pPr>
        <w:ind w:left="360"/>
        <w:rPr>
          <w:rFonts w:ascii="Segoe UI" w:hAnsi="Segoe UI" w:cs="Segoe UI"/>
          <w:sz w:val="36"/>
          <w:szCs w:val="36"/>
        </w:rPr>
      </w:pPr>
      <w:r w:rsidRPr="0032409A">
        <w:rPr>
          <w:rFonts w:ascii="Segoe UI" w:hAnsi="Segoe UI" w:cs="Segoe UI"/>
          <w:sz w:val="36"/>
          <w:szCs w:val="36"/>
        </w:rPr>
        <w:t>In August 2015, Idea announced the rollout of its 4G services. It was now competing with Airtel and Vodafone – in a non-monopolistic market. The company relaunched its “What an Idea” campaign taking 4G to the rural areas and empowering people through the usage of 4G services.</w:t>
      </w:r>
    </w:p>
    <w:p w14:paraId="1BAC3A28" w14:textId="77777777" w:rsidR="00D77252" w:rsidRPr="0032409A" w:rsidRDefault="00D77252" w:rsidP="00D77252">
      <w:pPr>
        <w:ind w:left="360"/>
        <w:rPr>
          <w:rFonts w:ascii="Segoe UI" w:hAnsi="Segoe UI" w:cs="Segoe UI"/>
          <w:sz w:val="36"/>
          <w:szCs w:val="36"/>
        </w:rPr>
      </w:pPr>
    </w:p>
    <w:p w14:paraId="37C7B61F" w14:textId="77777777" w:rsidR="0032409A" w:rsidRDefault="00D77252" w:rsidP="00D77252">
      <w:pPr>
        <w:ind w:left="360"/>
        <w:rPr>
          <w:rFonts w:ascii="Segoe UI" w:hAnsi="Segoe UI" w:cs="Segoe UI"/>
          <w:sz w:val="36"/>
          <w:szCs w:val="36"/>
        </w:rPr>
      </w:pPr>
      <w:r w:rsidRPr="0032409A">
        <w:rPr>
          <w:rFonts w:ascii="Segoe UI" w:hAnsi="Segoe UI" w:cs="Segoe UI"/>
          <w:sz w:val="36"/>
          <w:szCs w:val="36"/>
        </w:rPr>
        <w:t xml:space="preserve">All is going well for IDEA but all of a sudden in October 2016, Mukesh Ambani announced the launch of the Reliance Jio and disrupted the entire dynamics of the Indian Telecom sector. </w:t>
      </w:r>
    </w:p>
    <w:p w14:paraId="113AF711" w14:textId="77777777" w:rsidR="0032409A" w:rsidRDefault="0032409A" w:rsidP="00D77252">
      <w:pPr>
        <w:ind w:left="360"/>
        <w:rPr>
          <w:rFonts w:ascii="Segoe UI" w:hAnsi="Segoe UI" w:cs="Segoe UI"/>
          <w:sz w:val="36"/>
          <w:szCs w:val="36"/>
        </w:rPr>
      </w:pPr>
    </w:p>
    <w:p w14:paraId="0F32A2C2" w14:textId="03A2A25A" w:rsidR="00D77252" w:rsidRDefault="00D77252" w:rsidP="00D77252">
      <w:pPr>
        <w:ind w:left="360"/>
        <w:rPr>
          <w:rFonts w:ascii="Segoe UI" w:hAnsi="Segoe UI" w:cs="Segoe UI"/>
          <w:sz w:val="36"/>
          <w:szCs w:val="36"/>
        </w:rPr>
      </w:pPr>
      <w:r w:rsidRPr="0032409A">
        <w:rPr>
          <w:rFonts w:ascii="Segoe UI" w:hAnsi="Segoe UI" w:cs="Segoe UI"/>
          <w:sz w:val="36"/>
          <w:szCs w:val="36"/>
        </w:rPr>
        <w:t>Below pie chart shows the market share of different telecom players before the entry of Jio.</w:t>
      </w:r>
    </w:p>
    <w:p w14:paraId="273F8D4A" w14:textId="4C1C1D49" w:rsidR="0032409A" w:rsidRDefault="0032409A" w:rsidP="00D77252">
      <w:pPr>
        <w:ind w:left="360"/>
        <w:rPr>
          <w:rFonts w:ascii="Segoe UI" w:hAnsi="Segoe UI" w:cs="Segoe UI"/>
          <w:sz w:val="36"/>
          <w:szCs w:val="36"/>
        </w:rPr>
      </w:pPr>
    </w:p>
    <w:p w14:paraId="6D9C4558" w14:textId="1E250CA3" w:rsidR="0032409A" w:rsidRDefault="0032409A" w:rsidP="00D77252">
      <w:pPr>
        <w:ind w:left="360"/>
        <w:rPr>
          <w:rFonts w:ascii="Segoe UI" w:hAnsi="Segoe UI" w:cs="Segoe UI"/>
          <w:sz w:val="36"/>
          <w:szCs w:val="36"/>
        </w:rPr>
      </w:pPr>
      <w:r>
        <w:rPr>
          <w:noProof/>
        </w:rPr>
        <w:lastRenderedPageBreak/>
        <w:drawing>
          <wp:inline distT="0" distB="0" distL="0" distR="0" wp14:anchorId="3466F8B2" wp14:editId="0ED9E7B3">
            <wp:extent cx="5731510" cy="44291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429125"/>
                    </a:xfrm>
                    <a:prstGeom prst="rect">
                      <a:avLst/>
                    </a:prstGeom>
                  </pic:spPr>
                </pic:pic>
              </a:graphicData>
            </a:graphic>
          </wp:inline>
        </w:drawing>
      </w:r>
    </w:p>
    <w:p w14:paraId="6F8DDD5B" w14:textId="46424980" w:rsidR="0032409A" w:rsidRDefault="0032409A" w:rsidP="0032409A">
      <w:pPr>
        <w:ind w:left="360"/>
        <w:rPr>
          <w:rFonts w:ascii="Segoe UI" w:hAnsi="Segoe UI" w:cs="Segoe UI"/>
          <w:sz w:val="36"/>
          <w:szCs w:val="36"/>
        </w:rPr>
      </w:pPr>
      <w:r w:rsidRPr="0032409A">
        <w:rPr>
          <w:rFonts w:ascii="Segoe UI" w:hAnsi="Segoe UI" w:cs="Segoe UI"/>
          <w:sz w:val="36"/>
          <w:szCs w:val="36"/>
        </w:rPr>
        <w:t xml:space="preserve">After all, the Indian market is very price sensitive and Jio used it most profitably. Through offering free services for the first few months and then </w:t>
      </w:r>
      <w:r w:rsidRPr="0032409A">
        <w:rPr>
          <w:rFonts w:ascii="Segoe UI" w:hAnsi="Segoe UI" w:cs="Segoe UI"/>
          <w:sz w:val="36"/>
          <w:szCs w:val="36"/>
        </w:rPr>
        <w:t>extremely cheap</w:t>
      </w:r>
      <w:r w:rsidRPr="0032409A">
        <w:rPr>
          <w:rFonts w:ascii="Segoe UI" w:hAnsi="Segoe UI" w:cs="Segoe UI"/>
          <w:sz w:val="36"/>
          <w:szCs w:val="36"/>
        </w:rPr>
        <w:t xml:space="preserve"> data and voice calls, Jio was able to capture the significant share of the telecom industry. </w:t>
      </w:r>
    </w:p>
    <w:p w14:paraId="1B1D53B6" w14:textId="77777777" w:rsidR="0032409A" w:rsidRDefault="0032409A" w:rsidP="0032409A">
      <w:pPr>
        <w:ind w:left="360"/>
        <w:rPr>
          <w:rFonts w:ascii="Segoe UI" w:hAnsi="Segoe UI" w:cs="Segoe UI"/>
          <w:sz w:val="36"/>
          <w:szCs w:val="36"/>
        </w:rPr>
      </w:pPr>
    </w:p>
    <w:p w14:paraId="107B95F2" w14:textId="3071DC4D" w:rsidR="0032409A" w:rsidRPr="0032409A" w:rsidRDefault="0032409A" w:rsidP="0032409A">
      <w:pPr>
        <w:ind w:left="360"/>
        <w:rPr>
          <w:rFonts w:ascii="Segoe UI" w:hAnsi="Segoe UI" w:cs="Segoe UI"/>
          <w:sz w:val="36"/>
          <w:szCs w:val="36"/>
        </w:rPr>
      </w:pPr>
      <w:r w:rsidRPr="0032409A">
        <w:rPr>
          <w:rFonts w:ascii="Segoe UI" w:hAnsi="Segoe UI" w:cs="Segoe UI"/>
          <w:sz w:val="36"/>
          <w:szCs w:val="36"/>
        </w:rPr>
        <w:t>This is evident from the below pie chart of the post-Jio market share of various telecom players.</w:t>
      </w:r>
    </w:p>
    <w:p w14:paraId="70341AEF" w14:textId="77777777" w:rsidR="0032409A" w:rsidRPr="0032409A" w:rsidRDefault="0032409A" w:rsidP="0032409A">
      <w:pPr>
        <w:ind w:left="360"/>
        <w:rPr>
          <w:rFonts w:ascii="Segoe UI" w:hAnsi="Segoe UI" w:cs="Segoe UI"/>
          <w:sz w:val="36"/>
          <w:szCs w:val="36"/>
        </w:rPr>
      </w:pPr>
    </w:p>
    <w:p w14:paraId="490AE6B3" w14:textId="77777777" w:rsidR="0032409A" w:rsidRDefault="0032409A" w:rsidP="0032409A">
      <w:pPr>
        <w:ind w:left="360"/>
        <w:rPr>
          <w:rFonts w:ascii="Segoe UI" w:hAnsi="Segoe UI" w:cs="Segoe UI"/>
          <w:sz w:val="36"/>
          <w:szCs w:val="36"/>
        </w:rPr>
      </w:pPr>
      <w:r>
        <w:rPr>
          <w:noProof/>
        </w:rPr>
        <w:lastRenderedPageBreak/>
        <w:drawing>
          <wp:inline distT="0" distB="0" distL="0" distR="0" wp14:anchorId="046D969C" wp14:editId="4C3ADA3E">
            <wp:extent cx="5731510" cy="4137660"/>
            <wp:effectExtent l="0" t="0" r="0" b="0"/>
            <wp:docPr id="11" name="Picture 11" descr="Telecom-market-share-after-J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lecom-market-share-after-J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37660"/>
                    </a:xfrm>
                    <a:prstGeom prst="rect">
                      <a:avLst/>
                    </a:prstGeom>
                    <a:noFill/>
                    <a:ln>
                      <a:noFill/>
                    </a:ln>
                  </pic:spPr>
                </pic:pic>
              </a:graphicData>
            </a:graphic>
          </wp:inline>
        </w:drawing>
      </w:r>
      <w:r w:rsidRPr="0032409A">
        <w:rPr>
          <w:rFonts w:ascii="Segoe UI" w:hAnsi="Segoe UI" w:cs="Segoe UI"/>
          <w:sz w:val="36"/>
          <w:szCs w:val="36"/>
        </w:rPr>
        <w:t xml:space="preserve"> </w:t>
      </w:r>
    </w:p>
    <w:p w14:paraId="59D2BB76" w14:textId="77777777" w:rsidR="0032409A" w:rsidRDefault="0032409A" w:rsidP="0032409A">
      <w:pPr>
        <w:ind w:left="360"/>
        <w:rPr>
          <w:rFonts w:ascii="Segoe UI" w:hAnsi="Segoe UI" w:cs="Segoe UI"/>
          <w:sz w:val="36"/>
          <w:szCs w:val="36"/>
        </w:rPr>
      </w:pPr>
    </w:p>
    <w:p w14:paraId="0E628B4E" w14:textId="046E735D" w:rsidR="0032409A" w:rsidRDefault="0032409A" w:rsidP="0032409A">
      <w:pPr>
        <w:ind w:left="360"/>
        <w:rPr>
          <w:rFonts w:ascii="Segoe UI" w:hAnsi="Segoe UI" w:cs="Segoe UI"/>
          <w:sz w:val="36"/>
          <w:szCs w:val="36"/>
        </w:rPr>
      </w:pPr>
      <w:r w:rsidRPr="0032409A">
        <w:rPr>
          <w:rFonts w:ascii="Segoe UI" w:hAnsi="Segoe UI" w:cs="Segoe UI"/>
          <w:sz w:val="36"/>
          <w:szCs w:val="36"/>
        </w:rPr>
        <w:t>In just four years, Jio gained a significant amount of market share. The small players of the industry went extinct/left the market while the rest were acquired by other telecom players, leaving behind the four major market leaders – Airtel, Jio, Idea, and Vodafone.</w:t>
      </w:r>
    </w:p>
    <w:p w14:paraId="1C4C73EE" w14:textId="3C082D54" w:rsidR="0032409A" w:rsidRDefault="0032409A" w:rsidP="0032409A">
      <w:pPr>
        <w:ind w:left="360"/>
        <w:rPr>
          <w:rFonts w:ascii="Segoe UI" w:hAnsi="Segoe UI" w:cs="Segoe UI"/>
          <w:sz w:val="36"/>
          <w:szCs w:val="36"/>
        </w:rPr>
      </w:pPr>
    </w:p>
    <w:p w14:paraId="4F661550" w14:textId="060B81F0" w:rsidR="00A56347" w:rsidRPr="00DD1AAE" w:rsidRDefault="0032409A" w:rsidP="0032409A">
      <w:pPr>
        <w:ind w:left="360"/>
        <w:rPr>
          <w:rFonts w:ascii="Segoe UI" w:hAnsi="Segoe UI" w:cs="Segoe UI"/>
          <w:sz w:val="36"/>
          <w:szCs w:val="36"/>
        </w:rPr>
      </w:pPr>
      <w:r w:rsidRPr="0032409A">
        <w:rPr>
          <w:rFonts w:ascii="Segoe UI" w:hAnsi="Segoe UI" w:cs="Segoe UI"/>
          <w:sz w:val="36"/>
          <w:szCs w:val="36"/>
        </w:rPr>
        <w:t xml:space="preserve">As a consequence of Jio’s dominance and competition created by it in the telecom sector, Idea Cellular and Vodafone India joined hands to retail their market share. </w:t>
      </w:r>
      <w:r w:rsidR="00DD1AAE" w:rsidRPr="00DD1AAE">
        <w:rPr>
          <w:rFonts w:ascii="Segoe UI" w:hAnsi="Segoe UI" w:cs="Segoe UI"/>
          <w:sz w:val="36"/>
          <w:szCs w:val="36"/>
        </w:rPr>
        <w:t>This merger is a strategic response to Jio’s significant move, as per analysts quoted in various media reports.</w:t>
      </w:r>
    </w:p>
    <w:p w14:paraId="032204C6" w14:textId="70A3084E" w:rsidR="00A56347" w:rsidRDefault="00A56347" w:rsidP="0032409A">
      <w:pPr>
        <w:ind w:left="360"/>
        <w:rPr>
          <w:rFonts w:ascii="Segoe UI" w:hAnsi="Segoe UI" w:cs="Segoe UI"/>
          <w:sz w:val="36"/>
          <w:szCs w:val="36"/>
        </w:rPr>
      </w:pPr>
      <w:r w:rsidRPr="00A56347">
        <w:rPr>
          <w:rFonts w:ascii="Segoe UI" w:hAnsi="Segoe UI" w:cs="Segoe UI"/>
          <w:sz w:val="36"/>
          <w:szCs w:val="36"/>
        </w:rPr>
        <w:lastRenderedPageBreak/>
        <w:t>On 31 August 2018, Vodafone India merged with Idea Cellular, to form a new entity named Vodafone Idea Limited. Vodafone currently holds a 45.1% stake in the combined entity and Aditya Birla Group holds a 26% stake. Kumar Mangalam Birla heads the merged company as the Chairman. Ravinder Takkar, Ex-CEO of Vodafone Romania is the current CEO of the company.</w:t>
      </w:r>
    </w:p>
    <w:p w14:paraId="398295FE" w14:textId="77777777" w:rsidR="00A56347" w:rsidRDefault="00A56347" w:rsidP="0032409A">
      <w:pPr>
        <w:ind w:left="360"/>
        <w:rPr>
          <w:rFonts w:ascii="Segoe UI" w:hAnsi="Segoe UI" w:cs="Segoe UI"/>
          <w:sz w:val="36"/>
          <w:szCs w:val="36"/>
        </w:rPr>
      </w:pPr>
    </w:p>
    <w:p w14:paraId="514E2F92" w14:textId="1A4C7B47" w:rsidR="0032409A" w:rsidRPr="0032409A" w:rsidRDefault="0032409A" w:rsidP="0032409A">
      <w:pPr>
        <w:ind w:left="360"/>
        <w:rPr>
          <w:rFonts w:ascii="Segoe UI" w:hAnsi="Segoe UI" w:cs="Segoe UI"/>
          <w:sz w:val="36"/>
          <w:szCs w:val="36"/>
        </w:rPr>
      </w:pPr>
      <w:r w:rsidRPr="0032409A">
        <w:rPr>
          <w:rFonts w:ascii="Segoe UI" w:hAnsi="Segoe UI" w:cs="Segoe UI"/>
          <w:sz w:val="36"/>
          <w:szCs w:val="36"/>
        </w:rPr>
        <w:t xml:space="preserve">It was decided that both the brands will continue to operate under their ongoing brand names as they have strong consumer affinity across the metro, urban, rural, and deep interior markets. The merger was also committed to creating a truly ‘Digital India’ by enabling millions of citizens to connect, join the digital revolution, and build a better tomorrow.  </w:t>
      </w:r>
    </w:p>
    <w:p w14:paraId="20BFCE61" w14:textId="6828389C" w:rsidR="0032409A" w:rsidRDefault="0032409A" w:rsidP="0032409A">
      <w:pPr>
        <w:ind w:left="360"/>
        <w:rPr>
          <w:rFonts w:ascii="Segoe UI" w:hAnsi="Segoe UI" w:cs="Segoe UI"/>
          <w:sz w:val="36"/>
          <w:szCs w:val="36"/>
        </w:rPr>
      </w:pPr>
    </w:p>
    <w:p w14:paraId="6FD789A2" w14:textId="77777777" w:rsidR="00A56347" w:rsidRPr="00A56347" w:rsidRDefault="00A56347" w:rsidP="00A56347">
      <w:pPr>
        <w:ind w:left="360"/>
        <w:rPr>
          <w:rFonts w:ascii="Segoe UI" w:hAnsi="Segoe UI" w:cs="Segoe UI"/>
          <w:sz w:val="36"/>
          <w:szCs w:val="36"/>
        </w:rPr>
      </w:pPr>
      <w:r w:rsidRPr="00A56347">
        <w:rPr>
          <w:rFonts w:ascii="Segoe UI" w:hAnsi="Segoe UI" w:cs="Segoe UI"/>
          <w:sz w:val="36"/>
          <w:szCs w:val="36"/>
        </w:rPr>
        <w:t>But looks like this is yet another long haul, the incessant investments that Jio is raising from around the World, specifically, from the brands like Google and Facebook, almost makes the comeback for other players improbable. It literally went from no market share to almost 35% today.</w:t>
      </w:r>
    </w:p>
    <w:p w14:paraId="3AC7FAE5" w14:textId="77777777" w:rsidR="00A56347" w:rsidRPr="00A56347" w:rsidRDefault="00A56347" w:rsidP="00A56347">
      <w:pPr>
        <w:ind w:left="360"/>
        <w:rPr>
          <w:rFonts w:ascii="Segoe UI" w:hAnsi="Segoe UI" w:cs="Segoe UI"/>
          <w:sz w:val="36"/>
          <w:szCs w:val="36"/>
        </w:rPr>
      </w:pPr>
    </w:p>
    <w:p w14:paraId="24F10486" w14:textId="2B60899D" w:rsidR="00A56347" w:rsidRDefault="00A56347" w:rsidP="00A56347">
      <w:pPr>
        <w:ind w:left="360"/>
        <w:jc w:val="center"/>
        <w:rPr>
          <w:rFonts w:ascii="Segoe UI" w:hAnsi="Segoe UI" w:cs="Segoe UI"/>
          <w:sz w:val="32"/>
          <w:szCs w:val="32"/>
        </w:rPr>
      </w:pPr>
      <w:r w:rsidRPr="00A56347">
        <w:rPr>
          <w:rFonts w:ascii="Segoe UI" w:hAnsi="Segoe UI" w:cs="Segoe UI"/>
          <w:sz w:val="56"/>
          <w:szCs w:val="56"/>
        </w:rPr>
        <w:lastRenderedPageBreak/>
        <w:t xml:space="preserve">Vi </w:t>
      </w:r>
      <w:r w:rsidRPr="00A56347">
        <w:rPr>
          <w:rFonts w:ascii="Segoe UI" w:hAnsi="Segoe UI" w:cs="Segoe UI"/>
          <w:sz w:val="56"/>
          <w:szCs w:val="56"/>
        </w:rPr>
        <w:t>R</w:t>
      </w:r>
      <w:r w:rsidRPr="00A56347">
        <w:rPr>
          <w:rFonts w:ascii="Segoe UI" w:hAnsi="Segoe UI" w:cs="Segoe UI"/>
          <w:sz w:val="56"/>
          <w:szCs w:val="56"/>
        </w:rPr>
        <w:t>e</w:t>
      </w:r>
      <w:r>
        <w:rPr>
          <w:rFonts w:ascii="Segoe UI" w:hAnsi="Segoe UI" w:cs="Segoe UI"/>
          <w:sz w:val="56"/>
          <w:szCs w:val="56"/>
        </w:rPr>
        <w:t>b</w:t>
      </w:r>
      <w:r w:rsidRPr="00A56347">
        <w:rPr>
          <w:rFonts w:ascii="Segoe UI" w:hAnsi="Segoe UI" w:cs="Segoe UI"/>
          <w:sz w:val="56"/>
          <w:szCs w:val="56"/>
        </w:rPr>
        <w:t>randing</w:t>
      </w:r>
      <w:r>
        <w:rPr>
          <w:rFonts w:ascii="Segoe UI" w:hAnsi="Segoe UI" w:cs="Segoe UI"/>
          <w:sz w:val="56"/>
          <w:szCs w:val="56"/>
        </w:rPr>
        <w:br/>
      </w:r>
    </w:p>
    <w:p w14:paraId="318C21D4" w14:textId="40DD009E" w:rsidR="00A56347" w:rsidRDefault="00A56347" w:rsidP="00A56347">
      <w:pPr>
        <w:ind w:left="360"/>
        <w:rPr>
          <w:rFonts w:ascii="Segoe UI" w:hAnsi="Segoe UI" w:cs="Segoe UI"/>
          <w:sz w:val="36"/>
          <w:szCs w:val="36"/>
        </w:rPr>
      </w:pPr>
      <w:r w:rsidRPr="00A56347">
        <w:rPr>
          <w:rFonts w:ascii="Segoe UI" w:hAnsi="Segoe UI" w:cs="Segoe UI"/>
          <w:sz w:val="36"/>
          <w:szCs w:val="36"/>
        </w:rPr>
        <w:t>On 7 September 2020, Vodafone Idea unveiled its new brand identity, 'Vi' which involves the integration of the company's erstwhile separate brands 'Vodafone' and 'Idea' into one unified brand.</w:t>
      </w:r>
    </w:p>
    <w:p w14:paraId="796D8DE7" w14:textId="77777777" w:rsidR="00A56347" w:rsidRPr="00A56347" w:rsidRDefault="00A56347" w:rsidP="00A56347">
      <w:pPr>
        <w:ind w:left="360"/>
        <w:rPr>
          <w:rFonts w:ascii="Segoe UI" w:hAnsi="Segoe UI" w:cs="Segoe UI"/>
          <w:sz w:val="24"/>
          <w:szCs w:val="24"/>
        </w:rPr>
      </w:pPr>
    </w:p>
    <w:p w14:paraId="6A10A41E" w14:textId="4E7D6C2D" w:rsidR="00A56347" w:rsidRDefault="00A56347" w:rsidP="00A56347">
      <w:pPr>
        <w:ind w:left="360"/>
        <w:rPr>
          <w:rFonts w:ascii="Segoe UI" w:hAnsi="Segoe UI" w:cs="Segoe UI"/>
          <w:sz w:val="36"/>
          <w:szCs w:val="36"/>
        </w:rPr>
      </w:pPr>
      <w:r w:rsidRPr="00A56347">
        <w:rPr>
          <w:rFonts w:ascii="Segoe UI" w:hAnsi="Segoe UI" w:cs="Segoe UI"/>
          <w:sz w:val="36"/>
          <w:szCs w:val="36"/>
        </w:rPr>
        <w:t>As per Vodafone Idea, their new brand name using just the initials of the two companies’ which makes the new logo short &amp; simple and represents the spirit of integration. Also, with their new tagline – Together for Tomorrow, the organization is trying to give a strong message about its future.</w:t>
      </w:r>
    </w:p>
    <w:p w14:paraId="3CABD11D" w14:textId="26822C6A" w:rsidR="00A56347" w:rsidRDefault="00A56347" w:rsidP="00A56347">
      <w:pPr>
        <w:ind w:left="360"/>
        <w:rPr>
          <w:rFonts w:ascii="Segoe UI" w:hAnsi="Segoe UI" w:cs="Segoe UI"/>
          <w:sz w:val="36"/>
          <w:szCs w:val="36"/>
        </w:rPr>
      </w:pPr>
    </w:p>
    <w:p w14:paraId="6AEEA10B" w14:textId="4326A9C2" w:rsidR="00A56347" w:rsidRDefault="00A56347" w:rsidP="00A56347">
      <w:pPr>
        <w:ind w:left="360"/>
        <w:rPr>
          <w:rFonts w:ascii="Segoe UI" w:hAnsi="Segoe UI" w:cs="Segoe UI"/>
          <w:sz w:val="36"/>
          <w:szCs w:val="36"/>
        </w:rPr>
      </w:pPr>
      <w:r w:rsidRPr="00A56347">
        <w:rPr>
          <w:rFonts w:ascii="Segoe UI" w:hAnsi="Segoe UI" w:cs="Segoe UI"/>
          <w:sz w:val="36"/>
          <w:szCs w:val="36"/>
        </w:rPr>
        <w:t xml:space="preserve">As of 31 January 2021, </w:t>
      </w:r>
      <w:proofErr w:type="gramStart"/>
      <w:r w:rsidRPr="00A56347">
        <w:rPr>
          <w:rFonts w:ascii="Segoe UI" w:hAnsi="Segoe UI" w:cs="Segoe UI"/>
          <w:sz w:val="36"/>
          <w:szCs w:val="36"/>
        </w:rPr>
        <w:t>Vi</w:t>
      </w:r>
      <w:proofErr w:type="gramEnd"/>
      <w:r w:rsidRPr="00A56347">
        <w:rPr>
          <w:rFonts w:ascii="Segoe UI" w:hAnsi="Segoe UI" w:cs="Segoe UI"/>
          <w:sz w:val="36"/>
          <w:szCs w:val="36"/>
        </w:rPr>
        <w:t xml:space="preserve"> has a subscriber base of 286 million, making it third largest mobile telecommunications network in India and sixth largest mobile telecommunications network in the world.</w:t>
      </w:r>
    </w:p>
    <w:p w14:paraId="72628108" w14:textId="77777777" w:rsidR="00A56347" w:rsidRPr="0032409A" w:rsidRDefault="00A56347" w:rsidP="0032409A">
      <w:pPr>
        <w:ind w:left="360"/>
        <w:rPr>
          <w:rFonts w:ascii="Segoe UI" w:hAnsi="Segoe UI" w:cs="Segoe UI"/>
          <w:sz w:val="36"/>
          <w:szCs w:val="36"/>
        </w:rPr>
      </w:pPr>
    </w:p>
    <w:sectPr w:rsidR="00A56347" w:rsidRPr="0032409A" w:rsidSect="006D685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Pro">
    <w:charset w:val="00"/>
    <w:family w:val="roman"/>
    <w:pitch w:val="variable"/>
    <w:sig w:usb0="80000287" w:usb1="00000043"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F7F39"/>
    <w:multiLevelType w:val="hybridMultilevel"/>
    <w:tmpl w:val="E56CDB90"/>
    <w:lvl w:ilvl="0" w:tplc="F2EE564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07C44"/>
    <w:multiLevelType w:val="hybridMultilevel"/>
    <w:tmpl w:val="2A8808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FA1EDE"/>
    <w:multiLevelType w:val="hybridMultilevel"/>
    <w:tmpl w:val="C36CB1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1E1819"/>
    <w:multiLevelType w:val="hybridMultilevel"/>
    <w:tmpl w:val="4A341F3C"/>
    <w:lvl w:ilvl="0" w:tplc="18C6BB7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6D417C"/>
    <w:multiLevelType w:val="hybridMultilevel"/>
    <w:tmpl w:val="68C827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6D3AA3"/>
    <w:multiLevelType w:val="multilevel"/>
    <w:tmpl w:val="6B1C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26A3C"/>
    <w:multiLevelType w:val="hybridMultilevel"/>
    <w:tmpl w:val="84145A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6"/>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F1"/>
    <w:rsid w:val="000119F6"/>
    <w:rsid w:val="002E3816"/>
    <w:rsid w:val="002F6A81"/>
    <w:rsid w:val="0032409A"/>
    <w:rsid w:val="006D685A"/>
    <w:rsid w:val="007F10D6"/>
    <w:rsid w:val="009B3992"/>
    <w:rsid w:val="00A56347"/>
    <w:rsid w:val="00AC75F1"/>
    <w:rsid w:val="00B27551"/>
    <w:rsid w:val="00B70457"/>
    <w:rsid w:val="00D77252"/>
    <w:rsid w:val="00DD1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9292"/>
  <w15:chartTrackingRefBased/>
  <w15:docId w15:val="{B1C1C5CE-9F39-4B7D-B12C-1CE9C93B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5F1"/>
    <w:pPr>
      <w:ind w:left="720"/>
      <w:contextualSpacing/>
    </w:pPr>
  </w:style>
  <w:style w:type="paragraph" w:styleId="NormalWeb">
    <w:name w:val="Normal (Web)"/>
    <w:basedOn w:val="Normal"/>
    <w:uiPriority w:val="99"/>
    <w:semiHidden/>
    <w:unhideWhenUsed/>
    <w:rsid w:val="002E38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38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915101">
      <w:bodyDiv w:val="1"/>
      <w:marLeft w:val="0"/>
      <w:marRight w:val="0"/>
      <w:marTop w:val="0"/>
      <w:marBottom w:val="0"/>
      <w:divBdr>
        <w:top w:val="none" w:sz="0" w:space="0" w:color="auto"/>
        <w:left w:val="none" w:sz="0" w:space="0" w:color="auto"/>
        <w:bottom w:val="none" w:sz="0" w:space="0" w:color="auto"/>
        <w:right w:val="none" w:sz="0" w:space="0" w:color="auto"/>
      </w:divBdr>
    </w:div>
    <w:div w:id="502862421">
      <w:bodyDiv w:val="1"/>
      <w:marLeft w:val="0"/>
      <w:marRight w:val="0"/>
      <w:marTop w:val="0"/>
      <w:marBottom w:val="0"/>
      <w:divBdr>
        <w:top w:val="none" w:sz="0" w:space="0" w:color="auto"/>
        <w:left w:val="none" w:sz="0" w:space="0" w:color="auto"/>
        <w:bottom w:val="none" w:sz="0" w:space="0" w:color="auto"/>
        <w:right w:val="none" w:sz="0" w:space="0" w:color="auto"/>
      </w:divBdr>
    </w:div>
    <w:div w:id="1040713032">
      <w:bodyDiv w:val="1"/>
      <w:marLeft w:val="0"/>
      <w:marRight w:val="0"/>
      <w:marTop w:val="0"/>
      <w:marBottom w:val="0"/>
      <w:divBdr>
        <w:top w:val="none" w:sz="0" w:space="0" w:color="auto"/>
        <w:left w:val="none" w:sz="0" w:space="0" w:color="auto"/>
        <w:bottom w:val="none" w:sz="0" w:space="0" w:color="auto"/>
        <w:right w:val="none" w:sz="0" w:space="0" w:color="auto"/>
      </w:divBdr>
    </w:div>
    <w:div w:id="1345787993">
      <w:bodyDiv w:val="1"/>
      <w:marLeft w:val="0"/>
      <w:marRight w:val="0"/>
      <w:marTop w:val="0"/>
      <w:marBottom w:val="0"/>
      <w:divBdr>
        <w:top w:val="none" w:sz="0" w:space="0" w:color="auto"/>
        <w:left w:val="none" w:sz="0" w:space="0" w:color="auto"/>
        <w:bottom w:val="none" w:sz="0" w:space="0" w:color="auto"/>
        <w:right w:val="none" w:sz="0" w:space="0" w:color="auto"/>
      </w:divBdr>
    </w:div>
    <w:div w:id="1497766935">
      <w:bodyDiv w:val="1"/>
      <w:marLeft w:val="0"/>
      <w:marRight w:val="0"/>
      <w:marTop w:val="0"/>
      <w:marBottom w:val="0"/>
      <w:divBdr>
        <w:top w:val="none" w:sz="0" w:space="0" w:color="auto"/>
        <w:left w:val="none" w:sz="0" w:space="0" w:color="auto"/>
        <w:bottom w:val="none" w:sz="0" w:space="0" w:color="auto"/>
        <w:right w:val="none" w:sz="0" w:space="0" w:color="auto"/>
      </w:divBdr>
      <w:divsChild>
        <w:div w:id="373895311">
          <w:marLeft w:val="0"/>
          <w:marRight w:val="0"/>
          <w:marTop w:val="0"/>
          <w:marBottom w:val="0"/>
          <w:divBdr>
            <w:top w:val="none" w:sz="0" w:space="0" w:color="auto"/>
            <w:left w:val="none" w:sz="0" w:space="0" w:color="auto"/>
            <w:bottom w:val="none" w:sz="0" w:space="0" w:color="auto"/>
            <w:right w:val="none" w:sz="0" w:space="0" w:color="auto"/>
          </w:divBdr>
        </w:div>
      </w:divsChild>
    </w:div>
    <w:div w:id="1714693092">
      <w:bodyDiv w:val="1"/>
      <w:marLeft w:val="0"/>
      <w:marRight w:val="0"/>
      <w:marTop w:val="0"/>
      <w:marBottom w:val="0"/>
      <w:divBdr>
        <w:top w:val="none" w:sz="0" w:space="0" w:color="auto"/>
        <w:left w:val="none" w:sz="0" w:space="0" w:color="auto"/>
        <w:bottom w:val="none" w:sz="0" w:space="0" w:color="auto"/>
        <w:right w:val="none" w:sz="0" w:space="0" w:color="auto"/>
      </w:divBdr>
    </w:div>
    <w:div w:id="1786464262">
      <w:bodyDiv w:val="1"/>
      <w:marLeft w:val="0"/>
      <w:marRight w:val="0"/>
      <w:marTop w:val="0"/>
      <w:marBottom w:val="0"/>
      <w:divBdr>
        <w:top w:val="none" w:sz="0" w:space="0" w:color="auto"/>
        <w:left w:val="none" w:sz="0" w:space="0" w:color="auto"/>
        <w:bottom w:val="none" w:sz="0" w:space="0" w:color="auto"/>
        <w:right w:val="none" w:sz="0" w:space="0" w:color="auto"/>
      </w:divBdr>
      <w:divsChild>
        <w:div w:id="763644656">
          <w:marLeft w:val="0"/>
          <w:marRight w:val="0"/>
          <w:marTop w:val="0"/>
          <w:marBottom w:val="240"/>
          <w:divBdr>
            <w:top w:val="none" w:sz="0" w:space="0" w:color="auto"/>
            <w:left w:val="none" w:sz="0" w:space="0" w:color="auto"/>
            <w:bottom w:val="none" w:sz="0" w:space="0" w:color="auto"/>
            <w:right w:val="none" w:sz="0" w:space="0" w:color="auto"/>
          </w:divBdr>
        </w:div>
      </w:divsChild>
    </w:div>
    <w:div w:id="1843548842">
      <w:bodyDiv w:val="1"/>
      <w:marLeft w:val="0"/>
      <w:marRight w:val="0"/>
      <w:marTop w:val="0"/>
      <w:marBottom w:val="0"/>
      <w:divBdr>
        <w:top w:val="none" w:sz="0" w:space="0" w:color="auto"/>
        <w:left w:val="none" w:sz="0" w:space="0" w:color="auto"/>
        <w:bottom w:val="none" w:sz="0" w:space="0" w:color="auto"/>
        <w:right w:val="none" w:sz="0" w:space="0" w:color="auto"/>
      </w:divBdr>
    </w:div>
    <w:div w:id="188012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12</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Satyarth Pandey</dc:creator>
  <cp:keywords/>
  <dc:description/>
  <cp:lastModifiedBy>Satyarth Pandey</cp:lastModifiedBy>
  <cp:revision>1</cp:revision>
  <dcterms:created xsi:type="dcterms:W3CDTF">2021-03-28T06:42:00Z</dcterms:created>
  <dcterms:modified xsi:type="dcterms:W3CDTF">2021-03-28T15:21:00Z</dcterms:modified>
</cp:coreProperties>
</file>